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C5C32" w14:textId="5FBDABF7" w:rsidR="00BF63DF" w:rsidRDefault="00D80D67" w:rsidP="003D11FB">
      <w:pPr>
        <w:pStyle w:val="Heading1"/>
      </w:pPr>
      <w:r>
        <w:t>Case Neg – KM Mexico Desa</w:t>
      </w:r>
      <w:r w:rsidR="003D11FB">
        <w:t>l</w:t>
      </w:r>
    </w:p>
    <w:p w14:paraId="0A7B1C6B" w14:textId="046CDB0A" w:rsidR="00BA5FAD" w:rsidRDefault="00BA5FAD" w:rsidP="00BA5FAD">
      <w:pPr>
        <w:pStyle w:val="Heading1"/>
      </w:pPr>
      <w:r>
        <w:lastRenderedPageBreak/>
        <w:t>1nc</w:t>
      </w:r>
    </w:p>
    <w:p w14:paraId="485F8D6B" w14:textId="5BF7219D" w:rsidR="00BA5FAD" w:rsidRDefault="00BA5FAD" w:rsidP="00BA5FAD">
      <w:pPr>
        <w:pStyle w:val="Heading2"/>
      </w:pPr>
      <w:r w:rsidRPr="00524AFF">
        <w:lastRenderedPageBreak/>
        <w:t>1</w:t>
      </w:r>
      <w:r w:rsidR="00BB7BBE">
        <w:t>nc</w:t>
      </w:r>
      <w:r w:rsidRPr="00524AFF">
        <w:t xml:space="preserve"> – </w:t>
      </w:r>
      <w:r w:rsidR="00BB7BBE">
        <w:t>r</w:t>
      </w:r>
      <w:r>
        <w:t xml:space="preserve">elations </w:t>
      </w:r>
      <w:r w:rsidR="00BB7BBE">
        <w:t>cp</w:t>
      </w:r>
    </w:p>
    <w:p w14:paraId="14C128FA" w14:textId="77777777" w:rsidR="00BA5FAD" w:rsidRDefault="00BA5FAD" w:rsidP="00BA5FAD">
      <w:pPr>
        <w:pStyle w:val="Heading4"/>
      </w:pPr>
      <w:r>
        <w:t>The United States federal government should engage with Mexico in regard to the economy, COVID-19, migration, climate change, and joint development.</w:t>
      </w:r>
    </w:p>
    <w:p w14:paraId="514DAFE6" w14:textId="77777777" w:rsidR="00BA5FAD" w:rsidRPr="00FD3D1E" w:rsidRDefault="00BA5FAD" w:rsidP="00BA5FAD"/>
    <w:p w14:paraId="2C61E36C" w14:textId="77777777" w:rsidR="00BA5FAD" w:rsidRPr="003E2D01" w:rsidRDefault="00BA5FAD" w:rsidP="00BA5FAD">
      <w:pPr>
        <w:pStyle w:val="Heading4"/>
      </w:pPr>
      <w:r>
        <w:t>That solves.</w:t>
      </w:r>
    </w:p>
    <w:p w14:paraId="425E6A0B" w14:textId="77777777" w:rsidR="00BA5FAD" w:rsidRPr="00524AFF" w:rsidRDefault="00BA5FAD" w:rsidP="00BA5FAD">
      <w:r w:rsidRPr="00524AFF">
        <w:rPr>
          <w:rStyle w:val="Style13ptBold"/>
        </w:rPr>
        <w:t>Martinez 21</w:t>
      </w:r>
      <w:r w:rsidRPr="00524AFF">
        <w:t xml:space="preserve"> [Joel Martinez – Mexico policy analyst for National Security and International Policy at the Center for American Progress; "Remaking and improving the US-Mexico relationship"; TheHill; 3-9-2021; Accessible Online at https://thehill.com/opinion/international/542295-remaking-and-improving-the-us-mexico-relationship] DL 7-20-2021</w:t>
      </w:r>
    </w:p>
    <w:p w14:paraId="3B171099" w14:textId="77777777" w:rsidR="00BA5FAD" w:rsidRDefault="00BA5FAD" w:rsidP="00BA5FAD">
      <w:r w:rsidRPr="00524AFF">
        <w:t xml:space="preserve">President Joe Biden held his first bilateral meeting with Mexican President Andrés Manuel López Obrador last week, providing the first glimpse into what lies ahead for the U.S.-Mexico relationship. </w:t>
      </w:r>
      <w:r w:rsidRPr="00524AFF">
        <w:rPr>
          <w:rStyle w:val="StyleUnderline"/>
        </w:rPr>
        <w:t>The future</w:t>
      </w:r>
      <w:r w:rsidRPr="00524AFF">
        <w:t xml:space="preserve"> </w:t>
      </w:r>
      <w:r w:rsidRPr="00524AFF">
        <w:rPr>
          <w:rStyle w:val="Emphasis"/>
        </w:rPr>
        <w:t>looks bright</w:t>
      </w:r>
      <w:r w:rsidRPr="00524AFF">
        <w:t>.</w:t>
      </w:r>
    </w:p>
    <w:p w14:paraId="7EE486EF" w14:textId="77777777" w:rsidR="00BA5FAD" w:rsidRDefault="00BA5FAD" w:rsidP="00BA5FAD">
      <w:r w:rsidRPr="00524AFF">
        <w:rPr>
          <w:rStyle w:val="StyleUnderline"/>
        </w:rPr>
        <w:t xml:space="preserve">The </w:t>
      </w:r>
      <w:r w:rsidRPr="00524AFF">
        <w:rPr>
          <w:rStyle w:val="Emphasis"/>
        </w:rPr>
        <w:t>tradition</w:t>
      </w:r>
      <w:r w:rsidRPr="00524AFF">
        <w:rPr>
          <w:rStyle w:val="StyleUnderline"/>
        </w:rPr>
        <w:t xml:space="preserve"> of</w:t>
      </w:r>
      <w:r w:rsidRPr="00524AFF">
        <w:t xml:space="preserve"> recent </w:t>
      </w:r>
      <w:r w:rsidRPr="00524AFF">
        <w:rPr>
          <w:rStyle w:val="StyleUnderline"/>
        </w:rPr>
        <w:t>U.S. presidents</w:t>
      </w:r>
      <w:r w:rsidRPr="00524AFF">
        <w:t xml:space="preserve"> — </w:t>
      </w:r>
      <w:r w:rsidRPr="00524AFF">
        <w:rPr>
          <w:rStyle w:val="StyleUnderline"/>
        </w:rPr>
        <w:t>inviting the Mexican president to Washington</w:t>
      </w:r>
      <w:r w:rsidRPr="00524AFF">
        <w:t xml:space="preserve"> and taking their first foreign trip to Canada </w:t>
      </w:r>
      <w:r w:rsidRPr="00524AFF">
        <w:rPr>
          <w:rStyle w:val="StyleUnderline"/>
        </w:rPr>
        <w:t>shortly after taking office</w:t>
      </w:r>
      <w:r w:rsidRPr="00524AFF">
        <w:t xml:space="preserve"> — </w:t>
      </w:r>
      <w:r w:rsidRPr="00524AFF">
        <w:rPr>
          <w:rStyle w:val="StyleUnderline"/>
        </w:rPr>
        <w:t>was upended</w:t>
      </w:r>
      <w:r w:rsidRPr="00524AFF">
        <w:t xml:space="preserve"> in 2017, </w:t>
      </w:r>
      <w:r w:rsidRPr="00524AFF">
        <w:rPr>
          <w:rStyle w:val="StyleUnderline"/>
        </w:rPr>
        <w:t xml:space="preserve">when </w:t>
      </w:r>
      <w:r w:rsidRPr="00524AFF">
        <w:rPr>
          <w:rStyle w:val="Emphasis"/>
        </w:rPr>
        <w:t xml:space="preserve">Trump traveled </w:t>
      </w:r>
      <w:r w:rsidRPr="00524AFF">
        <w:rPr>
          <w:rStyle w:val="StyleUnderline"/>
        </w:rPr>
        <w:t>to Saudi Arabia</w:t>
      </w:r>
      <w:r w:rsidRPr="00524AFF">
        <w:t xml:space="preserve"> to meet with King Salman bin Abdulaziz Al-Saud. </w:t>
      </w:r>
      <w:r w:rsidRPr="00524AFF">
        <w:rPr>
          <w:rStyle w:val="StyleUnderline"/>
        </w:rPr>
        <w:t>Biden</w:t>
      </w:r>
      <w:r w:rsidRPr="00524AFF">
        <w:t xml:space="preserve">, who had a call with Canadian Prime Minister Justin Trudeau in late February, </w:t>
      </w:r>
      <w:r w:rsidRPr="00524AFF">
        <w:rPr>
          <w:rStyle w:val="Emphasis"/>
        </w:rPr>
        <w:t>restored this norm</w:t>
      </w:r>
      <w:r w:rsidRPr="00524AFF">
        <w:t xml:space="preserve">, albeit in reverse order, reminding the region that despite the turmoil of the past four years, </w:t>
      </w:r>
      <w:r w:rsidRPr="00524AFF">
        <w:rPr>
          <w:rStyle w:val="StyleUnderline"/>
        </w:rPr>
        <w:t xml:space="preserve">America still recognizes the importance of its </w:t>
      </w:r>
      <w:r w:rsidRPr="00524AFF">
        <w:rPr>
          <w:rStyle w:val="Emphasis"/>
        </w:rPr>
        <w:t>partnerships</w:t>
      </w:r>
      <w:r w:rsidRPr="00524AFF">
        <w:t xml:space="preserve"> </w:t>
      </w:r>
      <w:r w:rsidRPr="00524AFF">
        <w:rPr>
          <w:rStyle w:val="StyleUnderline"/>
        </w:rPr>
        <w:t xml:space="preserve">with its </w:t>
      </w:r>
      <w:r w:rsidRPr="00524AFF">
        <w:rPr>
          <w:rStyle w:val="Emphasis"/>
        </w:rPr>
        <w:t>closest neighbors.</w:t>
      </w:r>
      <w:r w:rsidRPr="00524AFF">
        <w:t xml:space="preserve"> </w:t>
      </w:r>
    </w:p>
    <w:p w14:paraId="2019785C" w14:textId="77777777" w:rsidR="00BA5FAD" w:rsidRDefault="00BA5FAD" w:rsidP="00BA5FAD">
      <w:r w:rsidRPr="00524AFF">
        <w:t xml:space="preserve">In his meeting with López Obrador, </w:t>
      </w:r>
      <w:r w:rsidRPr="00524AFF">
        <w:rPr>
          <w:rStyle w:val="StyleUnderline"/>
        </w:rPr>
        <w:t xml:space="preserve">Biden set a drastically </w:t>
      </w:r>
      <w:r w:rsidRPr="00524AFF">
        <w:rPr>
          <w:rStyle w:val="Emphasis"/>
        </w:rPr>
        <w:t>different tone</w:t>
      </w:r>
      <w:r w:rsidRPr="00524AFF">
        <w:t xml:space="preserve"> from his predecessor, </w:t>
      </w:r>
      <w:r w:rsidRPr="00524AFF">
        <w:rPr>
          <w:rStyle w:val="StyleUnderline"/>
        </w:rPr>
        <w:t xml:space="preserve">portraying America’s southern neighbor as a </w:t>
      </w:r>
      <w:r w:rsidRPr="00524AFF">
        <w:rPr>
          <w:rStyle w:val="Emphasis"/>
        </w:rPr>
        <w:t>connector</w:t>
      </w:r>
      <w:r w:rsidRPr="00524AFF">
        <w:rPr>
          <w:rStyle w:val="StyleUnderline"/>
        </w:rPr>
        <w:t xml:space="preserve"> </w:t>
      </w:r>
      <w:r w:rsidRPr="00524AFF">
        <w:t xml:space="preserve">to the rest of Latin America </w:t>
      </w:r>
      <w:r w:rsidRPr="00524AFF">
        <w:rPr>
          <w:rStyle w:val="StyleUnderline"/>
        </w:rPr>
        <w:t xml:space="preserve">rather than a </w:t>
      </w:r>
      <w:r w:rsidRPr="00524AFF">
        <w:rPr>
          <w:rStyle w:val="Emphasis"/>
        </w:rPr>
        <w:t>divider</w:t>
      </w:r>
      <w:r w:rsidRPr="00524AFF">
        <w:t>.</w:t>
      </w:r>
    </w:p>
    <w:p w14:paraId="0C2B2CE1" w14:textId="77777777" w:rsidR="00BA5FAD" w:rsidRDefault="00BA5FAD" w:rsidP="00BA5FAD">
      <w:pPr>
        <w:rPr>
          <w:rStyle w:val="Emphasis"/>
        </w:rPr>
      </w:pPr>
      <w:r w:rsidRPr="00524AFF">
        <w:rPr>
          <w:rStyle w:val="StyleUnderline"/>
        </w:rPr>
        <w:t xml:space="preserve">Biden is right to </w:t>
      </w:r>
      <w:r w:rsidRPr="00524AFF">
        <w:rPr>
          <w:rStyle w:val="Emphasis"/>
        </w:rPr>
        <w:t>change the tone</w:t>
      </w:r>
      <w:r w:rsidRPr="00524AFF">
        <w:t xml:space="preserve"> in the bilateral relationship with Mexico. </w:t>
      </w:r>
      <w:r w:rsidRPr="00524AFF">
        <w:rPr>
          <w:rStyle w:val="StyleUnderline"/>
        </w:rPr>
        <w:t xml:space="preserve">There is an </w:t>
      </w:r>
      <w:r w:rsidRPr="00524AFF">
        <w:rPr>
          <w:rStyle w:val="Emphasis"/>
        </w:rPr>
        <w:t>inextricable linkage</w:t>
      </w:r>
      <w:r w:rsidRPr="00524AFF">
        <w:t xml:space="preserve"> </w:t>
      </w:r>
      <w:r w:rsidRPr="00524AFF">
        <w:rPr>
          <w:rStyle w:val="StyleUnderline"/>
        </w:rPr>
        <w:t>between the two countries</w:t>
      </w:r>
      <w:r w:rsidRPr="00524AFF">
        <w:t xml:space="preserve"> — </w:t>
      </w:r>
      <w:r w:rsidRPr="00524AFF">
        <w:rPr>
          <w:rStyle w:val="StyleUnderline"/>
        </w:rPr>
        <w:t xml:space="preserve">not just in </w:t>
      </w:r>
      <w:r w:rsidRPr="00524AFF">
        <w:rPr>
          <w:rStyle w:val="Emphasis"/>
        </w:rPr>
        <w:t>trade and commerce</w:t>
      </w:r>
      <w:r w:rsidRPr="00524AFF">
        <w:rPr>
          <w:rStyle w:val="StyleUnderline"/>
        </w:rPr>
        <w:t xml:space="preserve">, but also </w:t>
      </w:r>
      <w:r w:rsidRPr="00524AFF">
        <w:t xml:space="preserve">the shared </w:t>
      </w:r>
      <w:r w:rsidRPr="00524AFF">
        <w:rPr>
          <w:rStyle w:val="StyleUnderline"/>
        </w:rPr>
        <w:t xml:space="preserve">cultural, environmental and demographic </w:t>
      </w:r>
      <w:r w:rsidRPr="00524AFF">
        <w:rPr>
          <w:rStyle w:val="Emphasis"/>
        </w:rPr>
        <w:t>destiny</w:t>
      </w:r>
      <w:r w:rsidRPr="00524AFF">
        <w:t xml:space="preserve"> — that, to American’s detriment, was overlooked during the past four years. </w:t>
      </w:r>
      <w:r w:rsidRPr="00524AFF">
        <w:rPr>
          <w:rStyle w:val="StyleUnderline"/>
        </w:rPr>
        <w:t>Biden’s early engagement</w:t>
      </w:r>
      <w:r w:rsidRPr="00524AFF">
        <w:t xml:space="preserve"> with Mexico </w:t>
      </w:r>
      <w:r w:rsidRPr="00524AFF">
        <w:rPr>
          <w:rStyle w:val="StyleUnderline"/>
        </w:rPr>
        <w:t xml:space="preserve">is an </w:t>
      </w:r>
      <w:r w:rsidRPr="00524AFF">
        <w:rPr>
          <w:rStyle w:val="Emphasis"/>
        </w:rPr>
        <w:t xml:space="preserve">important step </w:t>
      </w:r>
      <w:r w:rsidRPr="00524AFF">
        <w:t xml:space="preserve">in reversing that mistake, demonstrating to López Obrador and to the Mexican public that the United States values its relationship with Mexico and intends to preserve and strengthen it. </w:t>
      </w:r>
      <w:r w:rsidRPr="00524AFF">
        <w:rPr>
          <w:rStyle w:val="Emphasis"/>
        </w:rPr>
        <w:t>Among the issues</w:t>
      </w:r>
      <w:r w:rsidRPr="00524AFF">
        <w:rPr>
          <w:rStyle w:val="StyleUnderline"/>
        </w:rPr>
        <w:t xml:space="preserve"> Biden and López Obrador discussed</w:t>
      </w:r>
      <w:r w:rsidRPr="00524AFF">
        <w:t xml:space="preserve"> were the </w:t>
      </w:r>
      <w:r w:rsidRPr="00524AFF">
        <w:rPr>
          <w:rStyle w:val="Emphasis"/>
        </w:rPr>
        <w:t>economic recovery</w:t>
      </w:r>
      <w:r w:rsidRPr="00524AFF">
        <w:rPr>
          <w:rStyle w:val="StyleUnderline"/>
        </w:rPr>
        <w:t xml:space="preserve">, a </w:t>
      </w:r>
      <w:r w:rsidRPr="00524AFF">
        <w:rPr>
          <w:rStyle w:val="Emphasis"/>
        </w:rPr>
        <w:t>COVID-19</w:t>
      </w:r>
      <w:r w:rsidRPr="00524AFF">
        <w:rPr>
          <w:rStyle w:val="StyleUnderline"/>
        </w:rPr>
        <w:t xml:space="preserve"> response, </w:t>
      </w:r>
      <w:r w:rsidRPr="00524AFF">
        <w:rPr>
          <w:rStyle w:val="Emphasis"/>
        </w:rPr>
        <w:t>migration</w:t>
      </w:r>
      <w:r w:rsidRPr="00524AFF">
        <w:t xml:space="preserve"> and </w:t>
      </w:r>
      <w:r w:rsidRPr="00524AFF">
        <w:rPr>
          <w:rStyle w:val="Emphasis"/>
        </w:rPr>
        <w:t>climate change</w:t>
      </w:r>
      <w:r w:rsidRPr="00524AFF">
        <w:t xml:space="preserve"> cooperation </w:t>
      </w:r>
      <w:r w:rsidRPr="00524AFF">
        <w:rPr>
          <w:rStyle w:val="StyleUnderline"/>
        </w:rPr>
        <w:t xml:space="preserve">and </w:t>
      </w:r>
      <w:r w:rsidRPr="00524AFF">
        <w:rPr>
          <w:rStyle w:val="Emphasis"/>
        </w:rPr>
        <w:t>joint development</w:t>
      </w:r>
      <w:r w:rsidRPr="00524AFF">
        <w:rPr>
          <w:rStyle w:val="StyleUnderline"/>
        </w:rPr>
        <w:t xml:space="preserve"> efforts</w:t>
      </w:r>
      <w:r w:rsidRPr="00524AFF">
        <w:t xml:space="preserve"> in Southern Mexico and Central America. </w:t>
      </w:r>
      <w:r w:rsidRPr="00524AFF">
        <w:rPr>
          <w:rStyle w:val="StyleUnderline"/>
        </w:rPr>
        <w:t>Both presidents acknowledged the</w:t>
      </w:r>
      <w:r w:rsidRPr="00524AFF">
        <w:t xml:space="preserve"> pressing </w:t>
      </w:r>
      <w:r w:rsidRPr="00524AFF">
        <w:rPr>
          <w:rStyle w:val="StyleUnderline"/>
        </w:rPr>
        <w:t>urgency of</w:t>
      </w:r>
      <w:r w:rsidRPr="00524AFF">
        <w:t xml:space="preserve"> those issues and called for </w:t>
      </w:r>
      <w:r w:rsidRPr="00524AFF">
        <w:rPr>
          <w:rStyle w:val="Emphasis"/>
        </w:rPr>
        <w:t xml:space="preserve">collective action. </w:t>
      </w:r>
    </w:p>
    <w:p w14:paraId="6F6563D7" w14:textId="77777777" w:rsidR="00BA5FAD" w:rsidRDefault="00BA5FAD" w:rsidP="00BA5FAD">
      <w:r w:rsidRPr="00524AFF">
        <w:t xml:space="preserve">In sharp contrast to Trump’s negligent “America First”’ foreign policy, Biden’s approach rightly recognizes that America’s prosperity is tied to the prosperity and resilience of its southern neighbor. Before the pandemic, Mexico was the United States’s largest trading partner, with $1.7 billion in two-way trade occurring each day. Apart from global manufacturing supply chains, the U.S. and Mexico depend on each other for critical supply chains that tie the two nations’ economic security and competitiveness to each other even more directly. Both neighbors experienced just how essential these supply chains are in the early days of the </w:t>
      </w:r>
      <w:r w:rsidRPr="00524AFF">
        <w:lastRenderedPageBreak/>
        <w:t>pandemic, with the disruption of critical goods such as respirators, protective personal equipment</w:t>
      </w:r>
      <w:r>
        <w:t xml:space="preserve"> </w:t>
      </w:r>
      <w:r w:rsidRPr="00524AFF">
        <w:t xml:space="preserve">and other vital medical supplies. If disruptions to these global manufacturing supply chains continue, both countries will struggle to get their economies running again. Some </w:t>
      </w:r>
      <w:r w:rsidRPr="003E2D01">
        <w:rPr>
          <w:rStyle w:val="StyleUnderline"/>
        </w:rPr>
        <w:t>experts</w:t>
      </w:r>
      <w:r w:rsidRPr="00524AFF">
        <w:t xml:space="preserve"> have </w:t>
      </w:r>
      <w:r w:rsidRPr="003E2D01">
        <w:rPr>
          <w:rStyle w:val="StyleUnderline"/>
        </w:rPr>
        <w:t>called on</w:t>
      </w:r>
      <w:r w:rsidRPr="00524AFF">
        <w:t xml:space="preserve"> the </w:t>
      </w:r>
      <w:r w:rsidRPr="003E2D01">
        <w:rPr>
          <w:rStyle w:val="StyleUnderline"/>
        </w:rPr>
        <w:t>Biden</w:t>
      </w:r>
      <w:r w:rsidRPr="00524AFF">
        <w:t xml:space="preserve"> administration </w:t>
      </w:r>
      <w:r w:rsidRPr="003E2D01">
        <w:rPr>
          <w:rStyle w:val="StyleUnderline"/>
        </w:rPr>
        <w:t xml:space="preserve">to share </w:t>
      </w:r>
      <w:r w:rsidRPr="003E2D01">
        <w:rPr>
          <w:rStyle w:val="Emphasis"/>
        </w:rPr>
        <w:t>manufacturing capacity</w:t>
      </w:r>
      <w:r w:rsidRPr="00524AFF">
        <w:t xml:space="preserve"> </w:t>
      </w:r>
      <w:r w:rsidRPr="003E2D01">
        <w:rPr>
          <w:rStyle w:val="StyleUnderline"/>
        </w:rPr>
        <w:t>with</w:t>
      </w:r>
      <w:r w:rsidRPr="00524AFF">
        <w:t xml:space="preserve"> its closest neighbors, such as </w:t>
      </w:r>
      <w:r w:rsidRPr="003E2D01">
        <w:rPr>
          <w:rStyle w:val="StyleUnderline"/>
        </w:rPr>
        <w:t xml:space="preserve">Mexico, to spread </w:t>
      </w:r>
      <w:r w:rsidRPr="003E2D01">
        <w:rPr>
          <w:rStyle w:val="Emphasis"/>
        </w:rPr>
        <w:t>production lines</w:t>
      </w:r>
      <w:r w:rsidRPr="003E2D01">
        <w:rPr>
          <w:rStyle w:val="StyleUnderline"/>
        </w:rPr>
        <w:t xml:space="preserve"> for critical components</w:t>
      </w:r>
      <w:r w:rsidRPr="00524AFF">
        <w:t xml:space="preserve"> that drive their respective economies. </w:t>
      </w:r>
      <w:r w:rsidRPr="003E2D01">
        <w:rPr>
          <w:rStyle w:val="StyleUnderline"/>
        </w:rPr>
        <w:t>Doing so</w:t>
      </w:r>
      <w:r w:rsidRPr="00524AFF">
        <w:t xml:space="preserve"> would not only safeguard existing supply chains between the United States and Mexico but it would also </w:t>
      </w:r>
      <w:r w:rsidRPr="003E2D01">
        <w:rPr>
          <w:rStyle w:val="Emphasis"/>
        </w:rPr>
        <w:t>better prepare</w:t>
      </w:r>
      <w:r w:rsidRPr="003E2D01">
        <w:rPr>
          <w:rStyle w:val="StyleUnderline"/>
        </w:rPr>
        <w:t xml:space="preserve"> the two countries for the next global disruption</w:t>
      </w:r>
      <w:r w:rsidRPr="00524AFF">
        <w:t xml:space="preserve">. </w:t>
      </w:r>
    </w:p>
    <w:p w14:paraId="1FB42079" w14:textId="77777777" w:rsidR="00BA5FAD" w:rsidRDefault="00BA5FAD" w:rsidP="00BA5FAD">
      <w:r w:rsidRPr="003E2D01">
        <w:rPr>
          <w:rStyle w:val="StyleUnderline"/>
        </w:rPr>
        <w:t>The U.S. and Mexico should</w:t>
      </w:r>
      <w:r w:rsidRPr="00524AFF">
        <w:t xml:space="preserve"> also </w:t>
      </w:r>
      <w:r w:rsidRPr="003E2D01">
        <w:rPr>
          <w:rStyle w:val="Emphasis"/>
        </w:rPr>
        <w:t>join forces</w:t>
      </w:r>
      <w:r w:rsidRPr="003E2D01">
        <w:rPr>
          <w:rStyle w:val="StyleUnderline"/>
        </w:rPr>
        <w:t xml:space="preserve"> on a COVID-19 response to</w:t>
      </w:r>
      <w:r w:rsidRPr="00524AFF">
        <w:t xml:space="preserve"> help </w:t>
      </w:r>
      <w:r w:rsidRPr="003E2D01">
        <w:rPr>
          <w:rStyle w:val="StyleUnderline"/>
        </w:rPr>
        <w:t>reduce</w:t>
      </w:r>
      <w:r w:rsidRPr="00524AFF">
        <w:t xml:space="preserve"> secondary </w:t>
      </w:r>
      <w:r w:rsidRPr="00A229B5">
        <w:rPr>
          <w:rStyle w:val="Emphasis"/>
        </w:rPr>
        <w:t>economic impacts</w:t>
      </w:r>
      <w:r w:rsidRPr="00524AFF">
        <w:t xml:space="preserve"> in both countries </w:t>
      </w:r>
      <w:r w:rsidRPr="00A229B5">
        <w:rPr>
          <w:rStyle w:val="StyleUnderline"/>
        </w:rPr>
        <w:t>and ensure</w:t>
      </w:r>
      <w:r w:rsidRPr="00524AFF">
        <w:t xml:space="preserve"> that long-</w:t>
      </w:r>
      <w:r w:rsidRPr="00A229B5">
        <w:rPr>
          <w:rStyle w:val="StyleUnderline"/>
        </w:rPr>
        <w:t>established</w:t>
      </w:r>
      <w:r w:rsidRPr="00524AFF">
        <w:t xml:space="preserve">, </w:t>
      </w:r>
      <w:r w:rsidRPr="00A229B5">
        <w:rPr>
          <w:rStyle w:val="StyleUnderline"/>
        </w:rPr>
        <w:t xml:space="preserve">cross-border lifestyles are </w:t>
      </w:r>
      <w:r w:rsidRPr="00A229B5">
        <w:rPr>
          <w:rStyle w:val="Emphasis"/>
        </w:rPr>
        <w:t>neither limited</w:t>
      </w:r>
      <w:r w:rsidRPr="00A229B5">
        <w:rPr>
          <w:rStyle w:val="StyleUnderline"/>
        </w:rPr>
        <w:t xml:space="preserve"> nor further contribute to the spread</w:t>
      </w:r>
      <w:r w:rsidRPr="00524AFF">
        <w:t xml:space="preserve"> of the virus. Mexico is currently reporting over 185,000 COVID-19 deaths — the third highest death toll in the world. And there is evidence that the reported total is a vast undercount given the discrepancies between reported hospital deaths versus death certificates issued throughout the country. Taking a page from the Trump administration, the Mexican government similarly failed with its COVID-19 response from the start, with inadequate public messaging and safety measures to avoid the spread of the virus, no social spending package, nor a real vaccine distribution plan. Even Mexico's coronavirus czar has been hospitalized recently due to COVID-19 symptoms — this, after he spent almost a year downplaying the seriousness of the pandemic. </w:t>
      </w:r>
      <w:r w:rsidRPr="00A229B5">
        <w:rPr>
          <w:rStyle w:val="StyleUnderline"/>
        </w:rPr>
        <w:t xml:space="preserve">Both countries should seize the opportunity to </w:t>
      </w:r>
      <w:r w:rsidRPr="00A229B5">
        <w:rPr>
          <w:rStyle w:val="Emphasis"/>
        </w:rPr>
        <w:t>tackle the pandemic</w:t>
      </w:r>
      <w:r w:rsidRPr="00A229B5">
        <w:rPr>
          <w:rStyle w:val="StyleUnderline"/>
        </w:rPr>
        <w:t xml:space="preserve"> together</w:t>
      </w:r>
      <w:r w:rsidRPr="00524AFF">
        <w:t>, leverage recent successes in the U.S. to develop a collaborative strategy, adjust border policies and implement joint measures on testing, tracing and vaccine rollout and distribution to protect the health and safety of all.</w:t>
      </w:r>
    </w:p>
    <w:p w14:paraId="5C4E950D" w14:textId="77777777" w:rsidR="00BA5FAD" w:rsidRPr="00524AFF" w:rsidRDefault="00BA5FAD" w:rsidP="00BA5FAD">
      <w:r w:rsidRPr="00A229B5">
        <w:rPr>
          <w:rStyle w:val="StyleUnderline"/>
        </w:rPr>
        <w:t>The U.S. and Mexico should also</w:t>
      </w:r>
      <w:r w:rsidRPr="00524AFF">
        <w:t xml:space="preserve"> use this new opening to </w:t>
      </w:r>
      <w:r w:rsidRPr="00A229B5">
        <w:rPr>
          <w:rStyle w:val="StyleUnderline"/>
        </w:rPr>
        <w:t xml:space="preserve">improve the management of </w:t>
      </w:r>
      <w:r w:rsidRPr="00A229B5">
        <w:rPr>
          <w:rStyle w:val="Emphasis"/>
        </w:rPr>
        <w:t>shared migration</w:t>
      </w:r>
      <w:r w:rsidRPr="00524AFF">
        <w:t xml:space="preserve"> challenges </w:t>
      </w:r>
      <w:r w:rsidRPr="00A229B5">
        <w:rPr>
          <w:rStyle w:val="StyleUnderline"/>
        </w:rPr>
        <w:t xml:space="preserve">in ways that </w:t>
      </w:r>
      <w:r w:rsidRPr="00A229B5">
        <w:rPr>
          <w:rStyle w:val="Emphasis"/>
        </w:rPr>
        <w:t>help both countries</w:t>
      </w:r>
      <w:r w:rsidRPr="00524AFF">
        <w:t xml:space="preserve">, </w:t>
      </w:r>
      <w:r w:rsidRPr="00A229B5">
        <w:rPr>
          <w:rStyle w:val="StyleUnderline"/>
        </w:rPr>
        <w:t>instead of building walls</w:t>
      </w:r>
      <w:r w:rsidRPr="00524AFF">
        <w:t xml:space="preserve"> that aid the prosperity of neither. </w:t>
      </w:r>
      <w:r w:rsidRPr="00A229B5">
        <w:rPr>
          <w:rStyle w:val="StyleUnderline"/>
        </w:rPr>
        <w:t>While the U.S. reforms its immigration syst</w:t>
      </w:r>
      <w:r w:rsidRPr="00524AFF">
        <w:t xml:space="preserve">em — and its asylum and refugee systems — into one that is fair, humane and actually works, </w:t>
      </w:r>
      <w:r w:rsidRPr="00A229B5">
        <w:rPr>
          <w:rStyle w:val="StyleUnderline"/>
        </w:rPr>
        <w:t xml:space="preserve">it can simultaneously </w:t>
      </w:r>
      <w:r w:rsidRPr="00A229B5">
        <w:rPr>
          <w:rStyle w:val="Emphasis"/>
        </w:rPr>
        <w:t>help build up</w:t>
      </w:r>
      <w:r w:rsidRPr="00A229B5">
        <w:rPr>
          <w:rStyle w:val="StyleUnderline"/>
        </w:rPr>
        <w:t xml:space="preserve"> Mexico’s own internal asylum system, building up </w:t>
      </w:r>
      <w:r w:rsidRPr="00A229B5">
        <w:rPr>
          <w:rStyle w:val="Emphasis"/>
        </w:rPr>
        <w:t>capacity</w:t>
      </w:r>
      <w:r w:rsidRPr="00A229B5">
        <w:rPr>
          <w:rStyle w:val="StyleUnderline"/>
        </w:rPr>
        <w:t xml:space="preserve"> on the </w:t>
      </w:r>
      <w:r w:rsidRPr="00A229B5">
        <w:rPr>
          <w:rStyle w:val="Emphasis"/>
        </w:rPr>
        <w:t>Mexican side</w:t>
      </w:r>
      <w:r w:rsidRPr="00524AFF">
        <w:t xml:space="preserve"> of the U.S. border and encouraging a humanitarian response on Mexico’s southern border. </w:t>
      </w:r>
    </w:p>
    <w:p w14:paraId="4DB8FE6C" w14:textId="77777777" w:rsidR="00BA5FAD" w:rsidRDefault="00BA5FAD" w:rsidP="00BA5FAD">
      <w:r w:rsidRPr="00A229B5">
        <w:rPr>
          <w:rStyle w:val="StyleUnderline"/>
        </w:rPr>
        <w:t>Biden</w:t>
      </w:r>
      <w:r w:rsidRPr="00524AFF">
        <w:t xml:space="preserve"> already </w:t>
      </w:r>
      <w:r w:rsidRPr="00A229B5">
        <w:rPr>
          <w:rStyle w:val="StyleUnderline"/>
        </w:rPr>
        <w:t xml:space="preserve">announced an </w:t>
      </w:r>
      <w:r w:rsidRPr="00A229B5">
        <w:rPr>
          <w:rStyle w:val="Emphasis"/>
        </w:rPr>
        <w:t>economic aid</w:t>
      </w:r>
      <w:r w:rsidRPr="00A229B5">
        <w:rPr>
          <w:rStyle w:val="StyleUnderline"/>
        </w:rPr>
        <w:t xml:space="preserve"> and </w:t>
      </w:r>
      <w:r w:rsidRPr="00A229B5">
        <w:rPr>
          <w:rStyle w:val="Emphasis"/>
        </w:rPr>
        <w:t>security plan</w:t>
      </w:r>
      <w:r w:rsidRPr="00524AFF">
        <w:t xml:space="preserve"> </w:t>
      </w:r>
      <w:r w:rsidRPr="00F044BB">
        <w:rPr>
          <w:rStyle w:val="StyleUnderline"/>
        </w:rPr>
        <w:t xml:space="preserve">designed to address the </w:t>
      </w:r>
      <w:r w:rsidRPr="00F044BB">
        <w:rPr>
          <w:rStyle w:val="Emphasis"/>
        </w:rPr>
        <w:t>root causes</w:t>
      </w:r>
      <w:r w:rsidRPr="00F044BB">
        <w:rPr>
          <w:rStyle w:val="StyleUnderline"/>
        </w:rPr>
        <w:t xml:space="preserve"> that drive people to migrate</w:t>
      </w:r>
      <w:r w:rsidRPr="00524AFF">
        <w:t xml:space="preserve"> toward the U.S. from the region, and López Obrador expressed his desire to help address migration coming out of Central America and from Mexico to the U.S. </w:t>
      </w:r>
      <w:r w:rsidRPr="00E526F3">
        <w:rPr>
          <w:rStyle w:val="StyleUnderline"/>
        </w:rPr>
        <w:t xml:space="preserve">The success of this endeavor will depend heavily on </w:t>
      </w:r>
      <w:r w:rsidRPr="00E526F3">
        <w:rPr>
          <w:rStyle w:val="Emphasis"/>
        </w:rPr>
        <w:t>extensive collaboration</w:t>
      </w:r>
      <w:r w:rsidRPr="00524AFF">
        <w:t xml:space="preserve"> with one another but also with civil society, the private sector, international organizations and other governments in the region. The ultimate goal must be the promotion of safe, legal and orderly paths for those who wish to reunite with family abroad or seek out greater opportunities.</w:t>
      </w:r>
    </w:p>
    <w:p w14:paraId="4D0541E3" w14:textId="77777777" w:rsidR="00BA5FAD" w:rsidRDefault="00BA5FAD" w:rsidP="00BA5FAD">
      <w:r w:rsidRPr="00E526F3">
        <w:rPr>
          <w:rStyle w:val="StyleUnderline"/>
        </w:rPr>
        <w:t xml:space="preserve">The U.S.-Mexico relationship will </w:t>
      </w:r>
      <w:r w:rsidRPr="00E526F3">
        <w:rPr>
          <w:rStyle w:val="Emphasis"/>
        </w:rPr>
        <w:t>not be perfect</w:t>
      </w:r>
      <w:r w:rsidRPr="00524AFF">
        <w:t xml:space="preserve">. </w:t>
      </w:r>
      <w:r w:rsidRPr="00E526F3">
        <w:rPr>
          <w:rStyle w:val="StyleUnderline"/>
        </w:rPr>
        <w:t>Obstacles will emerge between the two</w:t>
      </w:r>
      <w:r w:rsidRPr="00524AFF">
        <w:t xml:space="preserve"> neighbors </w:t>
      </w:r>
      <w:r w:rsidRPr="00E526F3">
        <w:rPr>
          <w:rStyle w:val="StyleUnderline"/>
        </w:rPr>
        <w:t>that will make cooperation</w:t>
      </w:r>
      <w:r w:rsidRPr="00524AFF">
        <w:t xml:space="preserve"> on these issues </w:t>
      </w:r>
      <w:r w:rsidRPr="00E526F3">
        <w:rPr>
          <w:rStyle w:val="Emphasis"/>
        </w:rPr>
        <w:t>challenging</w:t>
      </w:r>
      <w:r w:rsidRPr="00524AFF">
        <w:t xml:space="preserve">. Recent events such as the </w:t>
      </w:r>
      <w:r w:rsidRPr="00E526F3">
        <w:rPr>
          <w:rStyle w:val="StyleUnderline"/>
        </w:rPr>
        <w:t xml:space="preserve">arrest of Mexican Gen. Salvador Cienfuegos Zepeda by the U.S. government and López Obrador’s attempts to overhaul Mexico’s electricity market offer previews of what can, and will, </w:t>
      </w:r>
      <w:r w:rsidRPr="00E526F3">
        <w:rPr>
          <w:rStyle w:val="Emphasis"/>
        </w:rPr>
        <w:t>strain bilateral cooperation</w:t>
      </w:r>
      <w:r w:rsidRPr="00524AFF">
        <w:t xml:space="preserve">. </w:t>
      </w:r>
      <w:r w:rsidRPr="00E526F3">
        <w:rPr>
          <w:rStyle w:val="StyleUnderline"/>
        </w:rPr>
        <w:t xml:space="preserve">But these challenges notwithstanding, the U.S. and Mexico are </w:t>
      </w:r>
      <w:r w:rsidRPr="00E526F3">
        <w:rPr>
          <w:rStyle w:val="Emphasis"/>
        </w:rPr>
        <w:t>bound</w:t>
      </w:r>
      <w:r w:rsidRPr="00E526F3">
        <w:rPr>
          <w:rStyle w:val="StyleUnderline"/>
        </w:rPr>
        <w:t xml:space="preserve"> to a </w:t>
      </w:r>
      <w:r w:rsidRPr="00E526F3">
        <w:rPr>
          <w:rStyle w:val="Emphasis"/>
        </w:rPr>
        <w:t>shared destiny</w:t>
      </w:r>
      <w:r w:rsidRPr="00524AFF">
        <w:t xml:space="preserve">. There is more that connects us than divides us and all that is </w:t>
      </w:r>
      <w:r w:rsidRPr="00524AFF">
        <w:lastRenderedPageBreak/>
        <w:t>required is for the U.S. and Mexico to both pursue a productive, interest-driven relationship. So far, it’s off to a new and promising start with plenty more to come.</w:t>
      </w:r>
    </w:p>
    <w:p w14:paraId="5F1BCB9F" w14:textId="77777777" w:rsidR="00BA5FAD" w:rsidRPr="00BA5FAD" w:rsidRDefault="00BA5FAD" w:rsidP="00BA5FAD"/>
    <w:p w14:paraId="460713EF" w14:textId="1866DEC6" w:rsidR="00CA3400" w:rsidRDefault="00BB7BBE" w:rsidP="00CA3400">
      <w:pPr>
        <w:pStyle w:val="Heading2"/>
      </w:pPr>
      <w:r>
        <w:lastRenderedPageBreak/>
        <w:t>1nc</w:t>
      </w:r>
      <w:r w:rsidR="00CA3400">
        <w:t xml:space="preserve"> </w:t>
      </w:r>
      <w:r>
        <w:t>–</w:t>
      </w:r>
      <w:r w:rsidR="00CA3400">
        <w:t xml:space="preserve"> </w:t>
      </w:r>
      <w:r>
        <w:t>nuke desal pic</w:t>
      </w:r>
    </w:p>
    <w:p w14:paraId="1894A1DA" w14:textId="77777777" w:rsidR="00CA3400" w:rsidRDefault="00CA3400" w:rsidP="00CA3400">
      <w:pPr>
        <w:pStyle w:val="Heading4"/>
      </w:pPr>
      <w:r>
        <w:t xml:space="preserve">The United State Federal Government should invest in geothermal desalination systems </w:t>
      </w:r>
    </w:p>
    <w:p w14:paraId="1911DC7F" w14:textId="77777777" w:rsidR="00CA3400" w:rsidRDefault="00CA3400" w:rsidP="00CA3400">
      <w:pPr>
        <w:rPr>
          <w:sz w:val="16"/>
        </w:rPr>
      </w:pPr>
    </w:p>
    <w:p w14:paraId="5D44C5BB" w14:textId="77777777" w:rsidR="00CA3400" w:rsidRPr="00C27668" w:rsidRDefault="00CA3400" w:rsidP="00CA3400">
      <w:pPr>
        <w:pStyle w:val="Heading4"/>
      </w:pPr>
      <w:r>
        <w:t>Geothermal desalination solves global water scarcity</w:t>
      </w:r>
    </w:p>
    <w:p w14:paraId="32628FB8" w14:textId="77777777" w:rsidR="00CA3400" w:rsidRPr="00D268FB" w:rsidRDefault="00CA3400" w:rsidP="00CA3400">
      <w:r w:rsidRPr="00341988">
        <w:rPr>
          <w:rStyle w:val="Style13ptBold"/>
        </w:rPr>
        <w:t>Goosen et al. 10</w:t>
      </w:r>
      <w:r>
        <w:t xml:space="preserve"> (</w:t>
      </w:r>
      <w:r w:rsidRPr="00D268FB">
        <w:t>Water Desalination Using Geothermal Energy," ResearchGate, https://www.researchgate.net/publication/45647673_Water_Desalination_Using_Geothermal_Ene</w:t>
      </w:r>
      <w:r>
        <w:t>rgy)</w:t>
      </w:r>
    </w:p>
    <w:p w14:paraId="0A305832" w14:textId="77777777" w:rsidR="00CA3400" w:rsidRDefault="00CA3400" w:rsidP="00CA3400">
      <w:pPr>
        <w:rPr>
          <w:sz w:val="16"/>
        </w:rPr>
      </w:pPr>
      <w:r w:rsidRPr="0007289F">
        <w:rPr>
          <w:u w:val="single"/>
        </w:rPr>
        <w:t>The cost for conventional desalination can be significant because of its intensive use of energy.</w:t>
      </w:r>
      <w:r w:rsidRPr="00A643E9">
        <w:rPr>
          <w:sz w:val="16"/>
        </w:rPr>
        <w:t xml:space="preserve"> However, the selection of a specific process should depend on a careful study of site conditions and the application at hand. Local circumstances will always play a significant role in determining the most appropriate process for an area. The best desalination system should be more than economically reasonable in the study stage. It should work when it is installed and continue to work and deliver suitable amounts of fresh water at the expected quantity, quality, and cost for the life of a project. </w:t>
      </w:r>
      <w:r w:rsidRPr="009101F2">
        <w:rPr>
          <w:u w:val="single"/>
        </w:rPr>
        <w:t>Water scarcity is an increasing problem around the world and everybody agrees that seawater desalination can help to alleviate this situation.</w:t>
      </w:r>
      <w:r w:rsidRPr="00A643E9">
        <w:rPr>
          <w:sz w:val="16"/>
        </w:rPr>
        <w:t xml:space="preserve"> Among the energy sources suitable to drive desalination processes, </w:t>
      </w:r>
      <w:r w:rsidRPr="008177DB">
        <w:rPr>
          <w:u w:val="single"/>
        </w:rPr>
        <w:t>geother</w:t>
      </w:r>
      <w:r w:rsidRPr="00C64520">
        <w:rPr>
          <w:u w:val="single"/>
        </w:rPr>
        <w:t>mal energy is one of the most promising options, due to the ability to couple the availability of geothermal energy with water demand supply requirements in many world locations</w:t>
      </w:r>
      <w:r w:rsidRPr="00A643E9">
        <w:rPr>
          <w:sz w:val="16"/>
        </w:rPr>
        <w:t xml:space="preserve">. A </w:t>
      </w:r>
      <w:r w:rsidRPr="001920FB">
        <w:rPr>
          <w:u w:val="single"/>
        </w:rPr>
        <w:t>geothermal desalination project carried out in Milos (Greece) has demonstrated the technical feasibility of this technology,</w:t>
      </w:r>
      <w:r w:rsidRPr="00A643E9">
        <w:rPr>
          <w:sz w:val="16"/>
        </w:rPr>
        <w:t xml:space="preserve"> through low enthalpy geothermal energy utilization in a multi-effect distillation unit (MED). In the future new technological developments in the design of absorption heat pumps, hybridization with other energy sources, cogeneration and recovery of salt, are expected to both improve the energy efficiency of the process and process economy. The expected </w:t>
      </w:r>
      <w:r w:rsidRPr="00950790">
        <w:rPr>
          <w:u w:val="single"/>
        </w:rPr>
        <w:t>result would be an enhanced</w:t>
      </w:r>
      <w:r w:rsidRPr="00A643E9">
        <w:rPr>
          <w:sz w:val="16"/>
        </w:rPr>
        <w:t xml:space="preserve"> MED </w:t>
      </w:r>
      <w:r w:rsidRPr="00A52C8B">
        <w:rPr>
          <w:u w:val="single"/>
        </w:rPr>
        <w:t>technology with market possibilities and suitable for a variety of world locations.</w:t>
      </w:r>
      <w:r w:rsidRPr="00A643E9">
        <w:rPr>
          <w:sz w:val="16"/>
        </w:rPr>
        <w:t xml:space="preserve"> What may also prove a feasible option is the use of geothermal power from cheap reservoirs in coastal areas to desalt seawater in RO-plants. Seawater desalination in itself is an expensive process, but the inclusion of geothermal energy sources and the </w:t>
      </w:r>
      <w:r w:rsidRPr="00CC0F4E">
        <w:rPr>
          <w:u w:val="single"/>
        </w:rPr>
        <w:t>adaptation of desalination technologies to renewable energy supplies can in some cases be a particularly less expensive and economic way of providing water.</w:t>
      </w:r>
      <w:r w:rsidRPr="00A643E9">
        <w:rPr>
          <w:sz w:val="16"/>
        </w:rPr>
        <w:t xml:space="preserve"> The use of geothermal energy for thermal desalination can be justified only in niches (e.g., in the presence of cheap geothermal reservoirs) or in decentralized applications focusing on small-scale water supply in coastal regions (e.g., village communities), provided the ability and willingness to pay for desalting is sufficiently large. The World's water demands are rising considerably. </w:t>
      </w:r>
      <w:r w:rsidRPr="006C7343">
        <w:rPr>
          <w:u w:val="single"/>
        </w:rPr>
        <w:t>Much research has been directed at addressing the challenges in using renewable energy to meet the power needs for desalination plants. Wind, solar and geothermal renewable technologies are rapidly emerging with the promise of economic and environmental viability for desalination</w:t>
      </w:r>
      <w:r w:rsidRPr="00A643E9">
        <w:rPr>
          <w:sz w:val="16"/>
        </w:rPr>
        <w:t xml:space="preserve">. There is a need to accelerate the development of novel water production systems from renewable energies. These technologies will help to minimize environmental concerns. In closing, our analysis has shown that there is </w:t>
      </w:r>
      <w:r w:rsidRPr="006C7343">
        <w:rPr>
          <w:u w:val="single"/>
        </w:rPr>
        <w:t>great potential for the use of geothermal energy in many parts of the world. Geothermal sources could provide a viable source of energy to power both seawater and the brackish water desalination plants</w:t>
      </w:r>
      <w:r w:rsidRPr="00A643E9">
        <w:rPr>
          <w:sz w:val="16"/>
        </w:rPr>
        <w:t>. Finally, it must be noted that part of the solution to the world‟s water shortage is not only to produce more water, but also to do it in an environmentally sustainable way and to use less of it. This is one of the foremost challenges facing society</w:t>
      </w:r>
    </w:p>
    <w:p w14:paraId="47571924" w14:textId="77777777" w:rsidR="00346FA0" w:rsidRDefault="00346FA0" w:rsidP="001B29FF"/>
    <w:p w14:paraId="1DA87260" w14:textId="77777777" w:rsidR="00346FA0" w:rsidRDefault="00346FA0" w:rsidP="00346FA0"/>
    <w:p w14:paraId="66BD2C90" w14:textId="74792C81" w:rsidR="00DA421A" w:rsidRDefault="00BB7BBE" w:rsidP="00DA421A">
      <w:pPr>
        <w:pStyle w:val="Heading2"/>
      </w:pPr>
      <w:r>
        <w:lastRenderedPageBreak/>
        <w:t xml:space="preserve">1nc – </w:t>
      </w:r>
      <w:r w:rsidR="00DB119E">
        <w:t>Mexico pic</w:t>
      </w:r>
    </w:p>
    <w:p w14:paraId="725BC842" w14:textId="11D0DCF6" w:rsidR="00B94B61" w:rsidRPr="00B94B61" w:rsidRDefault="00B94B61" w:rsidP="00B94B61">
      <w:pPr>
        <w:pStyle w:val="Heading4"/>
      </w:pPr>
      <w:r>
        <w:t>[text] USFG should …</w:t>
      </w:r>
    </w:p>
    <w:p w14:paraId="6039D362" w14:textId="77777777" w:rsidR="00B94B61" w:rsidRDefault="00B94B61" w:rsidP="00B94B61">
      <w:pPr>
        <w:pStyle w:val="Heading4"/>
      </w:pPr>
      <w:r>
        <w:t>Nuclear desalination plants can be integrated into existing nuclear power plants – numerous options within the US, plants in California and Florida prove</w:t>
      </w:r>
    </w:p>
    <w:p w14:paraId="256F4F8A" w14:textId="77777777" w:rsidR="00B94B61" w:rsidRPr="00477ED6" w:rsidRDefault="00B94B61" w:rsidP="00B94B61">
      <w:r w:rsidRPr="00477ED6">
        <w:rPr>
          <w:rStyle w:val="Style13ptBold"/>
        </w:rPr>
        <w:t>Reimers and Speetles 17</w:t>
      </w:r>
      <w:r>
        <w:t xml:space="preserve"> (Andrew Reimers – Senior power Markey Analyst at RWE Renewables, PhD University of Texas at Austin. Brittany Speetles – Energy Analyst focused in Environmental Power Markets at ICF, MS University of Texas at Austin. “Nuclear Desalination and the Economics of Nuclear Power.” Nuclear Newswire. Sep 2, 2017. </w:t>
      </w:r>
      <w:hyperlink r:id="rId11" w:history="1">
        <w:r w:rsidRPr="00FC674C">
          <w:rPr>
            <w:rStyle w:val="Hyperlink"/>
          </w:rPr>
          <w:t>https://www.ans.org/news/article-1982/nuclear-desalination-and-the-economics-of-nuclear-power/</w:t>
        </w:r>
      </w:hyperlink>
      <w:r>
        <w:t>) sf</w:t>
      </w:r>
    </w:p>
    <w:p w14:paraId="3A4B1B0E" w14:textId="77777777" w:rsidR="00B94B61" w:rsidRPr="00477ED6" w:rsidRDefault="00B94B61" w:rsidP="00B94B61">
      <w:pPr>
        <w:rPr>
          <w:rStyle w:val="StyleUnderline"/>
        </w:rPr>
      </w:pPr>
      <w:r w:rsidRPr="00477ED6">
        <w:rPr>
          <w:rStyle w:val="StyleUnderline"/>
        </w:rPr>
        <w:t>Concerns about global warming and water scarcity have motivated many researchers to consider the potential for nuclear desalination, i.e</w:t>
      </w:r>
      <w:r w:rsidRPr="00477ED6">
        <w:rPr>
          <w:rStyle w:val="Emphasis"/>
        </w:rPr>
        <w:t>., integrating a desalination plant with a nuclear power plant</w:t>
      </w:r>
      <w:r w:rsidRPr="00477ED6">
        <w:rPr>
          <w:rStyle w:val="StyleUnderline"/>
        </w:rPr>
        <w:t>, as a means of producing drinkable water</w:t>
      </w:r>
      <w:r w:rsidRPr="00C04108">
        <w:rPr>
          <w:rFonts w:asciiTheme="majorHAnsi" w:hAnsiTheme="majorHAnsi" w:cstheme="majorHAnsi"/>
          <w:sz w:val="16"/>
        </w:rPr>
        <w:t xml:space="preserve">. There are numerous benefits to integrating a desalination plant with a nuclear power plant such as carbon-free electricity, low-marginal cost of generating electricity compared to fossil fuels, and a consistent power supply, unlike intermittent renewable electricity sources like wind and solar. </w:t>
      </w:r>
      <w:r w:rsidRPr="00477ED6">
        <w:rPr>
          <w:rStyle w:val="StyleUnderline"/>
        </w:rPr>
        <w:t>Nearly 46 percent of the world's nuclear power capacity is within fifty miles of a coast according to data from the World Nuclear Association</w:t>
      </w:r>
      <w:r w:rsidRPr="00477ED6">
        <w:rPr>
          <w:rStyle w:val="Emphasis"/>
        </w:rPr>
        <w:t>. In the U.S., several nuclear power plants are located near the coasts in states such as California and Florida where large-scale desalination plants have been constructed in the last decade</w:t>
      </w:r>
      <w:r w:rsidRPr="00C04108">
        <w:rPr>
          <w:rFonts w:asciiTheme="majorHAnsi" w:hAnsiTheme="majorHAnsi" w:cstheme="majorHAnsi"/>
          <w:sz w:val="16"/>
        </w:rPr>
        <w:t xml:space="preserve">. </w:t>
      </w:r>
      <w:r w:rsidRPr="00477ED6">
        <w:rPr>
          <w:rStyle w:val="StyleUnderline"/>
        </w:rPr>
        <w:t>Thus, for locales with existing nuclear power plants and sufficient demand for desalinated water, nuclear desalination is an attractive option.</w:t>
      </w:r>
    </w:p>
    <w:p w14:paraId="6E59AB38" w14:textId="77777777" w:rsidR="00B94B61" w:rsidRPr="00C04108" w:rsidRDefault="00B94B61" w:rsidP="00B94B61">
      <w:pPr>
        <w:rPr>
          <w:rFonts w:asciiTheme="majorHAnsi" w:hAnsiTheme="majorHAnsi" w:cstheme="majorHAnsi"/>
          <w:sz w:val="16"/>
        </w:rPr>
      </w:pPr>
    </w:p>
    <w:p w14:paraId="010A79F6" w14:textId="77777777" w:rsidR="00B94B61" w:rsidRPr="00C04108" w:rsidRDefault="00B94B61" w:rsidP="00B94B61">
      <w:pPr>
        <w:rPr>
          <w:rFonts w:asciiTheme="majorHAnsi" w:hAnsiTheme="majorHAnsi" w:cstheme="majorHAnsi"/>
          <w:sz w:val="16"/>
        </w:rPr>
      </w:pPr>
      <w:r w:rsidRPr="00C04108">
        <w:rPr>
          <w:rFonts w:asciiTheme="majorHAnsi" w:hAnsiTheme="majorHAnsi" w:cstheme="majorHAnsi"/>
          <w:sz w:val="16"/>
        </w:rPr>
        <w:t>Nuclear desalination also has the potential to improve the economics of nuclear power. For example, nuclear desalination could help shield nuclear power plants from low electricity prices because some of the power generating capacity could be used for running the desalination plant instead of being sold into the electricity market below cost. Another possible benefit of nuclear desalination is that uranium could be extracted from concentrated brine more cost-effectively than extracting uranium from seawater, reducing the cost of nuclear fuel. First-order estimates of these benefits, however, suggest that they are likely to be marginal at best.</w:t>
      </w:r>
    </w:p>
    <w:p w14:paraId="34D75859" w14:textId="77777777" w:rsidR="00DA421A" w:rsidRPr="005F5B0B" w:rsidRDefault="00DA421A" w:rsidP="00DA421A"/>
    <w:p w14:paraId="44651524" w14:textId="77777777" w:rsidR="00DA421A" w:rsidRDefault="00DA421A" w:rsidP="00DA421A"/>
    <w:p w14:paraId="751939E9" w14:textId="172E876A" w:rsidR="00346FA0" w:rsidRDefault="00346FA0" w:rsidP="00346FA0">
      <w:pPr>
        <w:pStyle w:val="Heading2"/>
      </w:pPr>
      <w:r>
        <w:lastRenderedPageBreak/>
        <w:t>1nc – border bad da</w:t>
      </w:r>
    </w:p>
    <w:p w14:paraId="6F0DB450" w14:textId="28681A1B" w:rsidR="00022B84" w:rsidRPr="00022B84" w:rsidRDefault="00022B84" w:rsidP="00022B84"/>
    <w:p w14:paraId="63CF853F" w14:textId="77777777" w:rsidR="00346FA0" w:rsidRPr="00945756" w:rsidRDefault="00346FA0" w:rsidP="00346FA0">
      <w:pPr>
        <w:pStyle w:val="Heading4"/>
      </w:pPr>
      <w:r w:rsidRPr="00945756">
        <w:t>Border wall construction halted now – moving toward environmental repair</w:t>
      </w:r>
    </w:p>
    <w:p w14:paraId="2B37A76B" w14:textId="77777777" w:rsidR="00346FA0" w:rsidRPr="00997339" w:rsidRDefault="00346FA0" w:rsidP="00346FA0">
      <w:r w:rsidRPr="00A20684">
        <w:rPr>
          <w:rStyle w:val="Style13ptBold"/>
        </w:rPr>
        <w:t>Sganga and Watson 5/1</w:t>
      </w:r>
      <w:r>
        <w:t xml:space="preserve">/21 (Nicole Sganga – reporter for CBS news, specializing in homeland and national security, MS University of Oxford. Eleanor Watson – pentagon reporter for CBS News, BA George Washington University. “Pentagon halts border wall construction paid for with defense funds redirected by Trump.” CBS News. May 1, 2021. </w:t>
      </w:r>
      <w:hyperlink r:id="rId12" w:history="1">
        <w:r w:rsidRPr="00FC674C">
          <w:rPr>
            <w:rStyle w:val="Hyperlink"/>
          </w:rPr>
          <w:t>https://www.cbsnews.com/news/border-wall-construction-canceled-pentagon/</w:t>
        </w:r>
      </w:hyperlink>
      <w:r>
        <w:t>) sf</w:t>
      </w:r>
    </w:p>
    <w:p w14:paraId="111E6C12" w14:textId="77777777" w:rsidR="00346FA0" w:rsidRPr="00A20684" w:rsidRDefault="00346FA0" w:rsidP="00346FA0">
      <w:pPr>
        <w:rPr>
          <w:sz w:val="16"/>
        </w:rPr>
      </w:pPr>
      <w:r w:rsidRPr="00A20684">
        <w:rPr>
          <w:sz w:val="16"/>
        </w:rPr>
        <w:t xml:space="preserve">Washington  — The </w:t>
      </w:r>
      <w:r w:rsidRPr="00A20684">
        <w:rPr>
          <w:rStyle w:val="StyleUnderline"/>
        </w:rPr>
        <w:t>Pentagon announced Friday that it would cancel all border wall construction projects paid for with Department of Defense (DOD) funds</w:t>
      </w:r>
      <w:r w:rsidRPr="00A20684">
        <w:rPr>
          <w:sz w:val="16"/>
        </w:rPr>
        <w:t xml:space="preserve"> that the Trump administration redirected from military schools, training facilities and other projects. </w:t>
      </w:r>
    </w:p>
    <w:p w14:paraId="5724AADB" w14:textId="77777777" w:rsidR="00346FA0" w:rsidRPr="00A20684" w:rsidRDefault="00346FA0" w:rsidP="00346FA0">
      <w:pPr>
        <w:rPr>
          <w:sz w:val="16"/>
        </w:rPr>
      </w:pPr>
      <w:r w:rsidRPr="00A20684">
        <w:rPr>
          <w:sz w:val="16"/>
        </w:rPr>
        <w:t xml:space="preserve">In early 2019, President Trump tapped defense dollars to finance additional border wall construction because Congress refused to fund it, creating a two-month-long impasse that led to the longest government shutdown in U.S. history. </w:t>
      </w:r>
    </w:p>
    <w:p w14:paraId="34BB75DE" w14:textId="77777777" w:rsidR="00346FA0" w:rsidRPr="00A20684" w:rsidRDefault="00346FA0" w:rsidP="00346FA0">
      <w:pPr>
        <w:rPr>
          <w:u w:val="single"/>
        </w:rPr>
      </w:pPr>
      <w:r w:rsidRPr="00A20684">
        <w:rPr>
          <w:sz w:val="16"/>
        </w:rPr>
        <w:t xml:space="preserve">Now, </w:t>
      </w:r>
      <w:r w:rsidRPr="00A20684">
        <w:rPr>
          <w:rStyle w:val="StyleUnderline"/>
        </w:rPr>
        <w:t xml:space="preserve">the Biden administration is taking concrete steps to reverse that decision and redirect what is left of the ten-figure sum back into Pentagon projects. </w:t>
      </w:r>
    </w:p>
    <w:p w14:paraId="16A5851E" w14:textId="77777777" w:rsidR="00346FA0" w:rsidRPr="00A20684" w:rsidRDefault="00346FA0" w:rsidP="00346FA0">
      <w:pPr>
        <w:rPr>
          <w:sz w:val="16"/>
        </w:rPr>
      </w:pPr>
      <w:r w:rsidRPr="00A20684">
        <w:rPr>
          <w:sz w:val="16"/>
        </w:rPr>
        <w:t xml:space="preserve">"Consistent with [President Joe Biden's] proclamation, </w:t>
      </w:r>
      <w:r w:rsidRPr="00A20684">
        <w:rPr>
          <w:rStyle w:val="StyleUnderline"/>
        </w:rPr>
        <w:t>the Department of Defense is proceeding with canceling all border barrier construction projects</w:t>
      </w:r>
      <w:r w:rsidRPr="00A20684">
        <w:rPr>
          <w:sz w:val="16"/>
        </w:rPr>
        <w:t xml:space="preserve"> paid for with funds originally intended for other military missions and functions such as schools for military children, overseas military construction projects in partner nations, and the National Guard and Reserve equipment account," Deputy Pentagon spokesman Jamal Brown said in a statement, Friday. </w:t>
      </w:r>
    </w:p>
    <w:p w14:paraId="66F07D9A" w14:textId="77777777" w:rsidR="00346FA0" w:rsidRPr="00A20684" w:rsidRDefault="00346FA0" w:rsidP="00346FA0">
      <w:pPr>
        <w:rPr>
          <w:sz w:val="16"/>
        </w:rPr>
      </w:pPr>
      <w:r w:rsidRPr="00A20684">
        <w:rPr>
          <w:sz w:val="16"/>
        </w:rPr>
        <w:t xml:space="preserve">About 127 defense department projects were initially paused in September 2019 after Defense Secretary Mark Esper signed off on the White House request to use $3.6 billion in military construction funds, defense officials told CBS News at the time. </w:t>
      </w:r>
    </w:p>
    <w:p w14:paraId="330F7582" w14:textId="77777777" w:rsidR="00346FA0" w:rsidRPr="00A20684" w:rsidRDefault="00346FA0" w:rsidP="00346FA0">
      <w:pPr>
        <w:rPr>
          <w:sz w:val="16"/>
        </w:rPr>
      </w:pPr>
      <w:r w:rsidRPr="00A20684">
        <w:rPr>
          <w:sz w:val="16"/>
        </w:rPr>
        <w:t xml:space="preserve">A Biden administration official said border wall construction under the Trump administration has tied up "more than $14 billion in taxpayer funds."  President Trump's declaration of emergency at the border greenlighted the transfer of billions in building contracts through the Army Corps of Engineers. </w:t>
      </w:r>
    </w:p>
    <w:p w14:paraId="731BB9AA" w14:textId="77777777" w:rsidR="00346FA0" w:rsidRPr="00A20684" w:rsidRDefault="00346FA0" w:rsidP="00346FA0">
      <w:pPr>
        <w:rPr>
          <w:sz w:val="16"/>
        </w:rPr>
      </w:pPr>
      <w:r w:rsidRPr="00A20684">
        <w:rPr>
          <w:sz w:val="16"/>
        </w:rPr>
        <w:t>It is not immediately clear exactly how much money will be returned to the Pentagon, but is likely to amount to billions of dollars. What's left will be restored to the military projects whose funding was interrupted — half the money was pulled from overseas defense department contracts and the other half transferred from domestic projects.</w:t>
      </w:r>
    </w:p>
    <w:p w14:paraId="09AEACDE" w14:textId="77777777" w:rsidR="00346FA0" w:rsidRPr="00A20684" w:rsidRDefault="00346FA0" w:rsidP="00346FA0">
      <w:pPr>
        <w:rPr>
          <w:sz w:val="16"/>
        </w:rPr>
      </w:pPr>
      <w:r w:rsidRPr="00A20684">
        <w:rPr>
          <w:sz w:val="16"/>
        </w:rPr>
        <w:t>"</w:t>
      </w:r>
      <w:r w:rsidRPr="00A20684">
        <w:rPr>
          <w:rStyle w:val="StyleUnderline"/>
        </w:rPr>
        <w:t>DoD has begun taking all necessary actions to cancel border barrier projects and to coordinate with interagency partners,"</w:t>
      </w:r>
      <w:r w:rsidRPr="00A20684">
        <w:rPr>
          <w:sz w:val="16"/>
        </w:rPr>
        <w:t xml:space="preserve"> Brown said. "Today's action reflects this Administration's continued commitment to defending our nation and supporting our service members and their families."</w:t>
      </w:r>
    </w:p>
    <w:p w14:paraId="0D2A68BD" w14:textId="77777777" w:rsidR="00346FA0" w:rsidRPr="00A20684" w:rsidRDefault="00346FA0" w:rsidP="00346FA0">
      <w:pPr>
        <w:rPr>
          <w:sz w:val="16"/>
        </w:rPr>
      </w:pPr>
      <w:r w:rsidRPr="00A20684">
        <w:rPr>
          <w:sz w:val="16"/>
        </w:rPr>
        <w:t xml:space="preserve">Despite the Biden administration's cancellation of border wall construction, the Texas Civil Rights Project, notes that some 140 eminent domain cases that could result in the seizure of homes along the southern border are still active. In fact, a federal judge ruled earlier this month that the government could take "immediate possession" of one Texas family's land along the Southwest border in Hidalgo County, after a years-long court battle. </w:t>
      </w:r>
    </w:p>
    <w:p w14:paraId="2F00D4F5" w14:textId="77777777" w:rsidR="00346FA0" w:rsidRPr="00A20684" w:rsidRDefault="00346FA0" w:rsidP="00346FA0">
      <w:pPr>
        <w:rPr>
          <w:sz w:val="16"/>
        </w:rPr>
      </w:pPr>
      <w:r w:rsidRPr="00A20684">
        <w:rPr>
          <w:sz w:val="16"/>
        </w:rPr>
        <w:t xml:space="preserve">Congress funded an additional nearly $1.4 billion in border wall appropriations for fiscal year 2021 as part of its broader COVID-19 relief bill, last December. The Government Accountability Office is expected to issue an opinion on the legality of Biden's decision to curtail spending on the southern border wall as soon as next month. </w:t>
      </w:r>
    </w:p>
    <w:p w14:paraId="4DF67A9E" w14:textId="77777777" w:rsidR="00346FA0" w:rsidRDefault="00346FA0" w:rsidP="00346FA0">
      <w:pPr>
        <w:rPr>
          <w:sz w:val="16"/>
        </w:rPr>
      </w:pPr>
      <w:r w:rsidRPr="00A20684">
        <w:rPr>
          <w:rStyle w:val="StyleUnderline"/>
        </w:rPr>
        <w:t xml:space="preserve">The Department of Homeland Security also announced Friday it would begin to fix environmental harm caused by border wall construction during the Trump administration, including physical damage to Rio Grande Valley's flood barrier system and soil erosion within San Diego. </w:t>
      </w:r>
      <w:r w:rsidRPr="00A20684">
        <w:rPr>
          <w:sz w:val="16"/>
        </w:rPr>
        <w:t>A DHS spokesperson said it would "soon complete a plan that identifies additional measures to address the damage resulting from the prior Administration's border wall construction."</w:t>
      </w:r>
    </w:p>
    <w:p w14:paraId="03CAE169" w14:textId="77777777" w:rsidR="00346FA0" w:rsidRPr="007B5F12" w:rsidRDefault="00346FA0" w:rsidP="00346FA0">
      <w:pPr>
        <w:pStyle w:val="Heading4"/>
        <w:rPr>
          <w:rFonts w:asciiTheme="majorHAnsi" w:hAnsiTheme="majorHAnsi" w:cstheme="majorHAnsi"/>
        </w:rPr>
      </w:pPr>
      <w:r w:rsidRPr="007B5F12">
        <w:rPr>
          <w:rFonts w:asciiTheme="majorHAnsi" w:hAnsiTheme="majorHAnsi" w:cstheme="majorHAnsi"/>
        </w:rPr>
        <w:lastRenderedPageBreak/>
        <w:t>Desalination plants are the new border wall – expansive infrastructure would impede regular wildlife crossings</w:t>
      </w:r>
    </w:p>
    <w:p w14:paraId="19361CBD" w14:textId="77777777" w:rsidR="00346FA0" w:rsidRPr="007B5F12" w:rsidRDefault="00346FA0" w:rsidP="00346FA0">
      <w:pPr>
        <w:pStyle w:val="articleparagraphroot2qm08"/>
        <w:spacing w:before="0" w:beforeAutospacing="0" w:after="450" w:afterAutospacing="0"/>
        <w:rPr>
          <w:rFonts w:asciiTheme="majorHAnsi" w:hAnsiTheme="majorHAnsi" w:cstheme="majorHAnsi"/>
          <w:color w:val="000000"/>
          <w:sz w:val="33"/>
          <w:szCs w:val="33"/>
        </w:rPr>
      </w:pPr>
      <w:r w:rsidRPr="007B5F12">
        <w:rPr>
          <w:rStyle w:val="Style13ptBold"/>
          <w:rFonts w:asciiTheme="majorHAnsi" w:hAnsiTheme="majorHAnsi" w:cstheme="majorHAnsi"/>
        </w:rPr>
        <w:t>Ahmed 19 (</w:t>
      </w:r>
      <w:r w:rsidRPr="007B5F12">
        <w:rPr>
          <w:rFonts w:asciiTheme="majorHAnsi" w:hAnsiTheme="majorHAnsi" w:cstheme="majorHAnsi"/>
          <w:color w:val="000000"/>
          <w:sz w:val="26"/>
          <w:szCs w:val="26"/>
        </w:rPr>
        <w:t xml:space="preserve">Amal Ahmed – editorial fellow at the Atlantic, energy and environmental journalist at The Texas Observer, BA Northwestern. “The Engineers’ Plan for Creating Border Security With Clean Energy.” The Atlantic. May 7, 2019. </w:t>
      </w:r>
      <w:hyperlink r:id="rId13" w:history="1">
        <w:r w:rsidRPr="007B5F12">
          <w:rPr>
            <w:rStyle w:val="Hyperlink"/>
            <w:rFonts w:asciiTheme="majorHAnsi" w:hAnsiTheme="majorHAnsi" w:cstheme="majorHAnsi"/>
            <w:sz w:val="26"/>
            <w:szCs w:val="26"/>
          </w:rPr>
          <w:t>https://www.theatlantic.com/science/archive/2019/05/instead-border-wall-some-scientists-want-clean-energy/588886/</w:t>
        </w:r>
      </w:hyperlink>
      <w:r w:rsidRPr="007B5F12">
        <w:rPr>
          <w:rFonts w:asciiTheme="majorHAnsi" w:hAnsiTheme="majorHAnsi" w:cstheme="majorHAnsi"/>
          <w:color w:val="000000"/>
          <w:sz w:val="26"/>
          <w:szCs w:val="26"/>
        </w:rPr>
        <w:t>) sf</w:t>
      </w:r>
    </w:p>
    <w:p w14:paraId="4BF93CDA" w14:textId="77777777" w:rsidR="00346FA0" w:rsidRPr="007B5F12" w:rsidRDefault="00346FA0" w:rsidP="00346FA0">
      <w:pPr>
        <w:pStyle w:val="articleparagraphroot2qm08"/>
        <w:spacing w:before="0" w:beforeAutospacing="0" w:after="450" w:afterAutospacing="0"/>
        <w:rPr>
          <w:rFonts w:asciiTheme="majorHAnsi" w:hAnsiTheme="majorHAnsi" w:cstheme="majorHAnsi"/>
          <w:color w:val="000000"/>
          <w:sz w:val="16"/>
          <w:szCs w:val="33"/>
        </w:rPr>
      </w:pPr>
      <w:r w:rsidRPr="007B5F12">
        <w:rPr>
          <w:rFonts w:asciiTheme="majorHAnsi" w:hAnsiTheme="majorHAnsi" w:cstheme="majorHAnsi"/>
          <w:color w:val="000000"/>
          <w:sz w:val="16"/>
          <w:szCs w:val="33"/>
        </w:rPr>
        <w:t xml:space="preserve">The nearly </w:t>
      </w:r>
      <w:r w:rsidRPr="007B5F12">
        <w:rPr>
          <w:rStyle w:val="StyleUnderline"/>
          <w:rFonts w:asciiTheme="majorHAnsi" w:hAnsiTheme="majorHAnsi" w:cstheme="majorHAnsi"/>
        </w:rPr>
        <w:t>2,000-mile border that separates the U.S. and Mexico is not an easily navigable environment</w:t>
      </w:r>
      <w:r w:rsidRPr="007B5F12">
        <w:rPr>
          <w:rFonts w:asciiTheme="majorHAnsi" w:hAnsiTheme="majorHAnsi" w:cstheme="majorHAnsi"/>
          <w:color w:val="000000"/>
          <w:sz w:val="16"/>
          <w:szCs w:val="33"/>
        </w:rPr>
        <w:t>. It meanders across deserts and canyons, riverbeds and wetlands. It’s dotted unevenly with fences, walls, and checkpoints built to control immigration between the countries.</w:t>
      </w:r>
    </w:p>
    <w:p w14:paraId="33A047E5" w14:textId="77777777" w:rsidR="00346FA0" w:rsidRPr="007B5F12" w:rsidRDefault="00346FA0" w:rsidP="00346FA0">
      <w:pPr>
        <w:pStyle w:val="articleparagraphroot2qm08"/>
        <w:spacing w:before="0" w:beforeAutospacing="0" w:after="450" w:afterAutospacing="0"/>
        <w:rPr>
          <w:rFonts w:asciiTheme="majorHAnsi" w:hAnsiTheme="majorHAnsi" w:cstheme="majorHAnsi"/>
          <w:color w:val="000000"/>
          <w:sz w:val="16"/>
          <w:szCs w:val="33"/>
        </w:rPr>
      </w:pPr>
      <w:r w:rsidRPr="007B5F12">
        <w:rPr>
          <w:rFonts w:asciiTheme="majorHAnsi" w:hAnsiTheme="majorHAnsi" w:cstheme="majorHAnsi"/>
          <w:color w:val="000000"/>
          <w:sz w:val="16"/>
          <w:szCs w:val="33"/>
        </w:rPr>
        <w:t>President Donald Trump, a year and a half ago, proposed putting solar panels here, on the border wall that had been a rallying cry of his campaign. “Look, there’s no better place for solar than the Mexico border—the southern border,” he </w:t>
      </w:r>
      <w:hyperlink r:id="rId14" w:history="1">
        <w:r w:rsidRPr="007B5F12">
          <w:rPr>
            <w:rStyle w:val="Hyperlink"/>
            <w:rFonts w:asciiTheme="majorHAnsi" w:eastAsiaTheme="majorEastAsia" w:hAnsiTheme="majorHAnsi" w:cstheme="majorHAnsi"/>
            <w:color w:val="000000"/>
            <w:sz w:val="16"/>
            <w:szCs w:val="33"/>
          </w:rPr>
          <w:t>said</w:t>
        </w:r>
      </w:hyperlink>
      <w:r w:rsidRPr="007B5F12">
        <w:rPr>
          <w:rFonts w:asciiTheme="majorHAnsi" w:hAnsiTheme="majorHAnsi" w:cstheme="majorHAnsi"/>
          <w:color w:val="000000"/>
          <w:sz w:val="16"/>
          <w:szCs w:val="33"/>
        </w:rPr>
        <w:t> at the time.</w:t>
      </w:r>
    </w:p>
    <w:p w14:paraId="26F2E7B9" w14:textId="77777777" w:rsidR="00346FA0" w:rsidRPr="007B5F12" w:rsidRDefault="00346FA0" w:rsidP="00346FA0">
      <w:pPr>
        <w:pStyle w:val="articleparagraphroot2qm08"/>
        <w:spacing w:before="0" w:beforeAutospacing="0" w:after="450" w:afterAutospacing="0"/>
        <w:rPr>
          <w:rStyle w:val="StyleUnderline"/>
          <w:rFonts w:asciiTheme="majorHAnsi" w:hAnsiTheme="majorHAnsi" w:cstheme="majorHAnsi"/>
        </w:rPr>
      </w:pPr>
      <w:r w:rsidRPr="007B5F12">
        <w:rPr>
          <w:rFonts w:asciiTheme="majorHAnsi" w:hAnsiTheme="majorHAnsi" w:cstheme="majorHAnsi"/>
          <w:color w:val="000000"/>
          <w:sz w:val="16"/>
          <w:szCs w:val="33"/>
        </w:rPr>
        <w:t>It’s not infeasible, technically. The notion of a solar-paneled border wall </w:t>
      </w:r>
      <w:hyperlink r:id="rId15" w:history="1">
        <w:r w:rsidRPr="007B5F12">
          <w:rPr>
            <w:rStyle w:val="Hyperlink"/>
            <w:rFonts w:asciiTheme="majorHAnsi" w:eastAsiaTheme="majorEastAsia" w:hAnsiTheme="majorHAnsi" w:cstheme="majorHAnsi"/>
            <w:color w:val="000000"/>
            <w:sz w:val="16"/>
            <w:szCs w:val="33"/>
          </w:rPr>
          <w:t>might have seemed underdeveloped</w:t>
        </w:r>
      </w:hyperlink>
      <w:r w:rsidRPr="007B5F12">
        <w:rPr>
          <w:rFonts w:asciiTheme="majorHAnsi" w:hAnsiTheme="majorHAnsi" w:cstheme="majorHAnsi"/>
          <w:color w:val="000000"/>
          <w:sz w:val="16"/>
          <w:szCs w:val="33"/>
        </w:rPr>
        <w:t xml:space="preserve">, but a </w:t>
      </w:r>
      <w:r w:rsidRPr="007B5F12">
        <w:rPr>
          <w:rStyle w:val="StyleUnderline"/>
          <w:rFonts w:asciiTheme="majorHAnsi" w:hAnsiTheme="majorHAnsi" w:cstheme="majorHAnsi"/>
        </w:rPr>
        <w:t>group of scientists based out of Purdue University and other large research institutions </w:t>
      </w:r>
      <w:hyperlink r:id="rId16" w:history="1">
        <w:r w:rsidRPr="007B5F12">
          <w:rPr>
            <w:rStyle w:val="StyleUnderline"/>
            <w:rFonts w:asciiTheme="majorHAnsi" w:eastAsiaTheme="majorEastAsia" w:hAnsiTheme="majorHAnsi" w:cstheme="majorHAnsi"/>
          </w:rPr>
          <w:t>are now proposing</w:t>
        </w:r>
      </w:hyperlink>
      <w:r w:rsidRPr="007B5F12">
        <w:rPr>
          <w:rStyle w:val="StyleUnderline"/>
          <w:rFonts w:asciiTheme="majorHAnsi" w:hAnsiTheme="majorHAnsi" w:cstheme="majorHAnsi"/>
        </w:rPr>
        <w:t> a plan that, they say, would unite the Republican Party’s call for more border security with the Democratic Party’s calls for a Green New Deal.</w:t>
      </w:r>
    </w:p>
    <w:p w14:paraId="4FB05B47" w14:textId="77777777" w:rsidR="00346FA0" w:rsidRPr="007B5F12" w:rsidRDefault="00346FA0" w:rsidP="00346FA0">
      <w:pPr>
        <w:pStyle w:val="articleparagraphroot2qm08"/>
        <w:spacing w:before="0" w:beforeAutospacing="0" w:after="450" w:afterAutospacing="0"/>
        <w:rPr>
          <w:rFonts w:asciiTheme="majorHAnsi" w:hAnsiTheme="majorHAnsi" w:cstheme="majorHAnsi"/>
          <w:color w:val="000000"/>
          <w:sz w:val="16"/>
          <w:szCs w:val="33"/>
        </w:rPr>
      </w:pPr>
      <w:r w:rsidRPr="007B5F12">
        <w:rPr>
          <w:rStyle w:val="StyleUnderline"/>
          <w:rFonts w:asciiTheme="majorHAnsi" w:hAnsiTheme="majorHAnsi" w:cstheme="majorHAnsi"/>
        </w:rPr>
        <w:t>Instead of a concrete barrier, these engineers and scientists envision a massive energy infrastructure project at the United States border, in one of the sunniest regions of the southern U.S. With solar panels, wind turbines, water desalination facilities, and pipelines for natural gas</w:t>
      </w:r>
      <w:r w:rsidRPr="007B5F12">
        <w:rPr>
          <w:rFonts w:asciiTheme="majorHAnsi" w:hAnsiTheme="majorHAnsi" w:cstheme="majorHAnsi"/>
          <w:color w:val="000000"/>
          <w:sz w:val="16"/>
          <w:szCs w:val="33"/>
        </w:rPr>
        <w:t>, this extensive, snaking complex would theoretically produce clean energy for both countries, spurring economic growth and development in the region</w:t>
      </w:r>
    </w:p>
    <w:p w14:paraId="3BAAA00A" w14:textId="77777777" w:rsidR="00346FA0" w:rsidRPr="007B5F12" w:rsidRDefault="00346FA0" w:rsidP="00346FA0">
      <w:pPr>
        <w:pStyle w:val="articleparagraphroot2qm08"/>
        <w:spacing w:before="0" w:beforeAutospacing="0" w:after="450" w:afterAutospacing="0"/>
        <w:rPr>
          <w:rFonts w:asciiTheme="majorHAnsi" w:hAnsiTheme="majorHAnsi" w:cstheme="majorHAnsi"/>
          <w:color w:val="000000"/>
          <w:sz w:val="14"/>
          <w:szCs w:val="33"/>
        </w:rPr>
      </w:pPr>
      <w:r w:rsidRPr="007B5F12">
        <w:rPr>
          <w:rStyle w:val="Emphasis"/>
          <w:rFonts w:asciiTheme="majorHAnsi" w:hAnsiTheme="majorHAnsi" w:cstheme="majorHAnsi"/>
        </w:rPr>
        <w:t>The infrastructure and accompanying facilities would be placed in between and around existing sections of border fences and walls</w:t>
      </w:r>
      <w:r w:rsidRPr="007B5F12">
        <w:rPr>
          <w:rFonts w:asciiTheme="majorHAnsi" w:hAnsiTheme="majorHAnsi" w:cstheme="majorHAnsi"/>
          <w:color w:val="000000"/>
          <w:sz w:val="16"/>
          <w:szCs w:val="33"/>
        </w:rPr>
        <w:t>. Their paper suggests placing wind turbines along high-potential wind-energy sites on the </w:t>
      </w:r>
      <w:hyperlink r:id="rId17" w:history="1">
        <w:r w:rsidRPr="007B5F12">
          <w:rPr>
            <w:rStyle w:val="Hyperlink"/>
            <w:rFonts w:asciiTheme="majorHAnsi" w:eastAsiaTheme="majorEastAsia" w:hAnsiTheme="majorHAnsi" w:cstheme="majorHAnsi"/>
            <w:color w:val="000000"/>
            <w:sz w:val="16"/>
            <w:szCs w:val="33"/>
          </w:rPr>
          <w:t>Texas Gulf Coast</w:t>
        </w:r>
      </w:hyperlink>
      <w:r w:rsidRPr="007B5F12">
        <w:rPr>
          <w:rFonts w:asciiTheme="majorHAnsi" w:hAnsiTheme="majorHAnsi" w:cstheme="majorHAnsi"/>
          <w:color w:val="000000"/>
          <w:sz w:val="16"/>
          <w:szCs w:val="33"/>
        </w:rPr>
        <w:t> and in </w:t>
      </w:r>
      <w:hyperlink r:id="rId18" w:history="1">
        <w:r w:rsidRPr="007B5F12">
          <w:rPr>
            <w:rStyle w:val="Hyperlink"/>
            <w:rFonts w:asciiTheme="majorHAnsi" w:eastAsiaTheme="majorEastAsia" w:hAnsiTheme="majorHAnsi" w:cstheme="majorHAnsi"/>
            <w:color w:val="000000"/>
            <w:sz w:val="16"/>
            <w:szCs w:val="33"/>
          </w:rPr>
          <w:t>Baja, California</w:t>
        </w:r>
      </w:hyperlink>
      <w:r w:rsidRPr="007B5F12">
        <w:rPr>
          <w:rFonts w:asciiTheme="majorHAnsi" w:hAnsiTheme="majorHAnsi" w:cstheme="majorHAnsi"/>
          <w:color w:val="000000"/>
          <w:sz w:val="16"/>
          <w:szCs w:val="33"/>
        </w:rPr>
        <w:t>. That energy could then be used to desalinate water in the region, which frequently faces droughts and shortages. Solar panels would dot the border in West Texas and New Mexico—an area with </w:t>
      </w:r>
      <w:hyperlink r:id="rId19" w:history="1">
        <w:r w:rsidRPr="007B5F12">
          <w:rPr>
            <w:rStyle w:val="Hyperlink"/>
            <w:rFonts w:asciiTheme="majorHAnsi" w:eastAsiaTheme="majorEastAsia" w:hAnsiTheme="majorHAnsi" w:cstheme="majorHAnsi"/>
            <w:color w:val="000000"/>
            <w:sz w:val="14"/>
            <w:szCs w:val="33"/>
          </w:rPr>
          <w:t>the best solar-energy potential</w:t>
        </w:r>
      </w:hyperlink>
      <w:r w:rsidRPr="007B5F12">
        <w:rPr>
          <w:rFonts w:asciiTheme="majorHAnsi" w:hAnsiTheme="majorHAnsi" w:cstheme="majorHAnsi"/>
          <w:color w:val="000000"/>
          <w:sz w:val="14"/>
          <w:szCs w:val="33"/>
        </w:rPr>
        <w:t> in the United States, but little installed capacity.</w:t>
      </w:r>
    </w:p>
    <w:p w14:paraId="1BCA7308" w14:textId="77777777" w:rsidR="00346FA0" w:rsidRPr="007B5F12" w:rsidRDefault="00346FA0" w:rsidP="00346FA0">
      <w:pPr>
        <w:pStyle w:val="articleparagraphroot2qm08"/>
        <w:spacing w:before="0" w:beforeAutospacing="0" w:after="450" w:afterAutospacing="0"/>
        <w:rPr>
          <w:rFonts w:asciiTheme="majorHAnsi" w:hAnsiTheme="majorHAnsi" w:cstheme="majorHAnsi"/>
          <w:b/>
          <w:iCs/>
          <w:sz w:val="22"/>
          <w:u w:val="single"/>
        </w:rPr>
      </w:pPr>
      <w:r w:rsidRPr="007B5F12">
        <w:rPr>
          <w:rStyle w:val="Emphasis"/>
          <w:rFonts w:asciiTheme="majorHAnsi" w:hAnsiTheme="majorHAnsi" w:cstheme="majorHAnsi"/>
        </w:rPr>
        <w:t xml:space="preserve">Given its size and scale, the infrastructure in this plan effectively is the barrier between the two countries. </w:t>
      </w:r>
      <w:r w:rsidRPr="007B5F12">
        <w:rPr>
          <w:rFonts w:asciiTheme="majorHAnsi" w:hAnsiTheme="majorHAnsi" w:cstheme="majorHAnsi"/>
          <w:color w:val="000000"/>
          <w:sz w:val="14"/>
          <w:szCs w:val="33"/>
        </w:rPr>
        <w:t xml:space="preserve">And the paper proposes that whether </w:t>
      </w:r>
      <w:r w:rsidRPr="007B5F12">
        <w:rPr>
          <w:rStyle w:val="StyleUnderline"/>
          <w:rFonts w:asciiTheme="majorHAnsi" w:hAnsiTheme="majorHAnsi" w:cstheme="majorHAnsi"/>
        </w:rPr>
        <w:t xml:space="preserve">it all be accompanied by high-level security, such as drones and sensors, warning of any suspicious activity or threat to the sensitive energy and electric infrastructure—that’s humans attempting to cross through it, </w:t>
      </w:r>
      <w:r w:rsidRPr="007B5F12">
        <w:rPr>
          <w:rStyle w:val="Emphasis"/>
          <w:rFonts w:asciiTheme="majorHAnsi" w:hAnsiTheme="majorHAnsi" w:cstheme="majorHAnsi"/>
        </w:rPr>
        <w:t>or the wildlife that inhabits both sides of the border.</w:t>
      </w:r>
    </w:p>
    <w:p w14:paraId="40ABB3C0" w14:textId="77777777" w:rsidR="00346FA0" w:rsidRPr="007B5F12" w:rsidRDefault="00346FA0" w:rsidP="00346FA0">
      <w:pPr>
        <w:pStyle w:val="articleparagraphroot2qm08"/>
        <w:spacing w:before="0" w:beforeAutospacing="0" w:after="450" w:afterAutospacing="0"/>
        <w:rPr>
          <w:rFonts w:asciiTheme="majorHAnsi" w:hAnsiTheme="majorHAnsi" w:cstheme="majorHAnsi"/>
          <w:color w:val="000000"/>
          <w:sz w:val="14"/>
          <w:szCs w:val="33"/>
        </w:rPr>
      </w:pPr>
      <w:r w:rsidRPr="007B5F12">
        <w:rPr>
          <w:rFonts w:asciiTheme="majorHAnsi" w:hAnsiTheme="majorHAnsi" w:cstheme="majorHAnsi"/>
          <w:color w:val="000000"/>
          <w:sz w:val="14"/>
          <w:szCs w:val="33"/>
        </w:rPr>
        <w:t xml:space="preserve">Luciano Castillo, a professor at Purdue and the lead author of the paper, doesn’t see the border energy park </w:t>
      </w:r>
      <w:r w:rsidRPr="007B5F12">
        <w:rPr>
          <w:rFonts w:asciiTheme="majorHAnsi" w:hAnsiTheme="majorHAnsi" w:cstheme="majorHAnsi"/>
          <w:sz w:val="14"/>
        </w:rPr>
        <w:t>as a way to stop immigration, which would require</w:t>
      </w:r>
      <w:r w:rsidRPr="007B5F12">
        <w:rPr>
          <w:rFonts w:asciiTheme="majorHAnsi" w:hAnsiTheme="majorHAnsi" w:cstheme="majorHAnsi"/>
          <w:color w:val="000000"/>
          <w:sz w:val="14"/>
          <w:szCs w:val="33"/>
        </w:rPr>
        <w:t xml:space="preserve"> a much more holistic set of policies. It could, however, provide jobs and opportunities to people fleeing their home countries. “This isn’t us versus them—we want people to be able to come and work [on this] innovation,” he says. On paper, the idea might seem equal parts fantastical and unfeasible; Castillo sees the proposal as inherently optimistic. To an engineer, it looks like a chance to change the more and more polarized rhetoric around the border, and spur cooperative economic development on both sides.</w:t>
      </w:r>
    </w:p>
    <w:p w14:paraId="161BAF49" w14:textId="77777777" w:rsidR="00346FA0" w:rsidRDefault="00346FA0" w:rsidP="00346FA0">
      <w:pPr>
        <w:pStyle w:val="articleparagraphroot2qm08"/>
        <w:spacing w:before="0" w:beforeAutospacing="0" w:after="450" w:afterAutospacing="0"/>
        <w:rPr>
          <w:rFonts w:asciiTheme="majorHAnsi" w:hAnsiTheme="majorHAnsi" w:cstheme="majorHAnsi"/>
          <w:color w:val="000000"/>
          <w:sz w:val="14"/>
          <w:szCs w:val="33"/>
        </w:rPr>
      </w:pPr>
      <w:r w:rsidRPr="007B5F12">
        <w:rPr>
          <w:rFonts w:asciiTheme="majorHAnsi" w:hAnsiTheme="majorHAnsi" w:cstheme="majorHAnsi"/>
          <w:color w:val="000000"/>
          <w:sz w:val="14"/>
          <w:szCs w:val="33"/>
        </w:rPr>
        <w:t xml:space="preserve">The proposal, co-written with more than two dozen engineers from large research universities including Texas Tech, Arizona State, and Stanford University, is mostly focused on the technical and economic challenges at hand. It doesn’t address the complexities that drive migration in the region, </w:t>
      </w:r>
      <w:r w:rsidRPr="007B5F12">
        <w:rPr>
          <w:rFonts w:asciiTheme="majorHAnsi" w:hAnsiTheme="majorHAnsi" w:cstheme="majorHAnsi"/>
          <w:color w:val="000000"/>
          <w:sz w:val="14"/>
          <w:szCs w:val="33"/>
        </w:rPr>
        <w:lastRenderedPageBreak/>
        <w:t>or the fate of the people who will still ultimately be stopped at a border wall—even if that wall functions as a hub of economic activity. “We’re not arguing that this is going to make everything nice for everyone,” he says.</w:t>
      </w:r>
    </w:p>
    <w:p w14:paraId="3F203187" w14:textId="77777777" w:rsidR="00346FA0" w:rsidRPr="007B5F12" w:rsidRDefault="00346FA0" w:rsidP="00346FA0">
      <w:pPr>
        <w:pStyle w:val="Heading4"/>
        <w:rPr>
          <w:rFonts w:asciiTheme="majorHAnsi" w:hAnsiTheme="majorHAnsi" w:cstheme="majorHAnsi"/>
        </w:rPr>
      </w:pPr>
      <w:r w:rsidRPr="007B5F12">
        <w:rPr>
          <w:rFonts w:asciiTheme="majorHAnsi" w:hAnsiTheme="majorHAnsi" w:cstheme="majorHAnsi"/>
        </w:rPr>
        <w:t>Border barriers cause habitat fragmentation and restrict movement ability – destroys recovery efforts for endangered species and threatens survival of ecosystems</w:t>
      </w:r>
    </w:p>
    <w:p w14:paraId="5118CFC0" w14:textId="77777777" w:rsidR="00346FA0" w:rsidRPr="007B5F12" w:rsidRDefault="00346FA0" w:rsidP="00346FA0">
      <w:pPr>
        <w:rPr>
          <w:rFonts w:asciiTheme="majorHAnsi" w:hAnsiTheme="majorHAnsi" w:cstheme="majorHAnsi"/>
        </w:rPr>
      </w:pPr>
      <w:r w:rsidRPr="007B5F12">
        <w:rPr>
          <w:rStyle w:val="Style13ptBold"/>
          <w:rFonts w:asciiTheme="majorHAnsi" w:hAnsiTheme="majorHAnsi" w:cstheme="majorHAnsi"/>
        </w:rPr>
        <w:t>Eriksson and Taylor 08</w:t>
      </w:r>
      <w:r w:rsidRPr="007B5F12">
        <w:rPr>
          <w:rFonts w:asciiTheme="majorHAnsi" w:hAnsiTheme="majorHAnsi" w:cstheme="majorHAnsi"/>
        </w:rPr>
        <w:t xml:space="preserve"> (Lindsay Eriksson – independent litigation consultant, JD University of Texas School of Law. Melinda Taylor –  Senior Lecturer, Associate Director of Kay Bailey Hutchison Center for Energy, Law, and Business. “The Environmental Impacts of the Border Wall Between Texas and Mexico.” University of Texas Law. </w:t>
      </w:r>
      <w:hyperlink r:id="rId20" w:history="1">
        <w:r w:rsidRPr="00FC674C">
          <w:rPr>
            <w:rStyle w:val="Hyperlink"/>
            <w:rFonts w:asciiTheme="majorHAnsi" w:hAnsiTheme="majorHAnsi" w:cstheme="majorHAnsi"/>
          </w:rPr>
          <w:t>https://law.utexas.edu/humanrights/borderwall/analysis/briefing-The-Environmental-Impacts-of-the-Border-Wall.pdf</w:t>
        </w:r>
      </w:hyperlink>
      <w:r w:rsidRPr="007B5F12">
        <w:rPr>
          <w:rFonts w:asciiTheme="majorHAnsi" w:hAnsiTheme="majorHAnsi" w:cstheme="majorHAnsi"/>
        </w:rPr>
        <w:t>)</w:t>
      </w:r>
      <w:r>
        <w:rPr>
          <w:rFonts w:asciiTheme="majorHAnsi" w:hAnsiTheme="majorHAnsi" w:cstheme="majorHAnsi"/>
        </w:rPr>
        <w:t xml:space="preserve"> sf</w:t>
      </w:r>
    </w:p>
    <w:p w14:paraId="3FE6CC12" w14:textId="77777777" w:rsidR="00346FA0" w:rsidRPr="007B5F12" w:rsidRDefault="00346FA0" w:rsidP="00346FA0">
      <w:pPr>
        <w:spacing w:after="0" w:line="240" w:lineRule="auto"/>
        <w:rPr>
          <w:rFonts w:asciiTheme="majorHAnsi" w:eastAsia="Times New Roman" w:hAnsiTheme="majorHAnsi" w:cstheme="majorHAnsi"/>
          <w:sz w:val="16"/>
        </w:rPr>
      </w:pPr>
      <w:r w:rsidRPr="00F21B31">
        <w:rPr>
          <w:rFonts w:asciiTheme="majorHAnsi" w:eastAsia="Times New Roman" w:hAnsiTheme="majorHAnsi" w:cstheme="majorHAnsi"/>
          <w:sz w:val="16"/>
        </w:rPr>
        <w:t xml:space="preserve">Direct Wildlife &amp; Ecological Impacts </w:t>
      </w:r>
    </w:p>
    <w:p w14:paraId="142FA7C8" w14:textId="77777777" w:rsidR="00346FA0" w:rsidRPr="007B5F12" w:rsidRDefault="00346FA0" w:rsidP="00346FA0">
      <w:pPr>
        <w:spacing w:after="0" w:line="240" w:lineRule="auto"/>
        <w:rPr>
          <w:rFonts w:asciiTheme="majorHAnsi" w:eastAsia="Times New Roman" w:hAnsiTheme="majorHAnsi" w:cstheme="majorHAnsi"/>
          <w:sz w:val="16"/>
        </w:rPr>
      </w:pPr>
    </w:p>
    <w:p w14:paraId="034463F3" w14:textId="77777777" w:rsidR="00346FA0" w:rsidRPr="007B5F12" w:rsidRDefault="00346FA0" w:rsidP="00346FA0">
      <w:pPr>
        <w:spacing w:after="0" w:line="240" w:lineRule="auto"/>
        <w:rPr>
          <w:rFonts w:asciiTheme="majorHAnsi" w:eastAsia="Times New Roman" w:hAnsiTheme="majorHAnsi" w:cstheme="majorHAnsi"/>
          <w:sz w:val="16"/>
        </w:rPr>
      </w:pPr>
      <w:r w:rsidRPr="00F21B31">
        <w:rPr>
          <w:rStyle w:val="StyleUnderline"/>
          <w:rFonts w:asciiTheme="majorHAnsi" w:hAnsiTheme="majorHAnsi" w:cstheme="majorHAnsi"/>
        </w:rPr>
        <w:t>The direct effects of border wall construction and maintenance will be significant and detrimental to past, present, and future conservation efforts.</w:t>
      </w:r>
      <w:r w:rsidRPr="00F21B31">
        <w:rPr>
          <w:rFonts w:asciiTheme="majorHAnsi" w:eastAsia="Times New Roman" w:hAnsiTheme="majorHAnsi" w:cstheme="majorHAnsi"/>
          <w:sz w:val="16"/>
        </w:rPr>
        <w:t xml:space="preserve">  The fence is slated to </w:t>
      </w:r>
      <w:r w:rsidRPr="00F21B31">
        <w:rPr>
          <w:rStyle w:val="StyleUnderline"/>
          <w:rFonts w:asciiTheme="majorHAnsi" w:hAnsiTheme="majorHAnsi" w:cstheme="majorHAnsi"/>
        </w:rPr>
        <w:t>traverse important ecological areas</w:t>
      </w:r>
      <w:r w:rsidRPr="00F21B31">
        <w:rPr>
          <w:rFonts w:asciiTheme="majorHAnsi" w:eastAsia="Times New Roman" w:hAnsiTheme="majorHAnsi" w:cstheme="majorHAnsi"/>
          <w:sz w:val="16"/>
        </w:rPr>
        <w:t xml:space="preserve">, including (but not limited to) the Lower Rio Grande Valley National Wildlife Refuge and The Sabal Palm Audubon Center and Sanctuary.  The Nature Conservancy also owns property in the region, which is managed as wildlife sanctuary.  This section will examine some of the direct impacts on those regions that will likely result from the construction and maintenance of the border wall. </w:t>
      </w:r>
    </w:p>
    <w:p w14:paraId="71BB0EE8" w14:textId="77777777" w:rsidR="00346FA0" w:rsidRPr="007B5F12" w:rsidRDefault="00346FA0" w:rsidP="00346FA0">
      <w:pPr>
        <w:spacing w:after="0" w:line="240" w:lineRule="auto"/>
        <w:rPr>
          <w:rFonts w:asciiTheme="majorHAnsi" w:eastAsia="Times New Roman" w:hAnsiTheme="majorHAnsi" w:cstheme="majorHAnsi"/>
          <w:sz w:val="16"/>
        </w:rPr>
      </w:pPr>
    </w:p>
    <w:p w14:paraId="3037CBE0" w14:textId="77777777" w:rsidR="00346FA0" w:rsidRPr="007B5F12" w:rsidRDefault="00346FA0" w:rsidP="00346FA0">
      <w:pPr>
        <w:spacing w:after="0" w:line="240" w:lineRule="auto"/>
        <w:rPr>
          <w:rFonts w:asciiTheme="majorHAnsi" w:eastAsia="Times New Roman" w:hAnsiTheme="majorHAnsi" w:cstheme="majorHAnsi"/>
          <w:sz w:val="16"/>
        </w:rPr>
      </w:pPr>
      <w:r w:rsidRPr="00F21B31">
        <w:rPr>
          <w:rFonts w:asciiTheme="majorHAnsi" w:eastAsia="Times New Roman" w:hAnsiTheme="majorHAnsi" w:cstheme="majorHAnsi"/>
          <w:sz w:val="16"/>
        </w:rPr>
        <w:t>Movement &amp; Habitat Fragmentation</w:t>
      </w:r>
    </w:p>
    <w:p w14:paraId="67952903" w14:textId="77777777" w:rsidR="00346FA0" w:rsidRPr="007B5F12" w:rsidRDefault="00346FA0" w:rsidP="00346FA0">
      <w:pPr>
        <w:spacing w:after="0" w:line="240" w:lineRule="auto"/>
        <w:rPr>
          <w:rFonts w:asciiTheme="majorHAnsi" w:eastAsia="Times New Roman" w:hAnsiTheme="majorHAnsi" w:cstheme="majorHAnsi"/>
          <w:sz w:val="16"/>
        </w:rPr>
      </w:pPr>
    </w:p>
    <w:p w14:paraId="605353B8" w14:textId="77777777" w:rsidR="00346FA0" w:rsidRPr="007B5F12" w:rsidRDefault="00346FA0" w:rsidP="00346FA0">
      <w:pPr>
        <w:spacing w:after="0" w:line="240" w:lineRule="auto"/>
        <w:rPr>
          <w:rFonts w:asciiTheme="majorHAnsi" w:eastAsia="Times New Roman" w:hAnsiTheme="majorHAnsi" w:cstheme="majorHAnsi"/>
          <w:sz w:val="16"/>
        </w:rPr>
      </w:pPr>
      <w:r w:rsidRPr="00F21B31">
        <w:rPr>
          <w:rStyle w:val="StyleUnderline"/>
          <w:rFonts w:asciiTheme="majorHAnsi" w:hAnsiTheme="majorHAnsi" w:cstheme="majorHAnsi"/>
        </w:rPr>
        <w:t>The Lower Rio Grande Valley in general, including protected areas like the Wildlife Refuge and the Sabal Palm Audubon Center, is home to a vast array of wildlife and plant diversity,</w:t>
      </w:r>
      <w:r w:rsidRPr="00F21B31">
        <w:rPr>
          <w:rFonts w:asciiTheme="majorHAnsi" w:eastAsia="Times New Roman" w:hAnsiTheme="majorHAnsi" w:cstheme="majorHAnsi"/>
          <w:sz w:val="16"/>
        </w:rPr>
        <w:t xml:space="preserve"> including endangered and threatened species.  </w:t>
      </w:r>
      <w:r w:rsidRPr="00F21B31">
        <w:rPr>
          <w:rStyle w:val="StyleUnderline"/>
          <w:rFonts w:asciiTheme="majorHAnsi" w:hAnsiTheme="majorHAnsi" w:cstheme="majorHAnsi"/>
        </w:rPr>
        <w:t>Many of the rare species are found on both sides of the border; their ranges are not restricted to one country or the other.</w:t>
      </w:r>
      <w:r w:rsidRPr="00F21B31">
        <w:rPr>
          <w:rFonts w:asciiTheme="majorHAnsi" w:eastAsia="Times New Roman" w:hAnsiTheme="majorHAnsi" w:cstheme="majorHAnsi"/>
          <w:sz w:val="16"/>
        </w:rPr>
        <w:t>  The refuges’ primary wildlife conservation strategy has been to link habitat patches that are isolated due to intense agriculture, urbanization, and other factors, in order to create and maintain a more continuous wildlife corridor for the species that migrate and move among habitat areas.  This goal of habitat connection in south Texas has been a guiding management practice since 1979, and the federal government has spent over $80 million in taxpayer money to support piecemeal aggregation of the refuge which today exceeds 90,000 acres.25   Various government and private agencies in Texas and Mexico have entered into agreements or memoranda of understanding (MOUs) over the years to establish international wildlife corridors and</w:t>
      </w:r>
      <w:r w:rsidRPr="007B5F12">
        <w:rPr>
          <w:rFonts w:asciiTheme="majorHAnsi" w:eastAsia="Times New Roman" w:hAnsiTheme="majorHAnsi" w:cstheme="majorHAnsi"/>
          <w:sz w:val="16"/>
        </w:rPr>
        <w:t xml:space="preserve"> protected areas.  These MOUs resulted from many years of collaboration and negotiation on both sides and are imminently threatened by the proposed border wall construction along the Rio Grande River.</w:t>
      </w:r>
    </w:p>
    <w:p w14:paraId="77BFAECE" w14:textId="77777777" w:rsidR="00346FA0" w:rsidRPr="007B5F12" w:rsidRDefault="00346FA0" w:rsidP="00346FA0">
      <w:pPr>
        <w:spacing w:after="0" w:line="240" w:lineRule="auto"/>
        <w:rPr>
          <w:rFonts w:asciiTheme="majorHAnsi" w:eastAsia="Times New Roman" w:hAnsiTheme="majorHAnsi" w:cstheme="majorHAnsi"/>
          <w:sz w:val="16"/>
        </w:rPr>
      </w:pPr>
    </w:p>
    <w:p w14:paraId="0FA2036F" w14:textId="77777777" w:rsidR="00346FA0" w:rsidRPr="007B5F12" w:rsidRDefault="00346FA0" w:rsidP="00346FA0">
      <w:pPr>
        <w:spacing w:after="0" w:line="240" w:lineRule="auto"/>
        <w:rPr>
          <w:rFonts w:asciiTheme="majorHAnsi" w:eastAsia="Times New Roman" w:hAnsiTheme="majorHAnsi" w:cstheme="majorHAnsi"/>
          <w:sz w:val="16"/>
        </w:rPr>
      </w:pPr>
      <w:r w:rsidRPr="00F21B31">
        <w:rPr>
          <w:rStyle w:val="StyleUnderline"/>
          <w:rFonts w:asciiTheme="majorHAnsi" w:hAnsiTheme="majorHAnsi" w:cstheme="majorHAnsi"/>
        </w:rPr>
        <w:t>Construction of the proposed border wall will degrade and fragment over 500 acres of land, of which over 400 serve as wildlife habitat.  Destruction and/or alteration of this habitat will impose additional stress on wildlife in a region that has already been cleared of 95% of its native vegetation.</w:t>
      </w:r>
      <w:r w:rsidRPr="00F21B31">
        <w:rPr>
          <w:rFonts w:asciiTheme="majorHAnsi" w:eastAsia="Times New Roman" w:hAnsiTheme="majorHAnsi" w:cstheme="majorHAnsi"/>
          <w:sz w:val="16"/>
        </w:rPr>
        <w:t>   Major wildlife impacts from border wall construction include at least the following:  </w:t>
      </w:r>
      <w:r w:rsidRPr="00F21B31">
        <w:rPr>
          <w:rStyle w:val="Emphasis"/>
          <w:rFonts w:asciiTheme="majorHAnsi" w:hAnsiTheme="majorHAnsi" w:cstheme="majorHAnsi"/>
        </w:rPr>
        <w:t>increased road mortality along access and patrol roads, loss of habitat cover and connectivity, altered wildlife behavior and range due to high intensity lightning/construction/operational noise, and the interruption of mating activities necessary to sustain wildlife populations over time.</w:t>
      </w:r>
      <w:r w:rsidRPr="00F21B31">
        <w:rPr>
          <w:rFonts w:asciiTheme="majorHAnsi" w:eastAsia="Times New Roman" w:hAnsiTheme="majorHAnsi" w:cstheme="majorHAnsi"/>
          <w:sz w:val="16"/>
        </w:rPr>
        <w:t xml:space="preserve">26  These </w:t>
      </w:r>
      <w:r w:rsidRPr="00F21B31">
        <w:rPr>
          <w:rStyle w:val="StyleUnderline"/>
          <w:rFonts w:asciiTheme="majorHAnsi" w:hAnsiTheme="majorHAnsi" w:cstheme="majorHAnsi"/>
        </w:rPr>
        <w:t>effects are significant and irreversible</w:t>
      </w:r>
      <w:r w:rsidRPr="00F21B31">
        <w:rPr>
          <w:rFonts w:asciiTheme="majorHAnsi" w:eastAsia="Times New Roman" w:hAnsiTheme="majorHAnsi" w:cstheme="majorHAnsi"/>
          <w:sz w:val="16"/>
        </w:rPr>
        <w:t>, and fly in the face of DHS’s conclusion that the construction of a border fence “would not significantly increase impediments” to wildlife movement and migration in its vicinity.27</w:t>
      </w:r>
    </w:p>
    <w:p w14:paraId="556A70B2" w14:textId="77777777" w:rsidR="00346FA0" w:rsidRPr="007B5F12" w:rsidRDefault="00346FA0" w:rsidP="00346FA0">
      <w:pPr>
        <w:spacing w:after="0" w:line="240" w:lineRule="auto"/>
        <w:rPr>
          <w:rFonts w:asciiTheme="majorHAnsi" w:eastAsia="Times New Roman" w:hAnsiTheme="majorHAnsi" w:cstheme="majorHAnsi"/>
          <w:sz w:val="16"/>
        </w:rPr>
      </w:pPr>
    </w:p>
    <w:p w14:paraId="6F723F6B" w14:textId="77777777" w:rsidR="00346FA0" w:rsidRPr="007B5F12" w:rsidRDefault="00346FA0" w:rsidP="00346FA0">
      <w:pPr>
        <w:spacing w:after="0" w:line="240" w:lineRule="auto"/>
        <w:rPr>
          <w:rFonts w:asciiTheme="majorHAnsi" w:eastAsia="Times New Roman" w:hAnsiTheme="majorHAnsi" w:cstheme="majorHAnsi"/>
          <w:sz w:val="16"/>
        </w:rPr>
      </w:pPr>
      <w:r w:rsidRPr="00F21B31">
        <w:rPr>
          <w:rFonts w:asciiTheme="majorHAnsi" w:eastAsia="Times New Roman" w:hAnsiTheme="majorHAnsi" w:cstheme="majorHAnsi"/>
          <w:sz w:val="16"/>
        </w:rPr>
        <w:t xml:space="preserve">The </w:t>
      </w:r>
      <w:r w:rsidRPr="00F21B31">
        <w:rPr>
          <w:rStyle w:val="StyleUnderline"/>
          <w:rFonts w:asciiTheme="majorHAnsi" w:hAnsiTheme="majorHAnsi" w:cstheme="majorHAnsi"/>
        </w:rPr>
        <w:t>wall segments</w:t>
      </w:r>
      <w:r w:rsidRPr="00F21B31">
        <w:rPr>
          <w:rFonts w:asciiTheme="majorHAnsi" w:eastAsia="Times New Roman" w:hAnsiTheme="majorHAnsi" w:cstheme="majorHAnsi"/>
          <w:sz w:val="16"/>
        </w:rPr>
        <w:t xml:space="preserve"> described in the Rio Grande Valley DEIS </w:t>
      </w:r>
      <w:r w:rsidRPr="00F21B31">
        <w:rPr>
          <w:rStyle w:val="StyleUnderline"/>
          <w:rFonts w:asciiTheme="majorHAnsi" w:hAnsiTheme="majorHAnsi" w:cstheme="majorHAnsi"/>
        </w:rPr>
        <w:t>could  imperil the recovery of endangered species in the project area including the ocelot and jaguarondi.</w:t>
      </w:r>
      <w:r w:rsidRPr="00F21B31">
        <w:rPr>
          <w:rFonts w:asciiTheme="majorHAnsi" w:eastAsia="Times New Roman" w:hAnsiTheme="majorHAnsi" w:cstheme="majorHAnsi"/>
          <w:sz w:val="16"/>
        </w:rPr>
        <w:t xml:space="preserve"> The ocelot and jaguarondi are tropical species at the northern limit of their natural habitat range.   </w:t>
      </w:r>
      <w:r w:rsidRPr="00F21B31">
        <w:rPr>
          <w:rStyle w:val="Emphasis"/>
          <w:rFonts w:asciiTheme="majorHAnsi" w:hAnsiTheme="majorHAnsi" w:cstheme="majorHAnsi"/>
        </w:rPr>
        <w:t>The barrier that would be created by the border wall would almost certainly expedite the disappearance of these species from the U.S. and could essentially nullify decades of cost‐ and labor‐intensive planning, restoration, and recovery efforts.</w:t>
      </w:r>
      <w:r w:rsidRPr="00F21B31">
        <w:rPr>
          <w:rFonts w:asciiTheme="majorHAnsi" w:eastAsia="Times New Roman" w:hAnsiTheme="majorHAnsi" w:cstheme="majorHAnsi"/>
          <w:sz w:val="16"/>
        </w:rPr>
        <w:t>  </w:t>
      </w:r>
      <w:r w:rsidRPr="00F21B31">
        <w:rPr>
          <w:rStyle w:val="StyleUnderline"/>
          <w:rFonts w:asciiTheme="majorHAnsi" w:hAnsiTheme="majorHAnsi" w:cstheme="majorHAnsi"/>
        </w:rPr>
        <w:t xml:space="preserve">Habitat connectivity has been shown to be extremely critical in the outer range of a </w:t>
      </w:r>
      <w:r w:rsidRPr="00F21B31">
        <w:rPr>
          <w:rStyle w:val="StyleUnderline"/>
          <w:rFonts w:asciiTheme="majorHAnsi" w:hAnsiTheme="majorHAnsi" w:cstheme="majorHAnsi"/>
        </w:rPr>
        <w:lastRenderedPageBreak/>
        <w:t>species distribution, where resources are typically smaller, more isolated, and lower in quality</w:t>
      </w:r>
      <w:r w:rsidRPr="00F21B31">
        <w:rPr>
          <w:rFonts w:asciiTheme="majorHAnsi" w:eastAsia="Times New Roman" w:hAnsiTheme="majorHAnsi" w:cstheme="majorHAnsi"/>
          <w:sz w:val="16"/>
        </w:rPr>
        <w:t>.28  Border wall construction and maintenance will further isolate resource patches and prevent critical dispersal events from occurring.   </w:t>
      </w:r>
    </w:p>
    <w:p w14:paraId="0CF7D526" w14:textId="77777777" w:rsidR="00346FA0" w:rsidRPr="007B5F12" w:rsidRDefault="00346FA0" w:rsidP="00346FA0">
      <w:pPr>
        <w:spacing w:after="0" w:line="240" w:lineRule="auto"/>
        <w:rPr>
          <w:rFonts w:asciiTheme="majorHAnsi" w:eastAsia="Times New Roman" w:hAnsiTheme="majorHAnsi" w:cstheme="majorHAnsi"/>
          <w:sz w:val="16"/>
        </w:rPr>
      </w:pPr>
    </w:p>
    <w:p w14:paraId="1AB8CE3A" w14:textId="77777777" w:rsidR="00346FA0" w:rsidRPr="007B5F12" w:rsidRDefault="00346FA0" w:rsidP="00346FA0">
      <w:pPr>
        <w:spacing w:after="0" w:line="240" w:lineRule="auto"/>
        <w:rPr>
          <w:rFonts w:asciiTheme="majorHAnsi" w:eastAsia="Times New Roman" w:hAnsiTheme="majorHAnsi" w:cstheme="majorHAnsi"/>
          <w:sz w:val="16"/>
        </w:rPr>
      </w:pPr>
      <w:r w:rsidRPr="00F21B31">
        <w:rPr>
          <w:rFonts w:asciiTheme="majorHAnsi" w:eastAsia="Times New Roman" w:hAnsiTheme="majorHAnsi" w:cstheme="majorHAnsi"/>
          <w:sz w:val="16"/>
        </w:rPr>
        <w:t xml:space="preserve">The U.S. Fish and Wildlife Service (FWS) draft ocelot recovery plan, which has not yet been released for public review, confirms the </w:t>
      </w:r>
      <w:r w:rsidRPr="00F21B31">
        <w:rPr>
          <w:rStyle w:val="StyleUnderline"/>
          <w:rFonts w:asciiTheme="majorHAnsi" w:hAnsiTheme="majorHAnsi" w:cstheme="majorHAnsi"/>
        </w:rPr>
        <w:t>serious implications of border security construction activities such as lighting, fencing, road construction, and human activity, which are among critical threats that will collectively determine the endangered ocelot’s chances at recovering in the U.S</w:t>
      </w:r>
      <w:r w:rsidRPr="00F21B31">
        <w:rPr>
          <w:rFonts w:asciiTheme="majorHAnsi" w:eastAsia="Times New Roman" w:hAnsiTheme="majorHAnsi" w:cstheme="majorHAnsi"/>
          <w:sz w:val="16"/>
        </w:rPr>
        <w:t>. 29  Specifically, habitat loss and travel corridors necessary for ocelot population maintenance will be severely compromised by the border wall.  Recovery of the ocelot in the U.S. will be more challenging if the population is genetically and demographically isolated from the much larger Mexican population.30   </w:t>
      </w:r>
    </w:p>
    <w:p w14:paraId="3ECC3C1F" w14:textId="77777777" w:rsidR="00346FA0" w:rsidRPr="007B5F12" w:rsidRDefault="00346FA0" w:rsidP="00346FA0">
      <w:pPr>
        <w:spacing w:after="0" w:line="240" w:lineRule="auto"/>
        <w:rPr>
          <w:rFonts w:asciiTheme="majorHAnsi" w:eastAsia="Times New Roman" w:hAnsiTheme="majorHAnsi" w:cstheme="majorHAnsi"/>
          <w:sz w:val="16"/>
        </w:rPr>
      </w:pPr>
    </w:p>
    <w:p w14:paraId="3C2B3BD1" w14:textId="77777777" w:rsidR="00346FA0" w:rsidRPr="007B5F12" w:rsidRDefault="00346FA0" w:rsidP="00346FA0">
      <w:pPr>
        <w:spacing w:after="0" w:line="240" w:lineRule="auto"/>
        <w:rPr>
          <w:rStyle w:val="StyleUnderline"/>
          <w:rFonts w:asciiTheme="majorHAnsi" w:hAnsiTheme="majorHAnsi" w:cstheme="majorHAnsi"/>
        </w:rPr>
      </w:pPr>
      <w:r w:rsidRPr="00F21B31">
        <w:rPr>
          <w:rFonts w:asciiTheme="majorHAnsi" w:eastAsia="Times New Roman" w:hAnsiTheme="majorHAnsi" w:cstheme="majorHAnsi"/>
          <w:sz w:val="16"/>
        </w:rPr>
        <w:t xml:space="preserve">An extensive body of scientific research supports the major impacts of habitat fragmentation.   </w:t>
      </w:r>
      <w:r w:rsidRPr="00F21B31">
        <w:rPr>
          <w:rStyle w:val="Emphasis"/>
          <w:rFonts w:asciiTheme="majorHAnsi" w:hAnsiTheme="majorHAnsi" w:cstheme="majorHAnsi"/>
        </w:rPr>
        <w:t>The movement ability of a given species is a key factor in determining its distribution, abundance, extinction/recovery, and gene flow</w:t>
      </w:r>
      <w:r w:rsidRPr="00F21B31">
        <w:rPr>
          <w:rFonts w:asciiTheme="majorHAnsi" w:eastAsia="Times New Roman" w:hAnsiTheme="majorHAnsi" w:cstheme="majorHAnsi"/>
          <w:sz w:val="16"/>
        </w:rPr>
        <w:t>.31  </w:t>
      </w:r>
      <w:r w:rsidRPr="00F21B31">
        <w:rPr>
          <w:rStyle w:val="StyleUnderline"/>
          <w:rFonts w:asciiTheme="majorHAnsi" w:hAnsiTheme="majorHAnsi" w:cstheme="majorHAnsi"/>
        </w:rPr>
        <w:t>Restoring populations of threatened and endangered species (such as the ocelot) requires management approaches that enhance – or, at least, maintain – habitat</w:t>
      </w:r>
      <w:r w:rsidRPr="007B5F12">
        <w:rPr>
          <w:rStyle w:val="StyleUnderline"/>
          <w:rFonts w:asciiTheme="majorHAnsi" w:hAnsiTheme="majorHAnsi" w:cstheme="majorHAnsi"/>
        </w:rPr>
        <w:t xml:space="preserve"> connectivity.  Impermeable border walls will certainly block and/or limit cross border dispersal events between resource patches to the detriment of wildlife populations.</w:t>
      </w:r>
      <w:r w:rsidRPr="007B5F12">
        <w:rPr>
          <w:rFonts w:asciiTheme="majorHAnsi" w:eastAsia="Times New Roman" w:hAnsiTheme="majorHAnsi" w:cstheme="majorHAnsi"/>
          <w:sz w:val="16"/>
        </w:rPr>
        <w:t xml:space="preserve">  For example, </w:t>
      </w:r>
      <w:r w:rsidRPr="007B5F12">
        <w:rPr>
          <w:rStyle w:val="StyleUnderline"/>
          <w:rFonts w:asciiTheme="majorHAnsi" w:hAnsiTheme="majorHAnsi" w:cstheme="majorHAnsi"/>
        </w:rPr>
        <w:t>mule deer depend upon seasonal migration and will be prevented from easily accessing resources by the construction of the border fence.</w:t>
      </w:r>
      <w:r w:rsidRPr="007B5F12">
        <w:rPr>
          <w:rFonts w:asciiTheme="majorHAnsi" w:eastAsia="Times New Roman" w:hAnsiTheme="majorHAnsi" w:cstheme="majorHAnsi"/>
          <w:sz w:val="16"/>
        </w:rPr>
        <w:t>  While they may be able to circumvent the wall, to do so will require them to re‐learn how to access these resources and expend greatly more energy to do so</w:t>
      </w:r>
      <w:r w:rsidRPr="007B5F12">
        <w:rPr>
          <w:rStyle w:val="StyleUnderline"/>
          <w:rFonts w:asciiTheme="majorHAnsi" w:hAnsiTheme="majorHAnsi" w:cstheme="majorHAnsi"/>
        </w:rPr>
        <w:t>.  If they are unable to circumvent the wall, population loss will result.  The negative effects of impermeable walls on wildlife movement have been documented in other countries:  a security fence build along the India‐Pakistan border has altered wildlife movements and resulted in increased human‐wildlife conflict.32   </w:t>
      </w:r>
    </w:p>
    <w:p w14:paraId="61A2907F" w14:textId="77777777" w:rsidR="00346FA0" w:rsidRPr="007B5F12" w:rsidRDefault="00346FA0" w:rsidP="00346FA0">
      <w:pPr>
        <w:spacing w:after="0" w:line="240" w:lineRule="auto"/>
        <w:rPr>
          <w:rFonts w:asciiTheme="majorHAnsi" w:eastAsia="Times New Roman" w:hAnsiTheme="majorHAnsi" w:cstheme="majorHAnsi"/>
          <w:sz w:val="16"/>
        </w:rPr>
      </w:pPr>
    </w:p>
    <w:p w14:paraId="348E5498" w14:textId="77777777" w:rsidR="00346FA0" w:rsidRPr="00F21B31" w:rsidRDefault="00346FA0" w:rsidP="00346FA0">
      <w:pPr>
        <w:spacing w:after="0" w:line="240" w:lineRule="auto"/>
        <w:rPr>
          <w:rFonts w:asciiTheme="majorHAnsi" w:eastAsia="Times New Roman" w:hAnsiTheme="majorHAnsi" w:cstheme="majorHAnsi"/>
          <w:sz w:val="16"/>
        </w:rPr>
      </w:pPr>
      <w:r w:rsidRPr="00F21B31">
        <w:rPr>
          <w:rFonts w:asciiTheme="majorHAnsi" w:eastAsia="Times New Roman" w:hAnsiTheme="majorHAnsi" w:cstheme="majorHAnsi"/>
          <w:sz w:val="16"/>
        </w:rPr>
        <w:t>Impacts to Other Threatened and Endangered Species</w:t>
      </w:r>
    </w:p>
    <w:p w14:paraId="535019BE" w14:textId="77777777" w:rsidR="00346FA0" w:rsidRPr="007B5F12" w:rsidRDefault="00346FA0" w:rsidP="00346FA0">
      <w:pPr>
        <w:spacing w:after="0" w:line="240" w:lineRule="auto"/>
        <w:rPr>
          <w:rFonts w:asciiTheme="majorHAnsi" w:eastAsia="Times New Roman" w:hAnsiTheme="majorHAnsi" w:cstheme="majorHAnsi"/>
          <w:sz w:val="16"/>
        </w:rPr>
      </w:pPr>
    </w:p>
    <w:p w14:paraId="42F875A6" w14:textId="77777777" w:rsidR="00346FA0" w:rsidRPr="00F21B31" w:rsidRDefault="00346FA0" w:rsidP="00346FA0">
      <w:pPr>
        <w:spacing w:after="0" w:line="240" w:lineRule="auto"/>
        <w:rPr>
          <w:rFonts w:asciiTheme="majorHAnsi" w:eastAsia="Times New Roman" w:hAnsiTheme="majorHAnsi" w:cstheme="majorHAnsi"/>
          <w:sz w:val="16"/>
        </w:rPr>
      </w:pPr>
      <w:r w:rsidRPr="00F21B31">
        <w:rPr>
          <w:rFonts w:asciiTheme="majorHAnsi" w:eastAsia="Times New Roman" w:hAnsiTheme="majorHAnsi" w:cstheme="majorHAnsi"/>
          <w:sz w:val="16"/>
        </w:rPr>
        <w:t>The construction of the border wall will deleteriously affect other endangered species, in addition to the ocelot and jaguarondi.  </w:t>
      </w:r>
      <w:r w:rsidRPr="00F21B31">
        <w:rPr>
          <w:rStyle w:val="StyleUnderline"/>
          <w:rFonts w:asciiTheme="majorHAnsi" w:hAnsiTheme="majorHAnsi" w:cstheme="majorHAnsi"/>
        </w:rPr>
        <w:t>Five endangered species are known to exist in the El Paso area, including the Northern aplomado falcon, Southwestern willow flycatcher, and Mexican wolf.</w:t>
      </w:r>
      <w:r w:rsidRPr="00F21B31">
        <w:rPr>
          <w:rFonts w:asciiTheme="majorHAnsi" w:eastAsia="Times New Roman" w:hAnsiTheme="majorHAnsi" w:cstheme="majorHAnsi"/>
          <w:sz w:val="16"/>
        </w:rPr>
        <w:t>  Moderate and highly suitable habitat for the endangered falcon exists both to the immediate north and south of the project area, and while the species was not detected during surveys for the proposed project, currently unoccupied habitat could easily become occupied as the species recovers and expands its range into suitable habitats adjacent to the project corridor.  The Northern aplomado falcon has been sighted a mere 35‐40 miles from the project corridor, which in terms of highly mobile raptors is quite close.33   </w:t>
      </w:r>
    </w:p>
    <w:p w14:paraId="50C64329" w14:textId="77777777" w:rsidR="00346FA0" w:rsidRPr="007B5F12" w:rsidRDefault="00346FA0" w:rsidP="00346FA0">
      <w:pPr>
        <w:spacing w:after="0" w:line="240" w:lineRule="auto"/>
        <w:rPr>
          <w:rFonts w:asciiTheme="majorHAnsi" w:eastAsia="Times New Roman" w:hAnsiTheme="majorHAnsi" w:cstheme="majorHAnsi"/>
          <w:sz w:val="16"/>
        </w:rPr>
      </w:pPr>
    </w:p>
    <w:p w14:paraId="610B5E46" w14:textId="77777777" w:rsidR="00346FA0" w:rsidRPr="00F21B31" w:rsidRDefault="00346FA0" w:rsidP="00346FA0">
      <w:pPr>
        <w:spacing w:after="0" w:line="240" w:lineRule="auto"/>
        <w:rPr>
          <w:rStyle w:val="StyleUnderline"/>
          <w:rFonts w:asciiTheme="majorHAnsi" w:hAnsiTheme="majorHAnsi" w:cstheme="majorHAnsi"/>
        </w:rPr>
      </w:pPr>
      <w:r w:rsidRPr="00F21B31">
        <w:rPr>
          <w:rFonts w:asciiTheme="majorHAnsi" w:eastAsia="Times New Roman" w:hAnsiTheme="majorHAnsi" w:cstheme="majorHAnsi"/>
          <w:sz w:val="16"/>
        </w:rPr>
        <w:t>Additionally</w:t>
      </w:r>
      <w:r w:rsidRPr="00F21B31">
        <w:rPr>
          <w:rStyle w:val="StyleUnderline"/>
          <w:rFonts w:asciiTheme="majorHAnsi" w:hAnsiTheme="majorHAnsi" w:cstheme="majorHAnsi"/>
        </w:rPr>
        <w:t>, the Mexican gray wolf, the most endangered mammal in North America, is currently the subject of intense reintroduction efforts in Arizona and New Mexico</w:t>
      </w:r>
      <w:r w:rsidRPr="00F21B31">
        <w:rPr>
          <w:rFonts w:asciiTheme="majorHAnsi" w:eastAsia="Times New Roman" w:hAnsiTheme="majorHAnsi" w:cstheme="majorHAnsi"/>
          <w:sz w:val="16"/>
        </w:rPr>
        <w:t>.  As this population expands, more reintroduction sites will be utilized.  </w:t>
      </w:r>
      <w:r w:rsidRPr="00F21B31">
        <w:rPr>
          <w:rStyle w:val="StyleUnderline"/>
          <w:rFonts w:asciiTheme="majorHAnsi" w:hAnsiTheme="majorHAnsi" w:cstheme="majorHAnsi"/>
        </w:rPr>
        <w:t>Several sites along the U.S.‐Mexico border show promise</w:t>
      </w:r>
      <w:r w:rsidRPr="00F21B31">
        <w:rPr>
          <w:rFonts w:asciiTheme="majorHAnsi" w:eastAsia="Times New Roman" w:hAnsiTheme="majorHAnsi" w:cstheme="majorHAnsi"/>
          <w:sz w:val="16"/>
        </w:rPr>
        <w:t>, and scientists believe it is essential that protected wolf habitat areas include functional corridors for wolf populations in border regions.  </w:t>
      </w:r>
      <w:r w:rsidRPr="00F21B31">
        <w:rPr>
          <w:rStyle w:val="StyleUnderline"/>
          <w:rFonts w:asciiTheme="majorHAnsi" w:hAnsiTheme="majorHAnsi" w:cstheme="majorHAnsi"/>
        </w:rPr>
        <w:t>Border fencing is contradictory to maintaining these transboundary connections, and will have long term negative effects on Mexican wolves’ ability to move between suitable habitat in the U.S. and Mexico.</w:t>
      </w:r>
    </w:p>
    <w:p w14:paraId="0C2C903B" w14:textId="77777777" w:rsidR="00346FA0" w:rsidRPr="007B5F12" w:rsidRDefault="00346FA0" w:rsidP="00346FA0">
      <w:pPr>
        <w:spacing w:after="0" w:line="240" w:lineRule="auto"/>
        <w:rPr>
          <w:rFonts w:asciiTheme="majorHAnsi" w:eastAsia="Times New Roman" w:hAnsiTheme="majorHAnsi" w:cstheme="majorHAnsi"/>
          <w:sz w:val="24"/>
        </w:rPr>
      </w:pPr>
    </w:p>
    <w:p w14:paraId="2C2DD38B" w14:textId="77777777" w:rsidR="00346FA0" w:rsidRDefault="00346FA0" w:rsidP="001B29FF"/>
    <w:p w14:paraId="5E2C323C" w14:textId="30F3E5BE" w:rsidR="00DA421A" w:rsidRDefault="00DA421A" w:rsidP="00DA421A">
      <w:pPr>
        <w:pStyle w:val="Heading2"/>
      </w:pPr>
      <w:r>
        <w:lastRenderedPageBreak/>
        <w:t>1</w:t>
      </w:r>
      <w:r w:rsidR="00BB7BBE">
        <w:t>nc</w:t>
      </w:r>
      <w:r>
        <w:t xml:space="preserve"> - </w:t>
      </w:r>
      <w:r w:rsidR="00BB7BBE">
        <w:t>amlo</w:t>
      </w:r>
      <w:r>
        <w:t xml:space="preserve"> ptx</w:t>
      </w:r>
      <w:r w:rsidR="00BB7BBE">
        <w:t xml:space="preserve"> da</w:t>
      </w:r>
    </w:p>
    <w:p w14:paraId="60902347" w14:textId="77777777" w:rsidR="00DA421A" w:rsidRDefault="00DA421A" w:rsidP="00DA421A">
      <w:pPr>
        <w:pStyle w:val="Heading4"/>
      </w:pPr>
      <w:r>
        <w:t>Midterms have placed a cap on AMLO’s populist agenda now</w:t>
      </w:r>
    </w:p>
    <w:p w14:paraId="14A641D3" w14:textId="77777777" w:rsidR="00DA421A" w:rsidRDefault="00DA421A" w:rsidP="00DA421A">
      <w:r w:rsidRPr="00E54AFF">
        <w:t xml:space="preserve">Anatoly </w:t>
      </w:r>
      <w:r w:rsidRPr="00DC2EB1">
        <w:rPr>
          <w:rStyle w:val="Heading4Char"/>
        </w:rPr>
        <w:t>Kurmanaev</w:t>
      </w:r>
      <w:r w:rsidRPr="00E54AFF">
        <w:t xml:space="preserve"> and Oscar </w:t>
      </w:r>
      <w:r w:rsidRPr="00DC2EB1">
        <w:rPr>
          <w:rStyle w:val="Heading4Char"/>
        </w:rPr>
        <w:t>Lopez '21</w:t>
      </w:r>
      <w:r w:rsidRPr="00E54AFF">
        <w:t xml:space="preserve"> [Anatoly Kurmanaev and Oscar Lopez; ; 6-7-2021; "Mexico President’s Grip on Congress Slips, Showing Limits of His Mandate"; No Publication; https://www.nytimes.com/2021/06/07/world/americas/mexico-election-results-lopez-obrador.html; accessed 7-22-2021 (nBrown)]</w:t>
      </w:r>
    </w:p>
    <w:p w14:paraId="4937E5C3" w14:textId="77777777" w:rsidR="00DA421A" w:rsidRPr="00E55464" w:rsidRDefault="00DA421A" w:rsidP="00DA421A">
      <w:pPr>
        <w:rPr>
          <w:sz w:val="16"/>
        </w:rPr>
      </w:pPr>
      <w:r w:rsidRPr="00E55464">
        <w:rPr>
          <w:sz w:val="16"/>
        </w:rPr>
        <w:t xml:space="preserve">MEXICO CITY — </w:t>
      </w:r>
      <w:r w:rsidRPr="00574D36">
        <w:rPr>
          <w:rStyle w:val="StyleUnderline"/>
        </w:rPr>
        <w:t>Voters in Mexico tapped the brakes on President</w:t>
      </w:r>
      <w:r w:rsidRPr="00E55464">
        <w:rPr>
          <w:sz w:val="16"/>
        </w:rPr>
        <w:t xml:space="preserve"> Andrés Manuel López </w:t>
      </w:r>
      <w:r w:rsidRPr="00574D36">
        <w:rPr>
          <w:rStyle w:val="StyleUnderline"/>
        </w:rPr>
        <w:t>Obrador’s ambitious plans to overhaul the country’s economy and society by narrowing his leftist coalition’s majority in Congress in midterm elections on Sunday</w:t>
      </w:r>
      <w:r w:rsidRPr="00E55464">
        <w:rPr>
          <w:sz w:val="16"/>
        </w:rPr>
        <w:t>.</w:t>
      </w:r>
    </w:p>
    <w:p w14:paraId="007646D4" w14:textId="77777777" w:rsidR="00DA421A" w:rsidRPr="00E55464" w:rsidRDefault="00DA421A" w:rsidP="00DA421A">
      <w:pPr>
        <w:rPr>
          <w:sz w:val="16"/>
          <w:szCs w:val="16"/>
        </w:rPr>
      </w:pPr>
      <w:r w:rsidRPr="00E55464">
        <w:rPr>
          <w:sz w:val="16"/>
          <w:szCs w:val="16"/>
        </w:rPr>
        <w:t>The governing Morena party was expected to hold between 190 and 203 seats in Mexico’s lower house of Congress, a decline of up to 60 lawmakers, according to preliminary results released late on Sunday night by the country’s electoral board.</w:t>
      </w:r>
    </w:p>
    <w:p w14:paraId="5487F673" w14:textId="77777777" w:rsidR="00DA421A" w:rsidRPr="00E55464" w:rsidRDefault="00DA421A" w:rsidP="00DA421A">
      <w:pPr>
        <w:rPr>
          <w:sz w:val="16"/>
        </w:rPr>
      </w:pPr>
      <w:r w:rsidRPr="00574D36">
        <w:rPr>
          <w:rStyle w:val="StyleUnderline"/>
        </w:rPr>
        <w:t>Although</w:t>
      </w:r>
      <w:r w:rsidRPr="00E55464">
        <w:rPr>
          <w:sz w:val="16"/>
        </w:rPr>
        <w:t xml:space="preserve"> </w:t>
      </w:r>
      <w:r w:rsidRPr="00574D36">
        <w:rPr>
          <w:rStyle w:val="StyleUnderline"/>
        </w:rPr>
        <w:t>Morena</w:t>
      </w:r>
      <w:r w:rsidRPr="00E55464">
        <w:rPr>
          <w:sz w:val="16"/>
        </w:rPr>
        <w:t xml:space="preserve">, </w:t>
      </w:r>
      <w:r w:rsidRPr="00574D36">
        <w:rPr>
          <w:rStyle w:val="StyleUnderline"/>
        </w:rPr>
        <w:t>together with allies</w:t>
      </w:r>
      <w:r w:rsidRPr="00E55464">
        <w:rPr>
          <w:sz w:val="16"/>
        </w:rPr>
        <w:t xml:space="preserve">, </w:t>
      </w:r>
      <w:r w:rsidRPr="00574D36">
        <w:rPr>
          <w:rStyle w:val="StyleUnderline"/>
        </w:rPr>
        <w:t>will still be the dominant force in the 500-seat legislature,</w:t>
      </w:r>
      <w:r w:rsidRPr="00E55464">
        <w:rPr>
          <w:sz w:val="16"/>
        </w:rPr>
        <w:t xml:space="preserve"> </w:t>
      </w:r>
      <w:r w:rsidRPr="00574D36">
        <w:rPr>
          <w:rStyle w:val="StyleUnderline"/>
        </w:rPr>
        <w:t>the coalition is expected to fall well short of the two-thirds majority required to push through the most sweeping aspects of Mr. López Obrador’s agenda</w:t>
      </w:r>
      <w:r w:rsidRPr="00E55464">
        <w:rPr>
          <w:sz w:val="16"/>
        </w:rPr>
        <w:t>.</w:t>
      </w:r>
    </w:p>
    <w:p w14:paraId="7F0685E6" w14:textId="77777777" w:rsidR="00DA421A" w:rsidRPr="00E55464" w:rsidRDefault="00DA421A" w:rsidP="00DA421A">
      <w:pPr>
        <w:rPr>
          <w:sz w:val="16"/>
        </w:rPr>
      </w:pPr>
      <w:r w:rsidRPr="00E55464">
        <w:rPr>
          <w:sz w:val="16"/>
        </w:rPr>
        <w:t>“</w:t>
      </w:r>
      <w:r w:rsidRPr="00574D36">
        <w:rPr>
          <w:rStyle w:val="StyleUnderline"/>
        </w:rPr>
        <w:t>It’s a powerful reversal</w:t>
      </w:r>
      <w:r w:rsidRPr="00E55464">
        <w:rPr>
          <w:sz w:val="16"/>
        </w:rPr>
        <w:t>,” said Carlos Bravo Regidor, a political analyst and professor at the Center for Economic Research and Teaching in Mexico City.</w:t>
      </w:r>
    </w:p>
    <w:p w14:paraId="384BB1FB" w14:textId="77777777" w:rsidR="00DA421A" w:rsidRPr="00E55464" w:rsidRDefault="00DA421A" w:rsidP="00DA421A">
      <w:pPr>
        <w:rPr>
          <w:sz w:val="16"/>
        </w:rPr>
      </w:pPr>
      <w:r w:rsidRPr="00574D36">
        <w:rPr>
          <w:rStyle w:val="StyleUnderline"/>
        </w:rPr>
        <w:t>Morena has also suffered heavy losses in Mexico’s capital</w:t>
      </w:r>
      <w:r w:rsidRPr="00E55464">
        <w:rPr>
          <w:sz w:val="16"/>
        </w:rPr>
        <w:t xml:space="preserve">, a megalopolis of nine million that had voted for leftist candidates since 1997, </w:t>
      </w:r>
      <w:r w:rsidRPr="00574D36">
        <w:rPr>
          <w:rStyle w:val="StyleUnderline"/>
        </w:rPr>
        <w:t>losing seats in the local assembly and key municipal offices</w:t>
      </w:r>
      <w:r w:rsidRPr="00E55464">
        <w:rPr>
          <w:sz w:val="16"/>
        </w:rPr>
        <w:t xml:space="preserve">. The </w:t>
      </w:r>
      <w:r w:rsidRPr="00574D36">
        <w:rPr>
          <w:rStyle w:val="StyleUnderline"/>
        </w:rPr>
        <w:t>defeats in Mexico City were an important blow to the government, symbolically as well as substantively, underlining the ebbing of support for Mr. López Obrador’s project among the country’s educated middle class,</w:t>
      </w:r>
      <w:r w:rsidRPr="00E55464">
        <w:rPr>
          <w:sz w:val="16"/>
        </w:rPr>
        <w:t xml:space="preserve"> </w:t>
      </w:r>
      <w:r w:rsidRPr="00574D36">
        <w:rPr>
          <w:rStyle w:val="StyleUnderline"/>
        </w:rPr>
        <w:t xml:space="preserve">said Genaro Lozano, a political scientist at </w:t>
      </w:r>
      <w:r w:rsidRPr="00E55464">
        <w:rPr>
          <w:sz w:val="16"/>
        </w:rPr>
        <w:t>Mexico’s</w:t>
      </w:r>
      <w:r w:rsidRPr="00574D36">
        <w:rPr>
          <w:rStyle w:val="StyleUnderline"/>
        </w:rPr>
        <w:t xml:space="preserve"> Iberoamerican University</w:t>
      </w:r>
      <w:r w:rsidRPr="00E55464">
        <w:rPr>
          <w:sz w:val="16"/>
        </w:rPr>
        <w:t>.</w:t>
      </w:r>
    </w:p>
    <w:p w14:paraId="4AF7B38A" w14:textId="77777777" w:rsidR="00DA421A" w:rsidRPr="00574D36" w:rsidRDefault="00DA421A" w:rsidP="00DA421A">
      <w:pPr>
        <w:rPr>
          <w:rStyle w:val="StyleUnderline"/>
        </w:rPr>
      </w:pPr>
      <w:r w:rsidRPr="00E55464">
        <w:rPr>
          <w:sz w:val="16"/>
        </w:rPr>
        <w:t xml:space="preserve">While many </w:t>
      </w:r>
      <w:r w:rsidRPr="00574D36">
        <w:rPr>
          <w:rStyle w:val="StyleUnderline"/>
        </w:rPr>
        <w:t>aspects of</w:t>
      </w:r>
      <w:r w:rsidRPr="00E55464">
        <w:rPr>
          <w:sz w:val="16"/>
        </w:rPr>
        <w:t xml:space="preserve"> </w:t>
      </w:r>
      <w:r w:rsidRPr="00574D36">
        <w:rPr>
          <w:rStyle w:val="StyleUnderline"/>
        </w:rPr>
        <w:t>Mr. López Obrador’s agenda</w:t>
      </w:r>
      <w:r w:rsidRPr="00E55464">
        <w:rPr>
          <w:sz w:val="16"/>
        </w:rPr>
        <w:t xml:space="preserve"> </w:t>
      </w:r>
      <w:r w:rsidRPr="00574D36">
        <w:rPr>
          <w:rStyle w:val="StyleUnderline"/>
        </w:rPr>
        <w:t>are already underway</w:t>
      </w:r>
      <w:r w:rsidRPr="00E55464">
        <w:rPr>
          <w:sz w:val="16"/>
        </w:rPr>
        <w:t xml:space="preserve">, such as the construction of major infrastructure, </w:t>
      </w:r>
      <w:r w:rsidRPr="00574D36">
        <w:rPr>
          <w:rStyle w:val="StyleUnderline"/>
        </w:rPr>
        <w:t xml:space="preserve">the election results will make other changes more difficult. In particular, </w:t>
      </w:r>
      <w:r w:rsidRPr="00574D36">
        <w:rPr>
          <w:rStyle w:val="Emphasis"/>
        </w:rPr>
        <w:t>the results will hinder</w:t>
      </w:r>
      <w:r w:rsidRPr="00574D36">
        <w:rPr>
          <w:rStyle w:val="StyleUnderline"/>
        </w:rPr>
        <w:t xml:space="preserve"> Mr. López Obrador’s flagship </w:t>
      </w:r>
      <w:r w:rsidRPr="00574D36">
        <w:rPr>
          <w:rStyle w:val="Emphasis"/>
        </w:rPr>
        <w:t>plan to return Mexico’s energy sector to state control</w:t>
      </w:r>
      <w:r w:rsidRPr="00574D36">
        <w:rPr>
          <w:rStyle w:val="StyleUnderline"/>
        </w:rPr>
        <w:t>.</w:t>
      </w:r>
    </w:p>
    <w:p w14:paraId="1BAF884E" w14:textId="77777777" w:rsidR="00DA421A" w:rsidRPr="00E55464" w:rsidRDefault="00DA421A" w:rsidP="00DA421A">
      <w:pPr>
        <w:rPr>
          <w:sz w:val="16"/>
        </w:rPr>
      </w:pPr>
      <w:r w:rsidRPr="00574D36">
        <w:rPr>
          <w:rStyle w:val="StyleUnderline"/>
        </w:rPr>
        <w:t>Despite the president’s enduring popularity</w:t>
      </w:r>
      <w:r w:rsidRPr="00E55464">
        <w:rPr>
          <w:sz w:val="16"/>
        </w:rPr>
        <w:t xml:space="preserve">, especially among the poor, </w:t>
      </w:r>
      <w:r w:rsidRPr="00574D36">
        <w:rPr>
          <w:rStyle w:val="StyleUnderline"/>
        </w:rPr>
        <w:t xml:space="preserve">the results appear to </w:t>
      </w:r>
      <w:r w:rsidRPr="00574D36">
        <w:rPr>
          <w:rStyle w:val="Emphasis"/>
        </w:rPr>
        <w:t>show the limits of</w:t>
      </w:r>
      <w:r w:rsidRPr="00574D36">
        <w:rPr>
          <w:rStyle w:val="StyleUnderline"/>
        </w:rPr>
        <w:t xml:space="preserve"> his popular mandate to change the nation under </w:t>
      </w:r>
      <w:r w:rsidRPr="00574D36">
        <w:rPr>
          <w:rStyle w:val="Emphasis"/>
        </w:rPr>
        <w:t>a bold program</w:t>
      </w:r>
      <w:r w:rsidRPr="00574D36">
        <w:rPr>
          <w:rStyle w:val="StyleUnderline"/>
        </w:rPr>
        <w:t xml:space="preserve"> he has billed Mexico’s “Fourth Transformation.”</w:t>
      </w:r>
    </w:p>
    <w:p w14:paraId="380CE3A4" w14:textId="77777777" w:rsidR="00DA421A" w:rsidRPr="00E55464" w:rsidRDefault="00DA421A" w:rsidP="00DA421A">
      <w:pPr>
        <w:rPr>
          <w:sz w:val="16"/>
          <w:szCs w:val="16"/>
        </w:rPr>
      </w:pPr>
      <w:r w:rsidRPr="00E55464">
        <w:rPr>
          <w:sz w:val="16"/>
          <w:szCs w:val="16"/>
        </w:rPr>
        <w:t>In a silver lining for the government, Mr. López Obrador’s coalition was expected to make major gains in the more than 20,000 local and regional offices also contested in Mexico’s largest-ever elections, deepening Morena’s national reach and cementing the ascendancy of a party that was founded less than 10 years ago.</w:t>
      </w:r>
    </w:p>
    <w:p w14:paraId="6185D31B" w14:textId="77777777" w:rsidR="00DA421A" w:rsidRPr="00E55464" w:rsidRDefault="00DA421A" w:rsidP="00DA421A">
      <w:pPr>
        <w:rPr>
          <w:sz w:val="16"/>
          <w:szCs w:val="16"/>
        </w:rPr>
      </w:pPr>
      <w:r w:rsidRPr="00E55464">
        <w:rPr>
          <w:sz w:val="16"/>
          <w:szCs w:val="16"/>
        </w:rPr>
        <w:t>The elections were marred by one of Mexico’s worst waves of political violence, underlining Mr. López Obrador’s challenge on confronting crime, which polls showed was one of the voters’ main concerns.</w:t>
      </w:r>
    </w:p>
    <w:p w14:paraId="6600AC6A" w14:textId="77777777" w:rsidR="00DA421A" w:rsidRPr="00E55464" w:rsidRDefault="00DA421A" w:rsidP="00DA421A">
      <w:pPr>
        <w:rPr>
          <w:sz w:val="16"/>
          <w:szCs w:val="16"/>
        </w:rPr>
      </w:pPr>
      <w:r w:rsidRPr="00E55464">
        <w:rPr>
          <w:sz w:val="16"/>
          <w:szCs w:val="16"/>
        </w:rPr>
        <w:t>Thirty-four candidates were killed during the campaign and dozens of polling stations were shut down by armed assailants, or out of fear of retribution. </w:t>
      </w:r>
      <w:r w:rsidRPr="001C5202">
        <w:rPr>
          <w:sz w:val="16"/>
          <w:szCs w:val="16"/>
        </w:rPr>
        <w:t>A human head was thrown</w:t>
      </w:r>
      <w:r w:rsidRPr="00E55464">
        <w:rPr>
          <w:sz w:val="16"/>
          <w:szCs w:val="16"/>
        </w:rPr>
        <w:t> at the entrance of one polling station in the city of Tijuana, on the border with the United States, and body parts were found nearby. It was not immediately clear to authorities who did it, or why.</w:t>
      </w:r>
    </w:p>
    <w:p w14:paraId="42E35724" w14:textId="77777777" w:rsidR="00DA421A" w:rsidRPr="00E55464" w:rsidRDefault="00DA421A" w:rsidP="00DA421A">
      <w:pPr>
        <w:rPr>
          <w:sz w:val="16"/>
          <w:szCs w:val="16"/>
        </w:rPr>
      </w:pPr>
      <w:r w:rsidRPr="00E55464">
        <w:rPr>
          <w:sz w:val="16"/>
          <w:szCs w:val="16"/>
        </w:rPr>
        <w:t>The Mexican peso rallied nearly one percent in early Monday trading, one of the best performances among emerging market currencies, suggesting the business sector was reacting positively to new checks on Mr. López Obrador’s power.</w:t>
      </w:r>
    </w:p>
    <w:p w14:paraId="2692EADA" w14:textId="77777777" w:rsidR="00DA421A" w:rsidRPr="00E55464" w:rsidRDefault="00DA421A" w:rsidP="00DA421A">
      <w:pPr>
        <w:rPr>
          <w:sz w:val="16"/>
          <w:szCs w:val="16"/>
        </w:rPr>
      </w:pPr>
      <w:r w:rsidRPr="00E55464">
        <w:rPr>
          <w:sz w:val="16"/>
          <w:szCs w:val="16"/>
        </w:rPr>
        <w:t xml:space="preserve">The main opposition parties performed better than expected at the polls, after deciding to put aside major ideological differences and confront Mr. López Obrador in a coalition. The pro-business National Action Party will be the biggest opposition force in </w:t>
      </w:r>
      <w:r w:rsidRPr="00E55464">
        <w:rPr>
          <w:sz w:val="16"/>
          <w:szCs w:val="16"/>
        </w:rPr>
        <w:lastRenderedPageBreak/>
        <w:t>Congress, with 106 to 117 seats. An opposition candidate also led the preliminary results in the governor’s race for the state of Nuevo León, Mexico’s economic powerhouse.</w:t>
      </w:r>
    </w:p>
    <w:p w14:paraId="6D4880D0" w14:textId="77777777" w:rsidR="00DA421A" w:rsidRPr="00E55464" w:rsidRDefault="00DA421A" w:rsidP="00DA421A">
      <w:pPr>
        <w:rPr>
          <w:sz w:val="16"/>
        </w:rPr>
      </w:pPr>
      <w:r w:rsidRPr="00E55464">
        <w:rPr>
          <w:sz w:val="16"/>
        </w:rPr>
        <w:t xml:space="preserve">Mr. López Obrador has spent much of his three years in power attacking opposition parties and independent institutions such as Mexico’s electoral commission as wasteful or downright corrupt, widening the political schisms in Mexican society, said the political analysts. Now, </w:t>
      </w:r>
      <w:r w:rsidRPr="00F05EC0">
        <w:rPr>
          <w:rStyle w:val="StyleUnderline"/>
        </w:rPr>
        <w:t xml:space="preserve">in </w:t>
      </w:r>
      <w:r w:rsidRPr="00E55464">
        <w:rPr>
          <w:rStyle w:val="Emphasis"/>
        </w:rPr>
        <w:t>order to push the more radical changes he</w:t>
      </w:r>
      <w:r w:rsidRPr="00F05EC0">
        <w:rPr>
          <w:rStyle w:val="StyleUnderline"/>
        </w:rPr>
        <w:t xml:space="preserve"> is pursuing, the president faces the choice of doubling down</w:t>
      </w:r>
      <w:r w:rsidRPr="00E55464">
        <w:rPr>
          <w:sz w:val="16"/>
        </w:rPr>
        <w:t xml:space="preserve"> on his polarizing approach and trying to govern by presidential decrees </w:t>
      </w:r>
      <w:r w:rsidRPr="00F05EC0">
        <w:rPr>
          <w:rStyle w:val="StyleUnderline"/>
        </w:rPr>
        <w:t xml:space="preserve">or </w:t>
      </w:r>
      <w:r w:rsidRPr="00E55464">
        <w:rPr>
          <w:rStyle w:val="Emphasis"/>
        </w:rPr>
        <w:t xml:space="preserve">negotiating with the opposition, </w:t>
      </w:r>
      <w:r w:rsidRPr="00F05EC0">
        <w:rPr>
          <w:rStyle w:val="StyleUnderline"/>
        </w:rPr>
        <w:t>they added</w:t>
      </w:r>
      <w:r w:rsidRPr="00E55464">
        <w:rPr>
          <w:sz w:val="16"/>
        </w:rPr>
        <w:t>.</w:t>
      </w:r>
    </w:p>
    <w:p w14:paraId="1182A0AE" w14:textId="77777777" w:rsidR="00DA421A" w:rsidRPr="00E55464" w:rsidRDefault="00DA421A" w:rsidP="00DA421A">
      <w:pPr>
        <w:rPr>
          <w:sz w:val="16"/>
        </w:rPr>
      </w:pPr>
      <w:r w:rsidRPr="00E55464">
        <w:rPr>
          <w:sz w:val="16"/>
        </w:rPr>
        <w:t xml:space="preserve">Governing by decree could prove challenging: </w:t>
      </w:r>
      <w:r w:rsidRPr="00F05EC0">
        <w:rPr>
          <w:rStyle w:val="StyleUnderline"/>
        </w:rPr>
        <w:t>To date, most of the president’s landmark laws are tied up in Mexico’s courts</w:t>
      </w:r>
      <w:r w:rsidRPr="00E55464">
        <w:rPr>
          <w:sz w:val="16"/>
        </w:rPr>
        <w:t>, which so far have resisted presidential pressure to allow the bills to take effect.</w:t>
      </w:r>
    </w:p>
    <w:p w14:paraId="5B5AE317" w14:textId="77777777" w:rsidR="00DA421A" w:rsidRPr="00F05EC0" w:rsidRDefault="00DA421A" w:rsidP="00DA421A">
      <w:pPr>
        <w:rPr>
          <w:rStyle w:val="StyleUnderline"/>
        </w:rPr>
      </w:pPr>
      <w:r w:rsidRPr="00574D36">
        <w:t>“</w:t>
      </w:r>
      <w:r w:rsidRPr="00F05EC0">
        <w:rPr>
          <w:rStyle w:val="Emphasis"/>
        </w:rPr>
        <w:t>We’re seeing a ruling party that’s been humbled, that will need to negotiate from now on</w:t>
      </w:r>
      <w:r w:rsidRPr="00574D36">
        <w:t xml:space="preserve">,” </w:t>
      </w:r>
      <w:r w:rsidRPr="00F05EC0">
        <w:rPr>
          <w:rStyle w:val="StyleUnderline"/>
        </w:rPr>
        <w:t>said Mr. Lozano, the political scientist. “We are far from political hegemony.”</w:t>
      </w:r>
    </w:p>
    <w:p w14:paraId="48C6C5D1" w14:textId="77777777" w:rsidR="00DA421A" w:rsidRPr="00E55464" w:rsidRDefault="00DA421A" w:rsidP="00DA421A">
      <w:pPr>
        <w:rPr>
          <w:sz w:val="16"/>
          <w:szCs w:val="16"/>
        </w:rPr>
      </w:pPr>
      <w:r w:rsidRPr="00E55464">
        <w:rPr>
          <w:sz w:val="16"/>
          <w:szCs w:val="16"/>
        </w:rPr>
        <w:t>On Monday morning, during his regular news conference, Mr. López Obrador appeared to strike a more conciliatory tone.</w:t>
      </w:r>
    </w:p>
    <w:p w14:paraId="0C9FC250" w14:textId="77777777" w:rsidR="00DA421A" w:rsidRPr="00E55464" w:rsidRDefault="00DA421A" w:rsidP="00DA421A">
      <w:pPr>
        <w:rPr>
          <w:sz w:val="16"/>
        </w:rPr>
      </w:pPr>
      <w:r w:rsidRPr="00E55464">
        <w:rPr>
          <w:sz w:val="16"/>
        </w:rPr>
        <w:t>“Unlike in previous times, the state did not intervene,” he said. “</w:t>
      </w:r>
      <w:r w:rsidRPr="00E55464">
        <w:rPr>
          <w:rStyle w:val="StyleUnderline"/>
        </w:rPr>
        <w:t>The people spoke — they decided who should represent them</w:t>
      </w:r>
      <w:r w:rsidRPr="00E55464">
        <w:rPr>
          <w:sz w:val="16"/>
        </w:rPr>
        <w:t>.”</w:t>
      </w:r>
    </w:p>
    <w:p w14:paraId="67EE334E" w14:textId="77777777" w:rsidR="00DA421A" w:rsidRPr="00E54AFF" w:rsidRDefault="00DA421A" w:rsidP="00DA421A"/>
    <w:p w14:paraId="383312AD" w14:textId="77777777" w:rsidR="00DA421A" w:rsidRDefault="00DA421A" w:rsidP="00DA421A">
      <w:pPr>
        <w:pStyle w:val="Heading4"/>
      </w:pPr>
      <w:r>
        <w:t>AMLO will fight Biden on foreign policy – He’ll use it to gain back lost support</w:t>
      </w:r>
    </w:p>
    <w:p w14:paraId="1A603A70" w14:textId="77777777" w:rsidR="00DA421A" w:rsidRPr="00E45014" w:rsidRDefault="00DA421A" w:rsidP="00DA421A">
      <w:r w:rsidRPr="00E45014">
        <w:t xml:space="preserve">Denise </w:t>
      </w:r>
      <w:r w:rsidRPr="00E45014">
        <w:rPr>
          <w:rStyle w:val="Heading4Char"/>
        </w:rPr>
        <w:t>Dresser '21</w:t>
      </w:r>
      <w:r w:rsidRPr="00E45014">
        <w:t xml:space="preserve"> - Professor of Political Science at the Autonomous Technological Institute of Mexico. [Denise Dresser; ; 2-1-2021; "Mexico’s President Is Spoiling for a Fight With Washington"; Foreign Affairs; https://www.foreignaffairs.com/articles/mexico/2021-02-01/mexicos-president-spoiling-fight-washington; accessed 7-22-2021 (nBrown)]</w:t>
      </w:r>
    </w:p>
    <w:p w14:paraId="78AE8804" w14:textId="77777777" w:rsidR="00DA421A" w:rsidRPr="00413E47" w:rsidRDefault="00DA421A" w:rsidP="00DA421A">
      <w:pPr>
        <w:rPr>
          <w:rStyle w:val="StyleUnderline"/>
        </w:rPr>
      </w:pPr>
      <w:r w:rsidRPr="00FE6BD5">
        <w:rPr>
          <w:sz w:val="16"/>
        </w:rPr>
        <w:t xml:space="preserve">U.S. President </w:t>
      </w:r>
      <w:r w:rsidRPr="00413E47">
        <w:rPr>
          <w:rStyle w:val="StyleUnderline"/>
        </w:rPr>
        <w:t>Joe Biden has vowed a return to diplomatic normalcy</w:t>
      </w:r>
      <w:r w:rsidRPr="00FE6BD5">
        <w:rPr>
          <w:sz w:val="16"/>
        </w:rPr>
        <w:t xml:space="preserve"> instead of personal lunacy, multilateralism instead of unilateralism, and a foreign policy conducted through institutionalized channels instead of through Twitter. </w:t>
      </w:r>
      <w:r w:rsidRPr="00413E47">
        <w:rPr>
          <w:rStyle w:val="StyleUnderline"/>
        </w:rPr>
        <w:t>Most foreign governments have greeted the change with relief—but the President Donald Trump</w:t>
      </w:r>
      <w:r w:rsidRPr="00FE6BD5">
        <w:rPr>
          <w:sz w:val="16"/>
        </w:rPr>
        <w:t xml:space="preserve">. </w:t>
      </w:r>
      <w:r w:rsidRPr="00413E47">
        <w:rPr>
          <w:rStyle w:val="Emphasis"/>
        </w:rPr>
        <w:t>Mexico</w:t>
      </w:r>
      <w:r w:rsidRPr="00413E47">
        <w:rPr>
          <w:rStyle w:val="StyleUnderline"/>
        </w:rPr>
        <w:t xml:space="preserve">, in particular, </w:t>
      </w:r>
      <w:r w:rsidRPr="00413E47">
        <w:rPr>
          <w:rStyle w:val="Emphasis"/>
        </w:rPr>
        <w:t>looks set to receive Biden’s agenda</w:t>
      </w:r>
      <w:r w:rsidRPr="00413E47">
        <w:rPr>
          <w:rStyle w:val="StyleUnderline"/>
        </w:rPr>
        <w:t xml:space="preserve"> not with open arms but </w:t>
      </w:r>
      <w:r w:rsidRPr="00413E47">
        <w:rPr>
          <w:rStyle w:val="Emphasis"/>
        </w:rPr>
        <w:t>with a raised fist</w:t>
      </w:r>
      <w:r w:rsidRPr="00413E47">
        <w:rPr>
          <w:rStyle w:val="StyleUnderline"/>
        </w:rPr>
        <w:t>.</w:t>
      </w:r>
    </w:p>
    <w:p w14:paraId="5AA4FD88" w14:textId="77777777" w:rsidR="00DA421A" w:rsidRPr="00FE6BD5" w:rsidRDefault="00DA421A" w:rsidP="00DA421A">
      <w:pPr>
        <w:rPr>
          <w:sz w:val="16"/>
        </w:rPr>
      </w:pPr>
      <w:r w:rsidRPr="00FE6BD5">
        <w:rPr>
          <w:sz w:val="16"/>
        </w:rPr>
        <w:t>Whether out of political pragmatism or genuine fear, M</w:t>
      </w:r>
      <w:r w:rsidRPr="00413E47">
        <w:rPr>
          <w:rStyle w:val="StyleUnderline"/>
        </w:rPr>
        <w:t>exican President Andrés Manuel López Obrador cultivated close ties with Trump</w:t>
      </w:r>
      <w:r w:rsidRPr="00FE6BD5">
        <w:rPr>
          <w:sz w:val="16"/>
        </w:rPr>
        <w:t xml:space="preserve"> and acquiesced to U.S. demands to renegotiate the North American Free Trade Agreement (NAFTA) and control immigration. In return, Trump turned a blind eye to the emergence of an authoritarian populist regime that began to renege on many of the commitments it had undertaken as a North American partner.</w:t>
      </w:r>
    </w:p>
    <w:p w14:paraId="069F42D2" w14:textId="77777777" w:rsidR="00DA421A" w:rsidRPr="00413E47" w:rsidRDefault="00DA421A" w:rsidP="00DA421A">
      <w:pPr>
        <w:rPr>
          <w:rStyle w:val="StyleUnderline"/>
        </w:rPr>
      </w:pPr>
      <w:r w:rsidRPr="00FE6BD5">
        <w:rPr>
          <w:sz w:val="16"/>
        </w:rPr>
        <w:t xml:space="preserve">Now, </w:t>
      </w:r>
      <w:r w:rsidRPr="00413E47">
        <w:rPr>
          <w:rStyle w:val="StyleUnderline"/>
        </w:rPr>
        <w:t xml:space="preserve">López Obrador is making no secret of his </w:t>
      </w:r>
      <w:r w:rsidRPr="00413E47">
        <w:rPr>
          <w:rStyle w:val="Emphasis"/>
        </w:rPr>
        <w:t>desire to pick a fight with Biden</w:t>
      </w:r>
      <w:r w:rsidRPr="00FE6BD5">
        <w:rPr>
          <w:sz w:val="16"/>
        </w:rPr>
        <w:t xml:space="preserve">. </w:t>
      </w:r>
      <w:r w:rsidRPr="00413E47">
        <w:rPr>
          <w:rStyle w:val="StyleUnderline"/>
        </w:rPr>
        <w:t>He refused to congratulate the president-elect early on and then sent a belated and frosty congratulatory note that sharply contrasted with the effusive letter he wrote to Trump in 2016.</w:t>
      </w:r>
      <w:r w:rsidRPr="00FE6BD5">
        <w:rPr>
          <w:sz w:val="16"/>
        </w:rPr>
        <w:t xml:space="preserve"> </w:t>
      </w:r>
      <w:r w:rsidRPr="00413E47">
        <w:rPr>
          <w:rStyle w:val="StyleUnderline"/>
        </w:rPr>
        <w:t>He passed a law imposing restrictions on foreign agents operating in Mexico</w:t>
      </w:r>
      <w:r w:rsidRPr="00FE6BD5">
        <w:rPr>
          <w:sz w:val="16"/>
        </w:rPr>
        <w:t xml:space="preserve">, </w:t>
      </w:r>
      <w:r w:rsidRPr="00413E47">
        <w:rPr>
          <w:rStyle w:val="StyleUnderline"/>
        </w:rPr>
        <w:t>including</w:t>
      </w:r>
      <w:r w:rsidRPr="00FE6BD5">
        <w:rPr>
          <w:sz w:val="16"/>
        </w:rPr>
        <w:t xml:space="preserve"> those from </w:t>
      </w:r>
      <w:r w:rsidRPr="00413E47">
        <w:rPr>
          <w:rStyle w:val="StyleUnderline"/>
        </w:rPr>
        <w:t>the CIA,</w:t>
      </w:r>
      <w:r w:rsidRPr="00FE6BD5">
        <w:rPr>
          <w:sz w:val="16"/>
        </w:rPr>
        <w:t xml:space="preserve"> </w:t>
      </w:r>
      <w:r w:rsidRPr="00413E47">
        <w:rPr>
          <w:rStyle w:val="StyleUnderline"/>
        </w:rPr>
        <w:t xml:space="preserve">the </w:t>
      </w:r>
      <w:r w:rsidRPr="00FE6BD5">
        <w:rPr>
          <w:sz w:val="16"/>
        </w:rPr>
        <w:t xml:space="preserve">Drug Enforcement Administration </w:t>
      </w:r>
      <w:r w:rsidRPr="00413E47">
        <w:rPr>
          <w:rStyle w:val="StyleUnderline"/>
        </w:rPr>
        <w:t>(DEA), and the FBI</w:t>
      </w:r>
      <w:r w:rsidRPr="00FE6BD5">
        <w:rPr>
          <w:sz w:val="16"/>
        </w:rPr>
        <w:t xml:space="preserve">. </w:t>
      </w:r>
      <w:r w:rsidRPr="00413E47">
        <w:rPr>
          <w:rStyle w:val="StyleUnderline"/>
        </w:rPr>
        <w:t xml:space="preserve">He </w:t>
      </w:r>
      <w:r w:rsidRPr="00413E47">
        <w:rPr>
          <w:rStyle w:val="Emphasis"/>
        </w:rPr>
        <w:t>backtracked on energy reform</w:t>
      </w:r>
      <w:r w:rsidRPr="00FE6BD5">
        <w:rPr>
          <w:sz w:val="16"/>
        </w:rPr>
        <w:t>—something his predecessor implemented in order to encourage foreign investment—</w:t>
      </w:r>
      <w:r w:rsidRPr="00413E47">
        <w:rPr>
          <w:rStyle w:val="StyleUnderline"/>
        </w:rPr>
        <w:t>auguring a return to an energy policy dominated by state</w:t>
      </w:r>
      <w:r w:rsidRPr="00FE6BD5">
        <w:rPr>
          <w:sz w:val="16"/>
        </w:rPr>
        <w:t xml:space="preserve"> monopolies. And he suggested that the Mérida Initiative for bilateral security could be terminated. </w:t>
      </w:r>
      <w:r w:rsidRPr="00413E47">
        <w:rPr>
          <w:rStyle w:val="StyleUnderline"/>
        </w:rPr>
        <w:t xml:space="preserve">In case these measures did not send a direct enough message, the Mexican president has further offered political asylum to Julian Assange, refused to condemn the violence that Trump supporters unleashed at the U.S. Capitol, lambasted Facebook and Twitter for “censoring” Trump, and </w:t>
      </w:r>
      <w:r w:rsidRPr="00413E47">
        <w:rPr>
          <w:rStyle w:val="StyleUnderline"/>
        </w:rPr>
        <w:lastRenderedPageBreak/>
        <w:t>invited Russian President Vladimir Putin to visit Mexico.</w:t>
      </w:r>
      <w:r w:rsidRPr="00FE6BD5">
        <w:rPr>
          <w:sz w:val="16"/>
        </w:rPr>
        <w:t xml:space="preserve"> </w:t>
      </w:r>
      <w:r w:rsidRPr="00413E47">
        <w:rPr>
          <w:rStyle w:val="StyleUnderline"/>
        </w:rPr>
        <w:t>Clearly, López Obrador is </w:t>
      </w:r>
      <w:r w:rsidRPr="00413E47">
        <w:rPr>
          <w:rStyle w:val="Emphasis"/>
        </w:rPr>
        <w:t>setting the stage for confrontation</w:t>
      </w:r>
      <w:r w:rsidRPr="00413E47">
        <w:rPr>
          <w:rStyle w:val="StyleUnderline"/>
        </w:rPr>
        <w:t xml:space="preserve"> with the </w:t>
      </w:r>
      <w:r w:rsidRPr="00413E47">
        <w:rPr>
          <w:rStyle w:val="Emphasis"/>
        </w:rPr>
        <w:t>new administration</w:t>
      </w:r>
      <w:r w:rsidRPr="00413E47">
        <w:rPr>
          <w:rStyle w:val="StyleUnderline"/>
        </w:rPr>
        <w:t xml:space="preserve"> in the White House.</w:t>
      </w:r>
    </w:p>
    <w:p w14:paraId="26D321CC" w14:textId="77777777" w:rsidR="00DA421A" w:rsidRPr="00FE6BD5" w:rsidRDefault="00DA421A" w:rsidP="00DA421A">
      <w:pPr>
        <w:rPr>
          <w:sz w:val="16"/>
          <w:szCs w:val="16"/>
        </w:rPr>
      </w:pPr>
      <w:r w:rsidRPr="00FE6BD5">
        <w:rPr>
          <w:sz w:val="16"/>
          <w:szCs w:val="16"/>
        </w:rPr>
        <w:t>Turmoil in the bilateral relationship with Mexico does not seem to have made the Biden team’s radar or its list of priorities. But a return to the U.S.-Mexican relationship before NAFTA, when conflict and distance prevailed over cooperation, could set back many of the objectives that the Biden administration considers vital. The United States needs Mexican cooperation on security, trade policy, and the fight against the coronavirus pandemic. Nor can it afford a Mexico that slides backward on democracy, refuses to view climate change as an existential threat, or fails to control a pandemic that does not respect borders. Mexico’s president is spoiling for a fight, and Washington must not wait for risks to become inevitabilities that could imperil containment of the pandemic and recovery from the disruption it has wrought.</w:t>
      </w:r>
    </w:p>
    <w:p w14:paraId="0CC448BC" w14:textId="77777777" w:rsidR="00DA421A" w:rsidRPr="00FE6BD5" w:rsidRDefault="00DA421A" w:rsidP="00DA421A">
      <w:pPr>
        <w:rPr>
          <w:sz w:val="16"/>
        </w:rPr>
      </w:pPr>
      <w:r w:rsidRPr="00FE6BD5">
        <w:rPr>
          <w:sz w:val="16"/>
        </w:rPr>
        <w:t xml:space="preserve">The </w:t>
      </w:r>
      <w:r w:rsidRPr="00413E47">
        <w:rPr>
          <w:rStyle w:val="StyleUnderline"/>
        </w:rPr>
        <w:t>Trump administration</w:t>
      </w:r>
      <w:r w:rsidRPr="00FE6BD5">
        <w:rPr>
          <w:sz w:val="16"/>
        </w:rPr>
        <w:t xml:space="preserve"> neglected most Latin American issues, exercised a heavy hand in Cuba and Venezuela, and obsessed over immigration and the border with Mexico. During his presidential campaign and throughout his term in office, Trump used Mexico as a “political piñata” in an effort to rile his electoral base: Mexicans were “rapists” and “criminals,” the United States was besieged by caravans of illegal immigrants, and NAFTA was a bad deal that needed to be renegotiated in order to defend American interests. These </w:t>
      </w:r>
      <w:r w:rsidRPr="00413E47">
        <w:rPr>
          <w:rStyle w:val="StyleUnderline"/>
        </w:rPr>
        <w:t>recurrent themes translated into policies</w:t>
      </w:r>
      <w:r w:rsidRPr="00FE6BD5">
        <w:rPr>
          <w:sz w:val="16"/>
        </w:rPr>
        <w:t>—</w:t>
      </w:r>
      <w:r w:rsidRPr="00413E47">
        <w:rPr>
          <w:rStyle w:val="StyleUnderline"/>
        </w:rPr>
        <w:t>such as the construction of a wall on parts of the U.S.-Mexican border—that placed Mexico on the defensive</w:t>
      </w:r>
      <w:r w:rsidRPr="00FE6BD5">
        <w:rPr>
          <w:sz w:val="16"/>
        </w:rPr>
        <w:t xml:space="preserve"> due to the asymmetry in the relationship.</w:t>
      </w:r>
    </w:p>
    <w:p w14:paraId="6126FB8F" w14:textId="77777777" w:rsidR="00DA421A" w:rsidRPr="00FE6BD5" w:rsidRDefault="00DA421A" w:rsidP="00DA421A">
      <w:pPr>
        <w:rPr>
          <w:sz w:val="16"/>
          <w:szCs w:val="16"/>
        </w:rPr>
      </w:pPr>
      <w:r w:rsidRPr="00FE6BD5">
        <w:rPr>
          <w:sz w:val="16"/>
          <w:szCs w:val="16"/>
        </w:rPr>
        <w:t>López Obrador chose to deal with Trump’s unpredictability by pursuing a calculated policy of appeasement. As a candidate for president in 2018, López Obrador had voiced strong criticism of Trump’s anti-Mexican and anti-immigration stances—he even published a book called Oye, Trump (Hey, Trump). But once in office, López Obrador reversed positions and forged a pragmatic alliance with the man he had once decried. When Trump escalated his anti-immigration rhetoric and threatened to impose tariffs on Mexican exports, López Obrador began clamping down on the Central Americans he had initially welcomed and to whom he had promised safe transit.</w:t>
      </w:r>
    </w:p>
    <w:p w14:paraId="2F8D7DAF" w14:textId="77777777" w:rsidR="00DA421A" w:rsidRPr="00FE6BD5" w:rsidRDefault="00DA421A" w:rsidP="00DA421A">
      <w:pPr>
        <w:rPr>
          <w:sz w:val="16"/>
          <w:szCs w:val="16"/>
        </w:rPr>
      </w:pPr>
      <w:r w:rsidRPr="00FE6BD5">
        <w:rPr>
          <w:sz w:val="16"/>
          <w:szCs w:val="16"/>
        </w:rPr>
        <w:t>Trump had frequently stated that Mexico would end up paying for the border wall: in fact, Mexico became the wall. Its government treated immigrants in a fashion that its politicians had often denounced, deploying the newly formed and militarized National Guard to chase them down and deport them.</w:t>
      </w:r>
    </w:p>
    <w:p w14:paraId="621B6928" w14:textId="77777777" w:rsidR="00DA421A" w:rsidRPr="00FE6BD5" w:rsidRDefault="00DA421A" w:rsidP="00DA421A">
      <w:pPr>
        <w:rPr>
          <w:sz w:val="16"/>
          <w:szCs w:val="16"/>
        </w:rPr>
      </w:pPr>
      <w:r w:rsidRPr="00FE6BD5">
        <w:rPr>
          <w:sz w:val="16"/>
          <w:szCs w:val="16"/>
        </w:rPr>
        <w:t>López Obrador forged a modus vivendi with Trump in which Mexico accepted every demand, made multiple concessions, and adopted immigration policies that it had once deemed unacceptable. The Mexican government allowed the United States to unilaterally impose its so-called Remain in Mexico policy, also known as the Migrant Protection Protocols, wherein immigrants filing asylum claims in the United States were deported back across the border to wait indefinitely, even though Mexico was unable to provide security for its own population, let alone immigrants, amid rising crime and violence.</w:t>
      </w:r>
    </w:p>
    <w:p w14:paraId="509E016A" w14:textId="77777777" w:rsidR="00DA421A" w:rsidRPr="00FE6BD5" w:rsidRDefault="00DA421A" w:rsidP="00DA421A">
      <w:pPr>
        <w:rPr>
          <w:sz w:val="16"/>
          <w:szCs w:val="16"/>
        </w:rPr>
      </w:pPr>
      <w:r w:rsidRPr="00FE6BD5">
        <w:rPr>
          <w:sz w:val="16"/>
          <w:szCs w:val="16"/>
        </w:rPr>
        <w:t>Part of López Obrador’s compliance took the form of silence. A humanitarian crisis mounted in Mexico’s border region, but the country’s president continued to acquiesce in the policies that created it. The United States imposed family separation policies and confined children in cages, but the Mexican president said nothing. U.S. immigration authorities conducted raids and arbitrarily deported Mexicans, without provoking comment from the president. And anti-Mexican sentiments crested in the United States, culminating in hate crimes such as the massacre in El Paso in 2019. Still, López Obrador looked the other way.</w:t>
      </w:r>
    </w:p>
    <w:p w14:paraId="58A93033" w14:textId="77777777" w:rsidR="00DA421A" w:rsidRPr="00FE6BD5" w:rsidRDefault="00DA421A" w:rsidP="00DA421A">
      <w:pPr>
        <w:rPr>
          <w:sz w:val="16"/>
          <w:szCs w:val="16"/>
        </w:rPr>
      </w:pPr>
      <w:r w:rsidRPr="00FE6BD5">
        <w:rPr>
          <w:sz w:val="16"/>
          <w:szCs w:val="16"/>
        </w:rPr>
        <w:t>López Obrador forged a modus vivendi with Trump in which Mexico accepted every demand, made multiple concessions, and adopted immigration policies that it had once deemed unacceptable.</w:t>
      </w:r>
    </w:p>
    <w:p w14:paraId="6DAAF58F" w14:textId="77777777" w:rsidR="00DA421A" w:rsidRPr="00FE6BD5" w:rsidRDefault="00DA421A" w:rsidP="00DA421A">
      <w:pPr>
        <w:rPr>
          <w:sz w:val="16"/>
          <w:szCs w:val="16"/>
        </w:rPr>
      </w:pPr>
      <w:r w:rsidRPr="00FE6BD5">
        <w:rPr>
          <w:sz w:val="16"/>
          <w:szCs w:val="16"/>
        </w:rPr>
        <w:t>He did so in return for Trump’s turning a blind eye to democratic recession in Mexico. At the helm of what López Obrador calls the country’s “Fourth Transformation,” the president has dismantled checks and balances and weakened the country’s autonomous institutions. He regularly attacks the news media and civil society and has seized discretionary control of the budget. Some of his policies have reinforced the militarization of public security. In all, the Mexican president seems intent on propelling his country back to an era of dominant party rule.</w:t>
      </w:r>
    </w:p>
    <w:p w14:paraId="529B5167" w14:textId="77777777" w:rsidR="00DA421A" w:rsidRPr="00FE6BD5" w:rsidRDefault="00DA421A" w:rsidP="00DA421A">
      <w:pPr>
        <w:rPr>
          <w:sz w:val="16"/>
        </w:rPr>
      </w:pPr>
      <w:r w:rsidRPr="00FE6BD5">
        <w:rPr>
          <w:sz w:val="16"/>
        </w:rPr>
        <w:t xml:space="preserve">Because </w:t>
      </w:r>
      <w:r w:rsidRPr="00D87A61">
        <w:rPr>
          <w:rStyle w:val="StyleUnderline"/>
        </w:rPr>
        <w:t>Mexico lacks a cohesive opposition, López Obrador’s dream of centralized control seems close to becoming a reality</w:t>
      </w:r>
      <w:r w:rsidRPr="00FE6BD5">
        <w:rPr>
          <w:sz w:val="16"/>
        </w:rPr>
        <w:t xml:space="preserve">. The president has mismanaged the COVID-19 crisis, which has produced a catastrophic economic recession, but </w:t>
      </w:r>
      <w:r w:rsidRPr="00D87A61">
        <w:rPr>
          <w:rStyle w:val="StyleUnderline"/>
        </w:rPr>
        <w:t>his popularity remains undented</w:t>
      </w:r>
      <w:r w:rsidRPr="00FE6BD5">
        <w:rPr>
          <w:sz w:val="16"/>
        </w:rPr>
        <w:t xml:space="preserve">. He has even stated that </w:t>
      </w:r>
      <w:r w:rsidRPr="00D87A61">
        <w:rPr>
          <w:rStyle w:val="StyleUnderline"/>
        </w:rPr>
        <w:t>the pandemic</w:t>
      </w:r>
      <w:r w:rsidRPr="00FE6BD5">
        <w:rPr>
          <w:sz w:val="16"/>
        </w:rPr>
        <w:t xml:space="preserve"> le cayó como anillo al dedo, which loosely translates as “fell like manna from heaven,” because the </w:t>
      </w:r>
      <w:r w:rsidRPr="00D87A61">
        <w:rPr>
          <w:rStyle w:val="StyleUnderline"/>
        </w:rPr>
        <w:t>emergency enabled him to carry out exceptional</w:t>
      </w:r>
      <w:r w:rsidRPr="00FE6BD5">
        <w:rPr>
          <w:sz w:val="16"/>
        </w:rPr>
        <w:t xml:space="preserve"> antidemocratic </w:t>
      </w:r>
      <w:r w:rsidRPr="00D87A61">
        <w:rPr>
          <w:rStyle w:val="StyleUnderline"/>
        </w:rPr>
        <w:t>measures that might have met resistance in more normal times.</w:t>
      </w:r>
    </w:p>
    <w:p w14:paraId="2B8ED055" w14:textId="77777777" w:rsidR="00DA421A" w:rsidRPr="00FE6BD5" w:rsidRDefault="00DA421A" w:rsidP="00DA421A">
      <w:pPr>
        <w:rPr>
          <w:sz w:val="16"/>
        </w:rPr>
      </w:pPr>
      <w:r w:rsidRPr="00D87A61">
        <w:rPr>
          <w:rStyle w:val="StyleUnderline"/>
        </w:rPr>
        <w:t>Trump and López Obrador shared some obvious affinities</w:t>
      </w:r>
      <w:r w:rsidRPr="00FE6BD5">
        <w:rPr>
          <w:sz w:val="16"/>
        </w:rPr>
        <w:t xml:space="preserve">. Both tended to discredit the news media, insult opposition leaders, label criticism as “fake news,” avoid facemasks, and minimize the threat from COVID-19. The Mexican leader </w:t>
      </w:r>
      <w:r w:rsidRPr="00FE6BD5">
        <w:rPr>
          <w:sz w:val="16"/>
        </w:rPr>
        <w:lastRenderedPageBreak/>
        <w:t>hailed his American counterpart as a true leader, compared him to Abraham Lincoln, and even traveled to Washington D.C., in the midst of the pandemic to endorse Trump’s presidential reelection bid and praise his respect for Mexico’s sovereignty. The relationship was so amiable that when the United States arrested General Salvador Cienfuegos—a former Mexican secretary of defense—on drug charges, López Obrador persuaded Washington to return the general to Mexico. The DEA had spent five years amassing evidence against Cienfuegos, but Trump’s attorney general requested that the prosecution drop its case. Mexico’s government celebrated the general’s return as a triumph of close ties between friends.</w:t>
      </w:r>
    </w:p>
    <w:p w14:paraId="20DB26A5" w14:textId="77777777" w:rsidR="00DA421A" w:rsidRPr="00FE6BD5" w:rsidRDefault="00DA421A" w:rsidP="00DA421A">
      <w:pPr>
        <w:rPr>
          <w:sz w:val="16"/>
        </w:rPr>
      </w:pPr>
      <w:r w:rsidRPr="00D87A61">
        <w:rPr>
          <w:rStyle w:val="StyleUnderline"/>
        </w:rPr>
        <w:t>Such talk has ceased with the change in U.S. administration</w:t>
      </w:r>
      <w:r w:rsidRPr="00FE6BD5">
        <w:rPr>
          <w:sz w:val="16"/>
        </w:rPr>
        <w:t xml:space="preserve">. </w:t>
      </w:r>
      <w:r w:rsidRPr="00D87A61">
        <w:rPr>
          <w:rStyle w:val="StyleUnderline"/>
        </w:rPr>
        <w:t>The Mexican president who</w:t>
      </w:r>
      <w:r w:rsidRPr="00FE6BD5">
        <w:rPr>
          <w:sz w:val="16"/>
        </w:rPr>
        <w:t xml:space="preserve"> so </w:t>
      </w:r>
      <w:r w:rsidRPr="00D87A61">
        <w:rPr>
          <w:rStyle w:val="StyleUnderline"/>
        </w:rPr>
        <w:t>recently stressed friendship now seems poised to wrap himself in his national flag and defend his country’s honor, which he sees as under threat</w:t>
      </w:r>
      <w:r w:rsidRPr="00FE6BD5">
        <w:rPr>
          <w:sz w:val="16"/>
        </w:rPr>
        <w:t xml:space="preserve">. The </w:t>
      </w:r>
      <w:r w:rsidRPr="00D87A61">
        <w:rPr>
          <w:rStyle w:val="StyleUnderline"/>
        </w:rPr>
        <w:t>reasons behind this abrupt shift are</w:t>
      </w:r>
      <w:r w:rsidRPr="00FE6BD5">
        <w:rPr>
          <w:sz w:val="16"/>
        </w:rPr>
        <w:t xml:space="preserve"> both </w:t>
      </w:r>
      <w:r w:rsidRPr="00D87A61">
        <w:rPr>
          <w:rStyle w:val="StyleUnderline"/>
        </w:rPr>
        <w:t>personal and political</w:t>
      </w:r>
      <w:r w:rsidRPr="00FE6BD5">
        <w:rPr>
          <w:sz w:val="16"/>
        </w:rPr>
        <w:t xml:space="preserve">. López </w:t>
      </w:r>
      <w:r w:rsidRPr="00D87A61">
        <w:rPr>
          <w:rStyle w:val="StyleUnderline"/>
        </w:rPr>
        <w:t>Obrador does not fear Biden the way he feared Trump</w:t>
      </w:r>
      <w:r w:rsidRPr="00FE6BD5">
        <w:rPr>
          <w:sz w:val="16"/>
        </w:rPr>
        <w:t xml:space="preserve">. And so a politically calculated discourse of national sovereignty </w:t>
      </w:r>
      <w:r w:rsidRPr="00D87A61">
        <w:rPr>
          <w:rStyle w:val="StyleUnderline"/>
        </w:rPr>
        <w:t xml:space="preserve">and </w:t>
      </w:r>
      <w:r w:rsidRPr="004D431A">
        <w:rPr>
          <w:rStyle w:val="Emphasis"/>
        </w:rPr>
        <w:t>anti-Americanism is again more useful than costly</w:t>
      </w:r>
      <w:r w:rsidRPr="00FE6BD5">
        <w:rPr>
          <w:sz w:val="16"/>
        </w:rPr>
        <w:t xml:space="preserve">. With it, López Obrador can rally his base in advance of the midterm elections in July 2021, when 15 governorships and control of Congress will be at stake. </w:t>
      </w:r>
      <w:r w:rsidRPr="00D87A61">
        <w:rPr>
          <w:rStyle w:val="Emphasis"/>
        </w:rPr>
        <w:t>He can make Biden a foil and a distraction from Mexico’s deep economic recession</w:t>
      </w:r>
      <w:r w:rsidRPr="00D87A61">
        <w:rPr>
          <w:rStyle w:val="StyleUnderline"/>
        </w:rPr>
        <w:t xml:space="preserve"> and the ravages of COVID-19.</w:t>
      </w:r>
    </w:p>
    <w:p w14:paraId="126652A6" w14:textId="77777777" w:rsidR="00DA421A" w:rsidRPr="00FE6BD5" w:rsidRDefault="00DA421A" w:rsidP="00DA421A">
      <w:pPr>
        <w:rPr>
          <w:sz w:val="16"/>
          <w:szCs w:val="16"/>
        </w:rPr>
      </w:pPr>
      <w:r w:rsidRPr="00FE6BD5">
        <w:rPr>
          <w:sz w:val="16"/>
          <w:szCs w:val="16"/>
        </w:rPr>
        <w:t>But beyond the political imperatives that are driving López Obrador’s divergence with Biden, something deeper is at stake. López Obrador’s nationalistic, enclosed, and less globalized vision of Mexico contradicts the spirit in which free trade was conceived. At its best, NAFTA reinforced political stability and economic development in Mexico, helping inoculate the country against pendular policy shifts and conflict with the Unites States. The agreement sought to recognize and promote integration—a goal from which López Obrador has recoiled, pushing instead for a return to an inward-looking economic model reminiscent of the 1970s. López Obrador’s contentious shift threatens to derail much of what has been accomplished in the last two decades, and Washington should be paying attention.</w:t>
      </w:r>
    </w:p>
    <w:p w14:paraId="7A7D6173" w14:textId="77777777" w:rsidR="00DA421A" w:rsidRPr="00FE6BD5" w:rsidRDefault="00DA421A" w:rsidP="00DA421A">
      <w:pPr>
        <w:rPr>
          <w:sz w:val="16"/>
          <w:szCs w:val="16"/>
        </w:rPr>
      </w:pPr>
      <w:r w:rsidRPr="00FE6BD5">
        <w:rPr>
          <w:sz w:val="16"/>
          <w:szCs w:val="16"/>
        </w:rPr>
        <w:t>PICKING A FIGHT</w:t>
      </w:r>
    </w:p>
    <w:p w14:paraId="37106CFE" w14:textId="77777777" w:rsidR="00DA421A" w:rsidRPr="00FE6BD5" w:rsidRDefault="00DA421A" w:rsidP="00DA421A">
      <w:pPr>
        <w:rPr>
          <w:sz w:val="16"/>
        </w:rPr>
      </w:pPr>
      <w:r w:rsidRPr="00FE6BD5">
        <w:rPr>
          <w:rStyle w:val="StyleUnderline"/>
        </w:rPr>
        <w:t>Two years ago</w:t>
      </w:r>
      <w:r w:rsidRPr="00FE6BD5">
        <w:rPr>
          <w:sz w:val="16"/>
        </w:rPr>
        <w:t xml:space="preserve">, López </w:t>
      </w:r>
      <w:r w:rsidRPr="00FE6BD5">
        <w:rPr>
          <w:rStyle w:val="StyleUnderline"/>
        </w:rPr>
        <w:t>Obrador signed</w:t>
      </w:r>
      <w:r w:rsidRPr="00FE6BD5">
        <w:rPr>
          <w:sz w:val="16"/>
        </w:rPr>
        <w:t xml:space="preserve"> on to a renegotiated version of NAFTA known as </w:t>
      </w:r>
      <w:r w:rsidRPr="00FE6BD5">
        <w:rPr>
          <w:rStyle w:val="StyleUnderline"/>
        </w:rPr>
        <w:t>the U.S.-Mexico-Canada Agreement</w:t>
      </w:r>
      <w:r w:rsidRPr="00FE6BD5">
        <w:rPr>
          <w:sz w:val="16"/>
        </w:rPr>
        <w:t xml:space="preserve"> (USMCA). But many of the Mexican president’s policies run counter to the treaty’s provisions and the broader goal of engagement with the world. Mexico City was to construct an international airport that would serve as a Latin American hub, but López Obrador put a stop to the project. He has tried to ensure that state monopolies can continue to dominate the energy sector by revising gas contracts with foreign investors and wrenching control from autonomous energy regulators, among other measures. Mexico has become less attractive to investors in emerging markets as a result. The country’s economic growth was decelerating even before the pandemic. Now, its GDP is predicted to contract by nine percent in 2021, as thousands of businesses close and millions of jobs disappear.</w:t>
      </w:r>
    </w:p>
    <w:p w14:paraId="0C321BA0" w14:textId="77777777" w:rsidR="00DA421A" w:rsidRPr="00FE6BD5" w:rsidRDefault="00DA421A" w:rsidP="00DA421A">
      <w:pPr>
        <w:rPr>
          <w:u w:val="single"/>
        </w:rPr>
      </w:pPr>
      <w:r w:rsidRPr="00FE6BD5">
        <w:rPr>
          <w:sz w:val="16"/>
        </w:rPr>
        <w:t xml:space="preserve">López Obrador may well anticipate that he will face criticism from the United States under Biden on trade and other issues. </w:t>
      </w:r>
      <w:r w:rsidRPr="00FE6BD5">
        <w:rPr>
          <w:rStyle w:val="StyleUnderline"/>
        </w:rPr>
        <w:t>The Mexican president surely would rather not face scrutiny</w:t>
      </w:r>
      <w:r w:rsidRPr="00FE6BD5">
        <w:rPr>
          <w:sz w:val="16"/>
        </w:rPr>
        <w:t xml:space="preserve"> for his record on human rights and freedom of expression, let alone for his failure to adhere to the labor standards stipulated under the USMCA or the free trade clauses on energy. </w:t>
      </w:r>
      <w:r w:rsidRPr="00FE6BD5">
        <w:rPr>
          <w:rStyle w:val="StyleUnderline"/>
        </w:rPr>
        <w:t>If</w:t>
      </w:r>
      <w:r w:rsidRPr="00FE6BD5">
        <w:rPr>
          <w:sz w:val="16"/>
        </w:rPr>
        <w:t xml:space="preserve"> and when the </w:t>
      </w:r>
      <w:r w:rsidRPr="00FE6BD5">
        <w:rPr>
          <w:rStyle w:val="StyleUnderline"/>
        </w:rPr>
        <w:t>Biden</w:t>
      </w:r>
      <w:r w:rsidRPr="00FE6BD5">
        <w:rPr>
          <w:sz w:val="16"/>
        </w:rPr>
        <w:t xml:space="preserve"> administration </w:t>
      </w:r>
      <w:r w:rsidRPr="00FE6BD5">
        <w:rPr>
          <w:rStyle w:val="StyleUnderline"/>
        </w:rPr>
        <w:t>decides to pressure Mexico on such matters, López Obrador will denounce “imperialistic intervention” and deflect attention to his fight with the American president.</w:t>
      </w:r>
    </w:p>
    <w:p w14:paraId="795A8A4F" w14:textId="77777777" w:rsidR="00DA421A" w:rsidRPr="00FE6BD5" w:rsidRDefault="00DA421A" w:rsidP="00DA421A">
      <w:pPr>
        <w:rPr>
          <w:sz w:val="16"/>
          <w:szCs w:val="16"/>
        </w:rPr>
      </w:pPr>
      <w:r w:rsidRPr="00FE6BD5">
        <w:rPr>
          <w:sz w:val="16"/>
          <w:szCs w:val="16"/>
        </w:rPr>
        <w:t>In truth, trouble has been brewing in the U.S. security and trade relationship with Mexico for some time. López Obrador promised the Trump administration that Mexico would investigate Cienfuegos upon his return to Mexico but then broke that promise and even released confidential files on the case that the DEA had provided. The Justice Department sent a strong letter of condemnation. Three outgoing Trump cabinet members took a similarly acrimonious tone in a letter condemning Mexico for undermining trade commitments in the energy sector. In response, López Obrador has insisted that Mexico has the sovereign right to determine domestic policies, despite its obligations under the USMCA. His tone has not been collaborative or consensual but belligerent.</w:t>
      </w:r>
    </w:p>
    <w:p w14:paraId="2178F9F4" w14:textId="77777777" w:rsidR="00DA421A" w:rsidRPr="00FE6BD5" w:rsidRDefault="00DA421A" w:rsidP="00DA421A">
      <w:pPr>
        <w:rPr>
          <w:sz w:val="16"/>
          <w:szCs w:val="16"/>
        </w:rPr>
      </w:pPr>
      <w:r w:rsidRPr="00FE6BD5">
        <w:rPr>
          <w:sz w:val="16"/>
          <w:szCs w:val="16"/>
        </w:rPr>
        <w:t>Mexico’s dustup with the DEA and U.S. security agencies spells trouble for cooperation in the crucial areas of security and drug trafficking. The Mexican military has come to act with ever-greater autonomy and ever-less civilian control or accountability. This empowered Mexican military resists working with U.S. intelligence agencies, perhaps because it has ties to drug cartels and seeks to shield its high officials from justice. The new foreign-agent law in Mexico further limits the ability of U.S. law enforcement agents to operate and share information. The result is that Washington increasingly sees Mexico as an unreliable partner in a host of important areas.</w:t>
      </w:r>
    </w:p>
    <w:p w14:paraId="3919C5DB" w14:textId="77777777" w:rsidR="00DA421A" w:rsidRPr="00FE6BD5" w:rsidRDefault="00DA421A" w:rsidP="00DA421A">
      <w:pPr>
        <w:rPr>
          <w:sz w:val="16"/>
          <w:szCs w:val="16"/>
        </w:rPr>
      </w:pPr>
      <w:r w:rsidRPr="00FE6BD5">
        <w:rPr>
          <w:sz w:val="16"/>
          <w:szCs w:val="16"/>
        </w:rPr>
        <w:t>CONFLICT FORETOLD</w:t>
      </w:r>
    </w:p>
    <w:p w14:paraId="2CC82F96" w14:textId="77777777" w:rsidR="00DA421A" w:rsidRPr="00FE6BD5" w:rsidRDefault="00DA421A" w:rsidP="00DA421A">
      <w:pPr>
        <w:rPr>
          <w:sz w:val="16"/>
        </w:rPr>
      </w:pPr>
      <w:r w:rsidRPr="00FE6BD5">
        <w:rPr>
          <w:rStyle w:val="StyleUnderline"/>
        </w:rPr>
        <w:lastRenderedPageBreak/>
        <w:t>Biden’s agenda in Latin America appears to begin with immigration</w:t>
      </w:r>
      <w:r w:rsidRPr="00FE6BD5">
        <w:rPr>
          <w:sz w:val="16"/>
        </w:rPr>
        <w:t xml:space="preserve">. He has already announced an economic aid and security plan designed to address the root causes that drive people to flee north. His other priorities include rebuilding bridges with Cuba and addressing the humanitarian crisis in Venezuela, as he seeks to promote democracy and human rights in the region while combating corruption. </w:t>
      </w:r>
      <w:r w:rsidRPr="00FE6BD5">
        <w:rPr>
          <w:rStyle w:val="StyleUnderline"/>
        </w:rPr>
        <w:t>Mexico does not seem to register as a prime concern.</w:t>
      </w:r>
    </w:p>
    <w:p w14:paraId="16D65CD8" w14:textId="77777777" w:rsidR="00DA421A" w:rsidRPr="00FE6BD5" w:rsidRDefault="00DA421A" w:rsidP="00DA421A">
      <w:pPr>
        <w:rPr>
          <w:sz w:val="16"/>
        </w:rPr>
      </w:pPr>
      <w:r w:rsidRPr="00FE6BD5">
        <w:rPr>
          <w:sz w:val="16"/>
        </w:rPr>
        <w:t xml:space="preserve">But </w:t>
      </w:r>
      <w:r w:rsidRPr="00FE6BD5">
        <w:rPr>
          <w:rStyle w:val="StyleUnderline"/>
        </w:rPr>
        <w:t>many of Biden’s ambitious plans</w:t>
      </w:r>
      <w:r w:rsidRPr="00FE6BD5">
        <w:rPr>
          <w:sz w:val="16"/>
        </w:rPr>
        <w:t xml:space="preserve">, particularly regarding immigration, will </w:t>
      </w:r>
      <w:r w:rsidRPr="00FE6BD5">
        <w:rPr>
          <w:rStyle w:val="StyleUnderline"/>
        </w:rPr>
        <w:t>require extensive collaboration</w:t>
      </w:r>
      <w:r w:rsidRPr="00FE6BD5">
        <w:rPr>
          <w:sz w:val="16"/>
        </w:rPr>
        <w:t xml:space="preserve"> with Mexico </w:t>
      </w:r>
      <w:r w:rsidRPr="00FE6BD5">
        <w:rPr>
          <w:rStyle w:val="StyleUnderline"/>
        </w:rPr>
        <w:t>at a time when an ill wind seems to be blowing between the two countries</w:t>
      </w:r>
      <w:r w:rsidRPr="00FE6BD5">
        <w:rPr>
          <w:sz w:val="16"/>
        </w:rPr>
        <w:t>. The new administration may be caught in the uncomfortable position of requesting Mexico’s assistance to stem the flow of Central American caravans even while butting heads with López Obrador over democracy, human rights, labor standards, and climate change. If Biden decides to exchange cooperation on immigration for silence on other troublesome issues, he will be repeating the Trump playbook and allowing problems to fester.</w:t>
      </w:r>
    </w:p>
    <w:p w14:paraId="38B48BA8" w14:textId="77777777" w:rsidR="00DA421A" w:rsidRPr="00413E47" w:rsidRDefault="00DA421A" w:rsidP="00DA421A"/>
    <w:p w14:paraId="015E86EC" w14:textId="77777777" w:rsidR="00DA421A" w:rsidRDefault="00DA421A" w:rsidP="00DA421A">
      <w:pPr>
        <w:pStyle w:val="Heading4"/>
      </w:pPr>
      <w:r>
        <w:t xml:space="preserve">AMLO’s agenda will </w:t>
      </w:r>
      <w:r>
        <w:rPr>
          <w:u w:val="single"/>
        </w:rPr>
        <w:t>wreck</w:t>
      </w:r>
      <w:r>
        <w:t xml:space="preserve"> Mexico’s economy and energy sustainability</w:t>
      </w:r>
    </w:p>
    <w:p w14:paraId="226ACBE0" w14:textId="77777777" w:rsidR="00DA421A" w:rsidRPr="004D431A" w:rsidRDefault="00DA421A" w:rsidP="00DA421A">
      <w:pPr>
        <w:rPr>
          <w:rStyle w:val="StyleUnderline"/>
        </w:rPr>
      </w:pPr>
      <w:r w:rsidRPr="00FE02B0">
        <w:t>Pamela</w:t>
      </w:r>
      <w:r w:rsidRPr="00FE02B0">
        <w:rPr>
          <w:rStyle w:val="Heading4Char"/>
        </w:rPr>
        <w:t xml:space="preserve"> Starr '21 </w:t>
      </w:r>
      <w:r w:rsidRPr="00FE02B0">
        <w:t>- The writer is professor of international relations at the University of Southern California [Pamela Starr; ; 3-3-2021; "Energy is the spark that blows up López Obrador’s Mexico plans"; No Publication; https://www.ft.com/content/985bcc4f-c20b-496c-bb1f-0d0c91f57d0d; accessed 7-22-2021 (nBrown)]</w:t>
      </w:r>
      <w:r w:rsidRPr="00FE02B0">
        <w:br/>
      </w:r>
      <w:r w:rsidRPr="00FE02B0">
        <w:rPr>
          <w:sz w:val="16"/>
        </w:rPr>
        <w:br/>
        <w:t xml:space="preserve">Andrés Manuel López </w:t>
      </w:r>
      <w:r w:rsidRPr="004D431A">
        <w:rPr>
          <w:rStyle w:val="StyleUnderline"/>
        </w:rPr>
        <w:t>Obrador, Mexico’s controversial president, has embarked on</w:t>
      </w:r>
      <w:r w:rsidRPr="00FE02B0">
        <w:rPr>
          <w:sz w:val="16"/>
        </w:rPr>
        <w:t xml:space="preserve"> a programme of </w:t>
      </w:r>
      <w:r w:rsidRPr="004D431A">
        <w:rPr>
          <w:rStyle w:val="StyleUnderline"/>
        </w:rPr>
        <w:t>national change he grandly calls the “Fourth Transformation”.</w:t>
      </w:r>
      <w:r w:rsidRPr="00FE02B0">
        <w:rPr>
          <w:sz w:val="16"/>
        </w:rPr>
        <w:t> Und</w:t>
      </w:r>
      <w:r w:rsidRPr="004D431A">
        <w:rPr>
          <w:rStyle w:val="StyleUnderline"/>
        </w:rPr>
        <w:t>erpinning this historic overhaul are a costly series of infrastructure investments and an array of welfare initiatives.</w:t>
      </w:r>
      <w:r w:rsidRPr="00FE02B0">
        <w:rPr>
          <w:sz w:val="16"/>
        </w:rPr>
        <w:t xml:space="preserve"> So far, </w:t>
      </w:r>
      <w:r w:rsidRPr="004D431A">
        <w:rPr>
          <w:rStyle w:val="StyleUnderline"/>
        </w:rPr>
        <w:t>they have been paid for by a shift in government spending and increased tax collection</w:t>
      </w:r>
      <w:r w:rsidRPr="00FE02B0">
        <w:rPr>
          <w:sz w:val="16"/>
        </w:rPr>
        <w:t xml:space="preserve">. However, </w:t>
      </w:r>
      <w:r w:rsidRPr="004D431A">
        <w:rPr>
          <w:rStyle w:val="StyleUnderline"/>
        </w:rPr>
        <w:t>sustaining these programmes will require new revenue sources and, as he has promised not to raise taxes or take on additional debt, that leaves just one option: Mexico’s two state-owned energy companies. This is where his whole project falls apart.</w:t>
      </w:r>
    </w:p>
    <w:p w14:paraId="761C166E" w14:textId="77777777" w:rsidR="00DA421A" w:rsidRPr="004E67E4" w:rsidRDefault="00DA421A" w:rsidP="00DA421A">
      <w:pPr>
        <w:rPr>
          <w:rStyle w:val="StyleUnderline"/>
        </w:rPr>
      </w:pPr>
      <w:r w:rsidRPr="00FE02B0">
        <w:rPr>
          <w:sz w:val="16"/>
        </w:rPr>
        <w:br/>
        <w:t xml:space="preserve">López Obrador, or </w:t>
      </w:r>
      <w:r w:rsidRPr="004E67E4">
        <w:rPr>
          <w:rStyle w:val="StyleUnderline"/>
        </w:rPr>
        <w:t>Amlo</w:t>
      </w:r>
      <w:r w:rsidRPr="00FE02B0">
        <w:rPr>
          <w:sz w:val="16"/>
        </w:rPr>
        <w:t xml:space="preserve"> as he is known, </w:t>
      </w:r>
      <w:r w:rsidRPr="004E67E4">
        <w:rPr>
          <w:rStyle w:val="StyleUnderline"/>
        </w:rPr>
        <w:t>dreams of times when the national oil company Pemex was a cash cow</w:t>
      </w:r>
      <w:r w:rsidRPr="00FE02B0">
        <w:rPr>
          <w:sz w:val="16"/>
        </w:rPr>
        <w:t xml:space="preserve">. Yet </w:t>
      </w:r>
      <w:r w:rsidRPr="004E67E4">
        <w:rPr>
          <w:rStyle w:val="StyleUnderline"/>
        </w:rPr>
        <w:t>those days are long gone, and</w:t>
      </w:r>
      <w:r w:rsidRPr="00FE02B0">
        <w:rPr>
          <w:sz w:val="16"/>
        </w:rPr>
        <w:t xml:space="preserve"> </w:t>
      </w:r>
      <w:r w:rsidRPr="004E67E4">
        <w:rPr>
          <w:rStyle w:val="StyleUnderline"/>
        </w:rPr>
        <w:t>his policies all but guarantee they will remain so</w:t>
      </w:r>
      <w:r w:rsidRPr="00FE02B0">
        <w:rPr>
          <w:sz w:val="16"/>
        </w:rPr>
        <w:t xml:space="preserve">. For one, </w:t>
      </w:r>
      <w:r w:rsidRPr="004E67E4">
        <w:rPr>
          <w:rStyle w:val="StyleUnderline"/>
        </w:rPr>
        <w:t xml:space="preserve">a mix of </w:t>
      </w:r>
      <w:r w:rsidRPr="004E67E4">
        <w:rPr>
          <w:rStyle w:val="Emphasis"/>
        </w:rPr>
        <w:t>nationalist energy policies</w:t>
      </w:r>
      <w:r w:rsidRPr="004E67E4">
        <w:rPr>
          <w:rStyle w:val="StyleUnderline"/>
        </w:rPr>
        <w:t xml:space="preserve"> is </w:t>
      </w:r>
      <w:r w:rsidRPr="004E67E4">
        <w:rPr>
          <w:rStyle w:val="Emphasis"/>
        </w:rPr>
        <w:t xml:space="preserve">undermining the efficiency </w:t>
      </w:r>
      <w:r w:rsidRPr="004E67E4">
        <w:rPr>
          <w:rStyle w:val="StyleUnderline"/>
        </w:rPr>
        <w:t>and profitability of both Pemex and the Federal Electricity Commission</w:t>
      </w:r>
      <w:r w:rsidRPr="00FE02B0">
        <w:rPr>
          <w:sz w:val="16"/>
        </w:rPr>
        <w:t xml:space="preserve">, </w:t>
      </w:r>
      <w:r w:rsidRPr="004E67E4">
        <w:rPr>
          <w:rStyle w:val="StyleUnderline"/>
        </w:rPr>
        <w:t>draining scarce fiscal resources.</w:t>
      </w:r>
      <w:r w:rsidRPr="00FE02B0">
        <w:rPr>
          <w:sz w:val="16"/>
        </w:rPr>
        <w:t xml:space="preserve"> Furthermore, these po</w:t>
      </w:r>
      <w:r w:rsidRPr="004E67E4">
        <w:rPr>
          <w:rStyle w:val="StyleUnderline"/>
        </w:rPr>
        <w:t>licies are undermining the CFE’s capacity to deliver the cheap and clean electricity Mexico needs for economic growth.</w:t>
      </w:r>
      <w:r w:rsidRPr="00FE02B0">
        <w:rPr>
          <w:sz w:val="16"/>
        </w:rPr>
        <w:t xml:space="preserve"> </w:t>
      </w:r>
      <w:r w:rsidRPr="004E67E4">
        <w:rPr>
          <w:rStyle w:val="StyleUnderline"/>
        </w:rPr>
        <w:t xml:space="preserve">Yet without the extra tax revenues </w:t>
      </w:r>
      <w:r w:rsidRPr="00FE02B0">
        <w:rPr>
          <w:sz w:val="16"/>
        </w:rPr>
        <w:t xml:space="preserve">that come with faster growth, </w:t>
      </w:r>
      <w:r w:rsidRPr="004E67E4">
        <w:rPr>
          <w:rStyle w:val="Emphasis"/>
        </w:rPr>
        <w:t>his vision</w:t>
      </w:r>
      <w:r w:rsidRPr="004E67E4">
        <w:rPr>
          <w:rStyle w:val="StyleUnderline"/>
        </w:rPr>
        <w:t xml:space="preserve"> of a transformed Mexico </w:t>
      </w:r>
      <w:r w:rsidRPr="004E67E4">
        <w:rPr>
          <w:rStyle w:val="Emphasis"/>
        </w:rPr>
        <w:t>will fail</w:t>
      </w:r>
      <w:r w:rsidRPr="004E67E4">
        <w:rPr>
          <w:rStyle w:val="StyleUnderline"/>
        </w:rPr>
        <w:t>.</w:t>
      </w:r>
    </w:p>
    <w:p w14:paraId="2E957F4C" w14:textId="77777777" w:rsidR="00DA421A" w:rsidRPr="00FE02B0" w:rsidRDefault="00DA421A" w:rsidP="00DA421A">
      <w:pPr>
        <w:rPr>
          <w:sz w:val="14"/>
        </w:rPr>
      </w:pPr>
      <w:r w:rsidRPr="00FE02B0">
        <w:rPr>
          <w:sz w:val="14"/>
        </w:rPr>
        <w:br/>
        <w:t xml:space="preserve">Take </w:t>
      </w:r>
      <w:r w:rsidRPr="004E67E4">
        <w:rPr>
          <w:rStyle w:val="StyleUnderline"/>
        </w:rPr>
        <w:t>Pemex.</w:t>
      </w:r>
      <w:r w:rsidRPr="00FE02B0">
        <w:rPr>
          <w:sz w:val="14"/>
        </w:rPr>
        <w:t xml:space="preserve"> It </w:t>
      </w:r>
      <w:r w:rsidRPr="004E67E4">
        <w:rPr>
          <w:rStyle w:val="StyleUnderline"/>
        </w:rPr>
        <w:t>has been losing billions of dollars</w:t>
      </w:r>
      <w:r w:rsidRPr="00FE02B0">
        <w:rPr>
          <w:sz w:val="14"/>
        </w:rPr>
        <w:t xml:space="preserve">, </w:t>
      </w:r>
      <w:r w:rsidRPr="004E67E4">
        <w:rPr>
          <w:rStyle w:val="StyleUnderline"/>
        </w:rPr>
        <w:t>failing to meet</w:t>
      </w:r>
      <w:r w:rsidRPr="00FE02B0">
        <w:rPr>
          <w:sz w:val="14"/>
        </w:rPr>
        <w:t xml:space="preserve"> its </w:t>
      </w:r>
      <w:r w:rsidRPr="004E67E4">
        <w:rPr>
          <w:rStyle w:val="StyleUnderline"/>
        </w:rPr>
        <w:t>production targets,</w:t>
      </w:r>
      <w:r w:rsidRPr="00FE02B0">
        <w:rPr>
          <w:sz w:val="14"/>
        </w:rPr>
        <w:t xml:space="preserve"> </w:t>
      </w:r>
      <w:r w:rsidRPr="004E67E4">
        <w:rPr>
          <w:rStyle w:val="StyleUnderline"/>
        </w:rPr>
        <w:t>and</w:t>
      </w:r>
      <w:r w:rsidRPr="00FE02B0">
        <w:rPr>
          <w:sz w:val="14"/>
        </w:rPr>
        <w:t xml:space="preserve"> its </w:t>
      </w:r>
      <w:r w:rsidRPr="004E67E4">
        <w:rPr>
          <w:rStyle w:val="StyleUnderline"/>
        </w:rPr>
        <w:t>reserves continue to decline</w:t>
      </w:r>
      <w:r w:rsidRPr="00FE02B0">
        <w:rPr>
          <w:sz w:val="14"/>
        </w:rPr>
        <w:t xml:space="preserve">. The firm’s bonds have lost their investment grade, making its enormous debts more expensive to finance. The </w:t>
      </w:r>
      <w:r w:rsidRPr="004E67E4">
        <w:rPr>
          <w:rStyle w:val="StyleUnderline"/>
        </w:rPr>
        <w:t>government’s decision to reduce private investment in the energy sector</w:t>
      </w:r>
      <w:r w:rsidRPr="00FE02B0">
        <w:rPr>
          <w:sz w:val="14"/>
        </w:rPr>
        <w:t xml:space="preserve">, </w:t>
      </w:r>
      <w:r w:rsidRPr="004E67E4">
        <w:rPr>
          <w:rStyle w:val="StyleUnderline"/>
        </w:rPr>
        <w:t>and to plough several billions of dollars into</w:t>
      </w:r>
      <w:r w:rsidRPr="00FE02B0">
        <w:rPr>
          <w:sz w:val="14"/>
        </w:rPr>
        <w:t xml:space="preserve"> </w:t>
      </w:r>
      <w:r w:rsidRPr="004E67E4">
        <w:rPr>
          <w:rStyle w:val="StyleUnderline"/>
        </w:rPr>
        <w:t>building an unnecessary refinery, have further hurt this troubled firm.</w:t>
      </w:r>
      <w:r w:rsidRPr="00FE02B0">
        <w:rPr>
          <w:sz w:val="14"/>
        </w:rPr>
        <w:br/>
      </w:r>
      <w:r w:rsidRPr="00FE02B0">
        <w:rPr>
          <w:sz w:val="14"/>
        </w:rPr>
        <w:br/>
      </w:r>
      <w:r w:rsidRPr="004E67E4">
        <w:rPr>
          <w:rStyle w:val="StyleUnderline"/>
        </w:rPr>
        <w:t>Even if Pemex was a healthy company</w:t>
      </w:r>
      <w:r w:rsidRPr="00FE02B0">
        <w:rPr>
          <w:sz w:val="14"/>
        </w:rPr>
        <w:t xml:space="preserve">, </w:t>
      </w:r>
      <w:r w:rsidRPr="004E67E4">
        <w:rPr>
          <w:rStyle w:val="Emphasis"/>
        </w:rPr>
        <w:t>doubling down on fossil fuels</w:t>
      </w:r>
      <w:r w:rsidRPr="004E67E4">
        <w:rPr>
          <w:rStyle w:val="StyleUnderline"/>
        </w:rPr>
        <w:t xml:space="preserve"> is an </w:t>
      </w:r>
      <w:r w:rsidRPr="004E67E4">
        <w:rPr>
          <w:rStyle w:val="Emphasis"/>
        </w:rPr>
        <w:t>unsustainable</w:t>
      </w:r>
      <w:r w:rsidRPr="004E67E4">
        <w:rPr>
          <w:rStyle w:val="StyleUnderline"/>
        </w:rPr>
        <w:t xml:space="preserve"> strategy</w:t>
      </w:r>
      <w:r w:rsidRPr="00FE02B0">
        <w:rPr>
          <w:sz w:val="14"/>
        </w:rPr>
        <w:t xml:space="preserve">. </w:t>
      </w:r>
      <w:r w:rsidRPr="004E67E4">
        <w:rPr>
          <w:rStyle w:val="StyleUnderline"/>
        </w:rPr>
        <w:t>The global economy is transitioning towards renewable energy:</w:t>
      </w:r>
      <w:r w:rsidRPr="00FE02B0">
        <w:rPr>
          <w:sz w:val="14"/>
        </w:rPr>
        <w:t xml:space="preserve"> British oil company BP says it is shifting into green energy, while General Motors is going all-electric. </w:t>
      </w:r>
      <w:r w:rsidRPr="004E67E4">
        <w:rPr>
          <w:rStyle w:val="StyleUnderline"/>
        </w:rPr>
        <w:t>Oil-based fuels are clearly the past, not the future</w:t>
      </w:r>
      <w:r w:rsidRPr="00FE02B0">
        <w:rPr>
          <w:sz w:val="14"/>
        </w:rPr>
        <w:t>.</w:t>
      </w:r>
      <w:r w:rsidRPr="00FE02B0">
        <w:rPr>
          <w:sz w:val="14"/>
        </w:rPr>
        <w:br/>
      </w:r>
      <w:r w:rsidRPr="00FE02B0">
        <w:rPr>
          <w:sz w:val="14"/>
        </w:rPr>
        <w:br/>
        <w:t xml:space="preserve">Then there is </w:t>
      </w:r>
      <w:r w:rsidRPr="004E67E4">
        <w:rPr>
          <w:rStyle w:val="StyleUnderline"/>
        </w:rPr>
        <w:t>the CFE, the giant utility that is Mexico’s second most powerful state-owned company</w:t>
      </w:r>
      <w:r w:rsidRPr="00FE02B0">
        <w:rPr>
          <w:sz w:val="14"/>
        </w:rPr>
        <w:t xml:space="preserve">. </w:t>
      </w:r>
      <w:r w:rsidRPr="004E67E4">
        <w:rPr>
          <w:rStyle w:val="StyleUnderline"/>
        </w:rPr>
        <w:lastRenderedPageBreak/>
        <w:t xml:space="preserve">Under a new five-year plan personally endorsed by López Obrador, the </w:t>
      </w:r>
      <w:r w:rsidRPr="004E67E4">
        <w:rPr>
          <w:rStyle w:val="Emphasis"/>
        </w:rPr>
        <w:t>CFE will end the electricity auction system</w:t>
      </w:r>
      <w:r w:rsidRPr="004E67E4">
        <w:rPr>
          <w:rStyle w:val="StyleUnderline"/>
        </w:rPr>
        <w:t xml:space="preserve"> that had provided users with access to </w:t>
      </w:r>
      <w:r w:rsidRPr="004E67E4">
        <w:rPr>
          <w:rStyle w:val="Emphasis"/>
        </w:rPr>
        <w:t>cheap renewable energy</w:t>
      </w:r>
      <w:r w:rsidRPr="004E67E4">
        <w:rPr>
          <w:rStyle w:val="StyleUnderline"/>
        </w:rPr>
        <w:t>.</w:t>
      </w:r>
      <w:r w:rsidRPr="00FE02B0">
        <w:rPr>
          <w:sz w:val="14"/>
        </w:rPr>
        <w:t xml:space="preserve"> </w:t>
      </w:r>
      <w:r w:rsidRPr="004E67E4">
        <w:rPr>
          <w:rStyle w:val="StyleUnderline"/>
        </w:rPr>
        <w:t>This will be replaced instead by its own power generation, which is far more expensive</w:t>
      </w:r>
      <w:r w:rsidRPr="00FE02B0">
        <w:rPr>
          <w:sz w:val="14"/>
        </w:rPr>
        <w:t xml:space="preserve">. At the same time, López Obrador has promised to not raise household electricity prices. As a result, </w:t>
      </w:r>
      <w:r w:rsidRPr="004E67E4">
        <w:rPr>
          <w:rStyle w:val="StyleUnderline"/>
        </w:rPr>
        <w:t xml:space="preserve">either government subsidies will be needed to make up the difference, further draining public funds, or industrial tariffs will need to be raised, undermining competitiveness. Under either option, </w:t>
      </w:r>
      <w:r w:rsidRPr="004E67E4">
        <w:rPr>
          <w:rStyle w:val="Emphasis"/>
        </w:rPr>
        <w:t>Mexico shoots itself in the foot</w:t>
      </w:r>
      <w:r w:rsidRPr="004E67E4">
        <w:rPr>
          <w:rStyle w:val="StyleUnderline"/>
        </w:rPr>
        <w:t>.</w:t>
      </w:r>
      <w:r w:rsidRPr="00FE02B0">
        <w:rPr>
          <w:sz w:val="14"/>
        </w:rPr>
        <w:t xml:space="preserve">  </w:t>
      </w:r>
    </w:p>
    <w:p w14:paraId="3841561C" w14:textId="77777777" w:rsidR="00DA421A" w:rsidRDefault="00DA421A" w:rsidP="00DA421A">
      <w:pPr>
        <w:rPr>
          <w:sz w:val="16"/>
        </w:rPr>
      </w:pPr>
      <w:r w:rsidRPr="00FE02B0">
        <w:rPr>
          <w:sz w:val="16"/>
        </w:rPr>
        <w:t xml:space="preserve">The </w:t>
      </w:r>
      <w:r w:rsidRPr="004E67E4">
        <w:rPr>
          <w:rStyle w:val="StyleUnderline"/>
        </w:rPr>
        <w:t>CFE also plans to exclude any new capacity in renewable energy</w:t>
      </w:r>
      <w:r w:rsidRPr="00FE02B0">
        <w:rPr>
          <w:sz w:val="16"/>
        </w:rPr>
        <w:t xml:space="preserve">. </w:t>
      </w:r>
      <w:r w:rsidRPr="004E67E4">
        <w:rPr>
          <w:rStyle w:val="StyleUnderline"/>
        </w:rPr>
        <w:t>This will jeopardise</w:t>
      </w:r>
      <w:r w:rsidRPr="00FE02B0">
        <w:rPr>
          <w:sz w:val="16"/>
        </w:rPr>
        <w:t xml:space="preserve"> the estimated </w:t>
      </w:r>
      <w:r w:rsidRPr="004E67E4">
        <w:rPr>
          <w:rStyle w:val="StyleUnderline"/>
        </w:rPr>
        <w:t>65,000 jobs in the solar sector.</w:t>
      </w:r>
      <w:r w:rsidRPr="00FE02B0">
        <w:rPr>
          <w:sz w:val="16"/>
        </w:rPr>
        <w:t xml:space="preserve"> More broadly, </w:t>
      </w:r>
      <w:r w:rsidRPr="004E67E4">
        <w:rPr>
          <w:rStyle w:val="StyleUnderline"/>
        </w:rPr>
        <w:t>it will limit Mexico’s ability to attract new industrial investment</w:t>
      </w:r>
      <w:r w:rsidRPr="00FE02B0">
        <w:rPr>
          <w:sz w:val="16"/>
        </w:rPr>
        <w:t xml:space="preserve">, given that international companies increasingly set stringent clean energy requirements for their production facilities. </w:t>
      </w:r>
      <w:r w:rsidRPr="00FE02B0">
        <w:rPr>
          <w:rStyle w:val="StyleUnderline"/>
        </w:rPr>
        <w:t>Both will further undermine private investment just as Mexico’s economy emerges from a pandemic-induced slump.</w:t>
      </w:r>
      <w:r w:rsidRPr="00FE02B0">
        <w:rPr>
          <w:rStyle w:val="StyleUnderline"/>
        </w:rPr>
        <w:br/>
      </w:r>
      <w:r w:rsidRPr="00FE02B0">
        <w:rPr>
          <w:sz w:val="16"/>
        </w:rPr>
        <w:br/>
        <w:t>These mooted changes in CFE policy have already faced legal challenges. The Supreme Court has said this nationalist energy strategy is unconstitutional and, because it favours domestic investment over foreign firms, elements of it may be at odds with several trade agreements, including the USMCA with the US and Canada.</w:t>
      </w:r>
      <w:r w:rsidRPr="00FE02B0">
        <w:rPr>
          <w:sz w:val="16"/>
        </w:rPr>
        <w:br/>
      </w:r>
      <w:r w:rsidRPr="00FE02B0">
        <w:rPr>
          <w:sz w:val="16"/>
        </w:rPr>
        <w:br/>
        <w:t xml:space="preserve">Nevertheless, </w:t>
      </w:r>
      <w:r w:rsidRPr="00FE02B0">
        <w:rPr>
          <w:rStyle w:val="StyleUnderline"/>
        </w:rPr>
        <w:t xml:space="preserve">López </w:t>
      </w:r>
      <w:r w:rsidRPr="00FE02B0">
        <w:rPr>
          <w:rStyle w:val="Emphasis"/>
        </w:rPr>
        <w:t>Obrador will not back down</w:t>
      </w:r>
      <w:r w:rsidRPr="00FE02B0">
        <w:rPr>
          <w:rStyle w:val="StyleUnderline"/>
        </w:rPr>
        <w:t>, despite the potentially expensive international arbitration that lies ahead</w:t>
      </w:r>
      <w:r w:rsidRPr="00FE02B0">
        <w:rPr>
          <w:sz w:val="16"/>
        </w:rPr>
        <w:t xml:space="preserve">. </w:t>
      </w:r>
      <w:r w:rsidRPr="00FE02B0">
        <w:rPr>
          <w:rStyle w:val="StyleUnderline"/>
        </w:rPr>
        <w:t>Nor does he seem moved by evidence that his strategy is failing</w:t>
      </w:r>
      <w:r w:rsidRPr="00FE02B0">
        <w:rPr>
          <w:sz w:val="16"/>
        </w:rPr>
        <w:t xml:space="preserve">. Quite the contrary. The impact of the cold snap last month in Texas, which dramatically reduced flows of cross-border natural gas and caused </w:t>
      </w:r>
      <w:r w:rsidRPr="00FE02B0">
        <w:rPr>
          <w:rStyle w:val="StyleUnderline"/>
        </w:rPr>
        <w:t>blackouts throughout Mexico, was mitigated by renewable electricity supplies. Yet the president took the incident as evidence that supported his plans.</w:t>
      </w:r>
      <w:r w:rsidRPr="00FE02B0">
        <w:rPr>
          <w:sz w:val="16"/>
        </w:rPr>
        <w:br/>
      </w:r>
      <w:r w:rsidRPr="00FE02B0">
        <w:rPr>
          <w:sz w:val="16"/>
        </w:rPr>
        <w:br/>
      </w:r>
      <w:r w:rsidRPr="00FE02B0">
        <w:rPr>
          <w:rStyle w:val="StyleUnderline"/>
        </w:rPr>
        <w:t>How will Mexico generate the energy that it needs?</w:t>
      </w:r>
      <w:r w:rsidRPr="00FE02B0">
        <w:rPr>
          <w:sz w:val="16"/>
        </w:rPr>
        <w:t xml:space="preserve"> </w:t>
      </w:r>
      <w:r w:rsidRPr="00FE02B0">
        <w:rPr>
          <w:rStyle w:val="StyleUnderline"/>
        </w:rPr>
        <w:t>How will it produce the strong growth needed to replace the jobs and firms lost during the pandemic?</w:t>
      </w:r>
      <w:r w:rsidRPr="00FE02B0">
        <w:rPr>
          <w:sz w:val="16"/>
        </w:rPr>
        <w:t xml:space="preserve"> </w:t>
      </w:r>
      <w:r w:rsidRPr="00FE02B0">
        <w:rPr>
          <w:rStyle w:val="StyleUnderline"/>
        </w:rPr>
        <w:t xml:space="preserve">How will the government find the funds needed to pay for the president’s priority infrastructure projects and social welfare programmes? Without a shift in energy policy, which seems unlikely, none of these things seem possible. </w:t>
      </w:r>
      <w:r w:rsidRPr="00FE02B0">
        <w:rPr>
          <w:rStyle w:val="Emphasis"/>
        </w:rPr>
        <w:t>Mexico’s economic future</w:t>
      </w:r>
      <w:r w:rsidRPr="00FE02B0">
        <w:rPr>
          <w:rStyle w:val="StyleUnderline"/>
        </w:rPr>
        <w:t xml:space="preserve">, and the future of López Obrador’s “fourth transformation”, </w:t>
      </w:r>
      <w:r w:rsidRPr="00FE02B0">
        <w:rPr>
          <w:rStyle w:val="Emphasis"/>
        </w:rPr>
        <w:t>look bleak</w:t>
      </w:r>
      <w:r w:rsidRPr="00FE02B0">
        <w:rPr>
          <w:sz w:val="16"/>
        </w:rPr>
        <w:t>.</w:t>
      </w:r>
    </w:p>
    <w:p w14:paraId="3D913F4C" w14:textId="77777777" w:rsidR="00DA421A" w:rsidRPr="00FE02B0" w:rsidRDefault="00DA421A" w:rsidP="00DA421A">
      <w:pPr>
        <w:rPr>
          <w:sz w:val="16"/>
        </w:rPr>
      </w:pPr>
    </w:p>
    <w:p w14:paraId="08361942" w14:textId="77777777" w:rsidR="00DA421A" w:rsidRPr="00AE0EC3" w:rsidRDefault="00DA421A" w:rsidP="00DA421A">
      <w:pPr>
        <w:pStyle w:val="Heading4"/>
      </w:pPr>
      <w:r>
        <w:t xml:space="preserve">Mexican decline spills over to the US, causes </w:t>
      </w:r>
      <w:r>
        <w:rPr>
          <w:u w:val="single"/>
        </w:rPr>
        <w:t>economic decline</w:t>
      </w:r>
      <w:r>
        <w:t xml:space="preserve">, </w:t>
      </w:r>
      <w:r>
        <w:rPr>
          <w:u w:val="single"/>
        </w:rPr>
        <w:t>disease,</w:t>
      </w:r>
      <w:r>
        <w:t xml:space="preserve"> and </w:t>
      </w:r>
      <w:r>
        <w:rPr>
          <w:u w:val="single"/>
        </w:rPr>
        <w:t>terrorism</w:t>
      </w:r>
    </w:p>
    <w:p w14:paraId="1E73B9DE" w14:textId="77777777" w:rsidR="00DA421A" w:rsidRDefault="00DA421A" w:rsidP="00DA421A">
      <w:r w:rsidRPr="001C5202">
        <w:t xml:space="preserve">Andrea </w:t>
      </w:r>
      <w:r w:rsidRPr="001C5202">
        <w:rPr>
          <w:rStyle w:val="Heading4Char"/>
        </w:rPr>
        <w:t>Jones-Rooy '17</w:t>
      </w:r>
      <w:r w:rsidRPr="001C5202">
        <w:t xml:space="preserve"> </w:t>
      </w:r>
      <w:r w:rsidRPr="00AE0EC3">
        <w:t>-  FiveThirtyEight’s quantitative researcher, Ph.D. in Political Science at the University of Michigan, Ann Arbor [Andrea Jones-Rooy; ; 2-28-2017; "How A Weakened Mexican Economy Could Threaten U.S. Security"; FiveThirtyEight; https://fivethirtyeight.com/features/how-a-weakened-mexican-economy-could-threaten-u-s-security/; accessed 7-22-2021 (nBrown)]</w:t>
      </w:r>
    </w:p>
    <w:p w14:paraId="58AE38A9" w14:textId="77777777" w:rsidR="00DA421A" w:rsidRPr="001C5202" w:rsidRDefault="00DA421A" w:rsidP="00DA421A">
      <w:pPr>
        <w:rPr>
          <w:rStyle w:val="StyleUnderline"/>
        </w:rPr>
      </w:pPr>
      <w:r w:rsidRPr="00AE0EC3">
        <w:rPr>
          <w:sz w:val="16"/>
        </w:rPr>
        <w:t xml:space="preserve">But there’s a deeper risk: </w:t>
      </w:r>
      <w:r w:rsidRPr="001C5202">
        <w:rPr>
          <w:rStyle w:val="StyleUnderline"/>
        </w:rPr>
        <w:t xml:space="preserve">What happens in Mexico </w:t>
      </w:r>
      <w:r w:rsidRPr="00AE0EC3">
        <w:rPr>
          <w:rStyle w:val="Emphasis"/>
        </w:rPr>
        <w:t>tends to spill over into the U.S.</w:t>
      </w:r>
      <w:r w:rsidRPr="001C5202">
        <w:rPr>
          <w:rStyle w:val="StyleUnderline"/>
        </w:rPr>
        <w:t xml:space="preserve"> And the problems may not just be economic</w:t>
      </w:r>
      <w:r w:rsidRPr="00AE0EC3">
        <w:rPr>
          <w:sz w:val="16"/>
        </w:rPr>
        <w:t xml:space="preserve">. </w:t>
      </w:r>
      <w:r w:rsidRPr="001C5202">
        <w:rPr>
          <w:rStyle w:val="StyleUnderline"/>
        </w:rPr>
        <w:t xml:space="preserve">According to a prominent area of research in international relations and international political economy, a </w:t>
      </w:r>
      <w:r w:rsidRPr="00AE0EC3">
        <w:rPr>
          <w:rStyle w:val="Emphasis"/>
        </w:rPr>
        <w:t xml:space="preserve">weakened Mexican economy </w:t>
      </w:r>
      <w:r w:rsidRPr="001C5202">
        <w:rPr>
          <w:rStyle w:val="StyleUnderline"/>
        </w:rPr>
        <w:t xml:space="preserve">could also pose </w:t>
      </w:r>
      <w:r w:rsidRPr="00AE0EC3">
        <w:rPr>
          <w:rStyle w:val="Emphasis"/>
        </w:rPr>
        <w:t>security threats</w:t>
      </w:r>
      <w:r w:rsidRPr="001C5202">
        <w:rPr>
          <w:rStyle w:val="StyleUnderline"/>
        </w:rPr>
        <w:t xml:space="preserve"> to the U.S.</w:t>
      </w:r>
    </w:p>
    <w:p w14:paraId="2EC0A262" w14:textId="77777777" w:rsidR="00DA421A" w:rsidRPr="001C5202" w:rsidRDefault="00DA421A" w:rsidP="00DA421A">
      <w:pPr>
        <w:rPr>
          <w:rStyle w:val="StyleUnderline"/>
        </w:rPr>
      </w:pPr>
      <w:r w:rsidRPr="001C5202">
        <w:rPr>
          <w:rStyle w:val="StyleUnderline"/>
        </w:rPr>
        <w:t xml:space="preserve">Among the most robust empirical findings in international relations is that </w:t>
      </w:r>
      <w:r w:rsidRPr="00AE0EC3">
        <w:rPr>
          <w:rStyle w:val="Emphasis"/>
        </w:rPr>
        <w:t>poor economic performance can lead to political instability</w:t>
      </w:r>
      <w:r w:rsidRPr="001C5202">
        <w:rPr>
          <w:rStyle w:val="StyleUnderline"/>
        </w:rPr>
        <w:t>.</w:t>
      </w:r>
      <w:r w:rsidRPr="00AE0EC3">
        <w:rPr>
          <w:sz w:val="16"/>
        </w:rPr>
        <w:t xml:space="preserve"> One of the most cited papers on the subject is a 1996 study by Alberto Alesina and Roberto Perotti in which they found that </w:t>
      </w:r>
      <w:r w:rsidRPr="001C5202">
        <w:rPr>
          <w:rStyle w:val="StyleUnderline"/>
        </w:rPr>
        <w:t xml:space="preserve">economic problems, including increased inequality, fuel </w:t>
      </w:r>
      <w:r w:rsidRPr="001C5202">
        <w:rPr>
          <w:rStyle w:val="StyleUnderline"/>
        </w:rPr>
        <w:lastRenderedPageBreak/>
        <w:t>public discontent and social unrest</w:t>
      </w:r>
      <w:r w:rsidRPr="00AE0EC3">
        <w:rPr>
          <w:sz w:val="16"/>
        </w:rPr>
        <w:t xml:space="preserve">. </w:t>
      </w:r>
      <w:r w:rsidRPr="001C5202">
        <w:rPr>
          <w:rStyle w:val="StyleUnderline"/>
        </w:rPr>
        <w:t xml:space="preserve">This kind of unrest increases the likelihood of even more extreme political instability, </w:t>
      </w:r>
      <w:r w:rsidRPr="00AE0EC3">
        <w:rPr>
          <w:rStyle w:val="Emphasis"/>
        </w:rPr>
        <w:t>including protests, coups and revolutions</w:t>
      </w:r>
      <w:r w:rsidRPr="001C5202">
        <w:rPr>
          <w:rStyle w:val="StyleUnderline"/>
        </w:rPr>
        <w:t>, according to Alesina and Perotti.</w:t>
      </w:r>
    </w:p>
    <w:p w14:paraId="2F224E2A" w14:textId="77777777" w:rsidR="00DA421A" w:rsidRPr="00AE0EC3" w:rsidRDefault="00DA421A" w:rsidP="00DA421A">
      <w:pPr>
        <w:rPr>
          <w:sz w:val="16"/>
        </w:rPr>
      </w:pPr>
      <w:r w:rsidRPr="001C5202">
        <w:rPr>
          <w:rStyle w:val="StyleUnderline"/>
        </w:rPr>
        <w:t>This dynamic has played out in country after country</w:t>
      </w:r>
      <w:r w:rsidRPr="00AE0EC3">
        <w:rPr>
          <w:sz w:val="16"/>
        </w:rPr>
        <w:t>. Economic pressures were part of the drivers of the Arab Spring protests in Egypt and across the region. The current economic recession in Brazil and a century of economic turmoil in Argentina have both been linked to political instability in those countries. Or, to take an example of the relationship working in the reverse: The Chinese government’s primary tool for survival — social stability — depends almost entirely upon its ability to maintain economic growth. We’ve seen it here at home, too: The Great Recession that began in 2008 preceded, in quick succession, the tea party movement and Occupy Wall Street, forces that are in some ways still at play today.</w:t>
      </w:r>
    </w:p>
    <w:p w14:paraId="521D5C73" w14:textId="77777777" w:rsidR="00DA421A" w:rsidRPr="00AE0EC3" w:rsidRDefault="00DA421A" w:rsidP="00DA421A">
      <w:pPr>
        <w:rPr>
          <w:sz w:val="16"/>
        </w:rPr>
      </w:pPr>
      <w:r w:rsidRPr="00AE0EC3">
        <w:rPr>
          <w:sz w:val="16"/>
        </w:rPr>
        <w:t xml:space="preserve">As </w:t>
      </w:r>
      <w:r w:rsidRPr="001C5202">
        <w:rPr>
          <w:rStyle w:val="StyleUnderline"/>
        </w:rPr>
        <w:t>many of these examples make clear</w:t>
      </w:r>
      <w:r w:rsidRPr="00AE0EC3">
        <w:rPr>
          <w:sz w:val="16"/>
        </w:rPr>
        <w:t xml:space="preserve">, the effect goes the other way, too: According to Alesina and Perotti, </w:t>
      </w:r>
      <w:r w:rsidRPr="001C5202">
        <w:rPr>
          <w:rStyle w:val="StyleUnderline"/>
        </w:rPr>
        <w:t>a weakened economy — especially when it exacerbates economic inequality — leads to political instability, but political instability also hurts the economy.</w:t>
      </w:r>
      <w:r w:rsidRPr="00AE0EC3">
        <w:rPr>
          <w:sz w:val="16"/>
        </w:rPr>
        <w:t xml:space="preserve"> </w:t>
      </w:r>
      <w:r w:rsidRPr="001C5202">
        <w:rPr>
          <w:rStyle w:val="StyleUnderline"/>
        </w:rPr>
        <w:t xml:space="preserve">It inserts </w:t>
      </w:r>
      <w:r w:rsidRPr="00AE0EC3">
        <w:rPr>
          <w:rStyle w:val="Emphasis"/>
        </w:rPr>
        <w:t>uncertainty into the environment</w:t>
      </w:r>
      <w:r w:rsidRPr="00AE0EC3">
        <w:rPr>
          <w:sz w:val="16"/>
        </w:rPr>
        <w:t xml:space="preserve">, </w:t>
      </w:r>
      <w:r w:rsidRPr="001C5202">
        <w:rPr>
          <w:rStyle w:val="StyleUnderline"/>
        </w:rPr>
        <w:t xml:space="preserve">which leads to </w:t>
      </w:r>
      <w:r w:rsidRPr="00AE0EC3">
        <w:rPr>
          <w:rStyle w:val="Emphasis"/>
        </w:rPr>
        <w:t>less investment</w:t>
      </w:r>
      <w:r w:rsidRPr="00AE0EC3">
        <w:rPr>
          <w:sz w:val="16"/>
        </w:rPr>
        <w:t xml:space="preserve">. A recent paper by Ari Aisen and Francisco José Veiga finds that </w:t>
      </w:r>
      <w:r w:rsidRPr="001C5202">
        <w:rPr>
          <w:rStyle w:val="StyleUnderline"/>
        </w:rPr>
        <w:t>political instability can also reduce productivity and human capital development</w:t>
      </w:r>
      <w:r w:rsidRPr="00AE0EC3">
        <w:rPr>
          <w:sz w:val="16"/>
        </w:rPr>
        <w:t xml:space="preserve">; </w:t>
      </w:r>
      <w:r w:rsidRPr="001C5202">
        <w:rPr>
          <w:rStyle w:val="StyleUnderline"/>
        </w:rPr>
        <w:t>both governments and families become less likely to prioritize education or training</w:t>
      </w:r>
      <w:r w:rsidRPr="00AE0EC3">
        <w:rPr>
          <w:sz w:val="16"/>
        </w:rPr>
        <w:t xml:space="preserve">. This cycle means political </w:t>
      </w:r>
      <w:r w:rsidRPr="001C5202">
        <w:rPr>
          <w:rStyle w:val="StyleUnderline"/>
        </w:rPr>
        <w:t>instability, once it emerges, is hard to shake</w:t>
      </w:r>
      <w:r w:rsidRPr="00AE0EC3">
        <w:rPr>
          <w:sz w:val="16"/>
        </w:rPr>
        <w:t>: A bad economy is politically destabilizing, which worsens the economy, which is further destabilizing. Syria is an example of this perpetual cycle at its worst: Early protests were met with violence, which turned into an intractable conflict, which has all but obliterated the country’s economy, which makes political recovery even harder.</w:t>
      </w:r>
    </w:p>
    <w:p w14:paraId="4B7094A6" w14:textId="77777777" w:rsidR="00DA421A" w:rsidRPr="00AE0EC3" w:rsidRDefault="00DA421A" w:rsidP="00DA421A">
      <w:pPr>
        <w:rPr>
          <w:sz w:val="16"/>
        </w:rPr>
      </w:pPr>
      <w:r w:rsidRPr="001C5202">
        <w:rPr>
          <w:rStyle w:val="StyleUnderline"/>
        </w:rPr>
        <w:t>Applying this to Mexico</w:t>
      </w:r>
      <w:r w:rsidRPr="00AE0EC3">
        <w:rPr>
          <w:sz w:val="16"/>
        </w:rPr>
        <w:t xml:space="preserve">, if Trump’s policies go through, even partially, </w:t>
      </w:r>
      <w:r w:rsidRPr="001C5202">
        <w:rPr>
          <w:rStyle w:val="StyleUnderline"/>
        </w:rPr>
        <w:t>we could be looking at some significant political and economic consequences for the country</w:t>
      </w:r>
      <w:r w:rsidRPr="00AE0EC3">
        <w:rPr>
          <w:sz w:val="16"/>
        </w:rPr>
        <w:t xml:space="preserve">. </w:t>
      </w:r>
      <w:r w:rsidRPr="001C5202">
        <w:rPr>
          <w:rStyle w:val="StyleUnderline"/>
        </w:rPr>
        <w:t>One of the biggest political challenges in Mexico is corruption, which tends to get worse under economic pressure.</w:t>
      </w:r>
      <w:r w:rsidRPr="00AE0EC3">
        <w:rPr>
          <w:sz w:val="16"/>
        </w:rPr>
        <w:t xml:space="preserve">1 Officials and citizens become more desperate, and there is weakened state capacity to combat it. </w:t>
      </w:r>
      <w:r w:rsidRPr="001C5202">
        <w:rPr>
          <w:rStyle w:val="StyleUnderline"/>
        </w:rPr>
        <w:t>Drug trafficking and violent crime, also huge problems in Mexico, are also likely to increase under worse economic conditions — again, as people become more desperate</w:t>
      </w:r>
      <w:r w:rsidRPr="00AE0EC3">
        <w:rPr>
          <w:sz w:val="16"/>
        </w:rPr>
        <w:t>.2</w:t>
      </w:r>
    </w:p>
    <w:p w14:paraId="39037B39" w14:textId="77777777" w:rsidR="00DA421A" w:rsidRPr="00AE0EC3" w:rsidRDefault="00DA421A" w:rsidP="00DA421A">
      <w:pPr>
        <w:rPr>
          <w:sz w:val="16"/>
        </w:rPr>
      </w:pPr>
      <w:r w:rsidRPr="001C5202">
        <w:rPr>
          <w:rStyle w:val="StyleUnderline"/>
        </w:rPr>
        <w:t>The most destabilizing path is</w:t>
      </w:r>
      <w:r w:rsidRPr="00AE0EC3">
        <w:rPr>
          <w:sz w:val="16"/>
        </w:rPr>
        <w:t xml:space="preserve"> less ripe for a TV series, but </w:t>
      </w:r>
      <w:r w:rsidRPr="001C5202">
        <w:rPr>
          <w:rStyle w:val="StyleUnderline"/>
        </w:rPr>
        <w:t>more concerning</w:t>
      </w:r>
      <w:r w:rsidRPr="00AE0EC3">
        <w:rPr>
          <w:sz w:val="16"/>
        </w:rPr>
        <w:t xml:space="preserve">. </w:t>
      </w:r>
      <w:r w:rsidRPr="001C5202">
        <w:rPr>
          <w:rStyle w:val="StyleUnderline"/>
        </w:rPr>
        <w:t>Mexico’s fledgling middle class is likely to be squeezed</w:t>
      </w:r>
      <w:r w:rsidRPr="00AE0EC3">
        <w:rPr>
          <w:sz w:val="16"/>
        </w:rPr>
        <w:t xml:space="preserve"> by Trump’s policies </w:t>
      </w:r>
      <w:r w:rsidRPr="001C5202">
        <w:rPr>
          <w:rStyle w:val="StyleUnderline"/>
        </w:rPr>
        <w:t>through price increases and unemployment</w:t>
      </w:r>
      <w:r w:rsidRPr="00AE0EC3">
        <w:rPr>
          <w:sz w:val="16"/>
        </w:rPr>
        <w:t xml:space="preserve">.3 This discontent </w:t>
      </w:r>
      <w:r w:rsidRPr="001C5202">
        <w:rPr>
          <w:rStyle w:val="StyleUnderline"/>
        </w:rPr>
        <w:t>could lead to protests</w:t>
      </w:r>
      <w:r w:rsidRPr="00AE0EC3">
        <w:rPr>
          <w:sz w:val="16"/>
        </w:rPr>
        <w:t xml:space="preserve">, </w:t>
      </w:r>
      <w:r w:rsidRPr="001C5202">
        <w:rPr>
          <w:rStyle w:val="StyleUnderline"/>
        </w:rPr>
        <w:t>or the election of a populist leader,</w:t>
      </w:r>
      <w:r w:rsidRPr="00AE0EC3">
        <w:rPr>
          <w:sz w:val="16"/>
        </w:rPr>
        <w:t xml:space="preserve"> who will promise aggressive anti-American policies. (Sound familiar?). </w:t>
      </w:r>
      <w:r w:rsidRPr="001C5202">
        <w:rPr>
          <w:rStyle w:val="StyleUnderline"/>
        </w:rPr>
        <w:t xml:space="preserve">Economic </w:t>
      </w:r>
      <w:r w:rsidRPr="00AE0EC3">
        <w:rPr>
          <w:rStyle w:val="Emphasis"/>
        </w:rPr>
        <w:t>downturns can also heighten conflict</w:t>
      </w:r>
      <w:r w:rsidRPr="001C5202">
        <w:rPr>
          <w:rStyle w:val="StyleUnderline"/>
        </w:rPr>
        <w:t xml:space="preserve"> between social groups</w:t>
      </w:r>
      <w:r w:rsidRPr="00AE0EC3">
        <w:rPr>
          <w:sz w:val="16"/>
        </w:rPr>
        <w:t xml:space="preserve"> — of which Mexico has many — pitting previously peacefully co-existing groups against each other. And while Mexico’s democracy has recently showed some signs of stability, it’s still on many policy watch lists, especially for crime and corruption, both of which, again, are likely to be the first to worsen under economic pressure.</w:t>
      </w:r>
    </w:p>
    <w:p w14:paraId="559B0828" w14:textId="77777777" w:rsidR="00DA421A" w:rsidRPr="00316A4C" w:rsidRDefault="00DA421A" w:rsidP="00DA421A">
      <w:pPr>
        <w:rPr>
          <w:rStyle w:val="Emphasis"/>
        </w:rPr>
      </w:pPr>
      <w:r w:rsidRPr="00AE0EC3">
        <w:rPr>
          <w:sz w:val="16"/>
        </w:rPr>
        <w:t xml:space="preserve">Maybe, though, as Trump argues, the U.S. can no longer afford to worry about other countries’ well-being — the U.S. has plenty of its own concerns, after all. Fair enough, but </w:t>
      </w:r>
      <w:r w:rsidRPr="00316A4C">
        <w:rPr>
          <w:rStyle w:val="StyleUnderline"/>
        </w:rPr>
        <w:t xml:space="preserve">Mexico’s woes are unlikely to stop at the Rio Grande: </w:t>
      </w:r>
      <w:r w:rsidRPr="00316A4C">
        <w:rPr>
          <w:rStyle w:val="Emphasis"/>
        </w:rPr>
        <w:t>Instability can spill over borders.</w:t>
      </w:r>
    </w:p>
    <w:p w14:paraId="3794C731" w14:textId="77777777" w:rsidR="00DA421A" w:rsidRPr="00316A4C" w:rsidRDefault="00DA421A" w:rsidP="00DA421A">
      <w:pPr>
        <w:rPr>
          <w:rStyle w:val="StyleUnderline"/>
        </w:rPr>
      </w:pPr>
      <w:r w:rsidRPr="00AE0EC3">
        <w:rPr>
          <w:sz w:val="16"/>
        </w:rPr>
        <w:t xml:space="preserve">There’s a wholy body of research showing this, but the paper that makes this point most clearly is a 1997 piece by Ades and Chua. They demonstrated that </w:t>
      </w:r>
      <w:r w:rsidRPr="00316A4C">
        <w:rPr>
          <w:rStyle w:val="StyleUnderline"/>
        </w:rPr>
        <w:t xml:space="preserve">political instability in one country hurts its </w:t>
      </w:r>
      <w:r w:rsidRPr="00AE0EC3">
        <w:rPr>
          <w:rStyle w:val="Emphasis"/>
        </w:rPr>
        <w:t>entire region</w:t>
      </w:r>
      <w:r w:rsidRPr="00316A4C">
        <w:rPr>
          <w:rStyle w:val="StyleUnderline"/>
        </w:rPr>
        <w:t xml:space="preserve"> by disrupting trade, requiring all countries to </w:t>
      </w:r>
      <w:r w:rsidRPr="00AE0EC3">
        <w:rPr>
          <w:rStyle w:val="Emphasis"/>
        </w:rPr>
        <w:t>spend more on defense</w:t>
      </w:r>
      <w:r w:rsidRPr="00316A4C">
        <w:rPr>
          <w:rStyle w:val="StyleUnderline"/>
        </w:rPr>
        <w:t xml:space="preserve">, and — in the longer term — reducing the regional amount </w:t>
      </w:r>
      <w:r w:rsidRPr="00AE0EC3">
        <w:rPr>
          <w:rStyle w:val="Emphasis"/>
        </w:rPr>
        <w:t>spent on education</w:t>
      </w:r>
      <w:r w:rsidRPr="00316A4C">
        <w:rPr>
          <w:rStyle w:val="StyleUnderline"/>
        </w:rPr>
        <w:t xml:space="preserve"> and other forms of human capital accumulation.</w:t>
      </w:r>
    </w:p>
    <w:p w14:paraId="61AA626A" w14:textId="77777777" w:rsidR="00DA421A" w:rsidRPr="00316A4C" w:rsidRDefault="00DA421A" w:rsidP="00DA421A">
      <w:pPr>
        <w:rPr>
          <w:rStyle w:val="StyleUnderline"/>
        </w:rPr>
      </w:pPr>
      <w:r w:rsidRPr="00AE0EC3">
        <w:rPr>
          <w:sz w:val="16"/>
        </w:rPr>
        <w:t xml:space="preserve">Their </w:t>
      </w:r>
      <w:r w:rsidRPr="00316A4C">
        <w:rPr>
          <w:rStyle w:val="StyleUnderline"/>
        </w:rPr>
        <w:t xml:space="preserve">empirical results over an analysis of 118 countries over a 25-year period </w:t>
      </w:r>
      <w:r w:rsidRPr="00AE0EC3">
        <w:rPr>
          <w:sz w:val="16"/>
        </w:rPr>
        <w:t xml:space="preserve">are in the chart below. The correlation may not look strong from an economics or finance perspective, but </w:t>
      </w:r>
      <w:r w:rsidRPr="00316A4C">
        <w:rPr>
          <w:rStyle w:val="StyleUnderline"/>
        </w:rPr>
        <w:t>it actually is quite strong from a political science perspective, where our patterns are harder to measure and more subject to noise.</w:t>
      </w:r>
    </w:p>
    <w:p w14:paraId="608E5E83" w14:textId="77777777" w:rsidR="00DA421A" w:rsidRPr="00AE0EC3" w:rsidRDefault="00DA421A" w:rsidP="00DA421A">
      <w:pPr>
        <w:rPr>
          <w:sz w:val="16"/>
          <w:szCs w:val="16"/>
        </w:rPr>
      </w:pPr>
      <w:r w:rsidRPr="00AE0EC3">
        <w:rPr>
          <w:sz w:val="16"/>
          <w:szCs w:val="16"/>
        </w:rPr>
        <w:lastRenderedPageBreak/>
        <w:t>The current conflict in Syria provides a more contemporary and dramatic example. Terrorism, weapons trading and refugees now affect other countries in the region (and even countries outside the region, as northern European countries have seen the effects of both refugees and terrorism, too).</w:t>
      </w:r>
    </w:p>
    <w:p w14:paraId="50CCB7E8" w14:textId="77777777" w:rsidR="00DA421A" w:rsidRPr="00316A4C" w:rsidRDefault="00DA421A" w:rsidP="00DA421A">
      <w:pPr>
        <w:rPr>
          <w:rStyle w:val="StyleUnderline"/>
        </w:rPr>
      </w:pPr>
      <w:r w:rsidRPr="00316A4C">
        <w:rPr>
          <w:rStyle w:val="StyleUnderline"/>
        </w:rPr>
        <w:t xml:space="preserve">In Mexico’s case, even mild destabilization there could </w:t>
      </w:r>
      <w:r w:rsidRPr="00AE0EC3">
        <w:rPr>
          <w:rStyle w:val="Emphasis"/>
        </w:rPr>
        <w:t>increase the risk of instability</w:t>
      </w:r>
      <w:r w:rsidRPr="00316A4C">
        <w:rPr>
          <w:rStyle w:val="StyleUnderline"/>
        </w:rPr>
        <w:t xml:space="preserve"> in the U.S. More discontent in Mexico as a result of a plummeting economy will mean more angry, armed people close to or attempting to cross U.S. borders</w:t>
      </w:r>
      <w:r w:rsidRPr="00AE0EC3">
        <w:rPr>
          <w:sz w:val="16"/>
        </w:rPr>
        <w:t xml:space="preserve">. </w:t>
      </w:r>
      <w:r w:rsidRPr="00316A4C">
        <w:rPr>
          <w:rStyle w:val="StyleUnderline"/>
        </w:rPr>
        <w:t>Weakened investment in human capital in Mexico means either more people seeking education in the U.S. or more unskilled workers crossing into the U.S. seeking a job.</w:t>
      </w:r>
    </w:p>
    <w:p w14:paraId="58B823D5" w14:textId="77777777" w:rsidR="00DA421A" w:rsidRPr="00AE0EC3" w:rsidRDefault="00DA421A" w:rsidP="00DA421A">
      <w:pPr>
        <w:rPr>
          <w:sz w:val="16"/>
        </w:rPr>
      </w:pPr>
      <w:r w:rsidRPr="00AE0EC3">
        <w:rPr>
          <w:sz w:val="16"/>
        </w:rPr>
        <w:t xml:space="preserve">Of course, an even more straightforward economic argument makes this case, too: </w:t>
      </w:r>
      <w:r w:rsidRPr="00AE0EC3">
        <w:rPr>
          <w:rStyle w:val="StyleUnderline"/>
        </w:rPr>
        <w:t>A weakened Mexican economy on its own, regardless of whether there is political instability, will increase immigration pressure from Mexico to the U.S.</w:t>
      </w:r>
      <w:r w:rsidRPr="00AE0EC3">
        <w:rPr>
          <w:sz w:val="16"/>
        </w:rPr>
        <w:t xml:space="preserve"> For example, in the late 1990s </w:t>
      </w:r>
      <w:r w:rsidRPr="00AE0EC3">
        <w:rPr>
          <w:rStyle w:val="StyleUnderline"/>
        </w:rPr>
        <w:t>Mexico’s economic flattening corresponded with an immigration spike</w:t>
      </w:r>
      <w:r w:rsidRPr="00AE0EC3">
        <w:rPr>
          <w:sz w:val="16"/>
        </w:rPr>
        <w:t xml:space="preserve"> to the U.S. </w:t>
      </w:r>
      <w:r w:rsidRPr="00AE0EC3">
        <w:rPr>
          <w:rStyle w:val="StyleUnderline"/>
        </w:rPr>
        <w:t>Since then, immigration has gone back down</w:t>
      </w:r>
      <w:r w:rsidRPr="00AE0EC3">
        <w:rPr>
          <w:sz w:val="16"/>
        </w:rPr>
        <w:t>. Rates are even holding steady, and more Mexicans are repatriating, as their economy grows. Policies that reduce Mexico’s ability to export to the U.S. (which accounts for approximately 25 percent of its GDP) could cause an even more significant scenario than the 1990s and early 2000s.</w:t>
      </w:r>
    </w:p>
    <w:p w14:paraId="2B439971" w14:textId="77777777" w:rsidR="00DA421A" w:rsidRPr="00AE0EC3" w:rsidRDefault="00DA421A" w:rsidP="00DA421A">
      <w:pPr>
        <w:rPr>
          <w:sz w:val="16"/>
        </w:rPr>
      </w:pPr>
      <w:r w:rsidRPr="00AE0EC3">
        <w:rPr>
          <w:sz w:val="16"/>
        </w:rPr>
        <w:t xml:space="preserve">More broadly, </w:t>
      </w:r>
      <w:r w:rsidRPr="00AE0EC3">
        <w:rPr>
          <w:rStyle w:val="StyleUnderline"/>
        </w:rPr>
        <w:t xml:space="preserve">a struggling Mexico will also be less capable of </w:t>
      </w:r>
      <w:r w:rsidRPr="00DB46DB">
        <w:rPr>
          <w:rStyle w:val="Emphasis"/>
        </w:rPr>
        <w:t>managing problems</w:t>
      </w:r>
      <w:r w:rsidRPr="00AE0EC3">
        <w:rPr>
          <w:rStyle w:val="StyleUnderline"/>
        </w:rPr>
        <w:t xml:space="preserve"> such as </w:t>
      </w:r>
      <w:r w:rsidRPr="00DB46DB">
        <w:rPr>
          <w:rStyle w:val="Emphasis"/>
        </w:rPr>
        <w:t>pollution and disease</w:t>
      </w:r>
      <w:r w:rsidRPr="00AE0EC3">
        <w:rPr>
          <w:sz w:val="16"/>
        </w:rPr>
        <w:t xml:space="preserve">, </w:t>
      </w:r>
      <w:r w:rsidRPr="00AE0EC3">
        <w:rPr>
          <w:rStyle w:val="StyleUnderline"/>
        </w:rPr>
        <w:t>which can cross borders far more easily than people.</w:t>
      </w:r>
      <w:r w:rsidRPr="00AE0EC3">
        <w:rPr>
          <w:sz w:val="16"/>
        </w:rPr>
        <w:t xml:space="preserve"> </w:t>
      </w:r>
      <w:r w:rsidRPr="00AE0EC3">
        <w:rPr>
          <w:rStyle w:val="StyleUnderline"/>
        </w:rPr>
        <w:t xml:space="preserve">Another H1N1 </w:t>
      </w:r>
      <w:r w:rsidRPr="00DB46DB">
        <w:rPr>
          <w:rStyle w:val="Emphasis"/>
        </w:rPr>
        <w:t>outbreak in a weak Mexico</w:t>
      </w:r>
      <w:r w:rsidRPr="00AE0EC3">
        <w:rPr>
          <w:rStyle w:val="StyleUnderline"/>
        </w:rPr>
        <w:t xml:space="preserve"> could put many Americans at risk</w:t>
      </w:r>
      <w:r w:rsidRPr="00AE0EC3">
        <w:rPr>
          <w:sz w:val="16"/>
        </w:rPr>
        <w:t>. A weakened economy is thought to be part of the reason Brazil didn’t mobilize as quickly as it otherwise might have in the early stages of the Zika outbreak.</w:t>
      </w:r>
    </w:p>
    <w:p w14:paraId="5B624F94" w14:textId="77777777" w:rsidR="00DA421A" w:rsidRPr="00AE0EC3" w:rsidRDefault="00DA421A" w:rsidP="00DA421A">
      <w:pPr>
        <w:rPr>
          <w:sz w:val="16"/>
        </w:rPr>
      </w:pPr>
      <w:r w:rsidRPr="00AE0EC3">
        <w:rPr>
          <w:sz w:val="16"/>
        </w:rPr>
        <w:t>Finally — and this is speculative — suppose Trump’s</w:t>
      </w:r>
      <w:r w:rsidRPr="00AE0EC3">
        <w:rPr>
          <w:rStyle w:val="StyleUnderline"/>
        </w:rPr>
        <w:t xml:space="preserve"> policies</w:t>
      </w:r>
      <w:r w:rsidRPr="00AE0EC3">
        <w:rPr>
          <w:sz w:val="16"/>
        </w:rPr>
        <w:t xml:space="preserve"> are</w:t>
      </w:r>
      <w:r w:rsidRPr="00AE0EC3">
        <w:rPr>
          <w:rStyle w:val="StyleUnderline"/>
        </w:rPr>
        <w:t xml:space="preserve"> enacted to their full capacity</w:t>
      </w:r>
      <w:r w:rsidRPr="00AE0EC3">
        <w:rPr>
          <w:sz w:val="16"/>
        </w:rPr>
        <w:t xml:space="preserve">. This </w:t>
      </w:r>
      <w:r w:rsidRPr="00AE0EC3">
        <w:rPr>
          <w:rStyle w:val="StyleUnderline"/>
        </w:rPr>
        <w:t>could cause Mexico’s</w:t>
      </w:r>
      <w:r w:rsidRPr="00AE0EC3">
        <w:rPr>
          <w:sz w:val="16"/>
        </w:rPr>
        <w:t xml:space="preserve"> </w:t>
      </w:r>
      <w:r w:rsidRPr="00AE0EC3">
        <w:rPr>
          <w:rStyle w:val="StyleUnderline"/>
        </w:rPr>
        <w:t>economy and political environment to deteriorate all the way to status of a failing state</w:t>
      </w:r>
      <w:r w:rsidRPr="00AE0EC3">
        <w:rPr>
          <w:sz w:val="16"/>
        </w:rPr>
        <w:t xml:space="preserve">. </w:t>
      </w:r>
      <w:r w:rsidRPr="00AE0EC3">
        <w:rPr>
          <w:rStyle w:val="Emphasis"/>
        </w:rPr>
        <w:t>Failing states are</w:t>
      </w:r>
      <w:r w:rsidRPr="00AE0EC3">
        <w:rPr>
          <w:rStyle w:val="StyleUnderline"/>
        </w:rPr>
        <w:t xml:space="preserve"> thought by both scholars</w:t>
      </w:r>
      <w:r w:rsidRPr="00AE0EC3">
        <w:rPr>
          <w:sz w:val="16"/>
        </w:rPr>
        <w:t xml:space="preserve"> and policymakers </w:t>
      </w:r>
      <w:r w:rsidRPr="00AE0EC3">
        <w:rPr>
          <w:rStyle w:val="StyleUnderline"/>
        </w:rPr>
        <w:t>to be </w:t>
      </w:r>
      <w:r w:rsidRPr="00AE0EC3">
        <w:rPr>
          <w:rStyle w:val="Emphasis"/>
        </w:rPr>
        <w:t>potential environments for terrorism</w:t>
      </w:r>
      <w:r w:rsidRPr="00AE0EC3">
        <w:rPr>
          <w:sz w:val="16"/>
        </w:rPr>
        <w:t> (technically they increase the likelihood of terrorism, though are not necessary or sufficient).</w:t>
      </w:r>
    </w:p>
    <w:p w14:paraId="6593BE33" w14:textId="77777777" w:rsidR="00DA421A" w:rsidRPr="00AE0EC3" w:rsidRDefault="00DA421A" w:rsidP="00DA421A">
      <w:pPr>
        <w:rPr>
          <w:sz w:val="16"/>
        </w:rPr>
      </w:pPr>
      <w:r w:rsidRPr="00AE0EC3">
        <w:rPr>
          <w:sz w:val="16"/>
        </w:rPr>
        <w:t xml:space="preserve">It may be tempting to think of these problems as far off — Trump’s policies haven’t even been put forth apart from an executive order. But, Mexico’s economy is already showing signs of downturn. The peso is at its lowest level ever and has undergone its biggest drop since 1994. Protests are already breaking out (specifically against Trump). </w:t>
      </w:r>
      <w:r w:rsidRPr="00AE0EC3">
        <w:rPr>
          <w:rStyle w:val="StyleUnderline"/>
        </w:rPr>
        <w:t>The recent attack on a U.S. consular agent in Mexico also suggests disturbing destabilizing trends that are already affecting the security of Americans</w:t>
      </w:r>
      <w:r w:rsidRPr="00AE0EC3">
        <w:rPr>
          <w:sz w:val="16"/>
        </w:rPr>
        <w:t>.</w:t>
      </w:r>
    </w:p>
    <w:p w14:paraId="6FF497C5" w14:textId="77777777" w:rsidR="00DA421A" w:rsidRPr="00AE0EC3" w:rsidRDefault="00DA421A" w:rsidP="00DA421A">
      <w:pPr>
        <w:rPr>
          <w:sz w:val="16"/>
        </w:rPr>
      </w:pPr>
      <w:r w:rsidRPr="00AE0EC3">
        <w:rPr>
          <w:sz w:val="16"/>
        </w:rPr>
        <w:t xml:space="preserve">The Trump administration hasn’t actually done much yet, so it’s possible its eventual policies prove less damaging to Mexico than Trump’s rhetoric and early executive orders would suggest. But </w:t>
      </w:r>
      <w:r w:rsidRPr="00AE0EC3">
        <w:rPr>
          <w:rStyle w:val="StyleUnderline"/>
        </w:rPr>
        <w:t xml:space="preserve">both social science and history suggest policies that hurt Mexico are likely to be </w:t>
      </w:r>
      <w:r w:rsidRPr="00AE0EC3">
        <w:rPr>
          <w:rStyle w:val="Emphasis"/>
        </w:rPr>
        <w:t>politically and economically damaging for the U.S.</w:t>
      </w:r>
      <w:r w:rsidRPr="00AE0EC3">
        <w:rPr>
          <w:rStyle w:val="StyleUnderline"/>
        </w:rPr>
        <w:t>, as well.</w:t>
      </w:r>
    </w:p>
    <w:p w14:paraId="156F5A54" w14:textId="77777777" w:rsidR="00DA421A" w:rsidRPr="001C5202" w:rsidRDefault="00DA421A" w:rsidP="00DA421A"/>
    <w:p w14:paraId="6BE9026F" w14:textId="77777777" w:rsidR="00DA421A" w:rsidRPr="001C5202" w:rsidRDefault="00DA421A" w:rsidP="00DA421A"/>
    <w:p w14:paraId="33C846E7" w14:textId="77777777" w:rsidR="00561497" w:rsidRPr="00561497" w:rsidRDefault="00561497" w:rsidP="00561497"/>
    <w:p w14:paraId="1DD3FC67" w14:textId="77777777" w:rsidR="00346FA0" w:rsidRDefault="00346FA0" w:rsidP="001B29FF"/>
    <w:p w14:paraId="49C04D70" w14:textId="6014ECF9" w:rsidR="005858BB" w:rsidRDefault="00BB7BBE" w:rsidP="00BA5FAD">
      <w:pPr>
        <w:pStyle w:val="Heading2"/>
      </w:pPr>
      <w:r>
        <w:lastRenderedPageBreak/>
        <w:t>1nc – p</w:t>
      </w:r>
      <w:r w:rsidR="005858BB">
        <w:t>tx</w:t>
      </w:r>
      <w:r>
        <w:t xml:space="preserve"> da</w:t>
      </w:r>
    </w:p>
    <w:p w14:paraId="5A4886B2" w14:textId="77777777" w:rsidR="000230F6" w:rsidRDefault="000230F6" w:rsidP="000230F6"/>
    <w:p w14:paraId="2B6452C7" w14:textId="77777777" w:rsidR="000230F6" w:rsidRDefault="000230F6" w:rsidP="000230F6">
      <w:pPr>
        <w:pStyle w:val="Heading4"/>
      </w:pPr>
      <w:r>
        <w:t>Infrastructure will pass now, but it’s a fight --- Biden’s political capital is key</w:t>
      </w:r>
    </w:p>
    <w:p w14:paraId="42C8564A" w14:textId="77777777" w:rsidR="000230F6" w:rsidRDefault="000230F6" w:rsidP="000230F6">
      <w:r w:rsidRPr="003D2455">
        <w:rPr>
          <w:rStyle w:val="Style13ptBold"/>
        </w:rPr>
        <w:t>Saenz et al. 7/14</w:t>
      </w:r>
      <w:r>
        <w:t>/21 –</w:t>
      </w:r>
      <w:r w:rsidRPr="003D2455">
        <w:t xml:space="preserve"> CNN White House Correspondent</w:t>
      </w:r>
    </w:p>
    <w:p w14:paraId="1AA31EFD" w14:textId="77777777" w:rsidR="000230F6" w:rsidRPr="00A55D12" w:rsidRDefault="000230F6" w:rsidP="000230F6">
      <w:r>
        <w:t>Arlette, with John Harwood and Kate Sullivan, “</w:t>
      </w:r>
      <w:r w:rsidRPr="003D2455">
        <w:t>President meets Democrats on Capitol Hill as pressure ramps up on infrastructure talks</w:t>
      </w:r>
      <w:r>
        <w:t xml:space="preserve">.” </w:t>
      </w:r>
      <w:r w:rsidRPr="003D2455">
        <w:t>https://www.cnn.com/2021/07/14/politics/biden-capitol-hill-infrastructure/index.html</w:t>
      </w:r>
    </w:p>
    <w:p w14:paraId="7EE89C09" w14:textId="77777777" w:rsidR="000230F6" w:rsidRPr="003D2455" w:rsidRDefault="000230F6" w:rsidP="000230F6">
      <w:pPr>
        <w:rPr>
          <w:sz w:val="16"/>
        </w:rPr>
      </w:pPr>
      <w:r w:rsidRPr="003D2455">
        <w:rPr>
          <w:sz w:val="16"/>
        </w:rPr>
        <w:t xml:space="preserve">(CNN)President Joe </w:t>
      </w:r>
      <w:r w:rsidRPr="00A55D12">
        <w:rPr>
          <w:rStyle w:val="StyleUnderline"/>
        </w:rPr>
        <w:t>Biden returned to Capitol Hill</w:t>
      </w:r>
      <w:r w:rsidRPr="003D2455">
        <w:rPr>
          <w:sz w:val="16"/>
        </w:rPr>
        <w:t xml:space="preserve"> Wednesday </w:t>
      </w:r>
      <w:r w:rsidRPr="00A55D12">
        <w:rPr>
          <w:rStyle w:val="StyleUnderline"/>
        </w:rPr>
        <w:t xml:space="preserve">to meet with Senate Democrats </w:t>
      </w:r>
      <w:r w:rsidRPr="003D2455">
        <w:rPr>
          <w:sz w:val="16"/>
        </w:rPr>
        <w:t xml:space="preserve">during their luncheon </w:t>
      </w:r>
      <w:r w:rsidRPr="00A55D12">
        <w:rPr>
          <w:rStyle w:val="StyleUnderline"/>
        </w:rPr>
        <w:t xml:space="preserve">as he </w:t>
      </w:r>
      <w:r w:rsidRPr="003D2455">
        <w:rPr>
          <w:rStyle w:val="Emphasis"/>
        </w:rPr>
        <w:t>makes the case</w:t>
      </w:r>
      <w:r w:rsidRPr="00A55D12">
        <w:rPr>
          <w:rStyle w:val="StyleUnderline"/>
        </w:rPr>
        <w:t xml:space="preserve"> for both the bipartisan infrastructure proposal and a more sweeping package</w:t>
      </w:r>
      <w:r w:rsidRPr="003D2455">
        <w:rPr>
          <w:sz w:val="16"/>
        </w:rPr>
        <w:t xml:space="preserve"> that can be pursued </w:t>
      </w:r>
      <w:r w:rsidRPr="00A55D12">
        <w:rPr>
          <w:rStyle w:val="StyleUnderline"/>
        </w:rPr>
        <w:t>through reconciliation</w:t>
      </w:r>
      <w:r w:rsidRPr="003D2455">
        <w:rPr>
          <w:sz w:val="16"/>
        </w:rPr>
        <w:t>.</w:t>
      </w:r>
    </w:p>
    <w:p w14:paraId="3CB6F417" w14:textId="77777777" w:rsidR="000230F6" w:rsidRPr="003D2455" w:rsidRDefault="000230F6" w:rsidP="000230F6">
      <w:pPr>
        <w:rPr>
          <w:sz w:val="16"/>
        </w:rPr>
      </w:pPr>
      <w:r w:rsidRPr="003D2455">
        <w:rPr>
          <w:sz w:val="16"/>
        </w:rPr>
        <w:t>"Is this my homecoming?" Biden joked as he walked up to the Capitol press corps, a familiar sight to the former Delaware senator.</w:t>
      </w:r>
    </w:p>
    <w:p w14:paraId="51BEE2B5" w14:textId="77777777" w:rsidR="000230F6" w:rsidRPr="003D2455" w:rsidRDefault="000230F6" w:rsidP="000230F6">
      <w:pPr>
        <w:rPr>
          <w:sz w:val="16"/>
        </w:rPr>
      </w:pPr>
      <w:r w:rsidRPr="00A55D12">
        <w:rPr>
          <w:rStyle w:val="StyleUnderline"/>
        </w:rPr>
        <w:t>The President</w:t>
      </w:r>
      <w:r w:rsidRPr="003D2455">
        <w:rPr>
          <w:sz w:val="16"/>
        </w:rPr>
        <w:t xml:space="preserve"> then pumped his first and </w:t>
      </w:r>
      <w:r w:rsidRPr="00A55D12">
        <w:rPr>
          <w:rStyle w:val="StyleUnderline"/>
        </w:rPr>
        <w:t>said</w:t>
      </w:r>
      <w:r w:rsidRPr="003D2455">
        <w:rPr>
          <w:sz w:val="16"/>
        </w:rPr>
        <w:t>, "</w:t>
      </w:r>
      <w:r w:rsidRPr="00A55D12">
        <w:rPr>
          <w:rStyle w:val="Emphasis"/>
        </w:rPr>
        <w:t>We're going to get this done</w:t>
      </w:r>
      <w:r w:rsidRPr="003D2455">
        <w:rPr>
          <w:sz w:val="16"/>
        </w:rPr>
        <w:t>."</w:t>
      </w:r>
    </w:p>
    <w:p w14:paraId="230C171E" w14:textId="77777777" w:rsidR="000230F6" w:rsidRPr="003D2455" w:rsidRDefault="000230F6" w:rsidP="000230F6">
      <w:pPr>
        <w:rPr>
          <w:sz w:val="16"/>
        </w:rPr>
      </w:pPr>
      <w:r w:rsidRPr="003D2455">
        <w:rPr>
          <w:sz w:val="16"/>
        </w:rPr>
        <w:t>The President's visit came on the heels of Democrats on the Senate Budget Committee reaching an agreement on a $3.5 trillion budget resolution that includes spending for Biden's sweeping social agenda. This effort is expected to set the stage for Democrats to pass reforms like expanding the child tax credit, offering paid medical and family leave and changing the US tax code -- all without Republican support. It is separate from the bipartisan proposal that would invest in traditional infrastructure like roads and budgets.</w:t>
      </w:r>
    </w:p>
    <w:p w14:paraId="21DF99D0" w14:textId="77777777" w:rsidR="000230F6" w:rsidRPr="003D2455" w:rsidRDefault="000230F6" w:rsidP="000230F6">
      <w:pPr>
        <w:rPr>
          <w:sz w:val="16"/>
        </w:rPr>
      </w:pPr>
      <w:r w:rsidRPr="003D2455">
        <w:rPr>
          <w:sz w:val="16"/>
        </w:rPr>
        <w:t xml:space="preserve">Senate Majority Leader Chuck </w:t>
      </w:r>
      <w:r w:rsidRPr="00A55D12">
        <w:rPr>
          <w:rStyle w:val="StyleUnderline"/>
        </w:rPr>
        <w:t>Schumer</w:t>
      </w:r>
      <w:r w:rsidRPr="003D2455">
        <w:rPr>
          <w:sz w:val="16"/>
        </w:rPr>
        <w:t xml:space="preserve"> accompanied Biden into the meeting and </w:t>
      </w:r>
      <w:r w:rsidRPr="00A55D12">
        <w:rPr>
          <w:rStyle w:val="StyleUnderline"/>
        </w:rPr>
        <w:t>echoed the President's line, saying, "We're going to get this done</w:t>
      </w:r>
      <w:r w:rsidRPr="003D2455">
        <w:rPr>
          <w:sz w:val="16"/>
        </w:rPr>
        <w:t>."</w:t>
      </w:r>
    </w:p>
    <w:p w14:paraId="1A1C9815" w14:textId="77777777" w:rsidR="000230F6" w:rsidRPr="003D2455" w:rsidRDefault="000230F6" w:rsidP="000230F6">
      <w:pPr>
        <w:rPr>
          <w:sz w:val="16"/>
        </w:rPr>
      </w:pPr>
      <w:r w:rsidRPr="003D2455">
        <w:rPr>
          <w:sz w:val="16"/>
        </w:rPr>
        <w:t xml:space="preserve">White House officials understand that </w:t>
      </w:r>
      <w:r w:rsidRPr="00A55D12">
        <w:rPr>
          <w:rStyle w:val="StyleUnderline"/>
        </w:rPr>
        <w:t xml:space="preserve">the Senate Democrats' $3.5 trillion framework for reconciliation adds </w:t>
      </w:r>
      <w:r w:rsidRPr="00A55D12">
        <w:rPr>
          <w:rStyle w:val="Emphasis"/>
        </w:rPr>
        <w:t>pressure to ongoing talks</w:t>
      </w:r>
      <w:r w:rsidRPr="00A55D12">
        <w:rPr>
          <w:rStyle w:val="StyleUnderline"/>
        </w:rPr>
        <w:t xml:space="preserve"> on the</w:t>
      </w:r>
      <w:r w:rsidRPr="003D2455">
        <w:rPr>
          <w:sz w:val="16"/>
        </w:rPr>
        <w:t xml:space="preserve"> smaller </w:t>
      </w:r>
      <w:r w:rsidRPr="00A55D12">
        <w:rPr>
          <w:rStyle w:val="StyleUnderline"/>
        </w:rPr>
        <w:t>bipartisan infrastructure deal</w:t>
      </w:r>
      <w:r w:rsidRPr="003D2455">
        <w:rPr>
          <w:sz w:val="16"/>
        </w:rPr>
        <w:t>. Some Republicans, who hoped the bipartisan deal would erode Democratic support for reconciliation, have publicly worried that linkage between the two means they'd be doing the opposite and facilitating the larger package.</w:t>
      </w:r>
    </w:p>
    <w:p w14:paraId="56031719" w14:textId="77777777" w:rsidR="000230F6" w:rsidRPr="003D2455" w:rsidRDefault="000230F6" w:rsidP="000230F6">
      <w:pPr>
        <w:rPr>
          <w:sz w:val="16"/>
        </w:rPr>
      </w:pPr>
      <w:r w:rsidRPr="003D2455">
        <w:rPr>
          <w:sz w:val="16"/>
        </w:rPr>
        <w:t xml:space="preserve">But </w:t>
      </w:r>
      <w:r w:rsidRPr="00A55D12">
        <w:rPr>
          <w:rStyle w:val="StyleUnderline"/>
        </w:rPr>
        <w:t>a senior administration official expressed</w:t>
      </w:r>
      <w:r w:rsidRPr="003D2455">
        <w:rPr>
          <w:sz w:val="16"/>
        </w:rPr>
        <w:t xml:space="preserve"> cautious </w:t>
      </w:r>
      <w:r w:rsidRPr="00A55D12">
        <w:rPr>
          <w:rStyle w:val="StyleUnderline"/>
        </w:rPr>
        <w:t>optimism that</w:t>
      </w:r>
      <w:r w:rsidRPr="003D2455">
        <w:rPr>
          <w:sz w:val="16"/>
        </w:rPr>
        <w:t xml:space="preserve"> Tuesday's </w:t>
      </w:r>
      <w:r w:rsidRPr="00A55D12">
        <w:rPr>
          <w:rStyle w:val="StyleUnderline"/>
        </w:rPr>
        <w:t>announcement won't cause Republicans to abandon the deal</w:t>
      </w:r>
      <w:r w:rsidRPr="003D2455">
        <w:rPr>
          <w:sz w:val="16"/>
        </w:rPr>
        <w:t>, which Senate leaders aim to pass this month: "We'll see. It shouldn't."</w:t>
      </w:r>
    </w:p>
    <w:p w14:paraId="4F9A0022" w14:textId="77777777" w:rsidR="000230F6" w:rsidRPr="00A55D12" w:rsidRDefault="000230F6" w:rsidP="000230F6">
      <w:pPr>
        <w:rPr>
          <w:rStyle w:val="StyleUnderline"/>
        </w:rPr>
      </w:pPr>
      <w:r w:rsidRPr="003D2455">
        <w:rPr>
          <w:sz w:val="16"/>
        </w:rPr>
        <w:t xml:space="preserve">Later on Wednesday, </w:t>
      </w:r>
      <w:r w:rsidRPr="00A55D12">
        <w:rPr>
          <w:rStyle w:val="StyleUnderline"/>
        </w:rPr>
        <w:t>Biden told CNN</w:t>
      </w:r>
      <w:r w:rsidRPr="003D2455">
        <w:rPr>
          <w:sz w:val="16"/>
        </w:rPr>
        <w:t xml:space="preserve">'s Jeff Zeleny that </w:t>
      </w:r>
      <w:r w:rsidRPr="00A55D12">
        <w:rPr>
          <w:rStyle w:val="StyleUnderline"/>
        </w:rPr>
        <w:t>he's not worried about any potential disruptions.</w:t>
      </w:r>
    </w:p>
    <w:p w14:paraId="62040153" w14:textId="77777777" w:rsidR="000230F6" w:rsidRPr="003D2455" w:rsidRDefault="000230F6" w:rsidP="000230F6">
      <w:pPr>
        <w:rPr>
          <w:sz w:val="16"/>
        </w:rPr>
      </w:pPr>
      <w:r w:rsidRPr="003D2455">
        <w:rPr>
          <w:sz w:val="16"/>
        </w:rPr>
        <w:t xml:space="preserve">"I think </w:t>
      </w:r>
      <w:r w:rsidRPr="00A55D12">
        <w:rPr>
          <w:rStyle w:val="StyleUnderline"/>
        </w:rPr>
        <w:t xml:space="preserve">it's the only way to get it done, is having two tracks," Biden </w:t>
      </w:r>
      <w:r w:rsidRPr="00F71EF0">
        <w:rPr>
          <w:rStyle w:val="StyleUnderline"/>
        </w:rPr>
        <w:t>said</w:t>
      </w:r>
      <w:r w:rsidRPr="003D2455">
        <w:rPr>
          <w:sz w:val="16"/>
        </w:rPr>
        <w:t xml:space="preserve"> ahead of a meeting with local officials at the White House.</w:t>
      </w:r>
    </w:p>
    <w:p w14:paraId="4EB3B959" w14:textId="77777777" w:rsidR="000230F6" w:rsidRPr="003D2455" w:rsidRDefault="000230F6" w:rsidP="000230F6">
      <w:pPr>
        <w:rPr>
          <w:sz w:val="16"/>
        </w:rPr>
      </w:pPr>
      <w:r w:rsidRPr="003D2455">
        <w:rPr>
          <w:sz w:val="16"/>
        </w:rPr>
        <w:t>"</w:t>
      </w:r>
      <w:r w:rsidRPr="00F71EF0">
        <w:rPr>
          <w:rStyle w:val="StyleUnderline"/>
        </w:rPr>
        <w:t>I went up and spoke to the Democratic caucus today and we put together a plan that dealt with infrastructure. It's a bipartisan plan</w:t>
      </w:r>
      <w:r w:rsidRPr="003D2455">
        <w:rPr>
          <w:sz w:val="16"/>
        </w:rPr>
        <w:t xml:space="preserve">," he said. "I think </w:t>
      </w:r>
      <w:r w:rsidRPr="00F71EF0">
        <w:rPr>
          <w:rStyle w:val="Emphasis"/>
        </w:rPr>
        <w:t>we're in good shape</w:t>
      </w:r>
      <w:r w:rsidRPr="003D2455">
        <w:rPr>
          <w:sz w:val="16"/>
        </w:rPr>
        <w:t xml:space="preserve">. </w:t>
      </w:r>
      <w:r w:rsidRPr="00F71EF0">
        <w:rPr>
          <w:rStyle w:val="StyleUnderline"/>
        </w:rPr>
        <w:t>There may be some slight adjustments</w:t>
      </w:r>
      <w:r w:rsidRPr="003D2455">
        <w:rPr>
          <w:sz w:val="16"/>
        </w:rPr>
        <w:t xml:space="preserve"> in -- of the pay-fors. </w:t>
      </w:r>
      <w:r w:rsidRPr="00F71EF0">
        <w:rPr>
          <w:rStyle w:val="StyleUnderline"/>
        </w:rPr>
        <w:t>That's going to get down to what the Congress wants to do</w:t>
      </w:r>
      <w:r w:rsidRPr="003D2455">
        <w:rPr>
          <w:sz w:val="16"/>
        </w:rPr>
        <w:t>."</w:t>
      </w:r>
    </w:p>
    <w:p w14:paraId="5FDA7042" w14:textId="77777777" w:rsidR="000230F6" w:rsidRPr="003D2455" w:rsidRDefault="000230F6" w:rsidP="000230F6">
      <w:pPr>
        <w:rPr>
          <w:sz w:val="16"/>
        </w:rPr>
      </w:pPr>
      <w:r w:rsidRPr="003D2455">
        <w:rPr>
          <w:sz w:val="16"/>
        </w:rPr>
        <w:t xml:space="preserve">But, </w:t>
      </w:r>
      <w:r w:rsidRPr="00F71EF0">
        <w:rPr>
          <w:rStyle w:val="StyleUnderline"/>
        </w:rPr>
        <w:t>he emphasized, "</w:t>
      </w:r>
      <w:r w:rsidRPr="00F71EF0">
        <w:rPr>
          <w:rStyle w:val="Emphasis"/>
        </w:rPr>
        <w:t>We have an agreement</w:t>
      </w:r>
      <w:r w:rsidRPr="003D2455">
        <w:rPr>
          <w:sz w:val="16"/>
        </w:rPr>
        <w:t>. We have an agreement, and there may be slight changes. I'm not sure what may happen, exactly how that's going to be paid for."</w:t>
      </w:r>
    </w:p>
    <w:p w14:paraId="5A118784" w14:textId="77777777" w:rsidR="000230F6" w:rsidRPr="00F71EF0" w:rsidRDefault="000230F6" w:rsidP="000230F6">
      <w:pPr>
        <w:rPr>
          <w:rStyle w:val="StyleUnderline"/>
        </w:rPr>
      </w:pPr>
      <w:r w:rsidRPr="003D2455">
        <w:rPr>
          <w:sz w:val="16"/>
        </w:rPr>
        <w:t xml:space="preserve">A source in the Democratic lunch on Wednesday said that </w:t>
      </w:r>
      <w:r w:rsidRPr="00F71EF0">
        <w:rPr>
          <w:rStyle w:val="StyleUnderline"/>
        </w:rPr>
        <w:t xml:space="preserve">Biden was clear-eyed about the need to get the infrastructure proposals passed and came with a </w:t>
      </w:r>
      <w:r w:rsidRPr="003D2455">
        <w:rPr>
          <w:rStyle w:val="Emphasis"/>
        </w:rPr>
        <w:t>message that it needs to get done</w:t>
      </w:r>
      <w:r w:rsidRPr="00F71EF0">
        <w:rPr>
          <w:rStyle w:val="StyleUnderline"/>
        </w:rPr>
        <w:t>.</w:t>
      </w:r>
    </w:p>
    <w:p w14:paraId="6D88B03D" w14:textId="77777777" w:rsidR="000230F6" w:rsidRPr="00F71EF0" w:rsidRDefault="000230F6" w:rsidP="000230F6">
      <w:pPr>
        <w:rPr>
          <w:rStyle w:val="StyleUnderline"/>
        </w:rPr>
      </w:pPr>
      <w:r w:rsidRPr="003D2455">
        <w:rPr>
          <w:sz w:val="16"/>
        </w:rPr>
        <w:t xml:space="preserve">The source said that Biden made the case that the bills would make a real difference in the lives of working families who feel forgotten. The source also added that </w:t>
      </w:r>
      <w:r w:rsidRPr="00F71EF0">
        <w:rPr>
          <w:rStyle w:val="StyleUnderline"/>
        </w:rPr>
        <w:t>the President received a warm reception.</w:t>
      </w:r>
    </w:p>
    <w:p w14:paraId="2FDDF378" w14:textId="77777777" w:rsidR="000230F6" w:rsidRPr="003D2455" w:rsidRDefault="000230F6" w:rsidP="000230F6">
      <w:pPr>
        <w:rPr>
          <w:sz w:val="16"/>
        </w:rPr>
      </w:pPr>
      <w:r w:rsidRPr="003D2455">
        <w:rPr>
          <w:sz w:val="16"/>
        </w:rPr>
        <w:lastRenderedPageBreak/>
        <w:t>Schumer announced the budget reconciliation agreement on Tuesday night flanked by Budget Chairman Bernie Sanders of Vermont and others on the committee in a sign of unity among members of the Democratic caucus.</w:t>
      </w:r>
    </w:p>
    <w:p w14:paraId="70D21E3A" w14:textId="77777777" w:rsidR="000230F6" w:rsidRPr="003D2455" w:rsidRDefault="000230F6" w:rsidP="000230F6">
      <w:pPr>
        <w:rPr>
          <w:sz w:val="16"/>
        </w:rPr>
      </w:pPr>
      <w:r w:rsidRPr="003D2455">
        <w:rPr>
          <w:sz w:val="16"/>
        </w:rPr>
        <w:t xml:space="preserve">It is unclear whether the proposal of $3.5 trillion can earn the support of moderates, and </w:t>
      </w:r>
      <w:r w:rsidRPr="00F71EF0">
        <w:rPr>
          <w:rStyle w:val="StyleUnderline"/>
        </w:rPr>
        <w:t>the bill still has a</w:t>
      </w:r>
      <w:r w:rsidRPr="003D2455">
        <w:rPr>
          <w:sz w:val="16"/>
        </w:rPr>
        <w:t xml:space="preserve"> long </w:t>
      </w:r>
      <w:r w:rsidRPr="00F71EF0">
        <w:rPr>
          <w:rStyle w:val="StyleUnderline"/>
        </w:rPr>
        <w:t>way to go</w:t>
      </w:r>
      <w:r w:rsidRPr="003D2455">
        <w:rPr>
          <w:sz w:val="16"/>
        </w:rPr>
        <w:t>. Schumer on Tuesday said that the legislation will eventually have the 50 votes needed to pass the Senate.</w:t>
      </w:r>
    </w:p>
    <w:p w14:paraId="47DE9CE4" w14:textId="77777777" w:rsidR="000230F6" w:rsidRPr="003D2455" w:rsidRDefault="000230F6" w:rsidP="000230F6">
      <w:pPr>
        <w:rPr>
          <w:sz w:val="16"/>
        </w:rPr>
      </w:pPr>
      <w:r w:rsidRPr="00F71EF0">
        <w:rPr>
          <w:rStyle w:val="StyleUnderline"/>
        </w:rPr>
        <w:t>Biden'</w:t>
      </w:r>
      <w:r w:rsidRPr="003D2455">
        <w:rPr>
          <w:sz w:val="16"/>
        </w:rPr>
        <w:t xml:space="preserve">s meeting with Senate Democrats came just before he </w:t>
      </w:r>
      <w:r w:rsidRPr="00F71EF0">
        <w:rPr>
          <w:rStyle w:val="StyleUnderline"/>
        </w:rPr>
        <w:t>hosted a bipartisan group</w:t>
      </w:r>
      <w:r w:rsidRPr="003D2455">
        <w:rPr>
          <w:sz w:val="16"/>
        </w:rPr>
        <w:t xml:space="preserve"> of governors and mayors at the White House </w:t>
      </w:r>
      <w:r w:rsidRPr="00F71EF0">
        <w:rPr>
          <w:rStyle w:val="StyleUnderline"/>
        </w:rPr>
        <w:t>to discuss the bipartisan infrastructure framework</w:t>
      </w:r>
      <w:r w:rsidRPr="003D2455">
        <w:rPr>
          <w:sz w:val="16"/>
        </w:rPr>
        <w:t>. The White House has sought to build support with state and local leaders -- similar to the strategy pursued with the American Rescue Plan -- as the details of the bipartisan deal are still being hammered out.</w:t>
      </w:r>
    </w:p>
    <w:p w14:paraId="4235C08D" w14:textId="77777777" w:rsidR="000230F6" w:rsidRPr="003D2455" w:rsidRDefault="000230F6" w:rsidP="000230F6">
      <w:pPr>
        <w:rPr>
          <w:sz w:val="16"/>
        </w:rPr>
      </w:pPr>
      <w:r w:rsidRPr="003D2455">
        <w:rPr>
          <w:sz w:val="16"/>
        </w:rPr>
        <w:t>The President said he was meeting with the group of local leaders, which included both Republicans and Democrats, because "there are no Democratic roads or Republican bridges."</w:t>
      </w:r>
    </w:p>
    <w:p w14:paraId="2328C661" w14:textId="77777777" w:rsidR="000230F6" w:rsidRPr="003D2455" w:rsidRDefault="000230F6" w:rsidP="000230F6">
      <w:pPr>
        <w:rPr>
          <w:sz w:val="16"/>
        </w:rPr>
      </w:pPr>
      <w:r w:rsidRPr="003D2455">
        <w:rPr>
          <w:sz w:val="16"/>
        </w:rPr>
        <w:t>"</w:t>
      </w:r>
      <w:r w:rsidRPr="00F71EF0">
        <w:rPr>
          <w:rStyle w:val="StyleUnderline"/>
        </w:rPr>
        <w:t>We have a bipartisan chance to solve these problems," Biden said</w:t>
      </w:r>
      <w:r w:rsidRPr="003D2455">
        <w:rPr>
          <w:sz w:val="16"/>
        </w:rPr>
        <w:t>, adding it was also a chance for the US to "win the second quarter of the 21st century."</w:t>
      </w:r>
    </w:p>
    <w:p w14:paraId="6E4F32F4" w14:textId="77777777" w:rsidR="000230F6" w:rsidRDefault="000230F6" w:rsidP="000230F6"/>
    <w:p w14:paraId="13EA9293" w14:textId="77777777" w:rsidR="000230F6" w:rsidRPr="00FC200C" w:rsidRDefault="000230F6" w:rsidP="000230F6">
      <w:pPr>
        <w:pStyle w:val="Heading4"/>
      </w:pPr>
      <w:r>
        <w:t>Desalination debates drains PC – The debates in the courts prove</w:t>
      </w:r>
    </w:p>
    <w:p w14:paraId="2905CB53" w14:textId="77777777" w:rsidR="000230F6" w:rsidRPr="00DB01CA" w:rsidRDefault="000230F6" w:rsidP="000230F6">
      <w:r w:rsidRPr="00DB01CA">
        <w:rPr>
          <w:rStyle w:val="Style13ptBold"/>
        </w:rPr>
        <w:t>Rivard 16</w:t>
      </w:r>
      <w:r w:rsidRPr="00DB01CA">
        <w:t xml:space="preserve"> [“The Desalination Plant Is Finished But the Debate Over It Isn’t,” Voice of San Diego, 8-30-2016, https://www.voiceofsandiego.org/topics/science-environment/desalination-plant-finished-debate-isnt/,] *AP*</w:t>
      </w:r>
    </w:p>
    <w:p w14:paraId="5E55F249" w14:textId="77777777" w:rsidR="000230F6" w:rsidRPr="0091440B" w:rsidRDefault="000230F6" w:rsidP="000230F6">
      <w:pPr>
        <w:spacing w:after="0" w:line="240" w:lineRule="auto"/>
        <w:ind w:right="450"/>
        <w:textAlignment w:val="baseline"/>
        <w:rPr>
          <w:rFonts w:ascii="inherit" w:eastAsia="Times New Roman" w:hAnsi="inherit" w:cs="Times New Roman"/>
          <w:sz w:val="48"/>
          <w:szCs w:val="48"/>
        </w:rPr>
      </w:pPr>
    </w:p>
    <w:p w14:paraId="223CD122" w14:textId="77777777" w:rsidR="000230F6" w:rsidRPr="007040EB" w:rsidRDefault="000230F6" w:rsidP="000230F6">
      <w:pPr>
        <w:spacing w:after="540" w:line="240" w:lineRule="auto"/>
        <w:textAlignment w:val="baseline"/>
        <w:rPr>
          <w:rStyle w:val="StyleUnderline"/>
        </w:rPr>
      </w:pPr>
      <w:r w:rsidRPr="007040EB">
        <w:rPr>
          <w:rStyle w:val="StyleUnderline"/>
        </w:rPr>
        <w:t xml:space="preserve">The country’s largest desalination plant is in the ground at Carlsbad and its water is in our pipes, but the </w:t>
      </w:r>
      <w:r w:rsidRPr="007040EB">
        <w:rPr>
          <w:rStyle w:val="Emphasis"/>
        </w:rPr>
        <w:t>debate</w:t>
      </w:r>
      <w:r w:rsidRPr="007040EB">
        <w:rPr>
          <w:rStyle w:val="StyleUnderline"/>
        </w:rPr>
        <w:t xml:space="preserve"> over whether it was a wise or economical investment continues.</w:t>
      </w:r>
    </w:p>
    <w:p w14:paraId="122FCD70" w14:textId="77777777" w:rsidR="000230F6" w:rsidRPr="007040EB" w:rsidRDefault="000230F6" w:rsidP="000230F6">
      <w:r w:rsidRPr="007040EB">
        <w:rPr>
          <w:rStyle w:val="StyleUnderline"/>
        </w:rPr>
        <w:t>The ability to turn salty ocean water into drinking water creates a dependable water supply for 3 million people in San Diego County.</w:t>
      </w:r>
      <w:r w:rsidRPr="007040EB">
        <w:t xml:space="preserve"> Even without a drought continuing across California, the ability to constantly sip from the ocean seems like an obvious plus.</w:t>
      </w:r>
    </w:p>
    <w:p w14:paraId="4EE8EB1F" w14:textId="77777777" w:rsidR="000230F6" w:rsidRPr="007040EB" w:rsidRDefault="000230F6" w:rsidP="000230F6">
      <w:pPr>
        <w:rPr>
          <w:rStyle w:val="StyleUnderline"/>
        </w:rPr>
      </w:pPr>
      <w:r w:rsidRPr="007040EB">
        <w:t>There are downsides, though: The desalination process is energy-intensive and its water is currently far more expensive than our other water supplies. The San Diego County Water Authority has committed to buying water from the plant’s private developer and owner for three decades, whether the water is needed or not.</w:t>
      </w:r>
    </w:p>
    <w:p w14:paraId="5890EF42" w14:textId="77777777" w:rsidR="000230F6" w:rsidRPr="007040EB" w:rsidRDefault="000230F6" w:rsidP="000230F6">
      <w:r w:rsidRPr="007040EB">
        <w:rPr>
          <w:rStyle w:val="StyleUnderline"/>
        </w:rPr>
        <w:t>Some of the back and forth played out in court – the plant’s developers overcame years of</w:t>
      </w:r>
      <w:r>
        <w:rPr>
          <w:rStyle w:val="StyleUnderline"/>
        </w:rPr>
        <w:t xml:space="preserve"> </w:t>
      </w:r>
      <w:hyperlink r:id="rId21" w:history="1">
        <w:r w:rsidRPr="007040EB">
          <w:rPr>
            <w:rStyle w:val="StyleUnderline"/>
          </w:rPr>
          <w:t>regulatory review</w:t>
        </w:r>
      </w:hyperlink>
      <w:r>
        <w:rPr>
          <w:rStyle w:val="StyleUnderline"/>
        </w:rPr>
        <w:t xml:space="preserve"> </w:t>
      </w:r>
      <w:r w:rsidRPr="007040EB">
        <w:rPr>
          <w:rStyle w:val="StyleUnderline"/>
        </w:rPr>
        <w:t>and faced</w:t>
      </w:r>
      <w:r>
        <w:rPr>
          <w:rStyle w:val="StyleUnderline"/>
        </w:rPr>
        <w:t xml:space="preserve"> </w:t>
      </w:r>
      <w:hyperlink r:id="rId22" w:history="1">
        <w:r w:rsidRPr="007040EB">
          <w:rPr>
            <w:rStyle w:val="StyleUnderline"/>
          </w:rPr>
          <w:t>14 legal challenges</w:t>
        </w:r>
      </w:hyperlink>
      <w:r>
        <w:rPr>
          <w:rStyle w:val="StyleUnderline"/>
        </w:rPr>
        <w:t xml:space="preserve"> </w:t>
      </w:r>
      <w:r w:rsidRPr="007040EB">
        <w:rPr>
          <w:rStyle w:val="StyleUnderline"/>
        </w:rPr>
        <w:t>since 2006 from environmental groups</w:t>
      </w:r>
      <w:r w:rsidRPr="007040EB">
        <w:t>.</w:t>
      </w:r>
    </w:p>
    <w:p w14:paraId="4B379F80" w14:textId="77777777" w:rsidR="000230F6" w:rsidRPr="007040EB" w:rsidRDefault="000230F6" w:rsidP="000230F6">
      <w:r w:rsidRPr="007040EB">
        <w:t>Recently, the debate has continued here in our opinion section.</w:t>
      </w:r>
    </w:p>
    <w:p w14:paraId="2FEEDA40" w14:textId="77777777" w:rsidR="000230F6" w:rsidRPr="007040EB" w:rsidRDefault="000230F6" w:rsidP="000230F6">
      <w:r w:rsidRPr="007040EB">
        <w:t>A longtime critic of the Carlsbad plant, environmental attorney Marco Gonzalez, said the plant is</w:t>
      </w:r>
      <w:r>
        <w:t xml:space="preserve"> </w:t>
      </w:r>
      <w:hyperlink r:id="rId23" w:history="1">
        <w:r w:rsidRPr="007040EB">
          <w:t>an “expensive fraud” that is “horrible for taxpayers”</w:t>
        </w:r>
      </w:hyperlink>
      <w:r w:rsidRPr="007040EB">
        <w:t> compared with other ways to increase the region’s water supply or efforts to simply save more water.</w:t>
      </w:r>
    </w:p>
    <w:p w14:paraId="7937A08A" w14:textId="77777777" w:rsidR="000230F6" w:rsidRPr="007040EB" w:rsidRDefault="000230F6" w:rsidP="000230F6">
      <w:r w:rsidRPr="007040EB">
        <w:t>The San Diego County Water Authority, which backed the project and contracts with a private company for the water, has answered this and </w:t>
      </w:r>
      <w:hyperlink r:id="rId24" w:history="1">
        <w:r w:rsidRPr="007040EB">
          <w:t>other criticisms</w:t>
        </w:r>
      </w:hyperlink>
      <w:r w:rsidRPr="007040EB">
        <w:t xml:space="preserve"> with essentially the same response each time: It’s worth it. The plant, said Water Authority board chairman Mark Weston, </w:t>
      </w:r>
      <w:r w:rsidRPr="007040EB">
        <w:lastRenderedPageBreak/>
        <w:t>is a “</w:t>
      </w:r>
      <w:hyperlink r:id="rId25" w:history="1">
        <w:r w:rsidRPr="007040EB">
          <w:t>major reason why</w:t>
        </w:r>
      </w:hyperlink>
      <w:r w:rsidRPr="007040EB">
        <w:t> the area is no longer are under steep state-ordered emergency water cutback mandates.”</w:t>
      </w:r>
    </w:p>
    <w:p w14:paraId="6616BF6C" w14:textId="77777777" w:rsidR="000230F6" w:rsidRPr="000230F6" w:rsidRDefault="000230F6" w:rsidP="000230F6"/>
    <w:p w14:paraId="11BA84A7" w14:textId="77777777" w:rsidR="000230F6" w:rsidRPr="000230F6" w:rsidRDefault="000230F6" w:rsidP="000230F6"/>
    <w:p w14:paraId="6F62B1ED" w14:textId="77777777" w:rsidR="000230F6" w:rsidRPr="00D23816" w:rsidRDefault="000230F6" w:rsidP="000230F6">
      <w:pPr>
        <w:rPr>
          <w:sz w:val="16"/>
        </w:rPr>
      </w:pPr>
    </w:p>
    <w:p w14:paraId="7B3B7B7E" w14:textId="77777777" w:rsidR="000230F6" w:rsidRDefault="000230F6" w:rsidP="000230F6">
      <w:pPr>
        <w:pStyle w:val="Heading4"/>
      </w:pPr>
      <w:r>
        <w:t xml:space="preserve">Major infrastructure </w:t>
      </w:r>
      <w:r w:rsidRPr="00C12D4F">
        <w:rPr>
          <w:u w:val="single"/>
        </w:rPr>
        <w:t>spending</w:t>
      </w:r>
      <w:r>
        <w:t xml:space="preserve"> and investment is crucial to a large-scale </w:t>
      </w:r>
      <w:r w:rsidRPr="00C12D4F">
        <w:rPr>
          <w:u w:val="single"/>
        </w:rPr>
        <w:t xml:space="preserve">economic recovery </w:t>
      </w:r>
      <w:r w:rsidRPr="00C12D4F">
        <w:t>from COVID</w:t>
      </w:r>
    </w:p>
    <w:p w14:paraId="33FD9C4A" w14:textId="77777777" w:rsidR="000230F6" w:rsidRPr="00C12D4F" w:rsidRDefault="000230F6" w:rsidP="000230F6">
      <w:r w:rsidRPr="00C12D4F">
        <w:rPr>
          <w:b/>
          <w:sz w:val="26"/>
          <w:szCs w:val="26"/>
        </w:rPr>
        <w:t>Larsen ’21</w:t>
      </w:r>
      <w:r>
        <w:t>; [Nicholas Larsen; International Banker; Finance Publishing Limited, the parent company of the International Banker, International Director and Forex Focus is a global leading source of authoritative analysis and opinion on banking, finance and world affairs. We deliver our information with excellence through a wide range of accessible formats, from newsletters and magazines to websites, mobile apps, videos, conferences and documentaries. We are dedicated to providing extensive financial news, commentary and insights to strategic global markets; 5/31/21; “</w:t>
      </w:r>
      <w:r w:rsidRPr="00C12D4F">
        <w:t>THE CRUCIAL IMPORTANCE OF INVESTMENT IN PUBLIC INFRASTRUCTURE FOR ECONOMIC RECOVERY</w:t>
      </w:r>
      <w:r>
        <w:t xml:space="preserve">”; </w:t>
      </w:r>
      <w:hyperlink r:id="rId26" w:history="1">
        <w:r w:rsidRPr="00A55949">
          <w:rPr>
            <w:rStyle w:val="Hyperlink"/>
          </w:rPr>
          <w:t>https://internationalbanker.com/brokerage/the-crucial-importance-of-investment-in-public-infrastructure-for-economic-recovery/</w:t>
        </w:r>
      </w:hyperlink>
      <w:r>
        <w:t>; accessed: 7/12/21; YS]</w:t>
      </w:r>
    </w:p>
    <w:p w14:paraId="2361A51E" w14:textId="77777777" w:rsidR="000230F6" w:rsidRDefault="000230F6" w:rsidP="000230F6">
      <w:r w:rsidRPr="00116CB5">
        <w:rPr>
          <w:u w:val="single"/>
        </w:rPr>
        <w:t xml:space="preserve">It is not only </w:t>
      </w:r>
      <w:r w:rsidRPr="00116CB5">
        <w:rPr>
          <w:b/>
          <w:u w:val="single"/>
        </w:rPr>
        <w:t>the United States</w:t>
      </w:r>
      <w:r w:rsidRPr="00116CB5">
        <w:rPr>
          <w:u w:val="single"/>
        </w:rPr>
        <w:t xml:space="preserve"> that plans to </w:t>
      </w:r>
      <w:r w:rsidRPr="00116CB5">
        <w:rPr>
          <w:b/>
          <w:u w:val="single"/>
        </w:rPr>
        <w:t>rejuvenate the economy</w:t>
      </w:r>
      <w:r w:rsidRPr="00116CB5">
        <w:rPr>
          <w:u w:val="single"/>
        </w:rPr>
        <w:t xml:space="preserve"> through </w:t>
      </w:r>
      <w:r w:rsidRPr="00116CB5">
        <w:rPr>
          <w:b/>
          <w:u w:val="single"/>
        </w:rPr>
        <w:t>infrastructure spending</w:t>
      </w:r>
      <w:r>
        <w:t xml:space="preserve">. With the coronavirus pandemic decimating economies all over the world, and with interest rates at rock bottom or even in negative territory in the US, the eurozone, Japan and other major economies, governments are increasingly having to look towards adopting more active fiscal policy. </w:t>
      </w:r>
      <w:r w:rsidRPr="00116CB5">
        <w:rPr>
          <w:u w:val="single"/>
        </w:rPr>
        <w:t xml:space="preserve">By boosting </w:t>
      </w:r>
      <w:r w:rsidRPr="00116CB5">
        <w:rPr>
          <w:b/>
          <w:u w:val="single"/>
        </w:rPr>
        <w:t>infrastructure expenditure</w:t>
      </w:r>
      <w:r w:rsidRPr="00116CB5">
        <w:rPr>
          <w:u w:val="single"/>
        </w:rPr>
        <w:t xml:space="preserve">, many countries aim to </w:t>
      </w:r>
      <w:r w:rsidRPr="00116CB5">
        <w:rPr>
          <w:b/>
          <w:u w:val="single"/>
        </w:rPr>
        <w:t>kick-start</w:t>
      </w:r>
      <w:r w:rsidRPr="00116CB5">
        <w:rPr>
          <w:u w:val="single"/>
        </w:rPr>
        <w:t xml:space="preserve"> not only </w:t>
      </w:r>
      <w:r w:rsidRPr="00116CB5">
        <w:rPr>
          <w:b/>
          <w:u w:val="single"/>
        </w:rPr>
        <w:t>GDP</w:t>
      </w:r>
      <w:r w:rsidRPr="00116CB5">
        <w:rPr>
          <w:u w:val="single"/>
        </w:rPr>
        <w:t xml:space="preserve"> (gross domestic product) growth but also</w:t>
      </w:r>
      <w:r w:rsidRPr="00116CB5">
        <w:rPr>
          <w:b/>
          <w:u w:val="single"/>
        </w:rPr>
        <w:t xml:space="preserve"> job creation</w:t>
      </w:r>
      <w:r>
        <w:t>.</w:t>
      </w:r>
    </w:p>
    <w:p w14:paraId="74082864" w14:textId="77777777" w:rsidR="000230F6" w:rsidRPr="00116CB5" w:rsidRDefault="000230F6" w:rsidP="000230F6">
      <w:pPr>
        <w:rPr>
          <w:u w:val="single"/>
        </w:rPr>
      </w:pPr>
      <w:r w:rsidRPr="00116CB5">
        <w:rPr>
          <w:u w:val="single"/>
        </w:rPr>
        <w:t xml:space="preserve">Indeed, </w:t>
      </w:r>
      <w:r w:rsidRPr="00116CB5">
        <w:rPr>
          <w:b/>
          <w:u w:val="single"/>
        </w:rPr>
        <w:t>infrastructure investment</w:t>
      </w:r>
      <w:r w:rsidRPr="00116CB5">
        <w:rPr>
          <w:u w:val="single"/>
        </w:rPr>
        <w:t xml:space="preserve"> is a </w:t>
      </w:r>
      <w:r w:rsidRPr="00116CB5">
        <w:rPr>
          <w:b/>
          <w:u w:val="single"/>
        </w:rPr>
        <w:t>proven method</w:t>
      </w:r>
      <w:r w:rsidRPr="00116CB5">
        <w:rPr>
          <w:u w:val="single"/>
        </w:rPr>
        <w:t xml:space="preserve"> of successfully </w:t>
      </w:r>
      <w:r w:rsidRPr="00116CB5">
        <w:rPr>
          <w:b/>
          <w:u w:val="single"/>
        </w:rPr>
        <w:t>stimulating growth in the aftermath of an economic shock</w:t>
      </w:r>
      <w:r w:rsidRPr="00116CB5">
        <w:rPr>
          <w:u w:val="single"/>
        </w:rPr>
        <w:t>.</w:t>
      </w:r>
      <w:r>
        <w:t xml:space="preserve"> Perhaps most famously is </w:t>
      </w:r>
      <w:r w:rsidRPr="00116CB5">
        <w:rPr>
          <w:u w:val="single"/>
        </w:rPr>
        <w:t xml:space="preserve">the </w:t>
      </w:r>
      <w:r w:rsidRPr="00116CB5">
        <w:rPr>
          <w:b/>
          <w:u w:val="single"/>
        </w:rPr>
        <w:t>New Deal</w:t>
      </w:r>
      <w:r w:rsidRPr="00116CB5">
        <w:rPr>
          <w:u w:val="single"/>
        </w:rPr>
        <w:t xml:space="preserve"> that US President </w:t>
      </w:r>
      <w:r w:rsidRPr="00116CB5">
        <w:rPr>
          <w:b/>
          <w:u w:val="single"/>
        </w:rPr>
        <w:t>F</w:t>
      </w:r>
      <w:r w:rsidRPr="00116CB5">
        <w:rPr>
          <w:u w:val="single"/>
        </w:rPr>
        <w:t xml:space="preserve">ranklin </w:t>
      </w:r>
      <w:r w:rsidRPr="00116CB5">
        <w:rPr>
          <w:b/>
          <w:u w:val="single"/>
        </w:rPr>
        <w:t>D.</w:t>
      </w:r>
      <w:r w:rsidRPr="00116CB5">
        <w:rPr>
          <w:u w:val="single"/>
        </w:rPr>
        <w:t xml:space="preserve"> </w:t>
      </w:r>
      <w:r w:rsidRPr="00116CB5">
        <w:rPr>
          <w:b/>
          <w:u w:val="single"/>
        </w:rPr>
        <w:t>R</w:t>
      </w:r>
      <w:r w:rsidRPr="00116CB5">
        <w:rPr>
          <w:u w:val="single"/>
        </w:rPr>
        <w:t xml:space="preserve">oosevelt enacted in 1933 to accelerate the US recovery from the </w:t>
      </w:r>
      <w:r w:rsidRPr="00116CB5">
        <w:rPr>
          <w:b/>
          <w:u w:val="single"/>
        </w:rPr>
        <w:t>Great Depression</w:t>
      </w:r>
      <w:r w:rsidRPr="00116CB5">
        <w:rPr>
          <w:u w:val="single"/>
        </w:rPr>
        <w:t>.</w:t>
      </w:r>
      <w:r>
        <w:t xml:space="preserve"> Among the reforms was a </w:t>
      </w:r>
      <w:r w:rsidRPr="00116CB5">
        <w:rPr>
          <w:u w:val="single"/>
        </w:rPr>
        <w:t xml:space="preserve">package of </w:t>
      </w:r>
      <w:r w:rsidRPr="00116CB5">
        <w:rPr>
          <w:b/>
          <w:u w:val="single"/>
        </w:rPr>
        <w:t>public-works programmes</w:t>
      </w:r>
      <w:r w:rsidRPr="00116CB5">
        <w:rPr>
          <w:u w:val="single"/>
        </w:rPr>
        <w:t xml:space="preserve"> to build and improve the country’s </w:t>
      </w:r>
      <w:r w:rsidRPr="00116CB5">
        <w:rPr>
          <w:b/>
          <w:u w:val="single"/>
        </w:rPr>
        <w:t>infrastructure</w:t>
      </w:r>
      <w:r w:rsidRPr="00116CB5">
        <w:rPr>
          <w:u w:val="single"/>
        </w:rPr>
        <w:t xml:space="preserve">, including roads, dams, schools and airports. It was </w:t>
      </w:r>
      <w:r w:rsidRPr="00116CB5">
        <w:rPr>
          <w:b/>
          <w:u w:val="single"/>
        </w:rPr>
        <w:t>largely successful</w:t>
      </w:r>
      <w:r w:rsidRPr="00116CB5">
        <w:rPr>
          <w:u w:val="single"/>
        </w:rPr>
        <w:t>, providing more than 10 million jobs for the unemployed and lowering the unemployment rate significantly over the next decade.</w:t>
      </w:r>
    </w:p>
    <w:p w14:paraId="780282E1" w14:textId="77777777" w:rsidR="000230F6" w:rsidRDefault="000230F6" w:rsidP="000230F6">
      <w:r w:rsidRPr="00116CB5">
        <w:rPr>
          <w:u w:val="single"/>
        </w:rPr>
        <w:t xml:space="preserve">Biden’s </w:t>
      </w:r>
      <w:r w:rsidRPr="00116CB5">
        <w:rPr>
          <w:b/>
          <w:u w:val="single"/>
        </w:rPr>
        <w:t>American Jobs Plan</w:t>
      </w:r>
      <w:r w:rsidRPr="00116CB5">
        <w:rPr>
          <w:u w:val="single"/>
        </w:rPr>
        <w:t xml:space="preserve">, meanwhile, is an approximately </w:t>
      </w:r>
      <w:r w:rsidRPr="00116CB5">
        <w:rPr>
          <w:b/>
          <w:u w:val="single"/>
        </w:rPr>
        <w:t>$2-trillion initiative to improve American infrastructure</w:t>
      </w:r>
      <w:r w:rsidRPr="00116CB5">
        <w:rPr>
          <w:u w:val="single"/>
        </w:rPr>
        <w:t xml:space="preserve"> and transition towards </w:t>
      </w:r>
      <w:r w:rsidRPr="00116CB5">
        <w:rPr>
          <w:b/>
          <w:u w:val="single"/>
        </w:rPr>
        <w:t xml:space="preserve">greener energy over </w:t>
      </w:r>
      <w:r w:rsidRPr="00116CB5">
        <w:rPr>
          <w:u w:val="single"/>
        </w:rPr>
        <w:t>the next eight years.</w:t>
      </w:r>
      <w:r>
        <w:t xml:space="preserve"> “The United States of America is the wealthiest country in the world, yet we rank 13th when it comes to the overall quality of our infrastructure,” the plan states. </w:t>
      </w:r>
      <w:r w:rsidRPr="00116CB5">
        <w:rPr>
          <w:u w:val="single"/>
        </w:rPr>
        <w:t xml:space="preserve">“It has </w:t>
      </w:r>
      <w:r w:rsidRPr="00116CB5">
        <w:rPr>
          <w:b/>
          <w:u w:val="single"/>
        </w:rPr>
        <w:t>never been more important</w:t>
      </w:r>
      <w:r w:rsidRPr="00116CB5">
        <w:rPr>
          <w:u w:val="single"/>
        </w:rPr>
        <w:t xml:space="preserve"> for us to invest in </w:t>
      </w:r>
      <w:r w:rsidRPr="00116CB5">
        <w:rPr>
          <w:b/>
          <w:u w:val="single"/>
        </w:rPr>
        <w:t>strengthening our infrastructure</w:t>
      </w:r>
      <w:r w:rsidRPr="00116CB5">
        <w:rPr>
          <w:u w:val="single"/>
        </w:rPr>
        <w:t xml:space="preserve"> and </w:t>
      </w:r>
      <w:r w:rsidRPr="00116CB5">
        <w:rPr>
          <w:b/>
          <w:u w:val="single"/>
        </w:rPr>
        <w:t>competitiveness</w:t>
      </w:r>
      <w:r w:rsidRPr="00116CB5">
        <w:rPr>
          <w:u w:val="single"/>
        </w:rPr>
        <w:t xml:space="preserve">, and in creating the good-paying, union </w:t>
      </w:r>
      <w:r w:rsidRPr="00116CB5">
        <w:rPr>
          <w:b/>
          <w:u w:val="single"/>
        </w:rPr>
        <w:t>jobs of the future</w:t>
      </w:r>
      <w:r>
        <w:t>.”</w:t>
      </w:r>
    </w:p>
    <w:p w14:paraId="1363EA00" w14:textId="77777777" w:rsidR="000230F6" w:rsidRDefault="000230F6" w:rsidP="000230F6">
      <w:r w:rsidRPr="00116CB5">
        <w:rPr>
          <w:u w:val="single"/>
        </w:rPr>
        <w:t>The International Monetary Fund (</w:t>
      </w:r>
      <w:r w:rsidRPr="00116CB5">
        <w:rPr>
          <w:b/>
          <w:u w:val="single"/>
        </w:rPr>
        <w:t>IMF</w:t>
      </w:r>
      <w:r w:rsidRPr="00116CB5">
        <w:rPr>
          <w:u w:val="single"/>
        </w:rPr>
        <w:t xml:space="preserve">) has similarly called for governments all over the world to </w:t>
      </w:r>
      <w:r w:rsidRPr="00116CB5">
        <w:rPr>
          <w:b/>
          <w:u w:val="single"/>
        </w:rPr>
        <w:t>capitalise</w:t>
      </w:r>
      <w:r w:rsidRPr="00116CB5">
        <w:rPr>
          <w:u w:val="single"/>
        </w:rPr>
        <w:t xml:space="preserve"> on this low interest-rate environment and </w:t>
      </w:r>
      <w:r w:rsidRPr="00116CB5">
        <w:rPr>
          <w:b/>
          <w:u w:val="single"/>
        </w:rPr>
        <w:t>boost infrastructure spending to drive economic recovery</w:t>
      </w:r>
      <w:r w:rsidRPr="00116CB5">
        <w:rPr>
          <w:u w:val="single"/>
        </w:rPr>
        <w:t xml:space="preserve"> from the pandemic</w:t>
      </w:r>
      <w:r>
        <w:t xml:space="preserve">. “Investment is now urgently required in sectors critical to controlling the pandemic, such as health care, schools, safe buildings, safe transportation, </w:t>
      </w:r>
      <w:r>
        <w:lastRenderedPageBreak/>
        <w:t xml:space="preserve">and digital infrastructure,” the IMF stated in its fiscal monitor report in October. It </w:t>
      </w:r>
      <w:r w:rsidRPr="00116CB5">
        <w:rPr>
          <w:u w:val="single"/>
        </w:rPr>
        <w:t xml:space="preserve">also calculated that </w:t>
      </w:r>
      <w:r w:rsidRPr="00116CB5">
        <w:rPr>
          <w:b/>
          <w:u w:val="single"/>
        </w:rPr>
        <w:t>by increasing their public investment</w:t>
      </w:r>
      <w:r w:rsidRPr="00116CB5">
        <w:rPr>
          <w:u w:val="single"/>
        </w:rPr>
        <w:t xml:space="preserve"> by 1 percent of GDP, advanced and developing economies could </w:t>
      </w:r>
      <w:r w:rsidRPr="00116CB5">
        <w:rPr>
          <w:b/>
          <w:u w:val="single"/>
        </w:rPr>
        <w:t>grow their GDP</w:t>
      </w:r>
      <w:r w:rsidRPr="00116CB5">
        <w:rPr>
          <w:u w:val="single"/>
        </w:rPr>
        <w:t xml:space="preserve"> </w:t>
      </w:r>
      <w:r w:rsidRPr="00116CB5">
        <w:rPr>
          <w:b/>
          <w:u w:val="single"/>
        </w:rPr>
        <w:t>by 2.7 percent</w:t>
      </w:r>
      <w:r w:rsidRPr="00116CB5">
        <w:rPr>
          <w:u w:val="single"/>
        </w:rPr>
        <w:t xml:space="preserve"> as well as create seven million jobs directly and between </w:t>
      </w:r>
      <w:r w:rsidRPr="00116CB5">
        <w:rPr>
          <w:b/>
          <w:u w:val="single"/>
        </w:rPr>
        <w:t>20 million and 33 million jobs</w:t>
      </w:r>
      <w:r w:rsidRPr="00116CB5">
        <w:rPr>
          <w:u w:val="single"/>
        </w:rPr>
        <w:t xml:space="preserve"> in total when accounting for the indirect macroeconomic effects of such investment.</w:t>
      </w:r>
      <w:r>
        <w:t xml:space="preserve"> “Even before the pandemic, global investment had been weak for over a decade, despite crumbling roads and bridges in some advanced economies and massive infrastructure needs for transportation, clean water, sanitation, and more in most emerging and developing economies,” IMF’s fiscal affairs director, Vitor Gaspar, wrote in October, adding that “low interest rates globally also signal that the time is right to invest”.</w:t>
      </w:r>
    </w:p>
    <w:p w14:paraId="7B14CA01" w14:textId="77777777" w:rsidR="000230F6" w:rsidRDefault="000230F6" w:rsidP="000230F6">
      <w:r w:rsidRPr="00116CB5">
        <w:rPr>
          <w:u w:val="single"/>
        </w:rPr>
        <w:t xml:space="preserve">The research strongly supports </w:t>
      </w:r>
      <w:r w:rsidRPr="00116CB5">
        <w:rPr>
          <w:b/>
          <w:u w:val="single"/>
        </w:rPr>
        <w:t>infrastructure investment as a leading stimulus for economic growth</w:t>
      </w:r>
      <w:r w:rsidRPr="00116CB5">
        <w:rPr>
          <w:u w:val="single"/>
        </w:rPr>
        <w:t>, moreover</w:t>
      </w:r>
      <w:r>
        <w:t xml:space="preserve">. The Global Infrastructure Hub, a G20-created organisation that connects the global community in helping to fulfil the group’s infrastructure ambitions, found that </w:t>
      </w:r>
      <w:r w:rsidRPr="00116CB5">
        <w:rPr>
          <w:b/>
          <w:u w:val="single"/>
        </w:rPr>
        <w:t>public investment</w:t>
      </w:r>
      <w:r w:rsidRPr="00116CB5">
        <w:rPr>
          <w:u w:val="single"/>
        </w:rPr>
        <w:t>—which represents a proxy for government investment in infrastructure—</w:t>
      </w:r>
      <w:r w:rsidRPr="00116CB5">
        <w:rPr>
          <w:b/>
          <w:u w:val="single"/>
        </w:rPr>
        <w:t xml:space="preserve">is more effective </w:t>
      </w:r>
      <w:r w:rsidRPr="00116CB5">
        <w:rPr>
          <w:u w:val="single"/>
        </w:rPr>
        <w:t xml:space="preserve">than other types of public spending in increasing </w:t>
      </w:r>
      <w:r w:rsidRPr="00116CB5">
        <w:rPr>
          <w:b/>
          <w:u w:val="single"/>
        </w:rPr>
        <w:t>economic outpu</w:t>
      </w:r>
      <w:r w:rsidRPr="00116CB5">
        <w:rPr>
          <w:u w:val="single"/>
        </w:rPr>
        <w:t>t,</w:t>
      </w:r>
      <w:r>
        <w:t xml:space="preserve"> particularly over the medium term. This was the main finding from the Hub’s analysis of more than 3,000 estimates of the fiscal multiplier—that is, the impact that increases in fiscal spending will have on GDP—from more than 200 academic studies over the last 25 years, published in December 2020 to support the “G20 Action Plan in Response to the Covid-19 Pandemic”.</w:t>
      </w:r>
    </w:p>
    <w:p w14:paraId="6796778E" w14:textId="77777777" w:rsidR="000230F6" w:rsidRDefault="000230F6" w:rsidP="000230F6">
      <w:r w:rsidRPr="00116CB5">
        <w:rPr>
          <w:u w:val="single"/>
        </w:rPr>
        <w:t xml:space="preserve">The research also found that public investment has an average fiscal multiplier of about 0.8 within one year and around 1.5 within two to five years. </w:t>
      </w:r>
      <w:r>
        <w:t>These multipliers are higher than those found for public spending as a whole across both timeframes.</w:t>
      </w:r>
      <w:r w:rsidRPr="00771A6D">
        <w:t xml:space="preserve"> </w:t>
      </w:r>
      <w:r>
        <w:t>Perhaps more importantly, given the current climate, the research revealed that “</w:t>
      </w:r>
      <w:r w:rsidRPr="00116CB5">
        <w:rPr>
          <w:u w:val="single"/>
        </w:rPr>
        <w:t>this multiplier effect tends to be larger—at around 1.6—during the contractionary phase of the economic cycle, suggesting that public investment is generally less likely to ‘crowd out’ private economic activity in times of recession”.</w:t>
      </w:r>
    </w:p>
    <w:p w14:paraId="127571B5" w14:textId="77777777" w:rsidR="000230F6" w:rsidRDefault="000230F6" w:rsidP="000230F6">
      <w:r w:rsidRPr="00116CB5">
        <w:rPr>
          <w:u w:val="single"/>
        </w:rPr>
        <w:t xml:space="preserve">Such analysis bodes well for </w:t>
      </w:r>
      <w:r w:rsidRPr="00C12D4F">
        <w:rPr>
          <w:b/>
          <w:u w:val="single"/>
        </w:rPr>
        <w:t>turning to public-infrastructure</w:t>
      </w:r>
      <w:r w:rsidRPr="00116CB5">
        <w:rPr>
          <w:u w:val="single"/>
        </w:rPr>
        <w:t xml:space="preserve"> investment as a tool for </w:t>
      </w:r>
      <w:r w:rsidRPr="00C12D4F">
        <w:rPr>
          <w:b/>
          <w:u w:val="single"/>
        </w:rPr>
        <w:t>stimulating economic growth</w:t>
      </w:r>
      <w:r w:rsidRPr="00116CB5">
        <w:rPr>
          <w:u w:val="single"/>
        </w:rPr>
        <w:t xml:space="preserve"> and job creation during this </w:t>
      </w:r>
      <w:r w:rsidRPr="00C12D4F">
        <w:rPr>
          <w:b/>
          <w:u w:val="single"/>
        </w:rPr>
        <w:t>recovery phase</w:t>
      </w:r>
      <w:r w:rsidRPr="00116CB5">
        <w:rPr>
          <w:u w:val="single"/>
        </w:rPr>
        <w:t>.</w:t>
      </w:r>
      <w:r>
        <w:t xml:space="preserve"> </w:t>
      </w:r>
      <w:r w:rsidRPr="00116CB5">
        <w:rPr>
          <w:u w:val="single"/>
        </w:rPr>
        <w:t xml:space="preserve">It can also prove </w:t>
      </w:r>
      <w:r w:rsidRPr="00C12D4F">
        <w:rPr>
          <w:b/>
          <w:u w:val="single"/>
        </w:rPr>
        <w:t>particularly effective</w:t>
      </w:r>
      <w:r w:rsidRPr="00116CB5">
        <w:rPr>
          <w:u w:val="single"/>
        </w:rPr>
        <w:t xml:space="preserve"> given the unique nature of the </w:t>
      </w:r>
      <w:r w:rsidRPr="00C12D4F">
        <w:rPr>
          <w:b/>
          <w:u w:val="single"/>
        </w:rPr>
        <w:t>COVID</w:t>
      </w:r>
      <w:r w:rsidRPr="00116CB5">
        <w:rPr>
          <w:u w:val="single"/>
        </w:rPr>
        <w:t xml:space="preserve">-19 economic crisis, caused by the </w:t>
      </w:r>
      <w:r w:rsidRPr="00C12D4F">
        <w:rPr>
          <w:b/>
          <w:u w:val="single"/>
        </w:rPr>
        <w:t>global shutdown</w:t>
      </w:r>
      <w:r w:rsidRPr="00116CB5">
        <w:rPr>
          <w:u w:val="single"/>
        </w:rPr>
        <w:t xml:space="preserve"> of </w:t>
      </w:r>
      <w:r w:rsidRPr="00C12D4F">
        <w:rPr>
          <w:b/>
          <w:u w:val="single"/>
        </w:rPr>
        <w:t>economic activit</w:t>
      </w:r>
      <w:r w:rsidRPr="00C12D4F">
        <w:rPr>
          <w:b/>
        </w:rPr>
        <w:t>y rather</w:t>
      </w:r>
      <w:r>
        <w:t xml:space="preserve"> than fiscal imbalance and/or economic mismanagement that have typically triggered previous crises. In turn, this means that a rapid global rebound in activity should transpire on this occasion; that said, </w:t>
      </w:r>
      <w:r w:rsidRPr="00116CB5">
        <w:rPr>
          <w:u w:val="single"/>
        </w:rPr>
        <w:t xml:space="preserve">the </w:t>
      </w:r>
      <w:r w:rsidRPr="00C12D4F">
        <w:rPr>
          <w:b/>
          <w:u w:val="single"/>
        </w:rPr>
        <w:t>longer the coronavirus</w:t>
      </w:r>
      <w:r w:rsidRPr="00116CB5">
        <w:rPr>
          <w:u w:val="single"/>
        </w:rPr>
        <w:t xml:space="preserve"> continues to weigh on economic activity, the </w:t>
      </w:r>
      <w:r w:rsidRPr="00C12D4F">
        <w:rPr>
          <w:b/>
          <w:u w:val="single"/>
        </w:rPr>
        <w:t xml:space="preserve">greater the magnitude </w:t>
      </w:r>
      <w:r w:rsidRPr="00116CB5">
        <w:rPr>
          <w:u w:val="single"/>
        </w:rPr>
        <w:t xml:space="preserve">of the fiscal intervention required through such measures as </w:t>
      </w:r>
      <w:r w:rsidRPr="00C12D4F">
        <w:rPr>
          <w:b/>
          <w:u w:val="single"/>
        </w:rPr>
        <w:t>infrastructure spending.</w:t>
      </w:r>
    </w:p>
    <w:p w14:paraId="3E97EE8B" w14:textId="77777777" w:rsidR="000230F6" w:rsidRDefault="000230F6" w:rsidP="000230F6">
      <w:pPr>
        <w:rPr>
          <w:u w:val="single"/>
        </w:rPr>
      </w:pPr>
      <w:r>
        <w:t xml:space="preserve">Nonetheless, </w:t>
      </w:r>
      <w:r w:rsidRPr="00116CB5">
        <w:rPr>
          <w:u w:val="single"/>
        </w:rPr>
        <w:t xml:space="preserve">government stimulus programs can also use this opportunity to direct funding towards more sustainable and green infrastructure, which will boost the resilience of infrastructure to climate-change threats. Indeed, the IMF highlighted that </w:t>
      </w:r>
      <w:r w:rsidRPr="00C12D4F">
        <w:rPr>
          <w:b/>
          <w:u w:val="single"/>
        </w:rPr>
        <w:t>public investment</w:t>
      </w:r>
      <w:r w:rsidRPr="00116CB5">
        <w:rPr>
          <w:u w:val="single"/>
        </w:rPr>
        <w:t xml:space="preserve"> in such infrastructure projects could both address climate change and pay back more than </w:t>
      </w:r>
      <w:r w:rsidRPr="00C12D4F">
        <w:rPr>
          <w:b/>
          <w:u w:val="single"/>
        </w:rPr>
        <w:t>two to one in economic growth within two years</w:t>
      </w:r>
      <w:r w:rsidRPr="00116CB5">
        <w:rPr>
          <w:u w:val="single"/>
        </w:rPr>
        <w:t>.</w:t>
      </w:r>
    </w:p>
    <w:p w14:paraId="65A71067" w14:textId="77777777" w:rsidR="000230F6" w:rsidRPr="000D15F7" w:rsidRDefault="000230F6" w:rsidP="000230F6">
      <w:pPr>
        <w:pStyle w:val="Heading4"/>
        <w:rPr>
          <w:rFonts w:cs="Times New Roman"/>
        </w:rPr>
      </w:pPr>
      <w:r w:rsidRPr="000D15F7">
        <w:rPr>
          <w:rFonts w:cs="Times New Roman"/>
        </w:rPr>
        <w:t>Economic decline heightens the risk of global conflict—multiple scenarios.</w:t>
      </w:r>
    </w:p>
    <w:p w14:paraId="552D2B50" w14:textId="77777777" w:rsidR="000230F6" w:rsidRPr="000D15F7" w:rsidRDefault="000230F6" w:rsidP="000230F6">
      <w:r w:rsidRPr="000D15F7">
        <w:rPr>
          <w:rStyle w:val="Style13ptBold"/>
        </w:rPr>
        <w:t>Harris and Burrows 9</w:t>
      </w:r>
      <w:r w:rsidRPr="000D15F7">
        <w:t xml:space="preserve"> —Mathew J. Burrows, counselor in the National Intelligence Council, principal drafter of </w:t>
      </w:r>
      <w:r w:rsidRPr="000D15F7">
        <w:rPr>
          <w:i/>
        </w:rPr>
        <w:t>Global Trends 2025: A Transformed World</w:t>
      </w:r>
      <w:r w:rsidRPr="000D15F7">
        <w:t xml:space="preserve">—an unclassified report by the NIC published every four years that projects trends over a 15-year period, has served in the Central </w:t>
      </w:r>
      <w:r w:rsidRPr="000D15F7">
        <w:lastRenderedPageBreak/>
        <w:t xml:space="preserve">Intelligence Agency since 1986, holds a Ph.D. in European History from Cambridge University, and Jennifer Harris, Member of the Long Range Analysis Unit at the National Intelligence Council, holds an M.Phil. in International Relations from Oxford University and a J.D. from Yale University, 2009 (“Revisiting the Future: Geopolitical Effects of the Financial Crisis,” </w:t>
      </w:r>
      <w:r w:rsidRPr="000D15F7">
        <w:rPr>
          <w:i/>
        </w:rPr>
        <w:t>The Washington Quarterly</w:t>
      </w:r>
      <w:r w:rsidRPr="000D15F7">
        <w:t>, Volume 32, Issue 2, April, Available Online at http://www.twq.com/09april/docs/09apr_Burrows.pdf, p. 35-37)</w:t>
      </w:r>
    </w:p>
    <w:p w14:paraId="40E38B7B" w14:textId="77777777" w:rsidR="000230F6" w:rsidRPr="00813815" w:rsidRDefault="000230F6" w:rsidP="000230F6">
      <w:pPr>
        <w:pStyle w:val="NoSpacing"/>
        <w:rPr>
          <w:sz w:val="16"/>
        </w:rPr>
      </w:pPr>
      <w:r w:rsidRPr="00813815">
        <w:rPr>
          <w:sz w:val="16"/>
        </w:rPr>
        <w:t>Of course, the report encompasses more than economics and indeed believes the future is likely to be the result of a number of intersecting and interlocking forces. With so many possible permutations of outcomes, each with ample [end page 35] opportunity for unintended consequences, there is a growing sense of insecurity.</w:t>
      </w:r>
    </w:p>
    <w:p w14:paraId="746ACB57" w14:textId="77777777" w:rsidR="000230F6" w:rsidRPr="00813815" w:rsidRDefault="000230F6" w:rsidP="000230F6">
      <w:pPr>
        <w:pStyle w:val="NoSpacing"/>
        <w:rPr>
          <w:sz w:val="16"/>
        </w:rPr>
      </w:pPr>
      <w:r w:rsidRPr="00813815">
        <w:rPr>
          <w:sz w:val="16"/>
        </w:rPr>
        <w:t xml:space="preserve">Even so, history may be more instructive than ever. </w:t>
      </w:r>
      <w:r w:rsidRPr="00813815">
        <w:rPr>
          <w:rStyle w:val="StyleUnderline"/>
        </w:rPr>
        <w:t>While we continue to believe that the Great Depression is not likely to be repeated, the lessons</w:t>
      </w:r>
      <w:r w:rsidRPr="00813815">
        <w:rPr>
          <w:sz w:val="16"/>
        </w:rPr>
        <w:t xml:space="preserve"> to be drawn </w:t>
      </w:r>
      <w:r w:rsidRPr="00813815">
        <w:rPr>
          <w:rStyle w:val="StyleUnderline"/>
        </w:rPr>
        <w:t>from that period include the harmful effects on fledgling democracies and multiethnic societies</w:t>
      </w:r>
      <w:r w:rsidRPr="00813815">
        <w:rPr>
          <w:sz w:val="16"/>
        </w:rPr>
        <w:t xml:space="preserve"> (think Central Europe in 1920s and 1930s) and on the sustainability of multilateral institutions (think League of Nations in the same period). </w:t>
      </w:r>
      <w:r w:rsidRPr="00813815">
        <w:rPr>
          <w:rStyle w:val="StyleUnderline"/>
        </w:rPr>
        <w:t>There is no reason to think that this would not be true in the twenty-first</w:t>
      </w:r>
      <w:r w:rsidRPr="00813815">
        <w:rPr>
          <w:sz w:val="16"/>
        </w:rPr>
        <w:t xml:space="preserve"> as much as in the twentieth </w:t>
      </w:r>
      <w:r w:rsidRPr="00813815">
        <w:rPr>
          <w:rStyle w:val="StyleUnderline"/>
        </w:rPr>
        <w:t>century</w:t>
      </w:r>
      <w:r w:rsidRPr="00813815">
        <w:rPr>
          <w:sz w:val="16"/>
        </w:rPr>
        <w:t xml:space="preserve">. For that reason, </w:t>
      </w:r>
      <w:r w:rsidRPr="00813815">
        <w:rPr>
          <w:rStyle w:val="StyleUnderline"/>
        </w:rPr>
        <w:t>the ways in which the potential for greater conflict could grow would seem to be even more apt in a constantly volatile economic environment as they would be if change would be steadier</w:t>
      </w:r>
      <w:r w:rsidRPr="00813815">
        <w:rPr>
          <w:sz w:val="16"/>
        </w:rPr>
        <w:t xml:space="preserve">. </w:t>
      </w:r>
    </w:p>
    <w:p w14:paraId="4007CAC2" w14:textId="77777777" w:rsidR="000230F6" w:rsidRPr="00813815" w:rsidRDefault="000230F6" w:rsidP="000230F6">
      <w:pPr>
        <w:pStyle w:val="NoSpacing"/>
        <w:rPr>
          <w:sz w:val="16"/>
        </w:rPr>
      </w:pPr>
      <w:r w:rsidRPr="00813815">
        <w:rPr>
          <w:sz w:val="16"/>
        </w:rPr>
        <w:t xml:space="preserve">In surveying those risks, the report stressed the likelihood that terrorism and nonproliferation will remain priorities even as resource issues move up on the international agenda. </w:t>
      </w:r>
      <w:r w:rsidRPr="00813815">
        <w:rPr>
          <w:rStyle w:val="StyleUnderline"/>
        </w:rPr>
        <w:t>Terrorism’s appeal will decline if economic growth continues</w:t>
      </w:r>
      <w:r w:rsidRPr="00813815">
        <w:rPr>
          <w:sz w:val="16"/>
        </w:rPr>
        <w:t xml:space="preserve"> in the Middle East and youth unemployment is reduced. For those terrorist groups that remain active in 2025, however, </w:t>
      </w:r>
      <w:r w:rsidRPr="00813815">
        <w:rPr>
          <w:rStyle w:val="StyleUnderline"/>
        </w:rPr>
        <w:t>the diffusion of technologies and scientific knowledge will place some of the world’s most dangerous capabilities within their reach</w:t>
      </w:r>
      <w:r w:rsidRPr="00813815">
        <w:rPr>
          <w:sz w:val="16"/>
        </w:rPr>
        <w:t xml:space="preserve">. Terrorist groups in 2025 will likely be a combination of descendants of long established groups—inheriting organizational structures, command and control processes, and training procedures necessary to conduct sophisticated attacks—and newly emergent collections of the angry and disenfranchised that become self-radicalized, particularly in the absence of economic outlets that would become narrower in an economic downturn. </w:t>
      </w:r>
    </w:p>
    <w:p w14:paraId="05FA3B96" w14:textId="77777777" w:rsidR="000230F6" w:rsidRPr="00813815" w:rsidRDefault="000230F6" w:rsidP="000230F6">
      <w:pPr>
        <w:pStyle w:val="NoSpacing"/>
        <w:rPr>
          <w:sz w:val="16"/>
        </w:rPr>
      </w:pPr>
      <w:r w:rsidRPr="00813815">
        <w:rPr>
          <w:rStyle w:val="StyleUnderline"/>
        </w:rPr>
        <w:t>The most dangerous casualty of any economically-induced drawdown of U.S. military presence would</w:t>
      </w:r>
      <w:r w:rsidRPr="00813815">
        <w:rPr>
          <w:sz w:val="16"/>
        </w:rPr>
        <w:t xml:space="preserve"> almost certainly </w:t>
      </w:r>
      <w:r w:rsidRPr="00813815">
        <w:rPr>
          <w:rStyle w:val="StyleUnderline"/>
        </w:rPr>
        <w:t>be the Middle East</w:t>
      </w:r>
      <w:r w:rsidRPr="00813815">
        <w:rPr>
          <w:sz w:val="16"/>
        </w:rPr>
        <w:t xml:space="preserve">.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w:t>
      </w:r>
      <w:r w:rsidRPr="00813815">
        <w:rPr>
          <w:rStyle w:val="StyleUnderline"/>
        </w:rPr>
        <w:t>Episodes of low intensity conflict and terrorism taking place under a nuclear umbrella could lead to an unintended escalation and broader conflict</w:t>
      </w:r>
      <w:r w:rsidRPr="00813815">
        <w:rPr>
          <w:sz w:val="16"/>
        </w:rPr>
        <w:t xml:space="preserve"> if clear red lines between those states involved are not well established. </w:t>
      </w:r>
      <w:r w:rsidRPr="00813815">
        <w:rPr>
          <w:rStyle w:val="StyleUnderline"/>
        </w:rPr>
        <w:t>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w:t>
      </w:r>
      <w:r w:rsidRPr="00813815">
        <w:rPr>
          <w:sz w:val="16"/>
        </w:rPr>
        <w:t xml:space="preserve">. [end page 36] </w:t>
      </w:r>
    </w:p>
    <w:p w14:paraId="6BCCAB6D" w14:textId="77777777" w:rsidR="000230F6" w:rsidRPr="00813815" w:rsidRDefault="000230F6" w:rsidP="000230F6">
      <w:pPr>
        <w:pStyle w:val="NoSpacing"/>
        <w:rPr>
          <w:sz w:val="16"/>
        </w:rPr>
      </w:pPr>
      <w:r w:rsidRPr="00813815">
        <w:rPr>
          <w:sz w:val="16"/>
        </w:rPr>
        <w:t xml:space="preserve">Types of </w:t>
      </w:r>
      <w:r w:rsidRPr="00813815">
        <w:rPr>
          <w:rStyle w:val="StyleUnderline"/>
        </w:rPr>
        <w:t>conflict</w:t>
      </w:r>
      <w:r w:rsidRPr="00813815">
        <w:rPr>
          <w:sz w:val="16"/>
        </w:rPr>
        <w:t xml:space="preserve"> that the world continues to experience, such as </w:t>
      </w:r>
      <w:r w:rsidRPr="00813815">
        <w:rPr>
          <w:rStyle w:val="StyleUnderline"/>
        </w:rPr>
        <w:t>over resources</w:t>
      </w:r>
      <w:r w:rsidRPr="00813815">
        <w:rPr>
          <w:sz w:val="16"/>
        </w:rPr>
        <w:t xml:space="preserve">, </w:t>
      </w:r>
      <w:r w:rsidRPr="00813815">
        <w:rPr>
          <w:rStyle w:val="StyleUnderline"/>
        </w:rPr>
        <w:t>could reemerge</w:t>
      </w:r>
      <w:r w:rsidRPr="00813815">
        <w:rPr>
          <w:sz w:val="16"/>
        </w:rPr>
        <w:t xml:space="preserve">, particularly if protectionism grows and there is a resort to neo-mercantilist practices. </w:t>
      </w:r>
      <w:r w:rsidRPr="00813815">
        <w:rPr>
          <w:rStyle w:val="StyleUnderline"/>
        </w:rPr>
        <w:t>Perceptions of renewed energy scarcity will drive countries to take actions to assure</w:t>
      </w:r>
      <w:r w:rsidRPr="00813815">
        <w:rPr>
          <w:sz w:val="16"/>
        </w:rPr>
        <w:t xml:space="preserve"> their </w:t>
      </w:r>
      <w:r w:rsidRPr="00813815">
        <w:rPr>
          <w:rStyle w:val="StyleUnderline"/>
        </w:rPr>
        <w:t>future access</w:t>
      </w:r>
      <w:r w:rsidRPr="00813815">
        <w:rPr>
          <w:sz w:val="16"/>
        </w:rPr>
        <w:t xml:space="preserve"> to energy supplies. In the worst case, </w:t>
      </w:r>
      <w:r w:rsidRPr="00813815">
        <w:rPr>
          <w:rStyle w:val="StyleUnderline"/>
        </w:rPr>
        <w:t>this could result in interstate conflicts</w:t>
      </w:r>
      <w:r w:rsidRPr="00813815">
        <w:rPr>
          <w:sz w:val="16"/>
        </w:rPr>
        <w:t xml:space="preserve"> if government leaders deem assured access to energy resources, for example, to be essential for maintaining domestic stability and the survival of their regime. </w:t>
      </w:r>
      <w:r w:rsidRPr="00813815">
        <w:rPr>
          <w:rStyle w:val="StyleUnderline"/>
        </w:rPr>
        <w:t>Even actions short of war</w:t>
      </w:r>
      <w:r w:rsidRPr="00813815">
        <w:rPr>
          <w:sz w:val="16"/>
        </w:rPr>
        <w:t xml:space="preserve">, however, </w:t>
      </w:r>
      <w:r w:rsidRPr="00813815">
        <w:rPr>
          <w:rStyle w:val="StyleUnderline"/>
        </w:rPr>
        <w:t>will have important geopolitical implications</w:t>
      </w:r>
      <w:r w:rsidRPr="00813815">
        <w:rPr>
          <w:sz w:val="16"/>
        </w:rPr>
        <w:t xml:space="preserve">. Maritime security concerns are providing a rationale </w:t>
      </w:r>
      <w:r w:rsidRPr="00813815">
        <w:rPr>
          <w:sz w:val="16"/>
        </w:rPr>
        <w:lastRenderedPageBreak/>
        <w:t xml:space="preserve">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813815">
        <w:rPr>
          <w:rStyle w:val="StyleUnderline"/>
        </w:rPr>
        <w:t>cooperation</w:t>
      </w:r>
      <w:r w:rsidRPr="00813815">
        <w:rPr>
          <w:sz w:val="16"/>
        </w:rPr>
        <w:t xml:space="preserve"> to manage changing water resources </w:t>
      </w:r>
      <w:r w:rsidRPr="00813815">
        <w:rPr>
          <w:rStyle w:val="StyleUnderline"/>
        </w:rPr>
        <w:t>is likely to be increasingly difficult</w:t>
      </w:r>
      <w:r w:rsidRPr="00813815">
        <w:rPr>
          <w:sz w:val="16"/>
        </w:rPr>
        <w:t xml:space="preserve"> both within and between states </w:t>
      </w:r>
      <w:r w:rsidRPr="00813815">
        <w:rPr>
          <w:rStyle w:val="StyleUnderline"/>
        </w:rPr>
        <w:t>in a more dog-eat-dog world</w:t>
      </w:r>
      <w:r w:rsidRPr="00813815">
        <w:rPr>
          <w:sz w:val="16"/>
        </w:rPr>
        <w:t>.</w:t>
      </w:r>
    </w:p>
    <w:p w14:paraId="25D96ECF" w14:textId="77777777" w:rsidR="000230F6" w:rsidRDefault="000230F6" w:rsidP="000230F6">
      <w:pPr>
        <w:rPr>
          <w:u w:val="single"/>
        </w:rPr>
      </w:pPr>
    </w:p>
    <w:p w14:paraId="217CB891" w14:textId="77777777" w:rsidR="000230F6" w:rsidRDefault="000230F6" w:rsidP="000230F6">
      <w:pPr>
        <w:rPr>
          <w:u w:val="single"/>
        </w:rPr>
      </w:pPr>
    </w:p>
    <w:p w14:paraId="48C16373" w14:textId="77777777" w:rsidR="000230F6" w:rsidRDefault="000230F6" w:rsidP="000230F6">
      <w:pPr>
        <w:rPr>
          <w:rStyle w:val="StyleUnderline"/>
        </w:rPr>
      </w:pPr>
    </w:p>
    <w:p w14:paraId="3E110546" w14:textId="77777777" w:rsidR="000230F6" w:rsidRPr="00DB01CA" w:rsidRDefault="000230F6" w:rsidP="000230F6"/>
    <w:p w14:paraId="2E0427BF" w14:textId="77777777" w:rsidR="000230F6" w:rsidRDefault="000230F6" w:rsidP="000230F6">
      <w:pPr>
        <w:pStyle w:val="Heading3"/>
      </w:pPr>
      <w:r>
        <w:lastRenderedPageBreak/>
        <w:t>Link – Desalination</w:t>
      </w:r>
    </w:p>
    <w:p w14:paraId="707591A4" w14:textId="77777777" w:rsidR="000230F6" w:rsidRDefault="000230F6" w:rsidP="000230F6"/>
    <w:p w14:paraId="4898229A" w14:textId="10CB3EAE" w:rsidR="00815D6A" w:rsidRDefault="00BB7BBE" w:rsidP="00BA5FAD">
      <w:pPr>
        <w:pStyle w:val="Heading2"/>
      </w:pPr>
      <w:r>
        <w:lastRenderedPageBreak/>
        <w:t xml:space="preserve">k </w:t>
      </w:r>
      <w:r w:rsidR="0056007E">
        <w:t>–</w:t>
      </w:r>
      <w:r>
        <w:t xml:space="preserve"> setcol</w:t>
      </w:r>
    </w:p>
    <w:p w14:paraId="1F50CE94" w14:textId="77777777" w:rsidR="00815D6A" w:rsidRPr="00AD2562" w:rsidRDefault="00815D6A" w:rsidP="00815D6A">
      <w:pPr>
        <w:pStyle w:val="Heading3"/>
        <w:rPr>
          <w:rFonts w:asciiTheme="majorHAnsi" w:hAnsiTheme="majorHAnsi" w:cstheme="majorHAnsi"/>
        </w:rPr>
      </w:pPr>
      <w:r w:rsidRPr="00AD2562">
        <w:rPr>
          <w:rFonts w:asciiTheme="majorHAnsi" w:hAnsiTheme="majorHAnsi" w:cstheme="majorHAnsi"/>
        </w:rPr>
        <w:lastRenderedPageBreak/>
        <w:t>1NC</w:t>
      </w:r>
    </w:p>
    <w:p w14:paraId="7A11C9F8" w14:textId="77777777" w:rsidR="00815D6A" w:rsidRPr="00AD2562" w:rsidRDefault="00815D6A" w:rsidP="00815D6A">
      <w:pPr>
        <w:pStyle w:val="Heading4"/>
        <w:rPr>
          <w:rFonts w:asciiTheme="majorHAnsi" w:hAnsiTheme="majorHAnsi" w:cstheme="majorHAnsi"/>
        </w:rPr>
      </w:pPr>
      <w:r w:rsidRPr="00AD2562">
        <w:rPr>
          <w:rFonts w:asciiTheme="majorHAnsi" w:hAnsiTheme="majorHAnsi" w:cstheme="majorHAnsi"/>
        </w:rPr>
        <w:t xml:space="preserve">Water as “resource” is a </w:t>
      </w:r>
      <w:r w:rsidRPr="00AD2562">
        <w:rPr>
          <w:rFonts w:asciiTheme="majorHAnsi" w:hAnsiTheme="majorHAnsi" w:cstheme="majorHAnsi"/>
          <w:u w:val="single"/>
        </w:rPr>
        <w:t>settler ontology</w:t>
      </w:r>
      <w:r w:rsidRPr="00AD2562">
        <w:rPr>
          <w:rFonts w:asciiTheme="majorHAnsi" w:hAnsiTheme="majorHAnsi" w:cstheme="majorHAnsi"/>
        </w:rPr>
        <w:t xml:space="preserve"> – resourcification through management and scarcity rhetoric, paternalistic treaty relationships, statism, failed state rhetoric, and apocalyptic innocence all engenders violence.</w:t>
      </w:r>
    </w:p>
    <w:p w14:paraId="177E36DE" w14:textId="77777777" w:rsidR="00815D6A" w:rsidRPr="00AD2562" w:rsidRDefault="00815D6A" w:rsidP="00815D6A">
      <w:pPr>
        <w:rPr>
          <w:rFonts w:asciiTheme="majorHAnsi" w:hAnsiTheme="majorHAnsi" w:cstheme="majorHAnsi"/>
        </w:rPr>
      </w:pPr>
      <w:r w:rsidRPr="00AD2562">
        <w:rPr>
          <w:rStyle w:val="Style13ptBold"/>
          <w:rFonts w:asciiTheme="majorHAnsi" w:hAnsiTheme="majorHAnsi" w:cstheme="majorHAnsi"/>
        </w:rPr>
        <w:t>Wilson 18</w:t>
      </w:r>
      <w:r w:rsidRPr="00AD2562">
        <w:rPr>
          <w:rFonts w:asciiTheme="majorHAnsi" w:hAnsiTheme="majorHAnsi" w:cstheme="majorHAnsi"/>
        </w:rPr>
        <w:t xml:space="preserve"> (Nicole Wilson, PhD in Resource Management from University of British Columbia, Jody Inkster, Professor at University of Alberta/Yukon College,  “Respecting water: Indigenous water governance, ontologies, and the politics of kinship on the ground," 2018, Environment and Planning E: Nature and Space, </w:t>
      </w:r>
      <w:hyperlink r:id="rId27" w:history="1">
        <w:r w:rsidRPr="00AD2562">
          <w:rPr>
            <w:rStyle w:val="Hyperlink"/>
            <w:rFonts w:asciiTheme="majorHAnsi" w:hAnsiTheme="majorHAnsi" w:cstheme="majorHAnsi"/>
          </w:rPr>
          <w:t>https://journals.sagepub.com/doi/abs/10.1177/2514848618789378?journalCode=enea</w:t>
        </w:r>
      </w:hyperlink>
      <w:r w:rsidRPr="00AD2562">
        <w:rPr>
          <w:rFonts w:asciiTheme="majorHAnsi" w:hAnsiTheme="majorHAnsi" w:cstheme="majorHAnsi"/>
        </w:rPr>
        <w:t>)</w:t>
      </w:r>
    </w:p>
    <w:p w14:paraId="600B9B38" w14:textId="77777777" w:rsidR="00815D6A" w:rsidRPr="00AD2562" w:rsidRDefault="00815D6A" w:rsidP="00815D6A">
      <w:pPr>
        <w:rPr>
          <w:rFonts w:asciiTheme="majorHAnsi" w:eastAsiaTheme="majorEastAsia" w:hAnsiTheme="majorHAnsi" w:cstheme="majorHAnsi"/>
          <w:bCs/>
          <w:iCs/>
          <w:u w:val="single"/>
        </w:rPr>
      </w:pPr>
      <w:r w:rsidRPr="00AD2562">
        <w:rPr>
          <w:rStyle w:val="Emphasis"/>
          <w:rFonts w:asciiTheme="majorHAnsi" w:hAnsiTheme="majorHAnsi" w:cstheme="majorHAnsi"/>
          <w:highlight w:val="cyan"/>
        </w:rPr>
        <w:t>Water</w:t>
      </w:r>
      <w:r w:rsidRPr="00AD2562">
        <w:rPr>
          <w:rStyle w:val="Emphasis"/>
          <w:rFonts w:asciiTheme="majorHAnsi" w:hAnsiTheme="majorHAnsi" w:cstheme="majorHAnsi"/>
        </w:rPr>
        <w:t xml:space="preserve"> is widely referred to </w:t>
      </w:r>
      <w:r w:rsidRPr="00AD2562">
        <w:rPr>
          <w:rStyle w:val="Emphasis"/>
          <w:rFonts w:asciiTheme="majorHAnsi" w:hAnsiTheme="majorHAnsi" w:cstheme="majorHAnsi"/>
          <w:highlight w:val="cyan"/>
        </w:rPr>
        <w:t>as a ‘‘resource’’</w:t>
      </w:r>
      <w:r w:rsidRPr="00AD2562">
        <w:rPr>
          <w:rFonts w:asciiTheme="majorHAnsi" w:eastAsiaTheme="majorEastAsia" w:hAnsiTheme="majorHAnsi" w:cstheme="majorHAnsi"/>
          <w:bCs/>
          <w:iCs/>
          <w:sz w:val="16"/>
        </w:rPr>
        <w:t xml:space="preserve"> (e.g. Yukon Water Strategy and Action Plan (Environment Yukon, Water Resources Branch), 2014). Also, according to the Yukon Waters Act (Yukon Legislative Counsel, 2003: 3) ‘‘</w:t>
      </w:r>
      <w:r w:rsidRPr="00AD2562">
        <w:rPr>
          <w:rFonts w:asciiTheme="majorHAnsi" w:eastAsiaTheme="majorEastAsia" w:hAnsiTheme="majorHAnsi" w:cstheme="majorHAnsi"/>
          <w:bCs/>
          <w:iCs/>
          <w:u w:val="single"/>
        </w:rPr>
        <w:t>Water belongs to Government.’</w:t>
      </w:r>
      <w:r w:rsidRPr="00AD2562">
        <w:rPr>
          <w:rFonts w:asciiTheme="majorHAnsi" w:eastAsiaTheme="majorEastAsia" w:hAnsiTheme="majorHAnsi" w:cstheme="majorHAnsi"/>
          <w:bCs/>
          <w:iCs/>
          <w:sz w:val="16"/>
        </w:rPr>
        <w:t xml:space="preserve">’ While the idea that the Yukon Government ‘‘owns’’ the water is problematic from the perspective of Indigenous rights and jurisdiction, it also </w:t>
      </w:r>
      <w:r w:rsidRPr="00AD2562">
        <w:rPr>
          <w:rFonts w:asciiTheme="majorHAnsi" w:eastAsiaTheme="majorEastAsia" w:hAnsiTheme="majorHAnsi" w:cstheme="majorHAnsi"/>
          <w:bCs/>
          <w:iCs/>
          <w:highlight w:val="cyan"/>
          <w:u w:val="single"/>
        </w:rPr>
        <w:t>reveals the pervasiveness of settler colonial</w:t>
      </w:r>
      <w:r w:rsidRPr="00AD2562">
        <w:rPr>
          <w:rFonts w:asciiTheme="majorHAnsi" w:eastAsiaTheme="majorEastAsia" w:hAnsiTheme="majorHAnsi" w:cstheme="majorHAnsi"/>
          <w:bCs/>
          <w:iCs/>
          <w:u w:val="single"/>
        </w:rPr>
        <w:t xml:space="preserve">ism and its buttressing </w:t>
      </w:r>
      <w:r w:rsidRPr="00AD2562">
        <w:rPr>
          <w:rFonts w:asciiTheme="majorHAnsi" w:eastAsiaTheme="majorEastAsia" w:hAnsiTheme="majorHAnsi" w:cstheme="majorHAnsi"/>
          <w:bCs/>
          <w:iCs/>
          <w:highlight w:val="cyan"/>
          <w:u w:val="single"/>
        </w:rPr>
        <w:t>ontologies</w:t>
      </w:r>
      <w:r w:rsidRPr="00AD2562">
        <w:rPr>
          <w:rFonts w:asciiTheme="majorHAnsi" w:eastAsiaTheme="majorEastAsia" w:hAnsiTheme="majorHAnsi" w:cstheme="majorHAnsi"/>
          <w:bCs/>
          <w:iCs/>
          <w:sz w:val="16"/>
        </w:rPr>
        <w:t xml:space="preserve"> – </w:t>
      </w:r>
      <w:r w:rsidRPr="00AD2562">
        <w:rPr>
          <w:rStyle w:val="Emphasis"/>
          <w:rFonts w:asciiTheme="majorHAnsi" w:hAnsiTheme="majorHAnsi" w:cstheme="majorHAnsi"/>
          <w:highlight w:val="cyan"/>
        </w:rPr>
        <w:t>as ‘‘land</w:t>
      </w:r>
      <w:r w:rsidRPr="00AD2562">
        <w:rPr>
          <w:rStyle w:val="Emphasis"/>
          <w:rFonts w:asciiTheme="majorHAnsi" w:hAnsiTheme="majorHAnsi" w:cstheme="majorHAnsi"/>
        </w:rPr>
        <w:t xml:space="preserve"> [synonymous with water]</w:t>
      </w:r>
      <w:r w:rsidRPr="00AD2562">
        <w:rPr>
          <w:rFonts w:asciiTheme="majorHAnsi" w:eastAsiaTheme="majorEastAsia" w:hAnsiTheme="majorHAnsi" w:cstheme="majorHAnsi"/>
          <w:bCs/>
          <w:iCs/>
          <w:u w:val="single"/>
        </w:rPr>
        <w:t xml:space="preserve"> </w:t>
      </w:r>
      <w:r w:rsidRPr="00AD2562">
        <w:rPr>
          <w:rFonts w:asciiTheme="majorHAnsi" w:eastAsiaTheme="majorEastAsia" w:hAnsiTheme="majorHAnsi" w:cstheme="majorHAnsi"/>
          <w:bCs/>
          <w:iCs/>
          <w:highlight w:val="cyan"/>
          <w:u w:val="single"/>
        </w:rPr>
        <w:t>is remade into property and human relationships to [water]</w:t>
      </w:r>
      <w:r w:rsidRPr="00AD2562">
        <w:rPr>
          <w:rFonts w:asciiTheme="majorHAnsi" w:eastAsiaTheme="majorEastAsia" w:hAnsiTheme="majorHAnsi" w:cstheme="majorHAnsi"/>
          <w:bCs/>
          <w:iCs/>
          <w:u w:val="single"/>
        </w:rPr>
        <w:t xml:space="preserve">,’’ restricting all views </w:t>
      </w:r>
      <w:r w:rsidRPr="00AD2562">
        <w:rPr>
          <w:rFonts w:asciiTheme="majorHAnsi" w:eastAsiaTheme="majorEastAsia" w:hAnsiTheme="majorHAnsi" w:cstheme="majorHAnsi"/>
          <w:bCs/>
          <w:iCs/>
          <w:highlight w:val="cyan"/>
          <w:u w:val="single"/>
        </w:rPr>
        <w:t>‘‘to the relationship of the owner to his property</w:t>
      </w:r>
      <w:r w:rsidRPr="00AD2562">
        <w:rPr>
          <w:rFonts w:asciiTheme="majorHAnsi" w:eastAsiaTheme="majorEastAsia" w:hAnsiTheme="majorHAnsi" w:cstheme="majorHAnsi"/>
          <w:bCs/>
          <w:iCs/>
          <w:sz w:val="16"/>
        </w:rPr>
        <w:t xml:space="preserve">. </w:t>
      </w:r>
      <w:r w:rsidRPr="00AD2562">
        <w:rPr>
          <w:rStyle w:val="Emphasis"/>
          <w:rFonts w:asciiTheme="majorHAnsi" w:hAnsiTheme="majorHAnsi" w:cstheme="majorHAnsi"/>
          <w:highlight w:val="cyan"/>
        </w:rPr>
        <w:t xml:space="preserve">Epistemological, ontological, and cosmological relationships to land </w:t>
      </w:r>
      <w:r w:rsidRPr="00AD2562">
        <w:rPr>
          <w:rFonts w:asciiTheme="majorHAnsi" w:eastAsiaTheme="majorEastAsia" w:hAnsiTheme="majorHAnsi" w:cstheme="majorHAnsi"/>
          <w:bCs/>
          <w:iCs/>
          <w:highlight w:val="cyan"/>
          <w:u w:val="single"/>
        </w:rPr>
        <w:t>are</w:t>
      </w:r>
      <w:r w:rsidRPr="00AD2562">
        <w:rPr>
          <w:rFonts w:asciiTheme="majorHAnsi" w:eastAsiaTheme="majorEastAsia" w:hAnsiTheme="majorHAnsi" w:cstheme="majorHAnsi"/>
          <w:bCs/>
          <w:iCs/>
          <w:u w:val="single"/>
        </w:rPr>
        <w:t xml:space="preserve"> [</w:t>
      </w:r>
      <w:r w:rsidRPr="00AD2562">
        <w:rPr>
          <w:rFonts w:asciiTheme="majorHAnsi" w:eastAsiaTheme="majorEastAsia" w:hAnsiTheme="majorHAnsi" w:cstheme="majorHAnsi"/>
          <w:bCs/>
          <w:iCs/>
          <w:highlight w:val="cyan"/>
          <w:u w:val="single"/>
        </w:rPr>
        <w:t>thus</w:t>
      </w:r>
      <w:r w:rsidRPr="00AD2562">
        <w:rPr>
          <w:rFonts w:asciiTheme="majorHAnsi" w:eastAsiaTheme="majorEastAsia" w:hAnsiTheme="majorHAnsi" w:cstheme="majorHAnsi"/>
          <w:bCs/>
          <w:iCs/>
          <w:u w:val="single"/>
        </w:rPr>
        <w:t xml:space="preserve">] interred, indeed made pre-modern and backward. </w:t>
      </w:r>
      <w:r w:rsidRPr="00AD2562">
        <w:rPr>
          <w:rFonts w:asciiTheme="majorHAnsi" w:eastAsiaTheme="majorEastAsia" w:hAnsiTheme="majorHAnsi" w:cstheme="majorHAnsi"/>
          <w:bCs/>
          <w:iCs/>
          <w:highlight w:val="cyan"/>
          <w:u w:val="single"/>
        </w:rPr>
        <w:t>Made savage’’</w:t>
      </w:r>
      <w:r w:rsidRPr="00AD2562">
        <w:rPr>
          <w:rFonts w:asciiTheme="majorHAnsi" w:eastAsiaTheme="majorEastAsia" w:hAnsiTheme="majorHAnsi" w:cstheme="majorHAnsi"/>
          <w:bCs/>
          <w:iCs/>
          <w:sz w:val="16"/>
        </w:rPr>
        <w:t xml:space="preserve"> (Tuck and Yang, 2012: 5). In the same vein, the ‘‘water rights of Yukon First Nations,’’ referred to in the UFA frames the relationship to water in relation to property rights, </w:t>
      </w:r>
      <w:r w:rsidRPr="00AD2562">
        <w:rPr>
          <w:rFonts w:asciiTheme="majorHAnsi" w:eastAsiaTheme="majorEastAsia" w:hAnsiTheme="majorHAnsi" w:cstheme="majorHAnsi"/>
          <w:bCs/>
          <w:iCs/>
          <w:highlight w:val="cyan"/>
          <w:u w:val="single"/>
        </w:rPr>
        <w:t>absenting</w:t>
      </w:r>
      <w:r w:rsidRPr="00AD2562">
        <w:rPr>
          <w:rFonts w:asciiTheme="majorHAnsi" w:eastAsiaTheme="majorEastAsia" w:hAnsiTheme="majorHAnsi" w:cstheme="majorHAnsi"/>
          <w:bCs/>
          <w:iCs/>
          <w:u w:val="single"/>
        </w:rPr>
        <w:t xml:space="preserve"> all reference to water as an ethic of respect.</w:t>
      </w:r>
      <w:r w:rsidRPr="00AD2562">
        <w:rPr>
          <w:rFonts w:asciiTheme="majorHAnsi" w:eastAsiaTheme="majorEastAsia" w:hAnsiTheme="majorHAnsi" w:cstheme="majorHAnsi"/>
          <w:bCs/>
          <w:iCs/>
          <w:sz w:val="16"/>
        </w:rPr>
        <w:t xml:space="preserve"> It thus also </w:t>
      </w:r>
      <w:r w:rsidRPr="00AD2562">
        <w:rPr>
          <w:rFonts w:asciiTheme="majorHAnsi" w:eastAsiaTheme="majorEastAsia" w:hAnsiTheme="majorHAnsi" w:cstheme="majorHAnsi"/>
          <w:bCs/>
          <w:iCs/>
          <w:u w:val="single"/>
        </w:rPr>
        <w:t xml:space="preserve">undermines any charge to </w:t>
      </w:r>
      <w:r w:rsidRPr="00AD2562">
        <w:rPr>
          <w:rFonts w:asciiTheme="majorHAnsi" w:eastAsiaTheme="majorEastAsia" w:hAnsiTheme="majorHAnsi" w:cstheme="majorHAnsi"/>
          <w:bCs/>
          <w:iCs/>
          <w:sz w:val="16"/>
        </w:rPr>
        <w:t xml:space="preserve">First Nations to recognize and </w:t>
      </w:r>
      <w:r w:rsidRPr="00AD2562">
        <w:rPr>
          <w:rFonts w:asciiTheme="majorHAnsi" w:eastAsiaTheme="majorEastAsia" w:hAnsiTheme="majorHAnsi" w:cstheme="majorHAnsi"/>
          <w:bCs/>
          <w:iCs/>
          <w:u w:val="single"/>
        </w:rPr>
        <w:t xml:space="preserve">enact </w:t>
      </w:r>
      <w:r w:rsidRPr="00AD2562">
        <w:rPr>
          <w:rFonts w:asciiTheme="majorHAnsi" w:eastAsiaTheme="majorEastAsia" w:hAnsiTheme="majorHAnsi" w:cstheme="majorHAnsi"/>
          <w:bCs/>
          <w:iCs/>
          <w:highlight w:val="cyan"/>
          <w:u w:val="single"/>
        </w:rPr>
        <w:t>the</w:t>
      </w:r>
      <w:r w:rsidRPr="00AD2562">
        <w:rPr>
          <w:rFonts w:asciiTheme="majorHAnsi" w:eastAsiaTheme="majorEastAsia" w:hAnsiTheme="majorHAnsi" w:cstheme="majorHAnsi"/>
          <w:bCs/>
          <w:iCs/>
          <w:u w:val="single"/>
        </w:rPr>
        <w:t xml:space="preserve">ir </w:t>
      </w:r>
      <w:r w:rsidRPr="00AD2562">
        <w:rPr>
          <w:rStyle w:val="Emphasis"/>
          <w:rFonts w:asciiTheme="majorHAnsi" w:hAnsiTheme="majorHAnsi" w:cstheme="majorHAnsi"/>
          <w:highlight w:val="cyan"/>
        </w:rPr>
        <w:t>ethic of responsibility</w:t>
      </w:r>
      <w:r w:rsidRPr="00AD2562">
        <w:rPr>
          <w:rStyle w:val="Emphasis"/>
          <w:rFonts w:asciiTheme="majorHAnsi" w:hAnsiTheme="majorHAnsi" w:cstheme="majorHAnsi"/>
        </w:rPr>
        <w:t xml:space="preserve">, to take care </w:t>
      </w:r>
      <w:r w:rsidRPr="00AD2562">
        <w:rPr>
          <w:rStyle w:val="Emphasis"/>
          <w:rFonts w:asciiTheme="majorHAnsi" w:hAnsiTheme="majorHAnsi" w:cstheme="majorHAnsi"/>
          <w:highlight w:val="cyan"/>
        </w:rPr>
        <w:t>of water – a living entity</w:t>
      </w:r>
      <w:r w:rsidRPr="00AD2562">
        <w:rPr>
          <w:rStyle w:val="Emphasis"/>
          <w:rFonts w:asciiTheme="majorHAnsi" w:hAnsiTheme="majorHAnsi" w:cstheme="majorHAnsi"/>
        </w:rPr>
        <w:t xml:space="preserve"> to which they have kinship ties</w:t>
      </w:r>
      <w:r w:rsidRPr="00AD2562">
        <w:rPr>
          <w:rFonts w:asciiTheme="majorHAnsi" w:eastAsiaTheme="majorEastAsia" w:hAnsiTheme="majorHAnsi" w:cstheme="majorHAnsi"/>
          <w:bCs/>
          <w:iCs/>
          <w:sz w:val="16"/>
        </w:rPr>
        <w:t xml:space="preserve"> (Anderson et al., 2013; McGregor, 2014). Water is thus rendered a resource. Or, as Anishinaabe scholar Deborah McGregor states: Water, in the dominant Western Euro-Canadian context, </w:t>
      </w:r>
      <w:r w:rsidRPr="00AD2562">
        <w:rPr>
          <w:rFonts w:asciiTheme="majorHAnsi" w:eastAsiaTheme="majorEastAsia" w:hAnsiTheme="majorHAnsi" w:cstheme="majorHAnsi"/>
          <w:bCs/>
          <w:iCs/>
          <w:u w:val="single"/>
        </w:rPr>
        <w:t>is conceptualized as a resource, a commodity to be bought and sold.</w:t>
      </w:r>
      <w:r w:rsidRPr="00AD2562">
        <w:rPr>
          <w:rFonts w:asciiTheme="majorHAnsi" w:eastAsiaTheme="majorEastAsia" w:hAnsiTheme="majorHAnsi" w:cstheme="majorHAnsi"/>
          <w:bCs/>
          <w:iCs/>
          <w:sz w:val="16"/>
        </w:rPr>
        <w:t xml:space="preserve"> </w:t>
      </w:r>
      <w:r w:rsidRPr="00AD2562">
        <w:rPr>
          <w:rFonts w:asciiTheme="majorHAnsi" w:eastAsiaTheme="majorEastAsia" w:hAnsiTheme="majorHAnsi" w:cstheme="majorHAnsi"/>
          <w:bCs/>
          <w:iCs/>
          <w:highlight w:val="cyan"/>
          <w:u w:val="single"/>
        </w:rPr>
        <w:t>Federal</w:t>
      </w:r>
      <w:r w:rsidRPr="00AD2562">
        <w:rPr>
          <w:rFonts w:asciiTheme="majorHAnsi" w:eastAsiaTheme="majorEastAsia" w:hAnsiTheme="majorHAnsi" w:cstheme="majorHAnsi"/>
          <w:bCs/>
          <w:iCs/>
          <w:sz w:val="16"/>
        </w:rPr>
        <w:t xml:space="preserve"> and provincial </w:t>
      </w:r>
      <w:r w:rsidRPr="00AD2562">
        <w:rPr>
          <w:rFonts w:asciiTheme="majorHAnsi" w:eastAsiaTheme="majorEastAsia" w:hAnsiTheme="majorHAnsi" w:cstheme="majorHAnsi"/>
          <w:bCs/>
          <w:iCs/>
          <w:highlight w:val="cyan"/>
          <w:u w:val="single"/>
        </w:rPr>
        <w:t>governments</w:t>
      </w:r>
      <w:r w:rsidRPr="00AD2562">
        <w:rPr>
          <w:rFonts w:asciiTheme="majorHAnsi" w:eastAsiaTheme="majorEastAsia" w:hAnsiTheme="majorHAnsi" w:cstheme="majorHAnsi"/>
          <w:bCs/>
          <w:iCs/>
          <w:sz w:val="16"/>
        </w:rPr>
        <w:t xml:space="preserve"> therefore </w:t>
      </w:r>
      <w:r w:rsidRPr="00AD2562">
        <w:rPr>
          <w:rFonts w:asciiTheme="majorHAnsi" w:eastAsiaTheme="majorEastAsia" w:hAnsiTheme="majorHAnsi" w:cstheme="majorHAnsi"/>
          <w:bCs/>
          <w:iCs/>
          <w:highlight w:val="cyan"/>
          <w:u w:val="single"/>
        </w:rPr>
        <w:t>make decisions</w:t>
      </w:r>
      <w:r w:rsidRPr="00AD2562">
        <w:rPr>
          <w:rFonts w:asciiTheme="majorHAnsi" w:eastAsiaTheme="majorEastAsia" w:hAnsiTheme="majorHAnsi" w:cstheme="majorHAnsi"/>
          <w:bCs/>
          <w:iCs/>
          <w:u w:val="single"/>
        </w:rPr>
        <w:t xml:space="preserve"> about water </w:t>
      </w:r>
      <w:r w:rsidRPr="00AD2562">
        <w:rPr>
          <w:rFonts w:asciiTheme="majorHAnsi" w:eastAsiaTheme="majorEastAsia" w:hAnsiTheme="majorHAnsi" w:cstheme="majorHAnsi"/>
          <w:bCs/>
          <w:iCs/>
          <w:highlight w:val="cyan"/>
          <w:u w:val="single"/>
        </w:rPr>
        <w:t xml:space="preserve">based on a </w:t>
      </w:r>
      <w:r w:rsidRPr="00AD2562">
        <w:rPr>
          <w:rStyle w:val="Emphasis"/>
          <w:rFonts w:asciiTheme="majorHAnsi" w:hAnsiTheme="majorHAnsi" w:cstheme="majorHAnsi"/>
          <w:highlight w:val="cyan"/>
        </w:rPr>
        <w:t>worldview, philosophy and set of values which stands in direct contrast to</w:t>
      </w:r>
      <w:r w:rsidRPr="00AD2562">
        <w:rPr>
          <w:rStyle w:val="Emphasis"/>
          <w:rFonts w:asciiTheme="majorHAnsi" w:hAnsiTheme="majorHAnsi" w:cstheme="majorHAnsi"/>
        </w:rPr>
        <w:t xml:space="preserve"> the views of </w:t>
      </w:r>
      <w:r w:rsidRPr="00AD2562">
        <w:rPr>
          <w:rStyle w:val="Emphasis"/>
          <w:rFonts w:asciiTheme="majorHAnsi" w:hAnsiTheme="majorHAnsi" w:cstheme="majorHAnsi"/>
          <w:highlight w:val="cyan"/>
        </w:rPr>
        <w:t xml:space="preserve">First Nations </w:t>
      </w:r>
      <w:r w:rsidRPr="00AD2562">
        <w:rPr>
          <w:rStyle w:val="Emphasis"/>
          <w:rFonts w:asciiTheme="majorHAnsi" w:hAnsiTheme="majorHAnsi" w:cstheme="majorHAnsi"/>
        </w:rPr>
        <w:t>people</w:t>
      </w:r>
      <w:r w:rsidRPr="00AD2562">
        <w:rPr>
          <w:rFonts w:asciiTheme="majorHAnsi" w:eastAsiaTheme="majorEastAsia" w:hAnsiTheme="majorHAnsi" w:cstheme="majorHAnsi"/>
          <w:bCs/>
          <w:iCs/>
          <w:sz w:val="16"/>
        </w:rPr>
        <w:t xml:space="preserve">. (2014: 496). Although not necessarily intentional, following Kim Tallbear (2011), </w:t>
      </w:r>
      <w:r w:rsidRPr="00AD2562">
        <w:rPr>
          <w:rStyle w:val="StyleUnderline"/>
          <w:rFonts w:asciiTheme="majorHAnsi" w:hAnsiTheme="majorHAnsi" w:cstheme="majorHAnsi"/>
        </w:rPr>
        <w:t>enga</w:t>
      </w:r>
      <w:r w:rsidRPr="00AD2562">
        <w:rPr>
          <w:rFonts w:asciiTheme="majorHAnsi" w:eastAsiaTheme="majorEastAsia" w:hAnsiTheme="majorHAnsi" w:cstheme="majorHAnsi"/>
          <w:bCs/>
          <w:iCs/>
          <w:u w:val="single"/>
        </w:rPr>
        <w:t xml:space="preserve">ging </w:t>
      </w:r>
      <w:r w:rsidRPr="00AD2562">
        <w:rPr>
          <w:rFonts w:asciiTheme="majorHAnsi" w:eastAsiaTheme="majorEastAsia" w:hAnsiTheme="majorHAnsi" w:cstheme="majorHAnsi"/>
          <w:bCs/>
          <w:iCs/>
          <w:highlight w:val="cyan"/>
          <w:u w:val="single"/>
        </w:rPr>
        <w:t xml:space="preserve">settler understandings of </w:t>
      </w:r>
      <w:r w:rsidRPr="00AD2562">
        <w:rPr>
          <w:rStyle w:val="Emphasis"/>
          <w:rFonts w:asciiTheme="majorHAnsi" w:hAnsiTheme="majorHAnsi" w:cstheme="majorHAnsi"/>
          <w:highlight w:val="cyan"/>
        </w:rPr>
        <w:t>water in water governance</w:t>
      </w:r>
      <w:r w:rsidRPr="00AD2562">
        <w:rPr>
          <w:rFonts w:asciiTheme="majorHAnsi" w:eastAsiaTheme="majorEastAsia" w:hAnsiTheme="majorHAnsi" w:cstheme="majorHAnsi"/>
          <w:bCs/>
          <w:iCs/>
          <w:highlight w:val="cyan"/>
          <w:u w:val="single"/>
        </w:rPr>
        <w:t xml:space="preserve"> ‘‘engenders </w:t>
      </w:r>
      <w:r w:rsidRPr="00AD2562">
        <w:rPr>
          <w:rFonts w:asciiTheme="majorHAnsi" w:eastAsiaTheme="majorEastAsia" w:hAnsiTheme="majorHAnsi" w:cstheme="majorHAnsi"/>
          <w:bCs/>
          <w:iCs/>
          <w:u w:val="single"/>
        </w:rPr>
        <w:t xml:space="preserve">a lot of </w:t>
      </w:r>
      <w:r w:rsidRPr="00AD2562">
        <w:rPr>
          <w:rFonts w:asciiTheme="majorHAnsi" w:eastAsiaTheme="majorEastAsia" w:hAnsiTheme="majorHAnsi" w:cstheme="majorHAnsi"/>
          <w:bCs/>
          <w:iCs/>
          <w:highlight w:val="cyan"/>
          <w:u w:val="single"/>
        </w:rPr>
        <w:t xml:space="preserve">violence’’ </w:t>
      </w:r>
      <w:r w:rsidRPr="00AD2562">
        <w:rPr>
          <w:rFonts w:asciiTheme="majorHAnsi" w:eastAsiaTheme="majorEastAsia" w:hAnsiTheme="majorHAnsi" w:cstheme="majorHAnsi"/>
          <w:bCs/>
          <w:iCs/>
          <w:u w:val="single"/>
        </w:rPr>
        <w:t xml:space="preserve">due to the constant impulse </w:t>
      </w:r>
      <w:r w:rsidRPr="00AD2562">
        <w:rPr>
          <w:rFonts w:asciiTheme="majorHAnsi" w:eastAsiaTheme="majorEastAsia" w:hAnsiTheme="majorHAnsi" w:cstheme="majorHAnsi"/>
          <w:bCs/>
          <w:iCs/>
          <w:highlight w:val="cyan"/>
          <w:u w:val="single"/>
        </w:rPr>
        <w:t>to separate humans from non-human</w:t>
      </w:r>
    </w:p>
    <w:p w14:paraId="384E9281" w14:textId="77777777" w:rsidR="00815D6A" w:rsidRPr="00AD2562" w:rsidRDefault="00815D6A" w:rsidP="00815D6A">
      <w:pPr>
        <w:rPr>
          <w:rFonts w:asciiTheme="majorHAnsi" w:hAnsiTheme="majorHAnsi" w:cstheme="majorHAnsi"/>
          <w:sz w:val="16"/>
        </w:rPr>
      </w:pPr>
    </w:p>
    <w:p w14:paraId="39572C91" w14:textId="77777777" w:rsidR="00815D6A" w:rsidRPr="00AD2562" w:rsidRDefault="00815D6A" w:rsidP="00815D6A">
      <w:pPr>
        <w:pStyle w:val="Heading4"/>
        <w:rPr>
          <w:rFonts w:asciiTheme="majorHAnsi" w:hAnsiTheme="majorHAnsi" w:cstheme="majorHAnsi"/>
          <w:u w:val="single"/>
        </w:rPr>
      </w:pPr>
      <w:r w:rsidRPr="00AD2562">
        <w:rPr>
          <w:rFonts w:asciiTheme="majorHAnsi" w:hAnsiTheme="majorHAnsi" w:cstheme="majorHAnsi"/>
        </w:rPr>
        <w:t xml:space="preserve">Settler colonialism necessitates </w:t>
      </w:r>
      <w:r w:rsidRPr="00AD2562">
        <w:rPr>
          <w:rFonts w:asciiTheme="majorHAnsi" w:hAnsiTheme="majorHAnsi" w:cstheme="majorHAnsi"/>
          <w:u w:val="single"/>
        </w:rPr>
        <w:t>social genocide</w:t>
      </w:r>
      <w:r w:rsidRPr="00AD2562">
        <w:rPr>
          <w:rFonts w:asciiTheme="majorHAnsi" w:hAnsiTheme="majorHAnsi" w:cstheme="majorHAnsi"/>
        </w:rPr>
        <w:t xml:space="preserve"> and </w:t>
      </w:r>
      <w:r w:rsidRPr="00AD2562">
        <w:rPr>
          <w:rFonts w:asciiTheme="majorHAnsi" w:hAnsiTheme="majorHAnsi" w:cstheme="majorHAnsi"/>
          <w:u w:val="single"/>
        </w:rPr>
        <w:t>symbolic death</w:t>
      </w:r>
      <w:r w:rsidRPr="00AD2562">
        <w:rPr>
          <w:rFonts w:asciiTheme="majorHAnsi" w:hAnsiTheme="majorHAnsi" w:cstheme="majorHAnsi"/>
        </w:rPr>
        <w:t xml:space="preserve"> as war becomes a </w:t>
      </w:r>
      <w:r w:rsidRPr="00AD2562">
        <w:rPr>
          <w:rFonts w:asciiTheme="majorHAnsi" w:hAnsiTheme="majorHAnsi" w:cstheme="majorHAnsi"/>
          <w:u w:val="single"/>
        </w:rPr>
        <w:t>permanent relation</w:t>
      </w:r>
    </w:p>
    <w:p w14:paraId="60557803" w14:textId="77777777" w:rsidR="00815D6A" w:rsidRPr="00AD2562" w:rsidRDefault="00815D6A" w:rsidP="00815D6A">
      <w:pPr>
        <w:rPr>
          <w:rFonts w:asciiTheme="majorHAnsi" w:hAnsiTheme="majorHAnsi" w:cstheme="majorHAnsi"/>
          <w:sz w:val="16"/>
          <w:szCs w:val="16"/>
        </w:rPr>
      </w:pPr>
      <w:r w:rsidRPr="00AD2562">
        <w:rPr>
          <w:rStyle w:val="Style13ptBold"/>
          <w:rFonts w:asciiTheme="majorHAnsi" w:hAnsiTheme="majorHAnsi" w:cstheme="majorHAnsi"/>
        </w:rPr>
        <w:t>Harting 6</w:t>
      </w:r>
      <w:r w:rsidRPr="00AD2562">
        <w:rPr>
          <w:rFonts w:asciiTheme="majorHAnsi" w:hAnsiTheme="majorHAnsi" w:cstheme="majorHAnsi"/>
          <w:sz w:val="16"/>
          <w:szCs w:val="16"/>
        </w:rPr>
        <w:t xml:space="preserve"> – Associate Professor of English at the University of Montreal (Heike, “Global Civil War and Post-colonial Studies,” from the Globalization and Autonomy Online Compendium, globalautonomy.ca/global1/servlet/Xml2pdf?fn=RA_Harting_GlobalCivilWar)</w:t>
      </w:r>
    </w:p>
    <w:p w14:paraId="49E9F3EA" w14:textId="77777777" w:rsidR="00815D6A" w:rsidRPr="00AD2562" w:rsidRDefault="00815D6A" w:rsidP="00815D6A">
      <w:pPr>
        <w:rPr>
          <w:rFonts w:asciiTheme="majorHAnsi" w:hAnsiTheme="majorHAnsi" w:cstheme="majorHAnsi"/>
          <w:sz w:val="14"/>
        </w:rPr>
      </w:pPr>
      <w:r w:rsidRPr="00AD2562">
        <w:rPr>
          <w:rFonts w:asciiTheme="majorHAnsi" w:hAnsiTheme="majorHAnsi" w:cstheme="majorHAnsi"/>
          <w:sz w:val="16"/>
          <w:szCs w:val="16"/>
        </w:rPr>
        <w:t>The Necropoliti</w:t>
      </w:r>
      <w:r w:rsidRPr="00AD2562">
        <w:rPr>
          <w:rFonts w:asciiTheme="majorHAnsi" w:hAnsiTheme="majorHAnsi" w:cstheme="majorHAnsi"/>
          <w:sz w:val="14"/>
        </w:rPr>
        <w:t xml:space="preserve">cs of Global Civil War As with other civil wars, </w:t>
      </w:r>
      <w:r w:rsidRPr="00AD2562">
        <w:rPr>
          <w:rStyle w:val="StyleUnderline"/>
          <w:rFonts w:asciiTheme="majorHAnsi" w:hAnsiTheme="majorHAnsi" w:cstheme="majorHAnsi"/>
        </w:rPr>
        <w:t>global civil war affects society as a whole</w:t>
      </w:r>
      <w:r w:rsidRPr="00AD2562">
        <w:rPr>
          <w:rFonts w:asciiTheme="majorHAnsi" w:hAnsiTheme="majorHAnsi" w:cstheme="majorHAnsi"/>
          <w:sz w:val="14"/>
        </w:rPr>
        <w:t xml:space="preserve">. It "tends," as Hardt and Negri argue, "towards the absolute" (2004, 18) in that </w:t>
      </w:r>
      <w:r w:rsidRPr="00AD2562">
        <w:rPr>
          <w:rStyle w:val="StyleUnderline"/>
          <w:rFonts w:asciiTheme="majorHAnsi" w:hAnsiTheme="majorHAnsi" w:cstheme="majorHAnsi"/>
        </w:rPr>
        <w:t>it polices civil society through elaborate security and surveillance systems, negates the rule of law</w:t>
      </w:r>
      <w:r w:rsidRPr="00AD2562">
        <w:rPr>
          <w:rFonts w:asciiTheme="majorHAnsi" w:hAnsiTheme="majorHAnsi" w:cstheme="majorHAnsi"/>
          <w:sz w:val="14"/>
        </w:rPr>
        <w:t xml:space="preserve">, militarizes quotidian space, </w:t>
      </w:r>
      <w:r w:rsidRPr="00AD2562">
        <w:rPr>
          <w:rStyle w:val="StyleUnderline"/>
          <w:rFonts w:asciiTheme="majorHAnsi" w:hAnsiTheme="majorHAnsi" w:cstheme="majorHAnsi"/>
        </w:rPr>
        <w:t>diminishes civil rights</w:t>
      </w:r>
      <w:r w:rsidRPr="00AD2562">
        <w:rPr>
          <w:rFonts w:asciiTheme="majorHAnsi" w:hAnsiTheme="majorHAnsi" w:cstheme="majorHAnsi"/>
          <w:sz w:val="14"/>
        </w:rPr>
        <w:t xml:space="preserve"> to the degree in which it increases torture, illegal incarceration, disappearances, and emergency regulations, </w:t>
      </w:r>
      <w:r w:rsidRPr="00AD2562">
        <w:rPr>
          <w:rStyle w:val="StyleUnderline"/>
          <w:rFonts w:asciiTheme="majorHAnsi" w:hAnsiTheme="majorHAnsi" w:cstheme="majorHAnsi"/>
        </w:rPr>
        <w:t>and fosters a culture of fear, intolerance, and violent discrimination</w:t>
      </w:r>
      <w:r w:rsidRPr="00AD2562">
        <w:rPr>
          <w:rFonts w:asciiTheme="majorHAnsi" w:hAnsiTheme="majorHAnsi" w:cstheme="majorHAnsi"/>
          <w:sz w:val="14"/>
        </w:rPr>
        <w:t xml:space="preserve">. Hardt and Negri, therefore, rightly argue that </w:t>
      </w:r>
      <w:r w:rsidRPr="00AD2562">
        <w:rPr>
          <w:rStyle w:val="StyleUnderline"/>
          <w:rFonts w:asciiTheme="majorHAnsi" w:hAnsiTheme="majorHAnsi" w:cstheme="majorHAnsi"/>
          <w:highlight w:val="cyan"/>
        </w:rPr>
        <w:t>war</w:t>
      </w:r>
      <w:r w:rsidRPr="00AD2562">
        <w:rPr>
          <w:rStyle w:val="StyleUnderline"/>
          <w:rFonts w:asciiTheme="majorHAnsi" w:hAnsiTheme="majorHAnsi" w:cstheme="majorHAnsi"/>
        </w:rPr>
        <w:t xml:space="preserve"> itself </w:t>
      </w:r>
      <w:r w:rsidRPr="00AD2562">
        <w:rPr>
          <w:rStyle w:val="StyleUnderline"/>
          <w:rFonts w:asciiTheme="majorHAnsi" w:hAnsiTheme="majorHAnsi" w:cstheme="majorHAnsi"/>
          <w:highlight w:val="cyan"/>
        </w:rPr>
        <w:t xml:space="preserve">has become "a </w:t>
      </w:r>
      <w:r w:rsidRPr="00AD2562">
        <w:rPr>
          <w:rStyle w:val="Emphasis"/>
          <w:rFonts w:asciiTheme="majorHAnsi" w:hAnsiTheme="majorHAnsi" w:cstheme="majorHAnsi"/>
          <w:highlight w:val="cyan"/>
        </w:rPr>
        <w:t>permanent</w:t>
      </w:r>
      <w:r w:rsidRPr="00AD2562">
        <w:rPr>
          <w:rStyle w:val="StyleUnderline"/>
          <w:rFonts w:asciiTheme="majorHAnsi" w:hAnsiTheme="majorHAnsi" w:cstheme="majorHAnsi"/>
          <w:highlight w:val="cyan"/>
        </w:rPr>
        <w:t xml:space="preserve"> social relation" and</w:t>
      </w:r>
      <w:r w:rsidRPr="00AD2562">
        <w:rPr>
          <w:rStyle w:val="StyleUnderline"/>
          <w:rFonts w:asciiTheme="majorHAnsi" w:hAnsiTheme="majorHAnsi" w:cstheme="majorHAnsi"/>
        </w:rPr>
        <w:t xml:space="preserve"> thereby </w:t>
      </w:r>
      <w:r w:rsidRPr="00AD2562">
        <w:rPr>
          <w:rStyle w:val="StyleUnderline"/>
          <w:rFonts w:asciiTheme="majorHAnsi" w:hAnsiTheme="majorHAnsi" w:cstheme="majorHAnsi"/>
          <w:highlight w:val="cyan"/>
        </w:rPr>
        <w:t>the "primary organizing principle of society</w:t>
      </w:r>
      <w:r w:rsidRPr="00AD2562">
        <w:rPr>
          <w:rFonts w:asciiTheme="majorHAnsi" w:hAnsiTheme="majorHAnsi" w:cstheme="majorHAnsi"/>
          <w:sz w:val="14"/>
        </w:rPr>
        <w:t xml:space="preserve">, and politics merely one of its means or guises" (ibid., 12). What Hardt and Negri suggest is new about today's global civil war is its biopolitical agenda. "War," they write, "has become a regime of biopower, that is, a form of rule aimed not only at controlling the population but producing and reproducing all aspects of social life" (ibid., 13). For example, the biopolitics of war entails the production of particular economic and cultural subjectivities, "creating new hearts </w:t>
      </w:r>
      <w:r w:rsidRPr="00AD2562">
        <w:rPr>
          <w:rFonts w:asciiTheme="majorHAnsi" w:hAnsiTheme="majorHAnsi" w:cstheme="majorHAnsi"/>
          <w:sz w:val="14"/>
        </w:rPr>
        <w:lastRenderedPageBreak/>
        <w:t xml:space="preserve">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w:t>
      </w:r>
      <w:r w:rsidRPr="00AD2562">
        <w:rPr>
          <w:rStyle w:val="StyleUnderline"/>
          <w:rFonts w:asciiTheme="majorHAnsi" w:hAnsiTheme="majorHAnsi" w:cstheme="majorHAnsi"/>
        </w:rPr>
        <w:t>a biopolitical definition of war "changes war's entire legal framework"</w:t>
      </w:r>
      <w:r w:rsidRPr="00AD2562">
        <w:rPr>
          <w:rFonts w:asciiTheme="majorHAnsi" w:hAnsiTheme="majorHAnsi" w:cstheme="majorHAnsi"/>
          <w:sz w:val="14"/>
        </w:rPr>
        <w:t xml:space="preserve"> (ibid., 21-22), for </w:t>
      </w:r>
      <w:r w:rsidRPr="00AD2562">
        <w:rPr>
          <w:rStyle w:val="StyleUnderline"/>
          <w:rFonts w:asciiTheme="majorHAnsi" w:hAnsiTheme="majorHAnsi" w:cstheme="majorHAnsi"/>
        </w:rPr>
        <w:t xml:space="preserve">"whereas </w:t>
      </w:r>
      <w:r w:rsidRPr="00AD2562">
        <w:rPr>
          <w:rStyle w:val="StyleUnderline"/>
          <w:rFonts w:asciiTheme="majorHAnsi" w:hAnsiTheme="majorHAnsi" w:cstheme="majorHAnsi"/>
          <w:highlight w:val="cyan"/>
        </w:rPr>
        <w:t xml:space="preserve">war previously </w:t>
      </w:r>
      <w:r w:rsidRPr="00AD2562">
        <w:rPr>
          <w:rStyle w:val="StyleUnderline"/>
          <w:rFonts w:asciiTheme="majorHAnsi" w:hAnsiTheme="majorHAnsi" w:cstheme="majorHAnsi"/>
        </w:rPr>
        <w:t xml:space="preserve">was </w:t>
      </w:r>
      <w:r w:rsidRPr="00AD2562">
        <w:rPr>
          <w:rStyle w:val="StyleUnderline"/>
          <w:rFonts w:asciiTheme="majorHAnsi" w:hAnsiTheme="majorHAnsi" w:cstheme="majorHAnsi"/>
          <w:highlight w:val="cyan"/>
        </w:rPr>
        <w:t>regulated</w:t>
      </w:r>
      <w:r w:rsidRPr="00AD2562">
        <w:rPr>
          <w:rStyle w:val="StyleUnderline"/>
          <w:rFonts w:asciiTheme="majorHAnsi" w:hAnsiTheme="majorHAnsi" w:cstheme="majorHAnsi"/>
        </w:rPr>
        <w:t xml:space="preserve"> through legal structures, war </w:t>
      </w:r>
      <w:r w:rsidRPr="00AD2562">
        <w:rPr>
          <w:rStyle w:val="StyleUnderline"/>
          <w:rFonts w:asciiTheme="majorHAnsi" w:hAnsiTheme="majorHAnsi" w:cstheme="majorHAnsi"/>
          <w:highlight w:val="cyan"/>
        </w:rPr>
        <w:t>has become regulating by</w:t>
      </w:r>
      <w:r w:rsidRPr="00AD2562">
        <w:rPr>
          <w:rStyle w:val="StyleUnderline"/>
          <w:rFonts w:asciiTheme="majorHAnsi" w:hAnsiTheme="majorHAnsi" w:cstheme="majorHAnsi"/>
        </w:rPr>
        <w:t xml:space="preserve"> constructing and </w:t>
      </w:r>
      <w:r w:rsidRPr="00AD2562">
        <w:rPr>
          <w:rStyle w:val="Emphasis"/>
          <w:rFonts w:asciiTheme="majorHAnsi" w:hAnsiTheme="majorHAnsi" w:cstheme="majorHAnsi"/>
          <w:highlight w:val="cyan"/>
        </w:rPr>
        <w:t>imposing its</w:t>
      </w:r>
      <w:r w:rsidRPr="00AD2562">
        <w:rPr>
          <w:rStyle w:val="Emphasis"/>
          <w:rFonts w:asciiTheme="majorHAnsi" w:hAnsiTheme="majorHAnsi" w:cstheme="majorHAnsi"/>
        </w:rPr>
        <w:t xml:space="preserve"> own </w:t>
      </w:r>
      <w:r w:rsidRPr="00AD2562">
        <w:rPr>
          <w:rStyle w:val="Emphasis"/>
          <w:rFonts w:asciiTheme="majorHAnsi" w:hAnsiTheme="majorHAnsi" w:cstheme="majorHAnsi"/>
          <w:highlight w:val="cyan"/>
        </w:rPr>
        <w:t>legal framework</w:t>
      </w:r>
      <w:r w:rsidRPr="00AD2562">
        <w:rPr>
          <w:rStyle w:val="StyleUnderline"/>
          <w:rFonts w:asciiTheme="majorHAnsi" w:hAnsiTheme="majorHAnsi" w:cstheme="majorHAnsi"/>
        </w:rPr>
        <w:t xml:space="preserve">" </w:t>
      </w:r>
      <w:r w:rsidRPr="00AD2562">
        <w:rPr>
          <w:rFonts w:asciiTheme="majorHAnsi" w:hAnsiTheme="majorHAnsi" w:cstheme="majorHAnsi"/>
          <w:sz w:val="14"/>
        </w:rPr>
        <w:t xml:space="preserve">(ibid. 22). If none of this, at least in my mind, is marked by a particular originality of thought, then this may have to do with Hardt and Negri's reluctance to address the historical continuities between earlier wars of decolonization and contemporary global wars, the legacies of imperialism, and the imperative of race in orchestrating imperial, neo-colonial, and today's global civil wars.  In fact, while </w:t>
      </w:r>
      <w:r w:rsidRPr="00AD2562">
        <w:rPr>
          <w:rStyle w:val="StyleUnderline"/>
          <w:rFonts w:asciiTheme="majorHAnsi" w:hAnsiTheme="majorHAnsi" w:cstheme="majorHAnsi"/>
        </w:rPr>
        <w:t>biopolitical global warfare</w:t>
      </w:r>
      <w:r w:rsidRPr="00AD2562">
        <w:rPr>
          <w:rFonts w:asciiTheme="majorHAnsi" w:hAnsiTheme="majorHAnsi" w:cstheme="majorHAnsi"/>
          <w:sz w:val="14"/>
        </w:rPr>
        <w:t xml:space="preserve"> might be a new phenomenon on the sovereign territory of the United States of America, specifically after 11 September 2001, it </w:t>
      </w:r>
      <w:r w:rsidRPr="00AD2562">
        <w:rPr>
          <w:rStyle w:val="StyleUnderline"/>
          <w:rFonts w:asciiTheme="majorHAnsi" w:hAnsiTheme="majorHAnsi" w:cstheme="majorHAnsi"/>
        </w:rPr>
        <w:t>is hardly news to "people in the former colonies, who,"</w:t>
      </w:r>
      <w:r w:rsidRPr="00AD2562">
        <w:rPr>
          <w:rFonts w:asciiTheme="majorHAnsi" w:hAnsiTheme="majorHAnsi" w:cstheme="majorHAnsi"/>
          <w:sz w:val="14"/>
        </w:rPr>
        <w:t xml:space="preserve"> as Crystal Bartolovich points out, </w:t>
      </w:r>
      <w:r w:rsidRPr="00AD2562">
        <w:rPr>
          <w:rStyle w:val="StyleUnderline"/>
          <w:rFonts w:asciiTheme="majorHAnsi" w:hAnsiTheme="majorHAnsi" w:cstheme="majorHAnsi"/>
        </w:rPr>
        <w:t xml:space="preserve">"have long lived at the 'crossroads' of global forces" </w:t>
      </w:r>
      <w:r w:rsidRPr="00AD2562">
        <w:rPr>
          <w:rFonts w:asciiTheme="majorHAnsi" w:hAnsiTheme="majorHAnsi" w:cstheme="majorHAnsi"/>
          <w:sz w:val="14"/>
        </w:rPr>
        <w:t xml:space="preserve">(2000, 136), </w:t>
      </w:r>
      <w:r w:rsidRPr="00AD2562">
        <w:rPr>
          <w:rStyle w:val="StyleUnderline"/>
          <w:rFonts w:asciiTheme="majorHAnsi" w:hAnsiTheme="majorHAnsi" w:cstheme="majorHAnsi"/>
        </w:rPr>
        <w:t>violence, and wars</w:t>
      </w:r>
      <w:r w:rsidRPr="00AD2562">
        <w:rPr>
          <w:rFonts w:asciiTheme="majorHAnsi" w:hAnsiTheme="majorHAnsi" w:cstheme="majorHAnsi"/>
          <w:sz w:val="14"/>
        </w:rPr>
        <w:t xml:space="preserve">. For example, in Sri Lanka global civil war has been a permanent, everyday reality since the country's Sinhala Only Movement in 1956, and become manifest in the normalization of racialized violence as a means of politics since President Jayawardene's election campaign for a referendum in 1982, which led to the state-endorsed anti-Tamil pogrom in 1983. Similarly, according to Achille Mbembe, biopolitical warfare was intrinsic to the European imperial project in "Africa," where "war machines emerged" as early as "the last quarter of the twentieth century" (2003, 33). In other words, although Hardt and Negri argue convincingly that it is the ubiquity of global war that restructures social relationships on the global and local level, their concept tends to dehistoricize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(Agamben 2005, 2). Instead, it has become the effect of a diffuse new sovereignty (i.e., Hardt and Negri's Empire), a sovereignty that no longer decides over but has itself become a disembodied, that is, denationalized and normalized, state of exception. Yet, to talk about the disembodiment of global war not only reinforces media-supported ideologies of high-tech precision wars without casualties, but it also represses narratives about the ways in which the modi operandi of global war come to be embodied differently in different sites of war. In her short story "Man Without a Mask" (1995), the Sri Lankan writer Jean Arasanayagam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(Tambiah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(Arasanayagam 1995, 98). He is an extreme and perverted version of what Martin Shaw describes as the " 'soldier-scholar,'???the archetype of the new [global] officer" (1999, 60). As a self-proclaimed "scholar or scribe" (ibid.,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These new maps or fictions of global war, I suggest, describe what Etienne Balibar calls ultra-objective and ultra-subjective violence and characterize how global civil war both generates bare life and manages and instrumentalizes death. According to Balibar, ultra-objective violence suggests the systematic "naturalization of asymmetrical relations of power"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most vile" man wears the mask of the sage and "innocent householder" (Arasanayagam 1995, 102). In this milieu, the mercenary has no need for a mask, because he bears a face of ordinary violence that is "perfectly safe" (ibid., 102) in a society structured by habitual and systemic violence. But the logic of the "new fictions" of political violence is also ultra-subjective because it is "intentional" and has a "determinate goal" (Balibar 2001, 25), namely the making and elimination of what Balibar calls "disposable people" in order to generate and maintain a profitable global economy of violence. The logic of ultra-subjective violence presents itself through the fictions of ethnicity and identity as they are advanced and instrumentalized in the name of national sovereignty. The mercenary perfectly symbolizes what Balibar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t>
      </w:r>
      <w:r w:rsidRPr="00AD2562">
        <w:rPr>
          <w:rStyle w:val="StyleUnderline"/>
          <w:rFonts w:asciiTheme="majorHAnsi" w:hAnsiTheme="majorHAnsi" w:cstheme="majorHAnsi"/>
        </w:rPr>
        <w:t>while global civil war becomes embodied in those whom it negates as social beings</w:t>
      </w:r>
      <w:r w:rsidRPr="00AD2562">
        <w:rPr>
          <w:rFonts w:asciiTheme="majorHAnsi" w:hAnsiTheme="majorHAnsi" w:cstheme="majorHAnsi"/>
          <w:sz w:val="14"/>
        </w:rPr>
        <w:t xml:space="preserve"> and thereby reduces to mere "flesh," </w:t>
      </w:r>
      <w:r w:rsidRPr="00AD2562">
        <w:rPr>
          <w:rStyle w:val="StyleUnderline"/>
          <w:rFonts w:asciiTheme="majorHAnsi" w:hAnsiTheme="majorHAnsi" w:cstheme="majorHAnsi"/>
        </w:rPr>
        <w:t>it remains a disembodied enterprise for those who manage and orchestrate the politics of death of global war. It is through the dialectics of the embodiment and disembodiment of global violence that the dehumanization of the majority of the globe's population takes on a normative and naturalized state of existence</w:t>
      </w:r>
      <w:r w:rsidRPr="00AD2562">
        <w:rPr>
          <w:rFonts w:asciiTheme="majorHAnsi" w:hAnsiTheme="majorHAnsi" w:cstheme="majorHAnsi"/>
          <w:sz w:val="14"/>
        </w:rPr>
        <w:t xml:space="preserve">. Arasanayagam's short story also casts light on the limitations of Hardt and Negri's understanding of the biopolitics of global civil war, for the latter can account neither for the new fictions of violence in former colonial spaces nor for what Mbembe calls </w:t>
      </w:r>
      <w:r w:rsidRPr="00AD2562">
        <w:rPr>
          <w:rStyle w:val="StyleUnderline"/>
          <w:rFonts w:asciiTheme="majorHAnsi" w:hAnsiTheme="majorHAnsi" w:cstheme="majorHAnsi"/>
        </w:rPr>
        <w:t xml:space="preserve">the "necropolitics" </w:t>
      </w:r>
      <w:r w:rsidRPr="00AD2562">
        <w:rPr>
          <w:rFonts w:asciiTheme="majorHAnsi" w:hAnsiTheme="majorHAnsi" w:cstheme="majorHAnsi"/>
          <w:sz w:val="14"/>
        </w:rPr>
        <w:t xml:space="preserve">(2003, 11) </w:t>
      </w:r>
      <w:r w:rsidRPr="00AD2562">
        <w:rPr>
          <w:rStyle w:val="StyleUnderline"/>
          <w:rFonts w:asciiTheme="majorHAnsi" w:hAnsiTheme="majorHAnsi" w:cstheme="majorHAnsi"/>
        </w:rPr>
        <w:t>of late modernity</w:t>
      </w:r>
      <w:r w:rsidRPr="00AD2562">
        <w:rPr>
          <w:rFonts w:asciiTheme="majorHAnsi" w:hAnsiTheme="majorHAnsi" w:cstheme="majorHAnsi"/>
          <w:sz w:val="14"/>
        </w:rPr>
        <w:t xml:space="preserve">. Mbembe's term </w:t>
      </w:r>
      <w:r w:rsidRPr="00AD2562">
        <w:rPr>
          <w:rStyle w:val="StyleUnderline"/>
          <w:rFonts w:asciiTheme="majorHAnsi" w:hAnsiTheme="majorHAnsi" w:cstheme="majorHAnsi"/>
        </w:rPr>
        <w:t>refers to his analysis of global warfare as the continuation of earlier and the development of new "forms of subjugation of life to the power of death"</w:t>
      </w:r>
      <w:r w:rsidRPr="00AD2562">
        <w:rPr>
          <w:rFonts w:asciiTheme="majorHAnsi" w:hAnsiTheme="majorHAnsi" w:cstheme="majorHAnsi"/>
          <w:sz w:val="14"/>
        </w:rPr>
        <w:t xml:space="preserve"> and its attendant reconfiguration of the "the relationship between resistance, sacrifice, and terror" (2003, 39). 4 Despite the </w:t>
      </w:r>
      <w:r w:rsidRPr="00AD2562">
        <w:rPr>
          <w:rFonts w:asciiTheme="majorHAnsi" w:hAnsiTheme="majorHAnsi" w:cstheme="majorHAnsi"/>
          <w:sz w:val="14"/>
        </w:rPr>
        <w:lastRenderedPageBreak/>
        <w:t xml:space="preserve">many theoretical intersections of Hardt and Negri's and Mbembe's work, Mbembe's notion of necropolitics sees contemporary warfare as a species of such earlier "topographies of cruelty" (2003, 40) as the plantation system and the colony. Thus, in contrast to Hardt and Negri, Mbembe argues that </w:t>
      </w:r>
      <w:r w:rsidRPr="00AD2562">
        <w:rPr>
          <w:rStyle w:val="StyleUnderline"/>
          <w:rFonts w:asciiTheme="majorHAnsi" w:hAnsiTheme="majorHAnsi" w:cstheme="majorHAnsi"/>
        </w:rPr>
        <w:t>the ways in which global violence and warfare produce subjectivities cannot be dissociated from the ways in which race serves as a means of both deciding over life and death and of legitimizing and making killing without impunity a customary practice of imperial population control</w:t>
      </w:r>
      <w:r w:rsidRPr="00AD2562">
        <w:rPr>
          <w:rFonts w:asciiTheme="majorHAnsi" w:hAnsiTheme="majorHAnsi" w:cstheme="majorHAnsi"/>
          <w:sz w:val="14"/>
        </w:rPr>
        <w:t xml:space="preserve">. If global civil war is a continuation of imperial forms of warfare, it must rely on strategies of embodiment, that is, of politicizing and racializing the colonized or now "disposable" body for purposes of self-legitimization, specifically when taking decisions over the value of human life. After all, on a global level, race propels the ideological dynamics of ethnic and global civil war, while, on the local plane, it serves to orchestrate the brutalization and polarization of the domestic population, reinforcing and enacting patterns of racist exclusion and violence on the non-white body. In contrast to Hardt and Negri, then, Mbembe invites us to articulate imperial genealogies for the necropolitics of today's global civil wars. In other words, if imperialism was a form of perpetual low-intensity global war, the biopolitics of imperialism aimed at creating different forms of subjectivization. For example, while in India, the imperial administration sought to create a functional class of native informants, in Africa and the Caribbean, the British Empire created the figure of homo sacer. The latter, as Agamben argues, refers to the one who can be killed but not sacrificed. Homo sacer, Agamben clarifies, constitutes "the originary exception in which human life is included in the political order in being exposed to an unconditional capacity to be killed" (1998, 85). Thus, the native is included in the imperial order only through her exclusion, while, simultaneously her humanity is stripped of social life and transformed into bare life, ready to be commodified on slavery's auction blocs and foreclosed from the dominant imperial psyche. Agamben's understanding of bare life derives from his reading of the Nazi death camps as the paradigmatic space of modernity in which the distinction between "fact and law" (ibid., 171), "outside and inside, exception and rule, licit and illicit" (ibid., 170) dissolves and in which biopolitics takes the place of politics and "homo sacer" replaces the "citizen"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under imperial rule, bare life is subjected to death and its politics in ways slightly different from those suggested by Agamben. More specifically, the killing of natives or slaves as bare life ??? then and today, as Rwanda's race-based genocide clarifies ??? not only configures human life in terms of its "capacity to be killed" (Agamben 1998, 114), that is as </w:t>
      </w:r>
      <w:r w:rsidRPr="00AD2562">
        <w:rPr>
          <w:rStyle w:val="StyleUnderline"/>
          <w:rFonts w:asciiTheme="majorHAnsi" w:hAnsiTheme="majorHAnsi" w:cstheme="majorHAnsi"/>
          <w:highlight w:val="cyan"/>
        </w:rPr>
        <w:t>homicide and genocide</w:t>
      </w:r>
      <w:r w:rsidRPr="00AD2562">
        <w:rPr>
          <w:rFonts w:asciiTheme="majorHAnsi" w:hAnsiTheme="majorHAnsi" w:cstheme="majorHAnsi"/>
          <w:sz w:val="14"/>
        </w:rPr>
        <w:t xml:space="preserve"> outside of law and accountability, but also measures the value of human life on grounds of race. The making of bare life </w:t>
      </w:r>
      <w:r w:rsidRPr="00AD2562">
        <w:rPr>
          <w:rStyle w:val="StyleUnderline"/>
          <w:rFonts w:asciiTheme="majorHAnsi" w:hAnsiTheme="majorHAnsi" w:cstheme="majorHAnsi"/>
          <w:highlight w:val="cyan"/>
        </w:rPr>
        <w:t xml:space="preserve">is a racialized and racializing process </w:t>
      </w:r>
      <w:r w:rsidRPr="00AD2562">
        <w:rPr>
          <w:rStyle w:val="Emphasis"/>
          <w:rFonts w:asciiTheme="majorHAnsi" w:hAnsiTheme="majorHAnsi" w:cstheme="majorHAnsi"/>
          <w:highlight w:val="cyan"/>
        </w:rPr>
        <w:t>rooted within the necropolitics of colonialism</w:t>
      </w:r>
      <w:r w:rsidRPr="00AD2562">
        <w:rPr>
          <w:rFonts w:asciiTheme="majorHAnsi" w:hAnsiTheme="majorHAnsi" w:cstheme="majorHAnsi"/>
          <w:sz w:val="14"/>
        </w:rPr>
        <w:t xml:space="preserve">. For, </w:t>
      </w:r>
      <w:r w:rsidRPr="00AD2562">
        <w:rPr>
          <w:rFonts w:asciiTheme="majorHAnsi" w:hAnsiTheme="majorHAnsi" w:cstheme="majorHAnsi"/>
          <w:sz w:val="16"/>
          <w:szCs w:val="16"/>
        </w:rPr>
        <w:t xml:space="preserve">killing the native or slave presupposes the remaking of the human into bare life both through ideologies of pseudo-scientific racism and by </w:t>
      </w:r>
      <w:r w:rsidRPr="00AD2562">
        <w:rPr>
          <w:rStyle w:val="StyleUnderline"/>
          <w:rFonts w:asciiTheme="majorHAnsi" w:hAnsiTheme="majorHAnsi" w:cstheme="majorHAnsi"/>
        </w:rPr>
        <w:t>subjecting them to</w:t>
      </w:r>
      <w:r w:rsidRPr="00AD2562">
        <w:rPr>
          <w:rFonts w:asciiTheme="majorHAnsi" w:hAnsiTheme="majorHAnsi" w:cstheme="majorHAnsi"/>
          <w:sz w:val="14"/>
        </w:rPr>
        <w:t xml:space="preserve"> what Orlando Patterson calls the "social death" (1982, 38) of the slave, that is, to a </w:t>
      </w:r>
      <w:r w:rsidRPr="00AD2562">
        <w:rPr>
          <w:rStyle w:val="StyleUnderline"/>
          <w:rFonts w:asciiTheme="majorHAnsi" w:hAnsiTheme="majorHAnsi" w:cstheme="majorHAnsi"/>
          <w:highlight w:val="cyan"/>
        </w:rPr>
        <w:t>symbolic death of the</w:t>
      </w:r>
      <w:r w:rsidRPr="00AD2562">
        <w:rPr>
          <w:rStyle w:val="StyleUnderline"/>
          <w:rFonts w:asciiTheme="majorHAnsi" w:hAnsiTheme="majorHAnsi" w:cstheme="majorHAnsi"/>
        </w:rPr>
        <w:t xml:space="preserve"> human </w:t>
      </w:r>
      <w:r w:rsidRPr="00AD2562">
        <w:rPr>
          <w:rStyle w:val="Emphasis"/>
          <w:rFonts w:asciiTheme="majorHAnsi" w:hAnsiTheme="majorHAnsi" w:cstheme="majorHAnsi"/>
        </w:rPr>
        <w:t xml:space="preserve">as a </w:t>
      </w:r>
      <w:r w:rsidRPr="00AD2562">
        <w:rPr>
          <w:rStyle w:val="Emphasis"/>
          <w:rFonts w:asciiTheme="majorHAnsi" w:hAnsiTheme="majorHAnsi" w:cstheme="majorHAnsi"/>
          <w:highlight w:val="cyan"/>
        </w:rPr>
        <w:t>communal</w:t>
      </w:r>
      <w:r w:rsidRPr="00AD2562">
        <w:rPr>
          <w:rStyle w:val="StyleUnderline"/>
          <w:rFonts w:asciiTheme="majorHAnsi" w:hAnsiTheme="majorHAnsi" w:cstheme="majorHAnsi"/>
        </w:rPr>
        <w:t xml:space="preserve"> </w:t>
      </w:r>
      <w:r w:rsidRPr="00AD2562">
        <w:rPr>
          <w:rFonts w:asciiTheme="majorHAnsi" w:hAnsiTheme="majorHAnsi" w:cstheme="majorHAnsi"/>
          <w:sz w:val="14"/>
        </w:rPr>
        <w:t>and social</w:t>
      </w:r>
      <w:r w:rsidRPr="00AD2562">
        <w:rPr>
          <w:rStyle w:val="StyleUnderline"/>
          <w:rFonts w:asciiTheme="majorHAnsi" w:hAnsiTheme="majorHAnsi" w:cstheme="majorHAnsi"/>
        </w:rPr>
        <w:t xml:space="preserve"> </w:t>
      </w:r>
      <w:r w:rsidRPr="00AD2562">
        <w:rPr>
          <w:rStyle w:val="Emphasis"/>
          <w:rFonts w:asciiTheme="majorHAnsi" w:hAnsiTheme="majorHAnsi" w:cstheme="majorHAnsi"/>
          <w:highlight w:val="cyan"/>
        </w:rPr>
        <w:t>being</w:t>
      </w:r>
      <w:r w:rsidRPr="00AD2562">
        <w:rPr>
          <w:rStyle w:val="StyleUnderline"/>
          <w:rFonts w:asciiTheme="majorHAnsi" w:hAnsiTheme="majorHAnsi" w:cstheme="majorHAnsi"/>
        </w:rPr>
        <w:t xml:space="preserve"> that </w:t>
      </w:r>
      <w:r w:rsidRPr="00AD2562">
        <w:rPr>
          <w:rStyle w:val="Emphasis"/>
          <w:rFonts w:asciiTheme="majorHAnsi" w:hAnsiTheme="majorHAnsi" w:cstheme="majorHAnsi"/>
          <w:highlight w:val="cyan"/>
        </w:rPr>
        <w:t>precedes</w:t>
      </w:r>
      <w:r w:rsidRPr="00AD2562">
        <w:rPr>
          <w:rStyle w:val="StyleUnderline"/>
          <w:rFonts w:asciiTheme="majorHAnsi" w:hAnsiTheme="majorHAnsi" w:cstheme="majorHAnsi"/>
          <w:highlight w:val="cyan"/>
        </w:rPr>
        <w:t xml:space="preserve"> physical death</w:t>
      </w:r>
      <w:r w:rsidRPr="00AD2562">
        <w:rPr>
          <w:rFonts w:asciiTheme="majorHAnsi" w:hAnsiTheme="majorHAnsi" w:cstheme="majorHAnsi"/>
          <w:sz w:val="14"/>
        </w:rPr>
        <w:t xml:space="preserve">. 5 Thus, imperialism's necropolitics involves the making of disposable lives through practices of zombification and the "redefinition of death" itself (Agamben 1998, 161). In this sense, </w:t>
      </w:r>
      <w:r w:rsidRPr="00AD2562">
        <w:rPr>
          <w:rStyle w:val="StyleUnderline"/>
          <w:rFonts w:asciiTheme="majorHAnsi" w:hAnsiTheme="majorHAnsi" w:cstheme="majorHAnsi"/>
          <w:highlight w:val="cyan"/>
        </w:rPr>
        <w:t>imperialism</w:t>
      </w:r>
      <w:r w:rsidRPr="00AD2562">
        <w:rPr>
          <w:rStyle w:val="StyleUnderline"/>
          <w:rFonts w:asciiTheme="majorHAnsi" w:hAnsiTheme="majorHAnsi" w:cstheme="majorHAnsi"/>
        </w:rPr>
        <w:t xml:space="preserve"> not only facilitated the extreme forms of racialized violence characteristic of global civil war, but it also </w:t>
      </w:r>
      <w:r w:rsidRPr="00AD2562">
        <w:rPr>
          <w:rStyle w:val="StyleUnderline"/>
          <w:rFonts w:asciiTheme="majorHAnsi" w:hAnsiTheme="majorHAnsi" w:cstheme="majorHAnsi"/>
          <w:highlight w:val="cyan"/>
        </w:rPr>
        <w:t>helped create the conditions for making bare life the acceptable state of being for the present majority</w:t>
      </w:r>
      <w:r w:rsidRPr="00AD2562">
        <w:rPr>
          <w:rStyle w:val="StyleUnderline"/>
          <w:rFonts w:asciiTheme="majorHAnsi" w:hAnsiTheme="majorHAnsi" w:cstheme="majorHAnsi"/>
        </w:rPr>
        <w:t xml:space="preserve"> of the globe's population.</w:t>
      </w:r>
      <w:r w:rsidRPr="00AD2562">
        <w:rPr>
          <w:rFonts w:asciiTheme="majorHAnsi" w:hAnsiTheme="majorHAnsi" w:cstheme="majorHAnsi"/>
          <w:sz w:val="14"/>
        </w:rPr>
        <w:t xml:space="preserve"> Not unlike Jean Arasanayagam's short story, Mbembe's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(Mbembe 2003, 39) and, on the other hand, 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Thus, as Robert Young suggests, anti-colonial violence "functions as a kind of psychotherapy of the oppressed" (2001, 295). Yet, it seems that read through the necropolitics of imperialism, global civil warfare no longer aims at the "pacification" of the colonial subject or the "degradation" of the "postcolonial subject" (ibid., 293) but, as I suggested earlier, at the complete abolishment of the human per se. We may therefore say that if global civil war produces new subjectivities, it does so through, what I have referred to as a process of zombification. Understood as sustained acts of negation, zombification ??? a term that harks back to Fanon ??? refers to a dialectical process of the embodiment and disembodiment of global war. The former refers to the exercise of ultra-objective violence ??? that is, the systematic "naturalization of asymmetrical relations of power" (Balibar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 The Rhetoric of the Archaic and Michael Ondaatje's "Anil's Ghost" 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coincides with normative narratives of global war and facilitates the reader's detachment from the ways in which the Global North has reconstructed global life as a permanent state of exception. Ondaatje's novel (2000) opens with an Author's Note that locates the narrative </w:t>
      </w:r>
      <w:r w:rsidRPr="00AD2562">
        <w:rPr>
          <w:rFonts w:asciiTheme="majorHAnsi" w:hAnsiTheme="majorHAnsi" w:cstheme="majorHAnsi"/>
          <w:sz w:val="14"/>
        </w:rPr>
        <w:lastRenderedPageBreak/>
        <w:t xml:space="preserve">at a time when "the antigovernment insurgents in the south and the separatist guerrillas in the north???had declared war on the government" and "legal and illegal government squads were???sent out to hunt down" both groups. In this instance, the Hobbesian rhetoric of a "war of all against all" is more than a clich??.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 98) and for which "[t]here is no hope of affixing blame" (ibid., 17). In short, the "reason for war was war" (ibid., 43). At first glance, the narrative's emphasis on the war's self-perpetuating dynamics implies a Hobbesian understanding of violence as the natural state of human existence. At the same time, it translates the actual politics of Sri Lanka's war into the Deleuzean idiom of the "war machine." For, according to Deleuze and Guattari, armed conflict functions outside the control and accountability of the "state apparatus???prior to its laws" (1987, 352), and beyond its initial causes. Although such an interpretation of Sri Lanka's war reflects what the political scientist Jayadeva Uyangoda calls the "intractability of the Sri Lankan crisis" (1999, 158), its political and ethical stakes outweigh its gains. 6 To begin with, the novel's leitmotif of "perpetual war" situates Sri Lanka's conflict within a general context of global war, because, as the narrator reports, it is fought with "modern weaponry," supported by "backers on the sidelines in safe countries," and "sponsored by gun-and drug-runners" (Ondaajte 2000, 43). In this scenario, the rule of law has deteriorated into "a belief in???revenge"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w:t>
      </w:r>
      <w:r w:rsidRPr="00AD2562">
        <w:rPr>
          <w:rStyle w:val="StyleUnderline"/>
          <w:rFonts w:asciiTheme="majorHAnsi" w:hAnsiTheme="majorHAnsi" w:cstheme="majorHAnsi"/>
        </w:rPr>
        <w:t xml:space="preserve">that </w:t>
      </w:r>
      <w:r w:rsidRPr="00AD2562">
        <w:rPr>
          <w:rStyle w:val="StyleUnderline"/>
          <w:rFonts w:asciiTheme="majorHAnsi" w:hAnsiTheme="majorHAnsi" w:cstheme="majorHAnsi"/>
          <w:highlight w:val="cyan"/>
        </w:rPr>
        <w:t>the narrative's tendency to locate</w:t>
      </w:r>
      <w:r w:rsidRPr="00AD2562">
        <w:rPr>
          <w:rFonts w:asciiTheme="majorHAnsi" w:hAnsiTheme="majorHAnsi" w:cstheme="majorHAnsi"/>
          <w:sz w:val="14"/>
        </w:rPr>
        <w:t xml:space="preserve"> the dynamics of Sri Lanka's </w:t>
      </w:r>
      <w:r w:rsidRPr="00AD2562">
        <w:rPr>
          <w:rStyle w:val="StyleUnderline"/>
          <w:rFonts w:asciiTheme="majorHAnsi" w:hAnsiTheme="majorHAnsi" w:cstheme="majorHAnsi"/>
          <w:highlight w:val="cyan"/>
        </w:rPr>
        <w:t>war outside the state</w:t>
      </w:r>
      <w:r w:rsidRPr="00AD2562">
        <w:rPr>
          <w:rFonts w:asciiTheme="majorHAnsi" w:hAnsiTheme="majorHAnsi" w:cstheme="majorHAnsi"/>
          <w:sz w:val="14"/>
        </w:rPr>
        <w:t xml:space="preserve"> and within a post-national vision of a new global order </w:t>
      </w:r>
      <w:r w:rsidRPr="00AD2562">
        <w:rPr>
          <w:rStyle w:val="StyleUnderline"/>
          <w:rFonts w:asciiTheme="majorHAnsi" w:hAnsiTheme="majorHAnsi" w:cstheme="majorHAnsi"/>
          <w:highlight w:val="cyan"/>
        </w:rPr>
        <w:t>generates</w:t>
      </w:r>
      <w:r w:rsidRPr="00AD2562">
        <w:rPr>
          <w:rStyle w:val="StyleUnderline"/>
          <w:rFonts w:asciiTheme="majorHAnsi" w:hAnsiTheme="majorHAnsi" w:cstheme="majorHAnsi"/>
        </w:rPr>
        <w:t xml:space="preserve"> a normative narrative of global war. On the one hand, it resonates with the</w:t>
      </w:r>
      <w:r w:rsidRPr="00AD2562">
        <w:rPr>
          <w:rFonts w:asciiTheme="majorHAnsi" w:hAnsiTheme="majorHAnsi" w:cstheme="majorHAnsi"/>
          <w:sz w:val="14"/>
        </w:rPr>
        <w:t xml:space="preserve"> popular ??? though </w:t>
      </w:r>
      <w:r w:rsidRPr="00AD2562">
        <w:rPr>
          <w:rStyle w:val="StyleUnderline"/>
          <w:rFonts w:asciiTheme="majorHAnsi" w:hAnsiTheme="majorHAnsi" w:cstheme="majorHAnsi"/>
        </w:rPr>
        <w:t>misleading</w:t>
      </w:r>
      <w:r w:rsidRPr="00AD2562">
        <w:rPr>
          <w:rFonts w:asciiTheme="majorHAnsi" w:hAnsiTheme="majorHAnsi" w:cstheme="majorHAnsi"/>
          <w:sz w:val="14"/>
        </w:rPr>
        <w:t xml:space="preserve"> ??? </w:t>
      </w:r>
      <w:r w:rsidRPr="00AD2562">
        <w:rPr>
          <w:rStyle w:val="StyleUnderline"/>
          <w:rFonts w:asciiTheme="majorHAnsi" w:hAnsiTheme="majorHAnsi" w:cstheme="majorHAnsi"/>
          <w:highlight w:val="cyan"/>
        </w:rPr>
        <w:t>notion</w:t>
      </w:r>
      <w:r w:rsidRPr="00AD2562">
        <w:rPr>
          <w:rFonts w:asciiTheme="majorHAnsi" w:hAnsiTheme="majorHAnsi" w:cstheme="majorHAnsi"/>
          <w:sz w:val="14"/>
        </w:rPr>
        <w:t xml:space="preserve"> that the "appearance </w:t>
      </w:r>
      <w:r w:rsidRPr="00AD2562">
        <w:rPr>
          <w:rStyle w:val="StyleUnderline"/>
          <w:rFonts w:asciiTheme="majorHAnsi" w:hAnsiTheme="majorHAnsi" w:cstheme="majorHAnsi"/>
          <w:highlight w:val="cyan"/>
        </w:rPr>
        <w:t xml:space="preserve">of </w:t>
      </w:r>
      <w:r w:rsidRPr="00AD2562">
        <w:rPr>
          <w:rStyle w:val="Emphasis"/>
          <w:rFonts w:asciiTheme="majorHAnsi" w:hAnsiTheme="majorHAnsi" w:cstheme="majorHAnsi"/>
          <w:highlight w:val="cyan"/>
        </w:rPr>
        <w:t>'failed states'</w:t>
      </w:r>
      <w:r w:rsidRPr="00AD2562">
        <w:rPr>
          <w:rFonts w:asciiTheme="majorHAnsi" w:hAnsiTheme="majorHAnsi" w:cstheme="majorHAnsi"/>
          <w:sz w:val="14"/>
        </w:rPr>
        <w:t xml:space="preserve">," as Samuel Huntington argues in his controversial study The Clash of Civilizations, intensifies "tribal, ethnic, and religious conflict" </w:t>
      </w:r>
      <w:r w:rsidRPr="00AD2562">
        <w:rPr>
          <w:rStyle w:val="StyleUnderline"/>
          <w:rFonts w:asciiTheme="majorHAnsi" w:hAnsiTheme="majorHAnsi" w:cstheme="majorHAnsi"/>
        </w:rPr>
        <w:t>and</w:t>
      </w:r>
      <w:r w:rsidRPr="00AD2562">
        <w:rPr>
          <w:rFonts w:asciiTheme="majorHAnsi" w:hAnsiTheme="majorHAnsi" w:cstheme="majorHAnsi"/>
          <w:sz w:val="14"/>
        </w:rPr>
        <w:t xml:space="preserve"> thus </w:t>
      </w:r>
      <w:r w:rsidRPr="00AD2562">
        <w:rPr>
          <w:rStyle w:val="StyleUnderline"/>
          <w:rFonts w:asciiTheme="majorHAnsi" w:hAnsiTheme="majorHAnsi" w:cstheme="majorHAnsi"/>
        </w:rPr>
        <w:t>"contributes to [</w:t>
      </w:r>
      <w:r w:rsidRPr="00AD2562">
        <w:rPr>
          <w:rStyle w:val="StyleUnderline"/>
          <w:rFonts w:asciiTheme="majorHAnsi" w:hAnsiTheme="majorHAnsi" w:cstheme="majorHAnsi"/>
          <w:highlight w:val="cyan"/>
        </w:rPr>
        <w:t>the] image o</w:t>
      </w:r>
      <w:r w:rsidRPr="00AD2562">
        <w:rPr>
          <w:rStyle w:val="StyleUnderline"/>
          <w:rFonts w:asciiTheme="majorHAnsi" w:hAnsiTheme="majorHAnsi" w:cstheme="majorHAnsi"/>
        </w:rPr>
        <w:t xml:space="preserve">f </w:t>
      </w:r>
      <w:r w:rsidRPr="00AD2562">
        <w:rPr>
          <w:rStyle w:val="Emphasis"/>
          <w:rFonts w:asciiTheme="majorHAnsi" w:hAnsiTheme="majorHAnsi" w:cstheme="majorHAnsi"/>
        </w:rPr>
        <w:t xml:space="preserve">a world in </w:t>
      </w:r>
      <w:r w:rsidRPr="00AD2562">
        <w:rPr>
          <w:rStyle w:val="Emphasis"/>
          <w:rFonts w:asciiTheme="majorHAnsi" w:hAnsiTheme="majorHAnsi" w:cstheme="majorHAnsi"/>
          <w:highlight w:val="cyan"/>
        </w:rPr>
        <w:t>anarchy</w:t>
      </w:r>
      <w:r w:rsidRPr="00AD2562">
        <w:rPr>
          <w:rStyle w:val="StyleUnderline"/>
          <w:rFonts w:asciiTheme="majorHAnsi" w:hAnsiTheme="majorHAnsi" w:cstheme="majorHAnsi"/>
        </w:rPr>
        <w:t>"</w:t>
      </w:r>
      <w:r w:rsidRPr="00AD2562">
        <w:rPr>
          <w:rFonts w:asciiTheme="majorHAnsi" w:hAnsiTheme="majorHAnsi" w:cstheme="majorHAnsi"/>
          <w:sz w:val="14"/>
        </w:rPr>
        <w:t xml:space="preserve"> (1996, 35). </w:t>
      </w:r>
      <w:r w:rsidRPr="00AD2562">
        <w:rPr>
          <w:rStyle w:val="StyleUnderline"/>
          <w:rFonts w:asciiTheme="majorHAnsi" w:hAnsiTheme="majorHAnsi" w:cstheme="majorHAnsi"/>
        </w:rPr>
        <w:t>On the other, situating</w:t>
      </w:r>
      <w:r w:rsidRPr="00AD2562">
        <w:rPr>
          <w:rFonts w:asciiTheme="majorHAnsi" w:hAnsiTheme="majorHAnsi" w:cstheme="majorHAnsi"/>
          <w:sz w:val="14"/>
        </w:rPr>
        <w:t xml:space="preserve"> Sri Lanka's </w:t>
      </w:r>
      <w:r w:rsidRPr="00AD2562">
        <w:rPr>
          <w:rStyle w:val="StyleUnderline"/>
          <w:rFonts w:asciiTheme="majorHAnsi" w:hAnsiTheme="majorHAnsi" w:cstheme="majorHAnsi"/>
        </w:rPr>
        <w:t>war outside</w:t>
      </w:r>
      <w:r w:rsidRPr="00AD2562">
        <w:rPr>
          <w:rFonts w:asciiTheme="majorHAnsi" w:hAnsiTheme="majorHAnsi" w:cstheme="majorHAnsi"/>
          <w:sz w:val="14"/>
        </w:rPr>
        <w:t xml:space="preserve"> the </w:t>
      </w:r>
      <w:r w:rsidRPr="00AD2562">
        <w:rPr>
          <w:rStyle w:val="StyleUnderline"/>
          <w:rFonts w:asciiTheme="majorHAnsi" w:hAnsiTheme="majorHAnsi" w:cstheme="majorHAnsi"/>
        </w:rPr>
        <w:t xml:space="preserve">institutions of the state re-inscribes a Hobbesian notion of violence that </w:t>
      </w:r>
      <w:r w:rsidRPr="00AD2562">
        <w:rPr>
          <w:rStyle w:val="StyleUnderline"/>
          <w:rFonts w:asciiTheme="majorHAnsi" w:hAnsiTheme="majorHAnsi" w:cstheme="majorHAnsi"/>
          <w:highlight w:val="cyan"/>
        </w:rPr>
        <w:t>helps legitimize</w:t>
      </w:r>
      <w:r w:rsidRPr="00AD2562">
        <w:rPr>
          <w:rStyle w:val="StyleUnderline"/>
          <w:rFonts w:asciiTheme="majorHAnsi" w:hAnsiTheme="majorHAnsi" w:cstheme="majorHAnsi"/>
        </w:rPr>
        <w:t xml:space="preserve"> and </w:t>
      </w:r>
      <w:r w:rsidRPr="00AD2562">
        <w:rPr>
          <w:rStyle w:val="Emphasis"/>
          <w:rFonts w:asciiTheme="majorHAnsi" w:hAnsiTheme="majorHAnsi" w:cstheme="majorHAnsi"/>
        </w:rPr>
        <w:t xml:space="preserve">cultivate </w:t>
      </w:r>
      <w:r w:rsidRPr="00AD2562">
        <w:rPr>
          <w:rStyle w:val="Emphasis"/>
          <w:rFonts w:asciiTheme="majorHAnsi" w:hAnsiTheme="majorHAnsi" w:cstheme="majorHAnsi"/>
          <w:highlight w:val="cyan"/>
        </w:rPr>
        <w:t>structural violence as</w:t>
      </w:r>
      <w:r w:rsidRPr="00AD2562">
        <w:rPr>
          <w:rStyle w:val="StyleUnderline"/>
          <w:rFonts w:asciiTheme="majorHAnsi" w:hAnsiTheme="majorHAnsi" w:cstheme="majorHAnsi"/>
          <w:highlight w:val="cyan"/>
        </w:rPr>
        <w:t xml:space="preserve"> </w:t>
      </w:r>
      <w:r w:rsidRPr="00AD2562">
        <w:rPr>
          <w:rStyle w:val="StyleUnderline"/>
          <w:rFonts w:asciiTheme="majorHAnsi" w:hAnsiTheme="majorHAnsi" w:cstheme="majorHAnsi"/>
        </w:rPr>
        <w:t>a</w:t>
      </w:r>
      <w:r w:rsidRPr="00AD2562">
        <w:rPr>
          <w:rStyle w:val="StyleUnderline"/>
          <w:rFonts w:asciiTheme="majorHAnsi" w:hAnsiTheme="majorHAnsi" w:cstheme="majorHAnsi"/>
          <w:highlight w:val="cyan"/>
        </w:rPr>
        <w:t xml:space="preserve"> </w:t>
      </w:r>
      <w:r w:rsidRPr="00AD2562">
        <w:rPr>
          <w:rStyle w:val="Emphasis"/>
          <w:rFonts w:asciiTheme="majorHAnsi" w:hAnsiTheme="majorHAnsi" w:cstheme="majorHAnsi"/>
          <w:highlight w:val="cyan"/>
        </w:rPr>
        <w:t>permissive</w:t>
      </w:r>
      <w:r w:rsidRPr="00AD2562">
        <w:rPr>
          <w:rStyle w:val="StyleUnderline"/>
          <w:rFonts w:asciiTheme="majorHAnsi" w:hAnsiTheme="majorHAnsi" w:cstheme="majorHAnsi"/>
        </w:rPr>
        <w:t xml:space="preserve"> way of conducting </w:t>
      </w:r>
      <w:r w:rsidRPr="00AD2562">
        <w:rPr>
          <w:rStyle w:val="StyleUnderline"/>
          <w:rFonts w:asciiTheme="majorHAnsi" w:hAnsiTheme="majorHAnsi" w:cstheme="majorHAnsi"/>
          <w:highlight w:val="cyan"/>
        </w:rPr>
        <w:t>politics</w:t>
      </w:r>
      <w:r w:rsidRPr="00AD2562">
        <w:rPr>
          <w:rFonts w:asciiTheme="majorHAnsi" w:hAnsiTheme="majorHAnsi" w:cstheme="majorHAnsi"/>
          <w:sz w:val="14"/>
        </w:rPr>
        <w:t xml:space="preserve">. Such a reading of violence, however, overlooks that in a global context violence has become "profoundly anti-Hobbesian" (Balibar 2001, xi). Balibar usefully suggests that the twentieth century history of extreme violence has made it impossible to regard violence as "a structural condition that precedes institutions." Instead, he maintains, "we have had to accept???that extreme violence is not post-historical but actually post-institutional." It "arises from institutions as much as it arises against them" (ibid., xi). Thus, in such popular post-colonial narratives of war as Anil's Ghost, the normalization of violence figures as a forgetting of the institutional entrenchment and historical use of violence as a state-sanctioned political practice. 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civilisation ???Tectonic slips and brutal human violence provided random time-capsules of unhistorical lives???A dog in Pompeii. A gardener in Hiroshima" (Ondaatje 2002, 55). The symbolic leveling of the arbitrariness of primordial chaos and the apparently ahistorical anarchism of violence create a rhetoric of the archaic that is characteristic, as Nancy argues, of "anything that is properly to be called war" (2000, 128). He convincingly argues that archaic symbolism "indicates that [war] escapes from being part of 'history' understood as the progress of a linear/or cumulative time" and can be rearticulated as no more than a "regrettable" remnant of an earlier age (ibid., 128). In that, Nancy's observation coincides with Hardt and Negri's that </w:t>
      </w:r>
      <w:r w:rsidRPr="00AD2562">
        <w:rPr>
          <w:rStyle w:val="StyleUnderline"/>
          <w:rFonts w:asciiTheme="majorHAnsi" w:hAnsiTheme="majorHAnsi" w:cstheme="majorHAnsi"/>
        </w:rPr>
        <w:t>the "war on terror"</w:t>
      </w:r>
      <w:r w:rsidRPr="00AD2562">
        <w:rPr>
          <w:rFonts w:asciiTheme="majorHAnsi" w:hAnsiTheme="majorHAnsi" w:cstheme="majorHAnsi"/>
          <w:sz w:val="14"/>
        </w:rPr>
        <w:t xml:space="preserve"> employs a medievalist </w:t>
      </w:r>
      <w:r w:rsidRPr="00AD2562">
        <w:rPr>
          <w:rStyle w:val="StyleUnderline"/>
          <w:rFonts w:asciiTheme="majorHAnsi" w:hAnsiTheme="majorHAnsi" w:cstheme="majorHAnsi"/>
        </w:rPr>
        <w:t xml:space="preserve">rhetoric of just and unjust wars </w:t>
      </w:r>
      <w:r w:rsidRPr="00AD2562">
        <w:rPr>
          <w:rFonts w:asciiTheme="majorHAnsi" w:hAnsiTheme="majorHAnsi" w:cstheme="majorHAnsi"/>
          <w:sz w:val="14"/>
        </w:rPr>
        <w:t xml:space="preserve">that </w:t>
      </w:r>
      <w:r w:rsidRPr="00AD2562">
        <w:rPr>
          <w:rStyle w:val="StyleUnderline"/>
          <w:rFonts w:asciiTheme="majorHAnsi" w:hAnsiTheme="majorHAnsi" w:cstheme="majorHAnsi"/>
        </w:rPr>
        <w:t xml:space="preserve">moralizes </w:t>
      </w:r>
      <w:r w:rsidRPr="00AD2562">
        <w:rPr>
          <w:rFonts w:asciiTheme="majorHAnsi" w:hAnsiTheme="majorHAnsi" w:cstheme="majorHAnsi"/>
          <w:sz w:val="14"/>
        </w:rPr>
        <w:t xml:space="preserve">rather than legitimizes the use of </w:t>
      </w:r>
      <w:r w:rsidRPr="00AD2562">
        <w:rPr>
          <w:rStyle w:val="StyleUnderline"/>
          <w:rFonts w:asciiTheme="majorHAnsi" w:hAnsiTheme="majorHAnsi" w:cstheme="majorHAnsi"/>
        </w:rPr>
        <w:t>global violence by putting it outside the realm of reason and critique</w:t>
      </w:r>
      <w:r w:rsidRPr="00AD2562">
        <w:rPr>
          <w:rFonts w:asciiTheme="majorHAnsi" w:hAnsiTheme="majorHAnsi" w:cstheme="majorHAnsi"/>
          <w:sz w:val="14"/>
        </w:rPr>
        <w:t xml:space="preserv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AD2562">
        <w:rPr>
          <w:rStyle w:val="StyleUnderline"/>
          <w:rFonts w:asciiTheme="majorHAnsi" w:hAnsiTheme="majorHAnsi" w:cstheme="majorHAnsi"/>
        </w:rPr>
        <w:t xml:space="preserve">violence is normalized as a transhistorical category that fails to address the </w:t>
      </w:r>
      <w:r w:rsidRPr="00AD2562">
        <w:rPr>
          <w:rStyle w:val="Emphasis"/>
          <w:rFonts w:asciiTheme="majorHAnsi" w:hAnsiTheme="majorHAnsi" w:cstheme="majorHAnsi"/>
        </w:rPr>
        <w:t>unequal</w:t>
      </w:r>
      <w:r w:rsidRPr="00AD2562">
        <w:rPr>
          <w:rStyle w:val="StyleUnderline"/>
          <w:rFonts w:asciiTheme="majorHAnsi" w:hAnsiTheme="majorHAnsi" w:cstheme="majorHAnsi"/>
        </w:rPr>
        <w:t xml:space="preserve"> political and economic </w:t>
      </w:r>
      <w:r w:rsidRPr="00AD2562">
        <w:rPr>
          <w:rStyle w:val="Emphasis"/>
          <w:rFonts w:asciiTheme="majorHAnsi" w:hAnsiTheme="majorHAnsi" w:cstheme="majorHAnsi"/>
        </w:rPr>
        <w:t>relations of power</w:t>
      </w:r>
      <w:r w:rsidRPr="00AD2562">
        <w:rPr>
          <w:rStyle w:val="StyleUnderline"/>
          <w:rFonts w:asciiTheme="majorHAnsi" w:hAnsiTheme="majorHAnsi" w:cstheme="majorHAnsi"/>
        </w:rPr>
        <w:t>, which lie at the heart of global wars.</w:t>
      </w:r>
      <w:r w:rsidRPr="00AD2562">
        <w:rPr>
          <w:rFonts w:asciiTheme="majorHAnsi" w:hAnsiTheme="majorHAnsi" w:cstheme="majorHAnsi"/>
          <w:sz w:val="14"/>
        </w:rPr>
        <w:t xml:space="preserve"> 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primordialist explanation of what are structurally new wars. As theorists such as Appadurai and Kaldor have argued, </w:t>
      </w:r>
      <w:r w:rsidRPr="00AD2562">
        <w:rPr>
          <w:rStyle w:val="StyleUnderline"/>
          <w:rFonts w:asciiTheme="majorHAnsi" w:hAnsiTheme="majorHAnsi" w:cstheme="majorHAnsi"/>
        </w:rPr>
        <w:t>the primordialist hypothesis of global wars merely reinforces those mass mediated images of global violence that dramatize ethnic wars as pre-modern, tribalist forms of strife</w:t>
      </w:r>
      <w:r w:rsidRPr="00AD2562">
        <w:rPr>
          <w:rFonts w:asciiTheme="majorHAnsi" w:hAnsiTheme="majorHAnsi" w:cstheme="majorHAnsi"/>
          <w:sz w:val="14"/>
        </w:rPr>
        <w:t xml:space="preserv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primordialist and bipolar conceptualization of global war. In contrast to Huntington's approach, however, the narrative of Anil's Ghost contends that all forms of violence "have come into their comparison" (Ondaatje 2000, 203). Notwithstanding its universalizing impetus, the novel thus insists on the impossibility to think the nation and a new global order outside the technologies of violence and modernity. Indeed, in the novel's narrative it is the suffering of all war victims that "has come into their comparison" and suggests that the new wars breed a culture of violence that shapes everyone's life yet for which no one appears to be accountable. 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Kaldor observes (2001, 113), designates a common way of dealing with them. Thus </w:t>
      </w:r>
      <w:r w:rsidRPr="00AD2562">
        <w:rPr>
          <w:rStyle w:val="StyleUnderline"/>
          <w:rFonts w:asciiTheme="majorHAnsi" w:hAnsiTheme="majorHAnsi" w:cstheme="majorHAnsi"/>
        </w:rPr>
        <w:t xml:space="preserve">the rhetoric of the archaic not merely dehistoricizes violence but contributes to </w:t>
      </w:r>
      <w:r w:rsidRPr="00AD2562">
        <w:rPr>
          <w:rStyle w:val="StyleUnderline"/>
          <w:rFonts w:asciiTheme="majorHAnsi" w:hAnsiTheme="majorHAnsi" w:cstheme="majorHAnsi"/>
          <w:highlight w:val="cyan"/>
        </w:rPr>
        <w:t>the</w:t>
      </w:r>
      <w:r w:rsidRPr="00AD2562">
        <w:rPr>
          <w:rStyle w:val="StyleUnderline"/>
          <w:rFonts w:asciiTheme="majorHAnsi" w:hAnsiTheme="majorHAnsi" w:cstheme="majorHAnsi"/>
        </w:rPr>
        <w:t xml:space="preserve"> making of a </w:t>
      </w:r>
      <w:r w:rsidRPr="00AD2562">
        <w:rPr>
          <w:rStyle w:val="StyleUnderline"/>
          <w:rFonts w:asciiTheme="majorHAnsi" w:hAnsiTheme="majorHAnsi" w:cstheme="majorHAnsi"/>
          <w:highlight w:val="cyan"/>
        </w:rPr>
        <w:t>normative and popular imaginary through which to make global wars thinkable</w:t>
      </w:r>
      <w:r w:rsidRPr="00AD2562">
        <w:rPr>
          <w:rFonts w:asciiTheme="majorHAnsi" w:hAnsiTheme="majorHAnsi" w:cstheme="majorHAnsi"/>
          <w:sz w:val="14"/>
        </w:rPr>
        <w:t xml:space="preserve"> and comprehensible. Thus, their </w:t>
      </w:r>
      <w:r w:rsidRPr="00AD2562">
        <w:rPr>
          <w:rStyle w:val="StyleUnderline"/>
          <w:rFonts w:asciiTheme="majorHAnsi" w:hAnsiTheme="majorHAnsi" w:cstheme="majorHAnsi"/>
        </w:rPr>
        <w:t>violent excesses appear to be rooted in primordialist constructions of the failed post-colonial nation-state rather than</w:t>
      </w:r>
      <w:r w:rsidRPr="00AD2562">
        <w:rPr>
          <w:rFonts w:asciiTheme="majorHAnsi" w:hAnsiTheme="majorHAnsi" w:cstheme="majorHAnsi"/>
          <w:sz w:val="14"/>
        </w:rPr>
        <w:t xml:space="preserve"> a </w:t>
      </w:r>
      <w:r w:rsidRPr="00AD2562">
        <w:rPr>
          <w:rFonts w:asciiTheme="majorHAnsi" w:hAnsiTheme="majorHAnsi" w:cstheme="majorHAnsi"/>
          <w:sz w:val="14"/>
        </w:rPr>
        <w:lastRenderedPageBreak/>
        <w:t xml:space="preserve">phenomenon with </w:t>
      </w:r>
      <w:r w:rsidRPr="00AD2562">
        <w:rPr>
          <w:rStyle w:val="StyleUnderline"/>
          <w:rFonts w:asciiTheme="majorHAnsi" w:hAnsiTheme="majorHAnsi" w:cstheme="majorHAnsi"/>
        </w:rPr>
        <w:t xml:space="preserve">deep-seated roots in the global </w:t>
      </w:r>
      <w:r w:rsidRPr="00AD2562">
        <w:rPr>
          <w:rStyle w:val="Emphasis"/>
          <w:rFonts w:asciiTheme="majorHAnsi" w:hAnsiTheme="majorHAnsi" w:cstheme="majorHAnsi"/>
        </w:rPr>
        <w:t>histories of the present</w:t>
      </w:r>
      <w:r w:rsidRPr="00AD2562">
        <w:rPr>
          <w:rStyle w:val="StyleUnderline"/>
          <w:rFonts w:asciiTheme="majorHAnsi" w:hAnsiTheme="majorHAnsi" w:cstheme="majorHAnsi"/>
        </w:rPr>
        <w:t xml:space="preserve">. </w:t>
      </w:r>
      <w:r w:rsidRPr="00AD2562">
        <w:rPr>
          <w:rStyle w:val="Emphasis"/>
          <w:rFonts w:asciiTheme="majorHAnsi" w:hAnsiTheme="majorHAnsi" w:cstheme="majorHAnsi"/>
        </w:rPr>
        <w:t>Such a</w:t>
      </w:r>
      <w:r w:rsidRPr="00AD2562">
        <w:rPr>
          <w:rStyle w:val="StyleUnderline"/>
          <w:rFonts w:asciiTheme="majorHAnsi" w:hAnsiTheme="majorHAnsi" w:cstheme="majorHAnsi"/>
        </w:rPr>
        <w:t xml:space="preserve"> normative </w:t>
      </w:r>
      <w:r w:rsidRPr="00AD2562">
        <w:rPr>
          <w:rStyle w:val="Emphasis"/>
          <w:rFonts w:asciiTheme="majorHAnsi" w:hAnsiTheme="majorHAnsi" w:cstheme="majorHAnsi"/>
        </w:rPr>
        <w:t>imaginary</w:t>
      </w:r>
      <w:r w:rsidRPr="00AD2562">
        <w:rPr>
          <w:rStyle w:val="StyleUnderline"/>
          <w:rFonts w:asciiTheme="majorHAnsi" w:hAnsiTheme="majorHAnsi" w:cstheme="majorHAnsi"/>
        </w:rPr>
        <w:t xml:space="preserve"> of global war </w:t>
      </w:r>
      <w:r w:rsidRPr="00AD2562">
        <w:rPr>
          <w:rStyle w:val="Emphasis"/>
          <w:rFonts w:asciiTheme="majorHAnsi" w:hAnsiTheme="majorHAnsi" w:cstheme="majorHAnsi"/>
          <w:highlight w:val="cyan"/>
        </w:rPr>
        <w:t>is produced for the</w:t>
      </w:r>
      <w:r w:rsidRPr="00AD2562">
        <w:rPr>
          <w:rStyle w:val="StyleUnderline"/>
          <w:rFonts w:asciiTheme="majorHAnsi" w:hAnsiTheme="majorHAnsi" w:cstheme="majorHAnsi"/>
        </w:rPr>
        <w:t xml:space="preserve"> Global </w:t>
      </w:r>
      <w:r w:rsidRPr="00AD2562">
        <w:rPr>
          <w:rStyle w:val="Emphasis"/>
          <w:rFonts w:asciiTheme="majorHAnsi" w:hAnsiTheme="majorHAnsi" w:cstheme="majorHAnsi"/>
          <w:highlight w:val="cyan"/>
        </w:rPr>
        <w:t>North</w:t>
      </w:r>
      <w:r w:rsidRPr="00AD2562">
        <w:rPr>
          <w:rFonts w:asciiTheme="majorHAnsi" w:hAnsiTheme="majorHAnsi" w:cstheme="majorHAnsi"/>
          <w:sz w:val="14"/>
        </w:rPr>
        <w:t xml:space="preserve"> so as </w:t>
      </w:r>
      <w:r w:rsidRPr="00AD2562">
        <w:rPr>
          <w:rStyle w:val="Emphasis"/>
          <w:rFonts w:asciiTheme="majorHAnsi" w:hAnsiTheme="majorHAnsi" w:cstheme="majorHAnsi"/>
          <w:highlight w:val="cyan"/>
        </w:rPr>
        <w:t>to dehistoricize its</w:t>
      </w:r>
      <w:r w:rsidRPr="00AD2562">
        <w:rPr>
          <w:rStyle w:val="Emphasis"/>
          <w:rFonts w:asciiTheme="majorHAnsi" w:hAnsiTheme="majorHAnsi" w:cstheme="majorHAnsi"/>
        </w:rPr>
        <w:t xml:space="preserve"> </w:t>
      </w:r>
      <w:r w:rsidRPr="00AD2562">
        <w:rPr>
          <w:rStyle w:val="StyleUnderline"/>
          <w:rFonts w:asciiTheme="majorHAnsi" w:hAnsiTheme="majorHAnsi" w:cstheme="majorHAnsi"/>
        </w:rPr>
        <w:t xml:space="preserve">own </w:t>
      </w:r>
      <w:r w:rsidRPr="00AD2562">
        <w:rPr>
          <w:rStyle w:val="Emphasis"/>
          <w:rFonts w:asciiTheme="majorHAnsi" w:hAnsiTheme="majorHAnsi" w:cstheme="majorHAnsi"/>
        </w:rPr>
        <w:t>position in</w:t>
      </w:r>
      <w:r w:rsidRPr="00AD2562">
        <w:rPr>
          <w:rStyle w:val="StyleUnderline"/>
          <w:rFonts w:asciiTheme="majorHAnsi" w:hAnsiTheme="majorHAnsi" w:cstheme="majorHAnsi"/>
        </w:rPr>
        <w:t xml:space="preserve"> the various </w:t>
      </w:r>
      <w:r w:rsidRPr="00AD2562">
        <w:rPr>
          <w:rStyle w:val="StyleUnderline"/>
          <w:rFonts w:asciiTheme="majorHAnsi" w:hAnsiTheme="majorHAnsi" w:cstheme="majorHAnsi"/>
          <w:highlight w:val="cyan"/>
        </w:rPr>
        <w:t xml:space="preserve">colonial </w:t>
      </w:r>
      <w:r w:rsidRPr="00AD2562">
        <w:rPr>
          <w:rStyle w:val="Emphasis"/>
          <w:rFonts w:asciiTheme="majorHAnsi" w:hAnsiTheme="majorHAnsi" w:cstheme="majorHAnsi"/>
          <w:highlight w:val="cyan"/>
        </w:rPr>
        <w:t>processes of nation formation and</w:t>
      </w:r>
      <w:r w:rsidRPr="00AD2562">
        <w:rPr>
          <w:rStyle w:val="StyleUnderline"/>
          <w:rFonts w:asciiTheme="majorHAnsi" w:hAnsiTheme="majorHAnsi" w:cstheme="majorHAnsi"/>
        </w:rPr>
        <w:t xml:space="preserve"> global </w:t>
      </w:r>
      <w:r w:rsidRPr="00AD2562">
        <w:rPr>
          <w:rStyle w:val="Emphasis"/>
          <w:rFonts w:asciiTheme="majorHAnsi" w:hAnsiTheme="majorHAnsi" w:cstheme="majorHAnsi"/>
        </w:rPr>
        <w:t xml:space="preserve">economic </w:t>
      </w:r>
      <w:r w:rsidRPr="00AD2562">
        <w:rPr>
          <w:rStyle w:val="Emphasis"/>
          <w:rFonts w:asciiTheme="majorHAnsi" w:hAnsiTheme="majorHAnsi" w:cstheme="majorHAnsi"/>
          <w:highlight w:val="cyan"/>
        </w:rPr>
        <w:t>restructuring</w:t>
      </w:r>
      <w:r w:rsidRPr="00AD2562">
        <w:rPr>
          <w:rStyle w:val="StyleUnderline"/>
          <w:rFonts w:asciiTheme="majorHAnsi" w:hAnsiTheme="majorHAnsi" w:cstheme="majorHAnsi"/>
          <w:highlight w:val="cyan"/>
        </w:rPr>
        <w:t xml:space="preserve"> of the Global South</w:t>
      </w:r>
      <w:r w:rsidRPr="00AD2562">
        <w:rPr>
          <w:rFonts w:asciiTheme="majorHAnsi" w:hAnsiTheme="majorHAnsi" w:cstheme="majorHAnsi"/>
          <w:sz w:val="14"/>
        </w:rPr>
        <w:t xml:space="preserve">. In this way, as Ondaatje's novel equally demonstrates, the Global North can detach itself from the Global South and create the kind of historical and cultural distance needed to accept ultra-objective violence as a normative state of existence. Conceptualizing war as a phenomenon of criminal and anarchistic violence, however, may do more than merely conform to the popular imagination about the chaotic and untamable nature of contemporary warfare. Indeed, anarchistic notions of violence tend to compress the grand narratives and petite recits of history into a total, singular present of perpetual uncertainty, fear, and political confusion and generate what the post-colonial anthropologist David Scott sees as Sri Lanka's "dehistoricized" history. Given the important role the claiming of ancient Sinhalese and Hindu history played in the violent identity politics that drive Sri Lanka's war, Scott suggests that devaluing or dehistoricizing history as a founding category of Sri Lanka's narrative of the nation breaks the presumably "natural???link between past identities and the legitimacy of present political claims" (1999, 103). This strategy seems useful because it uncouples Sri Lanka's colonially shaped and glorified Sinhalese past from its present claims to political power. We need to note, however, that, according to Scott, dehistoricizing the past does not suggest writing from a historical vacuum. Rather, it refers to a process of denaturalizing and, thus, de-legitimizing the normative narratives of ethnicized and racialized narratives of national identity. Anil's Ghost engages in this process of "dehistoricizing" by foregrounding the fictitious and fragmented, the elusive and ephemeral character of history. Indeed, as the historian Antoinette Burton suggests, the novel offers "a reflection on the continued possibility of History itself as an exclusively western epistemological form" (2003, 40). The latter clearly finds expression in what Sarath's brother, Gamini, condemns as "the last two hundred years of Western political writing" (Ondaatje 2000, 285). Steeped in the imperial project of the West, </w:t>
      </w:r>
      <w:r w:rsidRPr="00AD2562">
        <w:rPr>
          <w:rFonts w:asciiTheme="majorHAnsi" w:hAnsiTheme="majorHAnsi" w:cstheme="majorHAnsi"/>
          <w:sz w:val="16"/>
          <w:szCs w:val="16"/>
        </w:rPr>
        <w:t>such writing is facilitated by and serves to erase the figure of the non-European cultural Other in order to produce and maintain what Jacques Derrida famously called the "white mythology" (1982, 207) of Western metaphysics. The novel usefully extends its reading of violence into a related critique of knowledge production, so that the latter becomes legible as being complicit in the production of perpetual violence and war</w:t>
      </w:r>
      <w:r w:rsidRPr="00AD2562">
        <w:rPr>
          <w:rFonts w:asciiTheme="majorHAnsi" w:hAnsiTheme="majorHAnsi" w:cstheme="majorHAnsi"/>
          <w:sz w:val="14"/>
        </w:rPr>
        <w:t xml:space="preserve">. This critique is perhaps most articulated through the character of Palipana, Sarath's teacher and Sri Lanka's formerly renowned but now fallen anthropologist. Once an agent of Sri Lanka's anti-colonial liberation movement, Palipana represents the generation of cultural nationalist who sought history and national identity in an essentially Sinhalese culture and natural environment. Rather than employing empirical and colonial methods of knowledge production and historiography, Palipana had left the path of scientific objectivity, tinkered with translations of historical texts, and "approached runes???with the pragmatic awareness of locally inherited skills" (Ondaatje 2000, 82) until "the unprovable truth emerged" (ibid., 83). Now, years after his fall from scientific grace, Palipana lives the life of an ascetic, following the "strict principles of" a "sixth-century sect of monks" (ibid., 84). To him, history and nature have become one, for "all history was filled with sunlight, every hollow was filled with rain" (ibid., 84). Yet, Ondaatje's construction of Palipana and his account of the eye-painting ritual of a Buddha statue ??? a ritual that assumes a central place in the novel's cosmopolitan vision of artisanship as a practice of cultural and religious syncretism in the service of post-conflict community building ??? are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"dehistorizing" the character of Palipana, then, Ondaatje bases this character and the eye-painting ceremony on a central Sri Lankan modernist text, Ananada K. Coomaraswamy's Mediaeval Sinhalese Art (1908/1956). Cont  For Hardt and Negri, then, the state of exception functions as the universal condition and legitimization of global civil war, while positioning the United States as a global power, which transforms war "into the primary organizing principle of society" (2004, 12). They rightly observe that the state of exception blurs the boundaries between peace and war, violence and mediation. Yet, curiously enough, Hardt and Negri's understanding of the state of exception largely emphasizes the concept's regulatory and pragmatic politics, so that the United States emerges as a sovereign power on grounds of its ability to decide on the state of exception. By exempting itself from international law and courts of law, protecting its military from being subjected to international control, allowing preemptive strikes, and engaging in torture and illegal detention (ibid., 8), the United States instrumentalizes and maintains war as a state of exception in the name of global security and thus seeks to consolidate its hegemonic role within Empire. Although Hardt and Negri openly disagree with Agamben's reading of the state of exception as defining "power itself as a 'monopoly of violence' " (2004, 364), it seems to me that Agamben's theory of the state of exception, as put forward in Homo Sacer rather than in States of Exception, might be usefully read alongside Hardt and Negri's crucial claim that global civil war as well as resistance movements depend on the "production of subjectivity" through immaterial labour (2000, 66). What this argument overlooks is that, according to Agamben, the state of exception constitutes an abject space or "a zone of indistinction between outside and inside, exclusion and inclusion" (1998, 181), where subjectivity enters a political and legal order solely on grounds of its exclusion. Moreover, the sovereign ??? albeit a nation, sovereign power, or global network of power ??? can only transform the rule of law into the force of law by suspending the legal system from a position that is simultaneously inside and outside the law. Through these mechanisms of exclusion and contradiction, subjectivity is not so much created as it is deprived of its social and political relationships. Thus the "originary activity" of global civil war is the violent conflation of political and social relationship and thereby the "production of bare life" (ibid., 83), of life that need not be accounted for, as is the case with the civilian casualties of the US-led war against Iraq. The state of exception, however, also figures as a prominent concept in post-colonial theory, for it raises questions not only about the ways in which we configure the human but also how we understand imperial or global war.  In 1940, Benjamin famously wrote, "the tradition of the oppressed teaches us that the 'state of emergency' in which we live is not the exception but the rule. We must attain to a conception of history that is in keeping with this insight" (1968, 257). Benjamin's statement, as Homi Bhabha reminds us half a century later in his essay "Interrogating Identity," can be usefully advanced for a critical analysis of the dialectical ??? if not revolutionary ??? relationship between oppression, violence, and anti-colonial historiography. Indeed, "the state of emergency," as Bhabha says, "is also always a state of emergence" (1994, 41). Read in the context of today's global state of exception, namely the recurrence and intensification of ethnic civil wars across the globe and the coincidence of democratic and totalitarian forms of political rule, Bhabha's statement entails a number of risks and suggestions for a post-colonial historiography of global civil war. First, Bhabha's notion of emergency/emergence reflects his critical reading of Fanon's vision of national identity and thus reconsiders the state of emergency as a possible site of "the occult instability where the people dwell" (Fanon 1963, 227) and give birth to popular movements of national liberation. In this context, the state of exception might be understood as both constitutive to the alienation that is intrinsic to liberation movements and instrumental for a radical euphoria and excessive hope that create and spectralize the post-colonial nation-state as a deferred promise of decolonization. It is through this perspective that we can critically evaluate Hardt and Negri's endorsement of what they call "democratic violence" (2004, 344). This kind of violence, they argue, belongs to the multitude. It is neither creative nor revolutionary but used on political rather than moral grounds. When organized horizontally, according to democratic principles of decision making, democratic violence serves as a means of defending "the accomplishments" of "political and social transformation" (ibid., 344). Notwithstanding the concept's romantic and utopian inflections, democratic violence also derives from Hardt and Negri's earlier argument that "the great wars of liberation are (or should be) oriented ultimately toward a 'war </w:t>
      </w:r>
      <w:r w:rsidRPr="00AD2562">
        <w:rPr>
          <w:rFonts w:asciiTheme="majorHAnsi" w:hAnsiTheme="majorHAnsi" w:cstheme="majorHAnsi"/>
          <w:sz w:val="14"/>
        </w:rPr>
        <w:lastRenderedPageBreak/>
        <w:t xml:space="preserve">against war,' that is, an active effort to destroy the regime of violence that perpetuates our state of war and supports the systems of inequality and oppression." This, they conclude, is "a condition necessary for realizing the democracy of the multitude" (ibid., 67). In one quick stroke, Hardt and Negri move anti-colonial liberation wars into their post-national paradigm of Empire and divest them of their cultural and historical particularities. Moreover, translating explicitly national liberation movements into a universalizing narrative of global pacifism precludes a critique of violence within its particular historical and philosophical formation. In contrast, </w:t>
      </w:r>
      <w:r w:rsidRPr="00AD2562">
        <w:rPr>
          <w:rStyle w:val="StyleUnderline"/>
          <w:rFonts w:asciiTheme="majorHAnsi" w:hAnsiTheme="majorHAnsi" w:cstheme="majorHAnsi"/>
        </w:rPr>
        <w:t xml:space="preserve">a post-colonial analysis of global war must tease out the intersections between the ways in which racialized violence constitutes </w:t>
      </w:r>
      <w:r w:rsidRPr="00AD2562">
        <w:rPr>
          <w:rStyle w:val="StyleUnderline"/>
          <w:rFonts w:asciiTheme="majorHAnsi" w:hAnsiTheme="majorHAnsi" w:cstheme="majorHAnsi"/>
          <w:highlight w:val="cyan"/>
        </w:rPr>
        <w:t xml:space="preserve">colonial </w:t>
      </w:r>
      <w:r w:rsidRPr="00AD2562">
        <w:rPr>
          <w:rStyle w:val="StyleUnderline"/>
          <w:rFonts w:asciiTheme="majorHAnsi" w:hAnsiTheme="majorHAnsi" w:cstheme="majorHAnsi"/>
        </w:rPr>
        <w:t xml:space="preserve">and post-colonial </w:t>
      </w:r>
      <w:r w:rsidRPr="00AD2562">
        <w:rPr>
          <w:rStyle w:val="StyleUnderline"/>
          <w:rFonts w:asciiTheme="majorHAnsi" w:hAnsiTheme="majorHAnsi" w:cstheme="majorHAnsi"/>
          <w:highlight w:val="cyan"/>
        </w:rPr>
        <w:t xml:space="preserve">processes of </w:t>
      </w:r>
      <w:r w:rsidRPr="00AD2562">
        <w:rPr>
          <w:rStyle w:val="Emphasis"/>
          <w:rFonts w:asciiTheme="majorHAnsi" w:hAnsiTheme="majorHAnsi" w:cstheme="majorHAnsi"/>
          <w:highlight w:val="cyan"/>
        </w:rPr>
        <w:t>nation formation</w:t>
      </w:r>
      <w:r w:rsidRPr="00AD2562">
        <w:rPr>
          <w:rStyle w:val="StyleUnderline"/>
          <w:rFonts w:asciiTheme="majorHAnsi" w:hAnsiTheme="majorHAnsi" w:cstheme="majorHAnsi"/>
        </w:rPr>
        <w:t xml:space="preserve"> and helps </w:t>
      </w:r>
      <w:r w:rsidRPr="00AD2562">
        <w:rPr>
          <w:rStyle w:val="StyleUnderline"/>
          <w:rFonts w:asciiTheme="majorHAnsi" w:hAnsiTheme="majorHAnsi" w:cstheme="majorHAnsi"/>
          <w:highlight w:val="cyan"/>
        </w:rPr>
        <w:t>construct an absolute enemy through which to legitimize global war and to abdicate responsibility for the dehumanizing effects</w:t>
      </w:r>
      <w:r w:rsidRPr="00AD2562">
        <w:rPr>
          <w:rStyle w:val="StyleUnderline"/>
          <w:rFonts w:asciiTheme="majorHAnsi" w:hAnsiTheme="majorHAnsi" w:cstheme="majorHAnsi"/>
        </w:rPr>
        <w:t xml:space="preserve"> of global economic restructuring</w:t>
      </w:r>
      <w:r w:rsidRPr="00AD2562">
        <w:rPr>
          <w:rFonts w:asciiTheme="majorHAnsi" w:hAnsiTheme="majorHAnsi" w:cstheme="majorHAnsi"/>
          <w:sz w:val="14"/>
        </w:rPr>
        <w:t xml:space="preserve">. Second, while Bhabha's pun is symptomatic of the resisting properties that he sees as operative in the various practices of colonial ambiguity, it also, despite Benjamin's opinion, draws attention to the possibility that oppression alters the linear flow of Western history and challenges "the transparency of social reality, as a pre-given image of human knowledge" (Bhabha 1994, 41). Here, Bhabha rightfully asks to what extent do states of emergency or acts of extreme violence constitute a historical rupture and, more importantly, call into question the nature of the human subject. It is at this point that a post-colonial reading of the state of exception fruitfully coincides with Agamben's notion of exception. For in both cases, </w:t>
      </w:r>
      <w:r w:rsidRPr="00AD2562">
        <w:rPr>
          <w:rStyle w:val="StyleUnderline"/>
          <w:rFonts w:asciiTheme="majorHAnsi" w:hAnsiTheme="majorHAnsi" w:cstheme="majorHAnsi"/>
        </w:rPr>
        <w:t xml:space="preserve">the focus of inquiry is </w:t>
      </w:r>
      <w:r w:rsidRPr="00AD2562">
        <w:rPr>
          <w:rStyle w:val="StyleUnderline"/>
          <w:rFonts w:asciiTheme="majorHAnsi" w:hAnsiTheme="majorHAnsi" w:cstheme="majorHAnsi"/>
          <w:highlight w:val="cyan"/>
        </w:rPr>
        <w:t>the construction of disposable life</w:t>
      </w:r>
      <w:r w:rsidRPr="00AD2562">
        <w:rPr>
          <w:rStyle w:val="StyleUnderline"/>
          <w:rFonts w:asciiTheme="majorHAnsi" w:hAnsiTheme="majorHAnsi" w:cstheme="majorHAnsi"/>
        </w:rPr>
        <w:t xml:space="preserve"> through the logic of necropower and the collapse of social and political relationships that </w:t>
      </w:r>
      <w:r w:rsidRPr="00AD2562">
        <w:rPr>
          <w:rStyle w:val="StyleUnderline"/>
          <w:rFonts w:asciiTheme="majorHAnsi" w:hAnsiTheme="majorHAnsi" w:cstheme="majorHAnsi"/>
          <w:highlight w:val="cyan"/>
        </w:rPr>
        <w:t xml:space="preserve">enable </w:t>
      </w:r>
      <w:r w:rsidRPr="00AD2562">
        <w:rPr>
          <w:rStyle w:val="StyleUnderline"/>
          <w:rFonts w:asciiTheme="majorHAnsi" w:hAnsiTheme="majorHAnsi" w:cstheme="majorHAnsi"/>
        </w:rPr>
        <w:t xml:space="preserve">the exercise of particularly </w:t>
      </w:r>
      <w:r w:rsidRPr="00AD2562">
        <w:rPr>
          <w:rStyle w:val="StyleUnderline"/>
          <w:rFonts w:asciiTheme="majorHAnsi" w:hAnsiTheme="majorHAnsi" w:cstheme="majorHAnsi"/>
          <w:highlight w:val="cyan"/>
        </w:rPr>
        <w:t>racialized forms of violence, including torture and disappearances</w:t>
      </w:r>
      <w:r w:rsidRPr="00AD2562">
        <w:rPr>
          <w:rFonts w:asciiTheme="majorHAnsi" w:hAnsiTheme="majorHAnsi" w:cstheme="majorHAnsi"/>
          <w:sz w:val="14"/>
        </w:rPr>
        <w:t xml:space="preserve">. Third, Bhabha's notion of the double movement of emergency and emergence envisions an anti-colonialist historiography in terms of a dialectical process of perpetual transformation. It is at this point, however, that the coupling of emergency or exception and emergence becomes problematic for at least two reasons. First, </w:t>
      </w:r>
      <w:r w:rsidRPr="00AD2562">
        <w:rPr>
          <w:rStyle w:val="StyleUnderline"/>
          <w:rFonts w:asciiTheme="majorHAnsi" w:hAnsiTheme="majorHAnsi" w:cstheme="majorHAnsi"/>
        </w:rPr>
        <w:t>combining both terms prematurely translates the violence of the political event into that of metaphor and risks erasing the micro- or quotidian narratives of violence</w:t>
      </w:r>
      <w:r w:rsidRPr="00AD2562">
        <w:rPr>
          <w:rFonts w:asciiTheme="majorHAnsi" w:hAnsiTheme="majorHAnsi" w:cstheme="majorHAnsi"/>
          <w:sz w:val="14"/>
        </w:rPr>
        <w:t xml:space="preserve"> ??? such as Arasanayagam's account of war ??? </w:t>
      </w:r>
      <w:r w:rsidRPr="00AD2562">
        <w:rPr>
          <w:rStyle w:val="StyleUnderline"/>
          <w:rFonts w:asciiTheme="majorHAnsi" w:hAnsiTheme="majorHAnsi" w:cstheme="majorHAnsi"/>
        </w:rPr>
        <w:t>that both legitimate and are perpetuated by political and social states of emergency</w:t>
      </w:r>
      <w:r w:rsidRPr="00AD2562">
        <w:rPr>
          <w:rFonts w:asciiTheme="majorHAnsi" w:hAnsiTheme="majorHAnsi" w:cstheme="majorHAnsi"/>
          <w:sz w:val="14"/>
        </w:rPr>
        <w:t xml:space="preserve">. In order to examine the relationship between global and communal forms of violence, a critical practice of post-colonial studies, I suggest, must reassess the term "transformation" and, concurrently, the assumption that acts of extreme global violence can be advanced in the service of "making history" (Balibar 2001, 26). In other words, if, as Hannah Arendt argues, there has been a historical "reluctance to deal with violence as a separate phenomenon in its own right" (2002, 25), it is time to examine the possibility of employing post-colonial studies in the service of a non-dialectical critique of global war. This kind of critique must ask to what extent those on whose bodies extreme violence was exercised are a priori excluded from articulating any transformative theory of violence. How, in other words, does bare life ??? if at all possible ??? attain the status of subjectivity within the dehumanizing logic of exception or global civil war? Fourth, like Bhabha, </w:t>
      </w:r>
      <w:r w:rsidRPr="00AD2562">
        <w:rPr>
          <w:rStyle w:val="StyleUnderline"/>
          <w:rFonts w:asciiTheme="majorHAnsi" w:hAnsiTheme="majorHAnsi" w:cstheme="majorHAnsi"/>
        </w:rPr>
        <w:t xml:space="preserve">we need to take seriously Benjamin's insight into the </w:t>
      </w:r>
      <w:r w:rsidRPr="00AD2562">
        <w:rPr>
          <w:rStyle w:val="Emphasis"/>
          <w:rFonts w:asciiTheme="majorHAnsi" w:hAnsiTheme="majorHAnsi" w:cstheme="majorHAnsi"/>
        </w:rPr>
        <w:t>intrinsic relationship</w:t>
      </w:r>
      <w:r w:rsidRPr="00AD2562">
        <w:rPr>
          <w:rStyle w:val="StyleUnderline"/>
          <w:rFonts w:asciiTheme="majorHAnsi" w:hAnsiTheme="majorHAnsi" w:cstheme="majorHAnsi"/>
        </w:rPr>
        <w:t xml:space="preserve"> between violence and the conceptualization of </w:t>
      </w:r>
      <w:r w:rsidRPr="00AD2562">
        <w:rPr>
          <w:rStyle w:val="Emphasis"/>
          <w:rFonts w:asciiTheme="majorHAnsi" w:hAnsiTheme="majorHAnsi" w:cstheme="majorHAnsi"/>
        </w:rPr>
        <w:t>history</w:t>
      </w:r>
      <w:r w:rsidRPr="00AD2562">
        <w:rPr>
          <w:rFonts w:asciiTheme="majorHAnsi" w:hAnsiTheme="majorHAnsi" w:cstheme="majorHAnsi"/>
          <w:sz w:val="14"/>
        </w:rPr>
        <w:t xml:space="preserve">. Notwithstanding Bhabha's pivotal argument that the violence of a "unitary notion of history" generates a "unitary," and therefore extremely violent, "concept of man" (1994, 42), I wish to caution, alongside Benjamin's analysis of fascism, that </w:t>
      </w:r>
      <w:r w:rsidRPr="00AD2562">
        <w:rPr>
          <w:rStyle w:val="StyleUnderline"/>
          <w:rFonts w:asciiTheme="majorHAnsi" w:hAnsiTheme="majorHAnsi" w:cstheme="majorHAnsi"/>
        </w:rPr>
        <w:t>what enables today's global civil war is that even "its opponents treat it as a historical norm"</w:t>
      </w:r>
      <w:r w:rsidRPr="00AD2562">
        <w:rPr>
          <w:rFonts w:asciiTheme="majorHAnsi" w:hAnsiTheme="majorHAnsi" w:cstheme="majorHAnsi"/>
          <w:sz w:val="14"/>
        </w:rPr>
        <w:t xml:space="preserve"> (Benjamin 1968, 257). What is at stake, then, in dominant as well as critical narratives of global civil war is their representation as natural rather than political phenomena, and the acceptance of globalization as a political fait accompli. Both of these aspects, I believe, contribute to the proliferation of dehistoricized concepts of the global increase of racialized violence and war. It seems to me, however, that </w:t>
      </w:r>
      <w:r w:rsidRPr="00AD2562">
        <w:rPr>
          <w:rStyle w:val="StyleUnderline"/>
          <w:rFonts w:asciiTheme="majorHAnsi" w:hAnsiTheme="majorHAnsi" w:cstheme="majorHAnsi"/>
        </w:rPr>
        <w:t>the enormous rise of violence inflicted by global civil wars requires a post-colonial historiography and critique of global war that questions notions of history based on cultural fragmentation, rupture, and totalization</w:t>
      </w:r>
      <w:r w:rsidRPr="00AD2562">
        <w:rPr>
          <w:rFonts w:asciiTheme="majorHAnsi" w:hAnsiTheme="majorHAnsi" w:cstheme="majorHAnsi"/>
          <w:sz w:val="14"/>
        </w:rPr>
        <w:t xml:space="preserve">. Instead, </w:t>
      </w:r>
      <w:r w:rsidRPr="00AD2562">
        <w:rPr>
          <w:rStyle w:val="StyleUnderline"/>
          <w:rFonts w:asciiTheme="majorHAnsi" w:hAnsiTheme="majorHAnsi" w:cstheme="majorHAnsi"/>
        </w:rPr>
        <w:t>such a historiography must seek out patterns of connection and connectivity</w:t>
      </w:r>
      <w:r w:rsidRPr="00AD2562">
        <w:rPr>
          <w:rFonts w:asciiTheme="majorHAnsi" w:hAnsiTheme="majorHAnsi" w:cstheme="majorHAnsi"/>
          <w:sz w:val="14"/>
        </w:rPr>
        <w:t xml:space="preserve">. But more importantly, as I have argued in this paper, </w:t>
      </w:r>
      <w:r w:rsidRPr="00AD2562">
        <w:rPr>
          <w:rStyle w:val="StyleUnderline"/>
          <w:rFonts w:asciiTheme="majorHAnsi" w:hAnsiTheme="majorHAnsi" w:cstheme="majorHAnsi"/>
        </w:rPr>
        <w:t>it must</w:t>
      </w:r>
      <w:r w:rsidRPr="00AD2562">
        <w:rPr>
          <w:rFonts w:asciiTheme="majorHAnsi" w:hAnsiTheme="majorHAnsi" w:cstheme="majorHAnsi"/>
          <w:sz w:val="14"/>
        </w:rPr>
        <w:t xml:space="preserve"> trace the post-colonial moment of global civil war </w:t>
      </w:r>
      <w:r w:rsidRPr="00AD2562">
        <w:rPr>
          <w:rStyle w:val="StyleUnderline"/>
          <w:rFonts w:asciiTheme="majorHAnsi" w:hAnsiTheme="majorHAnsi" w:cstheme="majorHAnsi"/>
        </w:rPr>
        <w:t>and</w:t>
      </w:r>
      <w:r w:rsidRPr="00AD2562">
        <w:rPr>
          <w:rFonts w:asciiTheme="majorHAnsi" w:hAnsiTheme="majorHAnsi" w:cstheme="majorHAnsi"/>
          <w:sz w:val="14"/>
        </w:rPr>
        <w:t xml:space="preserve"> begin to </w:t>
      </w:r>
      <w:r w:rsidRPr="00AD2562">
        <w:rPr>
          <w:rStyle w:val="StyleUnderline"/>
          <w:rFonts w:asciiTheme="majorHAnsi" w:hAnsiTheme="majorHAnsi" w:cstheme="majorHAnsi"/>
        </w:rPr>
        <w:t>read contemporary war through the interconnected necropolitics of global and imperial warfare</w:t>
      </w:r>
      <w:r w:rsidRPr="00AD2562">
        <w:rPr>
          <w:rFonts w:asciiTheme="majorHAnsi" w:hAnsiTheme="majorHAnsi" w:cstheme="majorHAnsi"/>
          <w:sz w:val="14"/>
        </w:rPr>
        <w:t xml:space="preserve">. Thus, to understand the logic and practice of global war we need to develop a greater understanding precisely of those civil wars and national liberation wars that do not appear to threaten the new global order. Furthermore, a post-colonial critique of global civil war should facilitate the decoding and rescripting of both the normalizing narratives and racialized embodiment of global civil warfare. </w:t>
      </w:r>
    </w:p>
    <w:p w14:paraId="2F3F3645" w14:textId="77777777" w:rsidR="00815D6A" w:rsidRPr="00AD2562" w:rsidRDefault="00815D6A" w:rsidP="00815D6A">
      <w:pPr>
        <w:rPr>
          <w:rFonts w:asciiTheme="majorHAnsi" w:hAnsiTheme="majorHAnsi" w:cstheme="majorHAnsi"/>
        </w:rPr>
      </w:pPr>
    </w:p>
    <w:p w14:paraId="2711BBE0" w14:textId="77777777" w:rsidR="00815D6A" w:rsidRPr="00AD2562" w:rsidRDefault="00815D6A" w:rsidP="00815D6A">
      <w:pPr>
        <w:pStyle w:val="Heading4"/>
        <w:rPr>
          <w:rFonts w:asciiTheme="majorHAnsi" w:hAnsiTheme="majorHAnsi" w:cstheme="majorHAnsi"/>
          <w:u w:val="single"/>
        </w:rPr>
      </w:pPr>
      <w:r w:rsidRPr="00AD2562">
        <w:rPr>
          <w:rFonts w:asciiTheme="majorHAnsi" w:hAnsiTheme="majorHAnsi" w:cstheme="majorHAnsi"/>
        </w:rPr>
        <w:t xml:space="preserve">The alternative is to </w:t>
      </w:r>
      <w:r w:rsidRPr="00AD2562">
        <w:rPr>
          <w:rFonts w:asciiTheme="majorHAnsi" w:hAnsiTheme="majorHAnsi" w:cstheme="majorHAnsi"/>
          <w:u w:val="single"/>
        </w:rPr>
        <w:t>decolonize water</w:t>
      </w:r>
    </w:p>
    <w:p w14:paraId="6E614CCD" w14:textId="77777777" w:rsidR="00815D6A" w:rsidRPr="00AD2562" w:rsidRDefault="00815D6A" w:rsidP="00815D6A">
      <w:pPr>
        <w:rPr>
          <w:rFonts w:asciiTheme="majorHAnsi" w:hAnsiTheme="majorHAnsi" w:cstheme="majorHAnsi"/>
        </w:rPr>
      </w:pPr>
      <w:r w:rsidRPr="00AD2562">
        <w:rPr>
          <w:rStyle w:val="Style13ptBold"/>
          <w:rFonts w:asciiTheme="majorHAnsi" w:hAnsiTheme="majorHAnsi" w:cstheme="majorHAnsi"/>
        </w:rPr>
        <w:t>Wilson 19</w:t>
      </w:r>
      <w:r w:rsidRPr="00AD2562">
        <w:rPr>
          <w:rFonts w:asciiTheme="majorHAnsi" w:hAnsiTheme="majorHAnsi" w:cstheme="majorHAnsi"/>
        </w:rPr>
        <w:t xml:space="preserve"> (Nicole Wilson, PhD in Resource Management @ U BC, MS @ Cornell, et al, “Re-Theorizing Politics in Water Governance,” </w:t>
      </w:r>
      <w:r w:rsidRPr="00AD2562">
        <w:rPr>
          <w:rFonts w:asciiTheme="majorHAnsi" w:hAnsiTheme="majorHAnsi" w:cstheme="majorHAnsi"/>
          <w:i/>
          <w:iCs/>
        </w:rPr>
        <w:t>Water</w:t>
      </w:r>
      <w:r w:rsidRPr="00AD2562">
        <w:rPr>
          <w:rFonts w:asciiTheme="majorHAnsi" w:hAnsiTheme="majorHAnsi" w:cstheme="majorHAnsi"/>
        </w:rPr>
        <w:t>, 11)</w:t>
      </w:r>
    </w:p>
    <w:p w14:paraId="25CC38CE" w14:textId="77777777" w:rsidR="00815D6A" w:rsidRPr="00AD2562" w:rsidRDefault="00815D6A" w:rsidP="00815D6A">
      <w:pPr>
        <w:rPr>
          <w:rStyle w:val="StyleUnderline"/>
          <w:rFonts w:asciiTheme="majorHAnsi" w:hAnsiTheme="majorHAnsi" w:cstheme="majorHAnsi"/>
        </w:rPr>
      </w:pPr>
      <w:r w:rsidRPr="00AD2562">
        <w:rPr>
          <w:rFonts w:asciiTheme="majorHAnsi" w:hAnsiTheme="majorHAnsi" w:cstheme="majorHAnsi"/>
          <w:sz w:val="16"/>
        </w:rPr>
        <w:t xml:space="preserve">The diverse understandings, constituencies and interests that surround water can be neglected, further erased, or oversimplified when water governance actors assume what normative and shared understandings of water are [2]. Feminist scholarship, </w:t>
      </w:r>
      <w:r w:rsidRPr="00AD2562">
        <w:rPr>
          <w:rStyle w:val="StyleUnderline"/>
          <w:rFonts w:asciiTheme="majorHAnsi" w:hAnsiTheme="majorHAnsi" w:cstheme="majorHAnsi"/>
        </w:rPr>
        <w:t xml:space="preserve">Indigenous theorists, and political ecologists have </w:t>
      </w:r>
      <w:r w:rsidRPr="00AD2562">
        <w:rPr>
          <w:rStyle w:val="Emphasis"/>
          <w:rFonts w:asciiTheme="majorHAnsi" w:hAnsiTheme="majorHAnsi" w:cstheme="majorHAnsi"/>
        </w:rPr>
        <w:t>contribute</w:t>
      </w:r>
      <w:r w:rsidRPr="00AD2562">
        <w:rPr>
          <w:rFonts w:asciiTheme="majorHAnsi" w:hAnsiTheme="majorHAnsi" w:cstheme="majorHAnsi"/>
          <w:sz w:val="16"/>
        </w:rPr>
        <w:t xml:space="preserve">d </w:t>
      </w:r>
      <w:r w:rsidRPr="00AD2562">
        <w:rPr>
          <w:rStyle w:val="StyleUnderline"/>
          <w:rFonts w:asciiTheme="majorHAnsi" w:hAnsiTheme="majorHAnsi" w:cstheme="majorHAnsi"/>
        </w:rPr>
        <w:t xml:space="preserve">valuable frameworks and analytics </w:t>
      </w:r>
      <w:r w:rsidRPr="00AD2562">
        <w:rPr>
          <w:rFonts w:asciiTheme="majorHAnsi" w:hAnsiTheme="majorHAnsi" w:cstheme="majorHAnsi"/>
          <w:sz w:val="16"/>
        </w:rPr>
        <w:t>to</w:t>
      </w:r>
      <w:r w:rsidRPr="00AD2562">
        <w:rPr>
          <w:rStyle w:val="StyleUnderline"/>
          <w:rFonts w:asciiTheme="majorHAnsi" w:hAnsiTheme="majorHAnsi" w:cstheme="majorHAnsi"/>
        </w:rPr>
        <w:t xml:space="preserve"> extend analysis of politics and governance.</w:t>
      </w:r>
      <w:r w:rsidRPr="00AD2562">
        <w:rPr>
          <w:rFonts w:asciiTheme="majorHAnsi" w:hAnsiTheme="majorHAnsi" w:cstheme="majorHAnsi"/>
          <w:sz w:val="16"/>
        </w:rPr>
        <w:t xml:space="preserve"> Applied to water, </w:t>
      </w:r>
      <w:r w:rsidRPr="00AD2562">
        <w:rPr>
          <w:rStyle w:val="StyleUnderline"/>
          <w:rFonts w:asciiTheme="majorHAnsi" w:hAnsiTheme="majorHAnsi" w:cstheme="majorHAnsi"/>
        </w:rPr>
        <w:t xml:space="preserve">we can engage these </w:t>
      </w:r>
      <w:r w:rsidRPr="00AD2562">
        <w:rPr>
          <w:rStyle w:val="StyleUnderline"/>
          <w:rFonts w:asciiTheme="majorHAnsi" w:hAnsiTheme="majorHAnsi" w:cstheme="majorHAnsi"/>
        </w:rPr>
        <w:lastRenderedPageBreak/>
        <w:t xml:space="preserve">approaches to understand </w:t>
      </w:r>
      <w:r w:rsidRPr="00AD2562">
        <w:rPr>
          <w:rStyle w:val="StyleUnderline"/>
          <w:rFonts w:asciiTheme="majorHAnsi" w:hAnsiTheme="majorHAnsi" w:cstheme="majorHAnsi"/>
          <w:highlight w:val="cyan"/>
        </w:rPr>
        <w:t>water</w:t>
      </w:r>
      <w:r w:rsidRPr="00AD2562">
        <w:rPr>
          <w:rStyle w:val="StyleUnderline"/>
          <w:rFonts w:asciiTheme="majorHAnsi" w:hAnsiTheme="majorHAnsi" w:cstheme="majorHAnsi"/>
        </w:rPr>
        <w:t xml:space="preserve"> </w:t>
      </w:r>
      <w:r w:rsidRPr="00AD2562">
        <w:rPr>
          <w:rStyle w:val="Emphasis"/>
          <w:rFonts w:asciiTheme="majorHAnsi" w:hAnsiTheme="majorHAnsi" w:cstheme="majorHAnsi"/>
          <w:highlight w:val="cyan"/>
        </w:rPr>
        <w:t>not as a hydrological or biophysical system</w:t>
      </w:r>
      <w:r w:rsidRPr="00AD2562">
        <w:rPr>
          <w:rStyle w:val="StyleUnderline"/>
          <w:rFonts w:asciiTheme="majorHAnsi" w:hAnsiTheme="majorHAnsi" w:cstheme="majorHAnsi"/>
          <w:highlight w:val="cyan"/>
        </w:rPr>
        <w:t xml:space="preserve"> but</w:t>
      </w:r>
      <w:r w:rsidRPr="00AD2562">
        <w:rPr>
          <w:rStyle w:val="StyleUnderline"/>
          <w:rFonts w:asciiTheme="majorHAnsi" w:hAnsiTheme="majorHAnsi" w:cstheme="majorHAnsi"/>
        </w:rPr>
        <w:t xml:space="preserve"> as </w:t>
      </w:r>
      <w:r w:rsidRPr="00AD2562">
        <w:rPr>
          <w:rStyle w:val="StyleUnderline"/>
          <w:rFonts w:asciiTheme="majorHAnsi" w:hAnsiTheme="majorHAnsi" w:cstheme="majorHAnsi"/>
          <w:highlight w:val="cyan"/>
        </w:rPr>
        <w:t xml:space="preserve">a </w:t>
      </w:r>
      <w:r w:rsidRPr="00AD2562">
        <w:rPr>
          <w:rStyle w:val="StyleUnderline"/>
          <w:rFonts w:asciiTheme="majorHAnsi" w:hAnsiTheme="majorHAnsi" w:cstheme="majorHAnsi"/>
          <w:bCs/>
          <w:highlight w:val="cyan"/>
        </w:rPr>
        <w:t>“hydro-social”</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highlight w:val="cyan"/>
        </w:rPr>
        <w:t>system, inseparable from politics, culture, and economy</w:t>
      </w:r>
      <w:r w:rsidRPr="00AD2562">
        <w:rPr>
          <w:rFonts w:asciiTheme="majorHAnsi" w:hAnsiTheme="majorHAnsi" w:cstheme="majorHAnsi"/>
          <w:sz w:val="16"/>
        </w:rPr>
        <w:t xml:space="preserve"> [9]. Offering another important example, </w:t>
      </w:r>
      <w:r w:rsidRPr="00AD2562">
        <w:rPr>
          <w:rStyle w:val="StyleUnderline"/>
          <w:rFonts w:asciiTheme="majorHAnsi" w:hAnsiTheme="majorHAnsi" w:cstheme="majorHAnsi"/>
        </w:rPr>
        <w:t xml:space="preserve">Indigenous scholars and allies have foregrounded </w:t>
      </w:r>
      <w:r w:rsidRPr="00AD2562">
        <w:rPr>
          <w:rStyle w:val="StyleUnderline"/>
          <w:rFonts w:asciiTheme="majorHAnsi" w:hAnsiTheme="majorHAnsi" w:cstheme="majorHAnsi"/>
          <w:highlight w:val="cyan"/>
        </w:rPr>
        <w:t>Indigenous water ontologies and epistemologies</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highlight w:val="cyan"/>
        </w:rPr>
        <w:t>rooted in</w:t>
      </w:r>
      <w:r w:rsidRPr="00AD2562">
        <w:rPr>
          <w:rStyle w:val="StyleUnderline"/>
          <w:rFonts w:asciiTheme="majorHAnsi" w:hAnsiTheme="majorHAnsi" w:cstheme="majorHAnsi"/>
        </w:rPr>
        <w:t xml:space="preserve"> responsibilities to </w:t>
      </w:r>
      <w:r w:rsidRPr="00AD2562">
        <w:rPr>
          <w:rStyle w:val="StyleUnderline"/>
          <w:rFonts w:asciiTheme="majorHAnsi" w:hAnsiTheme="majorHAnsi" w:cstheme="majorHAnsi"/>
          <w:highlight w:val="cyan"/>
        </w:rPr>
        <w:t xml:space="preserve">water as a </w:t>
      </w:r>
      <w:r w:rsidRPr="00AD2562">
        <w:rPr>
          <w:rStyle w:val="Emphasis"/>
          <w:rFonts w:asciiTheme="majorHAnsi" w:hAnsiTheme="majorHAnsi" w:cstheme="majorHAnsi"/>
          <w:highlight w:val="cyan"/>
        </w:rPr>
        <w:t>living</w:t>
      </w:r>
      <w:r w:rsidRPr="00AD2562">
        <w:rPr>
          <w:rStyle w:val="Emphasis"/>
          <w:rFonts w:asciiTheme="majorHAnsi" w:hAnsiTheme="majorHAnsi" w:cstheme="majorHAnsi"/>
        </w:rPr>
        <w:t xml:space="preserve"> </w:t>
      </w:r>
      <w:r w:rsidRPr="00AD2562">
        <w:rPr>
          <w:rStyle w:val="Emphasis"/>
          <w:rFonts w:asciiTheme="majorHAnsi" w:hAnsiTheme="majorHAnsi" w:cstheme="majorHAnsi"/>
          <w:highlight w:val="cyan"/>
        </w:rPr>
        <w:t>entity</w:t>
      </w:r>
      <w:r w:rsidRPr="00AD2562">
        <w:rPr>
          <w:rStyle w:val="StyleUnderline"/>
          <w:rFonts w:asciiTheme="majorHAnsi" w:hAnsiTheme="majorHAnsi" w:cstheme="majorHAnsi"/>
        </w:rPr>
        <w:t xml:space="preserve"> </w:t>
      </w:r>
      <w:r w:rsidRPr="00AD2562">
        <w:rPr>
          <w:rFonts w:asciiTheme="majorHAnsi" w:hAnsiTheme="majorHAnsi" w:cstheme="majorHAnsi"/>
          <w:sz w:val="16"/>
        </w:rPr>
        <w:t>and suggesting that</w:t>
      </w:r>
      <w:r w:rsidRPr="00AD2562">
        <w:rPr>
          <w:rStyle w:val="StyleUnderline"/>
          <w:rFonts w:asciiTheme="majorHAnsi" w:hAnsiTheme="majorHAnsi" w:cstheme="majorHAnsi"/>
        </w:rPr>
        <w:t xml:space="preserve"> </w:t>
      </w:r>
      <w:r w:rsidRPr="00AD2562">
        <w:rPr>
          <w:rStyle w:val="Emphasis"/>
          <w:rFonts w:asciiTheme="majorHAnsi" w:hAnsiTheme="majorHAnsi" w:cstheme="majorHAnsi"/>
        </w:rPr>
        <w:t xml:space="preserve">colonial understandings of </w:t>
      </w:r>
      <w:r w:rsidRPr="00AD2562">
        <w:rPr>
          <w:rStyle w:val="Emphasis"/>
          <w:rFonts w:asciiTheme="majorHAnsi" w:hAnsiTheme="majorHAnsi" w:cstheme="majorHAnsi"/>
          <w:highlight w:val="cyan"/>
        </w:rPr>
        <w:t>water, a</w:t>
      </w:r>
      <w:r w:rsidRPr="00AD2562">
        <w:rPr>
          <w:rStyle w:val="Emphasis"/>
          <w:rFonts w:asciiTheme="majorHAnsi" w:hAnsiTheme="majorHAnsi" w:cstheme="majorHAnsi"/>
        </w:rPr>
        <w:t xml:space="preserve">s </w:t>
      </w:r>
      <w:r w:rsidRPr="00AD2562">
        <w:rPr>
          <w:rStyle w:val="Emphasis"/>
          <w:rFonts w:asciiTheme="majorHAnsi" w:hAnsiTheme="majorHAnsi" w:cstheme="majorHAnsi"/>
          <w:highlight w:val="cyan"/>
        </w:rPr>
        <w:t>a</w:t>
      </w:r>
      <w:r w:rsidRPr="00AD2562">
        <w:rPr>
          <w:rFonts w:asciiTheme="majorHAnsi" w:hAnsiTheme="majorHAnsi" w:cstheme="majorHAnsi"/>
          <w:sz w:val="16"/>
        </w:rPr>
        <w:t xml:space="preserve"> material </w:t>
      </w:r>
      <w:r w:rsidRPr="00AD2562">
        <w:rPr>
          <w:rStyle w:val="Emphasis"/>
          <w:rFonts w:asciiTheme="majorHAnsi" w:hAnsiTheme="majorHAnsi" w:cstheme="majorHAnsi"/>
          <w:highlight w:val="cyan"/>
        </w:rPr>
        <w:t>resource</w:t>
      </w:r>
      <w:r w:rsidRPr="00AD2562">
        <w:rPr>
          <w:rFonts w:asciiTheme="majorHAnsi" w:hAnsiTheme="majorHAnsi" w:cstheme="majorHAnsi"/>
          <w:sz w:val="16"/>
          <w:highlight w:val="cyan"/>
        </w:rPr>
        <w:t xml:space="preserve">, </w:t>
      </w:r>
      <w:r w:rsidRPr="00AD2562">
        <w:rPr>
          <w:rStyle w:val="Emphasis"/>
          <w:rFonts w:asciiTheme="majorHAnsi" w:hAnsiTheme="majorHAnsi" w:cstheme="majorHAnsi"/>
          <w:highlight w:val="cyan"/>
        </w:rPr>
        <w:t>should be challenged and decolonized</w:t>
      </w:r>
      <w:r w:rsidRPr="00AD2562">
        <w:rPr>
          <w:rStyle w:val="Emphasis"/>
          <w:rFonts w:asciiTheme="majorHAnsi" w:hAnsiTheme="majorHAnsi" w:cstheme="majorHAnsi"/>
        </w:rPr>
        <w:t xml:space="preserve"> to</w:t>
      </w:r>
      <w:r w:rsidRPr="00AD2562">
        <w:rPr>
          <w:rStyle w:val="StyleUnderline"/>
          <w:rFonts w:asciiTheme="majorHAnsi" w:hAnsiTheme="majorHAnsi" w:cstheme="majorHAnsi"/>
        </w:rPr>
        <w:t xml:space="preserve"> address past injustices and move towards </w:t>
      </w:r>
      <w:r w:rsidRPr="00AD2562">
        <w:rPr>
          <w:rFonts w:asciiTheme="majorHAnsi" w:hAnsiTheme="majorHAnsi" w:cstheme="majorHAnsi"/>
          <w:sz w:val="16"/>
        </w:rPr>
        <w:t>more</w:t>
      </w:r>
      <w:r w:rsidRPr="00AD2562">
        <w:rPr>
          <w:rStyle w:val="StyleUnderline"/>
          <w:rFonts w:asciiTheme="majorHAnsi" w:hAnsiTheme="majorHAnsi" w:cstheme="majorHAnsi"/>
        </w:rPr>
        <w:t xml:space="preserve"> </w:t>
      </w:r>
      <w:r w:rsidRPr="00AD2562">
        <w:rPr>
          <w:rStyle w:val="Emphasis"/>
          <w:rFonts w:asciiTheme="majorHAnsi" w:hAnsiTheme="majorHAnsi" w:cstheme="majorHAnsi"/>
        </w:rPr>
        <w:t>just and sustainable interactions with</w:t>
      </w:r>
      <w:r w:rsidRPr="00AD2562">
        <w:rPr>
          <w:rFonts w:asciiTheme="majorHAnsi" w:hAnsiTheme="majorHAnsi" w:cstheme="majorHAnsi"/>
          <w:sz w:val="16"/>
        </w:rPr>
        <w:t>, and uses of,</w:t>
      </w:r>
      <w:r w:rsidRPr="00AD2562">
        <w:rPr>
          <w:rStyle w:val="StyleUnderline"/>
          <w:rFonts w:asciiTheme="majorHAnsi" w:hAnsiTheme="majorHAnsi" w:cstheme="majorHAnsi"/>
        </w:rPr>
        <w:t xml:space="preserve"> </w:t>
      </w:r>
      <w:r w:rsidRPr="00AD2562">
        <w:rPr>
          <w:rStyle w:val="Emphasis"/>
          <w:rFonts w:asciiTheme="majorHAnsi" w:hAnsiTheme="majorHAnsi" w:cstheme="majorHAnsi"/>
        </w:rPr>
        <w:t>water</w:t>
      </w:r>
      <w:r w:rsidRPr="00AD2562">
        <w:rPr>
          <w:rFonts w:asciiTheme="majorHAnsi" w:hAnsiTheme="majorHAnsi" w:cstheme="majorHAnsi"/>
          <w:sz w:val="16"/>
        </w:rPr>
        <w:t xml:space="preserve"> (e.g., [11,13,16,17]). Ethnographers, including feminist scholars, have re-scaled and re-contextualized water’s access, uses, and governance </w:t>
      </w:r>
      <w:r w:rsidRPr="00AD2562">
        <w:rPr>
          <w:rStyle w:val="StyleUnderline"/>
          <w:rFonts w:asciiTheme="majorHAnsi" w:hAnsiTheme="majorHAnsi" w:cstheme="majorHAnsi"/>
        </w:rPr>
        <w:t xml:space="preserve">through a </w:t>
      </w:r>
      <w:r w:rsidRPr="00AD2562">
        <w:rPr>
          <w:rStyle w:val="Emphasis"/>
          <w:rFonts w:asciiTheme="majorHAnsi" w:hAnsiTheme="majorHAnsi" w:cstheme="majorHAnsi"/>
          <w:highlight w:val="cyan"/>
        </w:rPr>
        <w:t>focus</w:t>
      </w:r>
      <w:r w:rsidRPr="00AD2562">
        <w:rPr>
          <w:rStyle w:val="StyleUnderline"/>
          <w:rFonts w:asciiTheme="majorHAnsi" w:hAnsiTheme="majorHAnsi" w:cstheme="majorHAnsi"/>
          <w:highlight w:val="cyan"/>
        </w:rPr>
        <w:t xml:space="preserve"> on</w:t>
      </w:r>
      <w:r w:rsidRPr="00AD2562">
        <w:rPr>
          <w:rFonts w:asciiTheme="majorHAnsi" w:hAnsiTheme="majorHAnsi" w:cstheme="majorHAnsi"/>
          <w:sz w:val="16"/>
        </w:rPr>
        <w:t xml:space="preserve"> citizenship and racialization, the </w:t>
      </w:r>
      <w:r w:rsidRPr="00AD2562">
        <w:rPr>
          <w:rStyle w:val="Emphasis"/>
          <w:rFonts w:asciiTheme="majorHAnsi" w:hAnsiTheme="majorHAnsi" w:cstheme="majorHAnsi"/>
          <w:highlight w:val="cyan"/>
        </w:rPr>
        <w:t>emotional and affective embodiments of water</w:t>
      </w:r>
      <w:r w:rsidRPr="00AD2562">
        <w:rPr>
          <w:rStyle w:val="StyleUnderline"/>
          <w:rFonts w:asciiTheme="majorHAnsi" w:hAnsiTheme="majorHAnsi" w:cstheme="majorHAnsi"/>
        </w:rPr>
        <w:t>,</w:t>
      </w:r>
      <w:r w:rsidRPr="00AD2562">
        <w:rPr>
          <w:rFonts w:asciiTheme="majorHAnsi" w:hAnsiTheme="majorHAnsi" w:cstheme="majorHAnsi"/>
          <w:sz w:val="16"/>
        </w:rPr>
        <w:t xml:space="preserve"> and the politics, negotiations and relations of “the everyday” (e.g., [18–23]). Examples of </w:t>
      </w:r>
      <w:r w:rsidRPr="00AD2562">
        <w:rPr>
          <w:rStyle w:val="StyleUnderline"/>
          <w:rFonts w:asciiTheme="majorHAnsi" w:hAnsiTheme="majorHAnsi" w:cstheme="majorHAnsi"/>
        </w:rPr>
        <w:t xml:space="preserve">wider conversations </w:t>
      </w:r>
      <w:r w:rsidRPr="00AD2562">
        <w:rPr>
          <w:rStyle w:val="Emphasis"/>
          <w:rFonts w:asciiTheme="majorHAnsi" w:hAnsiTheme="majorHAnsi" w:cstheme="majorHAnsi"/>
          <w:highlight w:val="cyan"/>
        </w:rPr>
        <w:t>open</w:t>
      </w:r>
      <w:r w:rsidRPr="00AD2562">
        <w:rPr>
          <w:rFonts w:asciiTheme="majorHAnsi" w:hAnsiTheme="majorHAnsi" w:cstheme="majorHAnsi"/>
          <w:sz w:val="16"/>
        </w:rPr>
        <w:t>ed-</w:t>
      </w:r>
      <w:r w:rsidRPr="00AD2562">
        <w:rPr>
          <w:rStyle w:val="Emphasis"/>
          <w:rFonts w:asciiTheme="majorHAnsi" w:hAnsiTheme="majorHAnsi" w:cstheme="majorHAnsi"/>
          <w:highlight w:val="cyan"/>
        </w:rPr>
        <w:t>up</w:t>
      </w:r>
      <w:r w:rsidRPr="00AD2562">
        <w:rPr>
          <w:rFonts w:asciiTheme="majorHAnsi" w:hAnsiTheme="majorHAnsi" w:cstheme="majorHAnsi"/>
          <w:sz w:val="16"/>
        </w:rPr>
        <w:t xml:space="preserve"> include how bodies are enrolled in uneven </w:t>
      </w:r>
      <w:r w:rsidRPr="00AD2562">
        <w:rPr>
          <w:rStyle w:val="StyleUnderline"/>
          <w:rFonts w:asciiTheme="majorHAnsi" w:hAnsiTheme="majorHAnsi" w:cstheme="majorHAnsi"/>
        </w:rPr>
        <w:t>geographies of water access</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the multi-species and multi-actor entanglements that (re)constitute “hydro-social” and infrastructural assemblages, and analytical re-orientations of governance to include </w:t>
      </w:r>
      <w:r w:rsidRPr="00AD2562">
        <w:rPr>
          <w:rStyle w:val="StyleUnderline"/>
          <w:rFonts w:asciiTheme="majorHAnsi" w:hAnsiTheme="majorHAnsi" w:cstheme="majorHAnsi"/>
          <w:highlight w:val="cyan"/>
        </w:rPr>
        <w:t>intangible meanings and values of water</w:t>
      </w:r>
      <w:r w:rsidRPr="00AD2562">
        <w:rPr>
          <w:rFonts w:asciiTheme="majorHAnsi" w:hAnsiTheme="majorHAnsi" w:cstheme="majorHAnsi"/>
          <w:sz w:val="16"/>
        </w:rPr>
        <w:t xml:space="preserve"> (e.g., [18–23]). From </w:t>
      </w:r>
      <w:r w:rsidRPr="00AD2562">
        <w:rPr>
          <w:rStyle w:val="StyleUnderline"/>
          <w:rFonts w:asciiTheme="majorHAnsi" w:hAnsiTheme="majorHAnsi" w:cstheme="majorHAnsi"/>
        </w:rPr>
        <w:t>such</w:t>
      </w:r>
      <w:r w:rsidRPr="00AD2562">
        <w:rPr>
          <w:rFonts w:asciiTheme="majorHAnsi" w:hAnsiTheme="majorHAnsi" w:cstheme="majorHAnsi"/>
          <w:sz w:val="16"/>
        </w:rPr>
        <w:t xml:space="preserve"> scholarship, </w:t>
      </w:r>
      <w:r w:rsidRPr="00AD2562">
        <w:rPr>
          <w:rStyle w:val="StyleUnderline"/>
          <w:rFonts w:asciiTheme="majorHAnsi" w:hAnsiTheme="majorHAnsi" w:cstheme="majorHAnsi"/>
        </w:rPr>
        <w:t xml:space="preserve">a </w:t>
      </w:r>
      <w:r w:rsidRPr="00AD2562">
        <w:rPr>
          <w:rFonts w:asciiTheme="majorHAnsi" w:hAnsiTheme="majorHAnsi" w:cstheme="majorHAnsi"/>
          <w:sz w:val="16"/>
        </w:rPr>
        <w:t>broader</w:t>
      </w:r>
      <w:r w:rsidRPr="00AD2562">
        <w:rPr>
          <w:rStyle w:val="StyleUnderline"/>
          <w:rFonts w:asciiTheme="majorHAnsi" w:hAnsiTheme="majorHAnsi" w:cstheme="majorHAnsi"/>
        </w:rPr>
        <w:t xml:space="preserve"> understanding</w:t>
      </w:r>
      <w:r w:rsidRPr="00AD2562">
        <w:rPr>
          <w:rFonts w:asciiTheme="majorHAnsi" w:hAnsiTheme="majorHAnsi" w:cstheme="majorHAnsi"/>
          <w:sz w:val="16"/>
        </w:rPr>
        <w:t xml:space="preserve"> of what governance might entail </w:t>
      </w:r>
      <w:r w:rsidRPr="00AD2562">
        <w:rPr>
          <w:rStyle w:val="StyleUnderline"/>
          <w:rFonts w:asciiTheme="majorHAnsi" w:hAnsiTheme="majorHAnsi" w:cstheme="majorHAnsi"/>
        </w:rPr>
        <w:t>is</w:t>
      </w:r>
      <w:r w:rsidRPr="00AD2562">
        <w:rPr>
          <w:rFonts w:asciiTheme="majorHAnsi" w:hAnsiTheme="majorHAnsi" w:cstheme="majorHAnsi"/>
          <w:sz w:val="16"/>
        </w:rPr>
        <w:t xml:space="preserve"> brought into view, often</w:t>
      </w:r>
      <w:r w:rsidRPr="00AD2562">
        <w:rPr>
          <w:rStyle w:val="StyleUnderline"/>
          <w:rFonts w:asciiTheme="majorHAnsi" w:hAnsiTheme="majorHAnsi" w:cstheme="majorHAnsi"/>
        </w:rPr>
        <w:t xml:space="preserve"> </w:t>
      </w:r>
      <w:r w:rsidRPr="00AD2562">
        <w:rPr>
          <w:rStyle w:val="Emphasis"/>
          <w:rFonts w:asciiTheme="majorHAnsi" w:hAnsiTheme="majorHAnsi" w:cstheme="majorHAnsi"/>
          <w:highlight w:val="cyan"/>
        </w:rPr>
        <w:t>contrasting</w:t>
      </w:r>
      <w:r w:rsidRPr="00AD2562">
        <w:rPr>
          <w:rStyle w:val="StyleUnderline"/>
          <w:rFonts w:asciiTheme="majorHAnsi" w:hAnsiTheme="majorHAnsi" w:cstheme="majorHAnsi"/>
        </w:rPr>
        <w:t xml:space="preserve"> with a narrow </w:t>
      </w:r>
      <w:r w:rsidRPr="00AD2562">
        <w:rPr>
          <w:rStyle w:val="Emphasis"/>
          <w:rFonts w:asciiTheme="majorHAnsi" w:hAnsiTheme="majorHAnsi" w:cstheme="majorHAnsi"/>
          <w:highlight w:val="cyan"/>
        </w:rPr>
        <w:t>managerial perspective</w:t>
      </w:r>
      <w:r w:rsidRPr="00AD2562">
        <w:rPr>
          <w:rStyle w:val="StyleUnderline"/>
          <w:rFonts w:asciiTheme="majorHAnsi" w:hAnsiTheme="majorHAnsi" w:cstheme="majorHAnsi"/>
        </w:rPr>
        <w:t xml:space="preserve"> on how to </w:t>
      </w:r>
      <w:r w:rsidRPr="00AD2562">
        <w:rPr>
          <w:rStyle w:val="Emphasis"/>
          <w:rFonts w:asciiTheme="majorHAnsi" w:hAnsiTheme="majorHAnsi" w:cstheme="majorHAnsi"/>
        </w:rPr>
        <w:t>“better” govern water</w:t>
      </w:r>
      <w:r w:rsidRPr="00AD2562">
        <w:rPr>
          <w:rFonts w:asciiTheme="majorHAnsi" w:hAnsiTheme="majorHAnsi" w:cstheme="majorHAnsi"/>
          <w:sz w:val="16"/>
        </w:rPr>
        <w:t xml:space="preserve"> [1]. </w:t>
      </w:r>
      <w:r w:rsidRPr="00AD2562">
        <w:rPr>
          <w:rStyle w:val="StyleUnderline"/>
          <w:rFonts w:asciiTheme="majorHAnsi" w:hAnsiTheme="majorHAnsi" w:cstheme="majorHAnsi"/>
          <w:highlight w:val="cyan"/>
        </w:rPr>
        <w:t>These</w:t>
      </w:r>
      <w:r w:rsidRPr="00AD2562">
        <w:rPr>
          <w:rFonts w:asciiTheme="majorHAnsi" w:hAnsiTheme="majorHAnsi" w:cstheme="majorHAnsi"/>
          <w:sz w:val="16"/>
        </w:rPr>
        <w:t xml:space="preserve"> provocative </w:t>
      </w:r>
      <w:r w:rsidRPr="00AD2562">
        <w:rPr>
          <w:rStyle w:val="StyleUnderline"/>
          <w:rFonts w:asciiTheme="majorHAnsi" w:hAnsiTheme="majorHAnsi" w:cstheme="majorHAnsi"/>
          <w:highlight w:val="cyan"/>
        </w:rPr>
        <w:t>entry points invite attention</w:t>
      </w:r>
      <w:r w:rsidRPr="00AD2562">
        <w:rPr>
          <w:rStyle w:val="StyleUnderline"/>
          <w:rFonts w:asciiTheme="majorHAnsi" w:hAnsiTheme="majorHAnsi" w:cstheme="majorHAnsi"/>
        </w:rPr>
        <w:t xml:space="preserve"> not only </w:t>
      </w:r>
      <w:r w:rsidRPr="00AD2562">
        <w:rPr>
          <w:rStyle w:val="StyleUnderline"/>
          <w:rFonts w:asciiTheme="majorHAnsi" w:hAnsiTheme="majorHAnsi" w:cstheme="majorHAnsi"/>
          <w:highlight w:val="cyan"/>
        </w:rPr>
        <w:t>to</w:t>
      </w:r>
      <w:r w:rsidRPr="00AD2562">
        <w:rPr>
          <w:rStyle w:val="StyleUnderline"/>
          <w:rFonts w:asciiTheme="majorHAnsi" w:hAnsiTheme="majorHAnsi" w:cstheme="majorHAnsi"/>
        </w:rPr>
        <w:t xml:space="preserve"> the uneven distribution and access to water for humans and non-humans, but also highlight the wider governing </w:t>
      </w:r>
      <w:r w:rsidRPr="00AD2562">
        <w:rPr>
          <w:rStyle w:val="Emphasis"/>
          <w:rFonts w:asciiTheme="majorHAnsi" w:hAnsiTheme="majorHAnsi" w:cstheme="majorHAnsi"/>
          <w:highlight w:val="cyan"/>
        </w:rPr>
        <w:t>ethics, arrangements, histories, and political-economic systems</w:t>
      </w:r>
      <w:r w:rsidRPr="00AD2562">
        <w:rPr>
          <w:rStyle w:val="StyleUnderline"/>
          <w:rFonts w:asciiTheme="majorHAnsi" w:hAnsiTheme="majorHAnsi" w:cstheme="majorHAnsi"/>
          <w:highlight w:val="cyan"/>
        </w:rPr>
        <w:t>.</w:t>
      </w:r>
    </w:p>
    <w:p w14:paraId="26ABF2B5" w14:textId="77777777" w:rsidR="00815D6A" w:rsidRPr="00AD2562" w:rsidRDefault="00815D6A" w:rsidP="00815D6A">
      <w:pPr>
        <w:rPr>
          <w:rFonts w:asciiTheme="majorHAnsi" w:hAnsiTheme="majorHAnsi" w:cstheme="majorHAnsi"/>
        </w:rPr>
      </w:pPr>
    </w:p>
    <w:p w14:paraId="2D8AC240" w14:textId="77777777" w:rsidR="00815D6A" w:rsidRPr="00AF093B" w:rsidRDefault="00815D6A" w:rsidP="00815D6A"/>
    <w:p w14:paraId="1C5C630E" w14:textId="77777777" w:rsidR="00815D6A" w:rsidRPr="00815D6A" w:rsidRDefault="00815D6A" w:rsidP="00815D6A"/>
    <w:p w14:paraId="4CF8FF86" w14:textId="7F24FA02" w:rsidR="00BA5FAD" w:rsidRDefault="00BA5FAD" w:rsidP="00BA5FAD">
      <w:pPr>
        <w:pStyle w:val="Heading2"/>
      </w:pPr>
      <w:r>
        <w:lastRenderedPageBreak/>
        <w:t>treatment adv</w:t>
      </w:r>
    </w:p>
    <w:p w14:paraId="5CF23B36" w14:textId="2D1D50A3" w:rsidR="00BA5FAD" w:rsidRPr="007B5F12" w:rsidRDefault="00BA5FAD" w:rsidP="00BA5FAD">
      <w:pPr>
        <w:pStyle w:val="Heading4"/>
        <w:numPr>
          <w:ilvl w:val="0"/>
          <w:numId w:val="14"/>
        </w:numPr>
        <w:rPr>
          <w:rFonts w:asciiTheme="majorHAnsi" w:hAnsiTheme="majorHAnsi" w:cstheme="majorHAnsi"/>
        </w:rPr>
      </w:pPr>
      <w:r w:rsidRPr="007B5F12">
        <w:rPr>
          <w:rFonts w:asciiTheme="majorHAnsi" w:hAnsiTheme="majorHAnsi" w:cstheme="majorHAnsi"/>
        </w:rPr>
        <w:t>Desalination plants dump toxic brine into oceans – high salt concentration and temperatures kill marine species</w:t>
      </w:r>
    </w:p>
    <w:p w14:paraId="53D67F53" w14:textId="77777777" w:rsidR="00BA5FAD" w:rsidRPr="007B5F12" w:rsidRDefault="00BA5FAD" w:rsidP="00BA5FAD">
      <w:pPr>
        <w:rPr>
          <w:rFonts w:asciiTheme="majorHAnsi" w:hAnsiTheme="majorHAnsi" w:cstheme="majorHAnsi"/>
        </w:rPr>
      </w:pPr>
      <w:r w:rsidRPr="007B5F12">
        <w:rPr>
          <w:rStyle w:val="Style13ptBold"/>
          <w:rFonts w:asciiTheme="majorHAnsi" w:hAnsiTheme="majorHAnsi" w:cstheme="majorHAnsi"/>
        </w:rPr>
        <w:t>Gies 19</w:t>
      </w:r>
      <w:r w:rsidRPr="007B5F12">
        <w:rPr>
          <w:rFonts w:asciiTheme="majorHAnsi" w:hAnsiTheme="majorHAnsi" w:cstheme="majorHAnsi"/>
        </w:rPr>
        <w:t xml:space="preserve"> (Erica Gies – independent journalist specializing in the environment for the New Your Times, Guardian, and Economist, MA San Francisco State University. “Slaking the World’s Thirst with Seawater Dumps Toxic Brine in Oceans.” Scientific America. Feb 7, 2019, </w:t>
      </w:r>
      <w:hyperlink r:id="rId28" w:history="1">
        <w:r w:rsidRPr="007B5F12">
          <w:rPr>
            <w:rStyle w:val="Hyperlink"/>
            <w:rFonts w:asciiTheme="majorHAnsi" w:hAnsiTheme="majorHAnsi" w:cstheme="majorHAnsi"/>
          </w:rPr>
          <w:t>https://www.scientificamerican.com/article/slaking-the-worlds-thirst-with-seawater-dumps-toxic-brine-in-oceans/</w:t>
        </w:r>
      </w:hyperlink>
      <w:r w:rsidRPr="007B5F12">
        <w:rPr>
          <w:rFonts w:asciiTheme="majorHAnsi" w:hAnsiTheme="majorHAnsi" w:cstheme="majorHAnsi"/>
        </w:rPr>
        <w:t>) sf</w:t>
      </w:r>
    </w:p>
    <w:p w14:paraId="66DF84E4" w14:textId="77777777" w:rsidR="00BA5FAD" w:rsidRPr="00B334B2" w:rsidRDefault="00BA5FAD" w:rsidP="00BA5FAD">
      <w:pPr>
        <w:shd w:val="clear" w:color="auto" w:fill="FFFFFF"/>
        <w:spacing w:after="0" w:line="240" w:lineRule="auto"/>
        <w:textAlignment w:val="baseline"/>
        <w:rPr>
          <w:rStyle w:val="StyleUnderline"/>
          <w:rFonts w:asciiTheme="majorHAnsi" w:hAnsiTheme="majorHAnsi" w:cstheme="majorHAnsi"/>
        </w:rPr>
      </w:pPr>
      <w:r w:rsidRPr="00B334B2">
        <w:rPr>
          <w:rFonts w:asciiTheme="majorHAnsi" w:eastAsia="Times New Roman" w:hAnsiTheme="majorHAnsi" w:cstheme="majorHAnsi"/>
          <w:color w:val="323232"/>
          <w:sz w:val="16"/>
        </w:rPr>
        <w:t xml:space="preserve">Growing populations and tightening water supplies have spurred people in many places—including the Middle East, Australia, California and China—to look to the oceans and other salty waters as a source of new drinking </w:t>
      </w:r>
      <w:r w:rsidRPr="00B334B2">
        <w:rPr>
          <w:rFonts w:asciiTheme="majorHAnsi" w:hAnsiTheme="majorHAnsi" w:cstheme="majorHAnsi"/>
          <w:sz w:val="16"/>
        </w:rPr>
        <w:t>water. But</w:t>
      </w:r>
      <w:r w:rsidRPr="00B334B2">
        <w:rPr>
          <w:rStyle w:val="StyleUnderline"/>
          <w:rFonts w:asciiTheme="majorHAnsi" w:hAnsiTheme="majorHAnsi" w:cstheme="majorHAnsi"/>
        </w:rPr>
        <w:t xml:space="preserve"> desalination plants are energy intensive and create a potentially environment-harming waste called brine (made up of concentrated salt and chemical residues), which is dumped into the ocean, injected underground or spread on land.</w:t>
      </w:r>
    </w:p>
    <w:p w14:paraId="27FA14B1" w14:textId="77777777" w:rsidR="00BA5FAD" w:rsidRPr="00B334B2" w:rsidRDefault="00BA5FAD" w:rsidP="00BA5FAD">
      <w:pPr>
        <w:shd w:val="clear" w:color="auto" w:fill="FFFFFF"/>
        <w:spacing w:before="450" w:after="0" w:line="240" w:lineRule="auto"/>
        <w:textAlignment w:val="baseline"/>
        <w:rPr>
          <w:rStyle w:val="Emphasis"/>
          <w:rFonts w:asciiTheme="majorHAnsi" w:hAnsiTheme="majorHAnsi" w:cstheme="majorHAnsi"/>
        </w:rPr>
      </w:pPr>
      <w:r w:rsidRPr="00B334B2">
        <w:rPr>
          <w:rFonts w:asciiTheme="majorHAnsi" w:eastAsia="Times New Roman" w:hAnsiTheme="majorHAnsi" w:cstheme="majorHAnsi"/>
          <w:color w:val="323232"/>
          <w:sz w:val="16"/>
        </w:rPr>
        <w:t xml:space="preserve">Despite the ecological threats, “there was </w:t>
      </w:r>
      <w:r w:rsidRPr="00B334B2">
        <w:rPr>
          <w:rStyle w:val="StyleUnderline"/>
          <w:rFonts w:asciiTheme="majorHAnsi" w:hAnsiTheme="majorHAnsi" w:cstheme="majorHAnsi"/>
        </w:rPr>
        <w:t>no comprehensive assessment about brine—how much we produce,</w:t>
      </w:r>
      <w:r w:rsidRPr="00B334B2">
        <w:rPr>
          <w:rFonts w:asciiTheme="majorHAnsi" w:eastAsia="Times New Roman" w:hAnsiTheme="majorHAnsi" w:cstheme="majorHAnsi"/>
          <w:color w:val="323232"/>
          <w:sz w:val="16"/>
        </w:rPr>
        <w:t xml:space="preserve">” says Manzoor Qadir, assistant director of the United Nations University Institute on Water, Environment and Health. So he and his colleagues </w:t>
      </w:r>
      <w:r w:rsidRPr="00B334B2">
        <w:rPr>
          <w:rStyle w:val="StyleUnderline"/>
          <w:rFonts w:asciiTheme="majorHAnsi" w:hAnsiTheme="majorHAnsi" w:cstheme="majorHAnsi"/>
        </w:rPr>
        <w:t xml:space="preserve">calculated that figure and found it is 50 percent greater than the desalination industry’s previous rough estimate. In fact, </w:t>
      </w:r>
      <w:r w:rsidRPr="00B334B2">
        <w:rPr>
          <w:rStyle w:val="Emphasis"/>
          <w:rFonts w:asciiTheme="majorHAnsi" w:hAnsiTheme="majorHAnsi" w:cstheme="majorHAnsi"/>
        </w:rPr>
        <w:t>it is enough to cover Florida with 30 centimeters of brine every year.</w:t>
      </w:r>
    </w:p>
    <w:p w14:paraId="3FF8996D" w14:textId="77777777" w:rsidR="00BA5FAD" w:rsidRPr="00B334B2" w:rsidRDefault="00BA5FAD" w:rsidP="00BA5FAD">
      <w:pPr>
        <w:shd w:val="clear" w:color="auto" w:fill="FFFFFF"/>
        <w:spacing w:before="450" w:after="0" w:line="240" w:lineRule="auto"/>
        <w:textAlignment w:val="baseline"/>
        <w:rPr>
          <w:rStyle w:val="StyleUnderline"/>
          <w:rFonts w:asciiTheme="majorHAnsi" w:hAnsiTheme="majorHAnsi" w:cstheme="majorHAnsi"/>
        </w:rPr>
      </w:pPr>
      <w:r w:rsidRPr="00B334B2">
        <w:rPr>
          <w:rFonts w:asciiTheme="majorHAnsi" w:eastAsia="Times New Roman" w:hAnsiTheme="majorHAnsi" w:cstheme="majorHAnsi"/>
          <w:color w:val="323232"/>
          <w:sz w:val="16"/>
        </w:rPr>
        <w:t xml:space="preserve">How much brine a desalination plant produces depends on its water source—such as seawater or brackish (semisalty) water—and on the type of technology it employs, Qadir says. </w:t>
      </w:r>
      <w:r w:rsidRPr="00B334B2">
        <w:rPr>
          <w:rStyle w:val="StyleUnderline"/>
          <w:rFonts w:asciiTheme="majorHAnsi" w:hAnsiTheme="majorHAnsi" w:cstheme="majorHAnsi"/>
        </w:rPr>
        <w:t>Reverse osmosis</w:t>
      </w:r>
      <w:r w:rsidRPr="00B334B2">
        <w:rPr>
          <w:rFonts w:asciiTheme="majorHAnsi" w:eastAsia="Times New Roman" w:hAnsiTheme="majorHAnsi" w:cstheme="majorHAnsi"/>
          <w:color w:val="323232"/>
          <w:sz w:val="16"/>
        </w:rPr>
        <w:t xml:space="preserve">, which pushes water through a membrane to strain out the salt, is the most widely used technology today and </w:t>
      </w:r>
      <w:r w:rsidRPr="00B334B2">
        <w:rPr>
          <w:rStyle w:val="StyleUnderline"/>
          <w:rFonts w:asciiTheme="majorHAnsi" w:hAnsiTheme="majorHAnsi" w:cstheme="majorHAnsi"/>
        </w:rPr>
        <w:t>produces 69 percent of the world’s desalinated water.</w:t>
      </w:r>
      <w:r w:rsidRPr="00B334B2">
        <w:rPr>
          <w:rFonts w:asciiTheme="majorHAnsi" w:eastAsia="Times New Roman" w:hAnsiTheme="majorHAnsi" w:cstheme="majorHAnsi"/>
          <w:color w:val="323232"/>
          <w:sz w:val="16"/>
        </w:rPr>
        <w:t xml:space="preserve"> When used on seawater it </w:t>
      </w:r>
      <w:r w:rsidRPr="00B334B2">
        <w:rPr>
          <w:rStyle w:val="StyleUnderline"/>
          <w:rFonts w:asciiTheme="majorHAnsi" w:hAnsiTheme="majorHAnsi" w:cstheme="majorHAnsi"/>
        </w:rPr>
        <w:t>creates an average of 42 percent water and 58 percent brine, for a “recovery ratio” of 0.42.</w:t>
      </w:r>
      <w:r w:rsidRPr="00B334B2">
        <w:rPr>
          <w:rFonts w:asciiTheme="majorHAnsi" w:eastAsia="Times New Roman" w:hAnsiTheme="majorHAnsi" w:cstheme="majorHAnsi"/>
          <w:color w:val="323232"/>
          <w:sz w:val="16"/>
        </w:rPr>
        <w:t xml:space="preserve"> Two other methods, called </w:t>
      </w:r>
      <w:r w:rsidRPr="00B334B2">
        <w:rPr>
          <w:rStyle w:val="StyleUnderline"/>
          <w:rFonts w:asciiTheme="majorHAnsi" w:hAnsiTheme="majorHAnsi" w:cstheme="majorHAnsi"/>
        </w:rPr>
        <w:t>“thermal” technologies,</w:t>
      </w:r>
      <w:r w:rsidRPr="00B334B2">
        <w:rPr>
          <w:rFonts w:asciiTheme="majorHAnsi" w:eastAsia="Times New Roman" w:hAnsiTheme="majorHAnsi" w:cstheme="majorHAnsi"/>
          <w:color w:val="323232"/>
          <w:sz w:val="16"/>
        </w:rPr>
        <w:t xml:space="preserve"> work by heating water to steam in order to separate the salt and produce </w:t>
      </w:r>
      <w:r w:rsidRPr="00B334B2">
        <w:rPr>
          <w:rStyle w:val="StyleUnderline"/>
          <w:rFonts w:asciiTheme="majorHAnsi" w:hAnsiTheme="majorHAnsi" w:cstheme="majorHAnsi"/>
        </w:rPr>
        <w:t>about 25 percent of global desalinated water</w:t>
      </w:r>
      <w:r w:rsidRPr="00B334B2">
        <w:rPr>
          <w:rFonts w:asciiTheme="majorHAnsi" w:eastAsia="Times New Roman" w:hAnsiTheme="majorHAnsi" w:cstheme="majorHAnsi"/>
          <w:color w:val="323232"/>
          <w:sz w:val="16"/>
        </w:rPr>
        <w:t xml:space="preserve">—and much more brine waste. One such process, called “multistage flash distillation” </w:t>
      </w:r>
      <w:r w:rsidRPr="00B334B2">
        <w:rPr>
          <w:rStyle w:val="StyleUnderline"/>
          <w:rFonts w:asciiTheme="majorHAnsi" w:hAnsiTheme="majorHAnsi" w:cstheme="majorHAnsi"/>
        </w:rPr>
        <w:t>has a recovery ratio of just 0.22.</w:t>
      </w:r>
    </w:p>
    <w:p w14:paraId="3F22BD3E" w14:textId="77777777" w:rsidR="00BA5FAD" w:rsidRPr="007B5F12" w:rsidRDefault="00BA5FAD" w:rsidP="00BA5FAD">
      <w:pPr>
        <w:shd w:val="clear" w:color="auto" w:fill="FFFFFF"/>
        <w:spacing w:after="0" w:line="240" w:lineRule="auto"/>
        <w:textAlignment w:val="baseline"/>
        <w:rPr>
          <w:rFonts w:asciiTheme="majorHAnsi" w:eastAsia="Times New Roman" w:hAnsiTheme="majorHAnsi" w:cstheme="majorHAnsi"/>
          <w:sz w:val="16"/>
        </w:rPr>
      </w:pPr>
    </w:p>
    <w:p w14:paraId="32C2DAC7" w14:textId="77777777" w:rsidR="00BA5FAD" w:rsidRPr="00B334B2" w:rsidRDefault="00BA5FAD" w:rsidP="00BA5FAD">
      <w:pPr>
        <w:shd w:val="clear" w:color="auto" w:fill="FFFFFF"/>
        <w:spacing w:after="0" w:line="240" w:lineRule="auto"/>
        <w:textAlignment w:val="baseline"/>
        <w:rPr>
          <w:rFonts w:asciiTheme="majorHAnsi" w:eastAsia="Times New Roman" w:hAnsiTheme="majorHAnsi" w:cstheme="majorHAnsi"/>
          <w:color w:val="323232"/>
          <w:sz w:val="16"/>
        </w:rPr>
      </w:pPr>
    </w:p>
    <w:p w14:paraId="784FC34E" w14:textId="77777777" w:rsidR="00BA5FAD" w:rsidRPr="00B334B2" w:rsidRDefault="00BA5FAD" w:rsidP="00BA5FAD">
      <w:pPr>
        <w:shd w:val="clear" w:color="auto" w:fill="FFFFFF"/>
        <w:spacing w:after="0" w:line="240" w:lineRule="auto"/>
        <w:textAlignment w:val="baseline"/>
        <w:rPr>
          <w:rFonts w:asciiTheme="majorHAnsi" w:eastAsia="Times New Roman" w:hAnsiTheme="majorHAnsi" w:cstheme="majorHAnsi"/>
          <w:color w:val="323232"/>
          <w:sz w:val="16"/>
        </w:rPr>
      </w:pPr>
      <w:r w:rsidRPr="00B334B2">
        <w:rPr>
          <w:rFonts w:asciiTheme="majorHAnsi" w:eastAsia="Times New Roman" w:hAnsiTheme="majorHAnsi" w:cstheme="majorHAnsi"/>
          <w:color w:val="323232"/>
          <w:sz w:val="16"/>
        </w:rPr>
        <w:t xml:space="preserve">Because brine discharge had not been reported comprehensively, Qadir and his colleagues looked at the recovery ratios for various combinations of water types and desalination technologies in the scientific literature. They also looked at salt levels in the water going into and coming out of the small number of plants for which such data could be found. From these data points they were able to calculate the average recovery ratios for more than 80 percent of the desalinated water produced worldwide. They found that </w:t>
      </w:r>
      <w:r w:rsidRPr="00B334B2">
        <w:rPr>
          <w:rStyle w:val="StyleUnderline"/>
          <w:rFonts w:asciiTheme="majorHAnsi" w:hAnsiTheme="majorHAnsi" w:cstheme="majorHAnsi"/>
        </w:rPr>
        <w:t>instead of creating one liter of brine for every liter of freshwater produced, as had generally been assumed, desalination on average has a ratio closer to 1.5 to 1</w:t>
      </w:r>
      <w:r w:rsidRPr="00B334B2">
        <w:rPr>
          <w:rFonts w:asciiTheme="majorHAnsi" w:eastAsia="Times New Roman" w:hAnsiTheme="majorHAnsi" w:cstheme="majorHAnsi"/>
          <w:color w:val="323232"/>
          <w:sz w:val="16"/>
        </w:rPr>
        <w:t>. The researchers’ </w:t>
      </w:r>
      <w:hyperlink r:id="rId29" w:tgtFrame="_blank" w:history="1">
        <w:r w:rsidRPr="00B334B2">
          <w:rPr>
            <w:rFonts w:asciiTheme="majorHAnsi" w:eastAsia="Times New Roman" w:hAnsiTheme="majorHAnsi" w:cstheme="majorHAnsi"/>
            <w:color w:val="656565"/>
            <w:sz w:val="24"/>
            <w:u w:val="single"/>
          </w:rPr>
          <w:t>U.N.-backed study</w:t>
        </w:r>
      </w:hyperlink>
      <w:r w:rsidRPr="00B334B2">
        <w:rPr>
          <w:rFonts w:asciiTheme="majorHAnsi" w:eastAsia="Times New Roman" w:hAnsiTheme="majorHAnsi" w:cstheme="majorHAnsi"/>
          <w:color w:val="323232"/>
          <w:sz w:val="16"/>
        </w:rPr>
        <w:t> was published in December</w:t>
      </w:r>
      <w:r w:rsidRPr="00B334B2">
        <w:rPr>
          <w:rFonts w:asciiTheme="majorHAnsi" w:eastAsia="Times New Roman" w:hAnsiTheme="majorHAnsi" w:cstheme="majorHAnsi"/>
          <w:b/>
          <w:bCs/>
          <w:color w:val="323232"/>
          <w:sz w:val="16"/>
          <w:bdr w:val="none" w:sz="0" w:space="0" w:color="auto" w:frame="1"/>
        </w:rPr>
        <w:t> </w:t>
      </w:r>
      <w:r w:rsidRPr="00B334B2">
        <w:rPr>
          <w:rFonts w:asciiTheme="majorHAnsi" w:eastAsia="Times New Roman" w:hAnsiTheme="majorHAnsi" w:cstheme="majorHAnsi"/>
          <w:color w:val="323232"/>
          <w:sz w:val="16"/>
        </w:rPr>
        <w:t>in </w:t>
      </w:r>
      <w:r w:rsidRPr="00B334B2">
        <w:rPr>
          <w:rFonts w:asciiTheme="majorHAnsi" w:eastAsia="Times New Roman" w:hAnsiTheme="majorHAnsi" w:cstheme="majorHAnsi"/>
          <w:i/>
          <w:iCs/>
          <w:color w:val="323232"/>
          <w:sz w:val="16"/>
          <w:bdr w:val="none" w:sz="0" w:space="0" w:color="auto" w:frame="1"/>
        </w:rPr>
        <w:t>Science of the Total Environment</w:t>
      </w:r>
      <w:r w:rsidRPr="00B334B2">
        <w:rPr>
          <w:rFonts w:asciiTheme="majorHAnsi" w:eastAsia="Times New Roman" w:hAnsiTheme="majorHAnsi" w:cstheme="majorHAnsi"/>
          <w:color w:val="323232"/>
          <w:sz w:val="16"/>
        </w:rPr>
        <w:t>.</w:t>
      </w:r>
    </w:p>
    <w:p w14:paraId="27047E53" w14:textId="77777777" w:rsidR="00BA5FAD" w:rsidRPr="00B334B2" w:rsidRDefault="00BA5FAD" w:rsidP="00BA5FAD">
      <w:pPr>
        <w:shd w:val="clear" w:color="auto" w:fill="FFFFFF"/>
        <w:spacing w:before="450" w:after="0" w:line="240" w:lineRule="auto"/>
        <w:textAlignment w:val="baseline"/>
        <w:rPr>
          <w:rFonts w:asciiTheme="majorHAnsi" w:eastAsia="Times New Roman" w:hAnsiTheme="majorHAnsi" w:cstheme="majorHAnsi"/>
          <w:color w:val="323232"/>
          <w:sz w:val="16"/>
        </w:rPr>
      </w:pPr>
      <w:r w:rsidRPr="00B334B2">
        <w:rPr>
          <w:rStyle w:val="StyleUnderline"/>
          <w:rFonts w:asciiTheme="majorHAnsi" w:hAnsiTheme="majorHAnsi" w:cstheme="majorHAnsi"/>
        </w:rPr>
        <w:t>Returning salt to the ocean might not seem like an environmental concern</w:t>
      </w:r>
      <w:r w:rsidRPr="00B334B2">
        <w:rPr>
          <w:rFonts w:asciiTheme="majorHAnsi" w:eastAsia="Times New Roman" w:hAnsiTheme="majorHAnsi" w:cstheme="majorHAnsi"/>
          <w:color w:val="323232"/>
          <w:sz w:val="16"/>
        </w:rPr>
        <w:t>. People tend to think, “It’s seawater. It came from there. Who cares?” says Heather Cooley, research director for the Pacific Institute, an independent water research organization based in California. That attitude could be why there have been few studies of brine discharge effects in specific locations. Still, some of the general impacts are clear.</w:t>
      </w:r>
    </w:p>
    <w:p w14:paraId="726EFAB5" w14:textId="77777777" w:rsidR="00BA5FAD" w:rsidRPr="00B334B2" w:rsidRDefault="00BA5FAD" w:rsidP="00BA5FAD">
      <w:pPr>
        <w:shd w:val="clear" w:color="auto" w:fill="FFFFFF"/>
        <w:spacing w:before="450" w:after="0" w:line="240" w:lineRule="auto"/>
        <w:textAlignment w:val="baseline"/>
        <w:rPr>
          <w:rFonts w:asciiTheme="majorHAnsi" w:eastAsia="Times New Roman" w:hAnsiTheme="majorHAnsi" w:cstheme="majorHAnsi"/>
          <w:color w:val="323232"/>
          <w:sz w:val="16"/>
        </w:rPr>
      </w:pPr>
      <w:r w:rsidRPr="00B334B2">
        <w:rPr>
          <w:rStyle w:val="StyleUnderline"/>
          <w:rFonts w:asciiTheme="majorHAnsi" w:hAnsiTheme="majorHAnsi" w:cstheme="majorHAnsi"/>
        </w:rPr>
        <w:t xml:space="preserve">Discharge from plants using thermal technologies can be much hotter than the ocean; </w:t>
      </w:r>
      <w:r w:rsidRPr="00B334B2">
        <w:rPr>
          <w:rStyle w:val="Emphasis"/>
          <w:rFonts w:asciiTheme="majorHAnsi" w:hAnsiTheme="majorHAnsi" w:cstheme="majorHAnsi"/>
        </w:rPr>
        <w:t xml:space="preserve">this can be “fatal for marine life and can cause a lasting change in species composition and </w:t>
      </w:r>
      <w:r w:rsidRPr="00B334B2">
        <w:rPr>
          <w:rStyle w:val="Emphasis"/>
          <w:rFonts w:asciiTheme="majorHAnsi" w:hAnsiTheme="majorHAnsi" w:cstheme="majorHAnsi"/>
        </w:rPr>
        <w:lastRenderedPageBreak/>
        <w:t>abundance,”</w:t>
      </w:r>
      <w:r w:rsidRPr="00B334B2">
        <w:rPr>
          <w:rFonts w:asciiTheme="majorHAnsi" w:eastAsia="Times New Roman" w:hAnsiTheme="majorHAnsi" w:cstheme="majorHAnsi"/>
          <w:color w:val="323232"/>
          <w:sz w:val="16"/>
        </w:rPr>
        <w:t xml:space="preserve"> according to a </w:t>
      </w:r>
      <w:hyperlink r:id="rId30" w:tgtFrame="_blank" w:history="1">
        <w:r w:rsidRPr="00B334B2">
          <w:rPr>
            <w:rFonts w:asciiTheme="majorHAnsi" w:eastAsia="Times New Roman" w:hAnsiTheme="majorHAnsi" w:cstheme="majorHAnsi"/>
            <w:color w:val="656565"/>
            <w:sz w:val="24"/>
            <w:u w:val="single"/>
          </w:rPr>
          <w:t>2012 paper</w:t>
        </w:r>
      </w:hyperlink>
      <w:r w:rsidRPr="00B334B2">
        <w:rPr>
          <w:rFonts w:asciiTheme="majorHAnsi" w:eastAsia="Times New Roman" w:hAnsiTheme="majorHAnsi" w:cstheme="majorHAnsi"/>
          <w:color w:val="323232"/>
          <w:sz w:val="16"/>
        </w:rPr>
        <w:t> focused on the Arabian (aka Persian) Gulf, the epicenter of desalination. Reverse osmosis plants, on the other hand, do not have much of a heat impact.</w:t>
      </w:r>
    </w:p>
    <w:p w14:paraId="2694F9AD" w14:textId="77777777" w:rsidR="00BA5FAD" w:rsidRPr="00B334B2" w:rsidRDefault="00BA5FAD" w:rsidP="00BA5FAD">
      <w:pPr>
        <w:shd w:val="clear" w:color="auto" w:fill="FFFFFF"/>
        <w:spacing w:before="450" w:after="0" w:line="240" w:lineRule="auto"/>
        <w:textAlignment w:val="baseline"/>
        <w:rPr>
          <w:rStyle w:val="StyleUnderline"/>
          <w:rFonts w:asciiTheme="majorHAnsi" w:hAnsiTheme="majorHAnsi" w:cstheme="majorHAnsi"/>
        </w:rPr>
      </w:pPr>
      <w:r w:rsidRPr="00B334B2">
        <w:rPr>
          <w:rFonts w:asciiTheme="majorHAnsi" w:eastAsia="Times New Roman" w:hAnsiTheme="majorHAnsi" w:cstheme="majorHAnsi"/>
          <w:color w:val="323232"/>
          <w:sz w:val="16"/>
        </w:rPr>
        <w:t xml:space="preserve">Chemicals—especially chlorines, which are lethal to many organisms—are generally neutralized prior to discharge. But </w:t>
      </w:r>
      <w:r w:rsidRPr="00B334B2">
        <w:rPr>
          <w:rStyle w:val="StyleUnderline"/>
          <w:rFonts w:asciiTheme="majorHAnsi" w:hAnsiTheme="majorHAnsi" w:cstheme="majorHAnsi"/>
        </w:rPr>
        <w:t>brine waste may contain residues of cleaning chemicals, reaction by-products and heavy metals from equipment corrosion</w:t>
      </w:r>
      <w:r w:rsidRPr="00B334B2">
        <w:rPr>
          <w:rFonts w:asciiTheme="majorHAnsi" w:eastAsia="Times New Roman" w:hAnsiTheme="majorHAnsi" w:cstheme="majorHAnsi"/>
          <w:color w:val="323232"/>
          <w:sz w:val="16"/>
        </w:rPr>
        <w:t xml:space="preserve">. Miki Tramer, vice president of sales and marketing at Israel-based IDE Technologies (a major manufacturer of desalination technology), says the chemicals—at least from the company’s own plants—have a negligible influence. The chemicals are treated and the water diluted before discharge, he says, so the amounts are very small. “This is not dumping buckets of chemicals into the water,” he notes. </w:t>
      </w:r>
      <w:r w:rsidRPr="00B334B2">
        <w:rPr>
          <w:rStyle w:val="StyleUnderline"/>
          <w:rFonts w:asciiTheme="majorHAnsi" w:hAnsiTheme="majorHAnsi" w:cstheme="majorHAnsi"/>
        </w:rPr>
        <w:t>Different desalination technologies, however, produce varied levels of chemical pollution in their brine.</w:t>
      </w:r>
    </w:p>
    <w:p w14:paraId="3C3B2881" w14:textId="77777777" w:rsidR="00BA5FAD" w:rsidRPr="00B334B2" w:rsidRDefault="00BA5FAD" w:rsidP="00BA5FAD">
      <w:pPr>
        <w:shd w:val="clear" w:color="auto" w:fill="FFFFFF"/>
        <w:spacing w:before="450" w:after="0" w:line="240" w:lineRule="auto"/>
        <w:textAlignment w:val="baseline"/>
        <w:rPr>
          <w:rFonts w:asciiTheme="majorHAnsi" w:eastAsia="Times New Roman" w:hAnsiTheme="majorHAnsi" w:cstheme="majorHAnsi"/>
          <w:color w:val="323232"/>
          <w:sz w:val="16"/>
        </w:rPr>
      </w:pPr>
      <w:r w:rsidRPr="00B334B2">
        <w:rPr>
          <w:rFonts w:asciiTheme="majorHAnsi" w:eastAsia="Times New Roman" w:hAnsiTheme="majorHAnsi" w:cstheme="majorHAnsi"/>
          <w:color w:val="323232"/>
          <w:sz w:val="16"/>
        </w:rPr>
        <w:t xml:space="preserve">And even the desalination industry agrees </w:t>
      </w:r>
      <w:r w:rsidRPr="00B334B2">
        <w:rPr>
          <w:rStyle w:val="StyleUnderline"/>
          <w:rFonts w:asciiTheme="majorHAnsi" w:hAnsiTheme="majorHAnsi" w:cstheme="majorHAnsi"/>
        </w:rPr>
        <w:t>concentrated salt is a problem. Because it is heavier than seawater, the brine tends to settle toward the bottom of the coastal areas where it is released</w:t>
      </w:r>
      <w:r w:rsidRPr="00B334B2">
        <w:rPr>
          <w:rFonts w:asciiTheme="majorHAnsi" w:eastAsia="Times New Roman" w:hAnsiTheme="majorHAnsi" w:cstheme="majorHAnsi"/>
          <w:color w:val="323232"/>
          <w:sz w:val="16"/>
        </w:rPr>
        <w:t xml:space="preserve">—unless it is diluted. </w:t>
      </w:r>
      <w:r w:rsidRPr="00B334B2">
        <w:rPr>
          <w:rStyle w:val="StyleUnderline"/>
          <w:rFonts w:asciiTheme="majorHAnsi" w:hAnsiTheme="majorHAnsi" w:cstheme="majorHAnsi"/>
        </w:rPr>
        <w:t>The excess salt decreases dissolved oxygen in the water, suffocating animals on the seafloor.</w:t>
      </w:r>
      <w:r w:rsidRPr="00B334B2">
        <w:rPr>
          <w:rFonts w:asciiTheme="majorHAnsi" w:eastAsia="Times New Roman" w:hAnsiTheme="majorHAnsi" w:cstheme="majorHAnsi"/>
          <w:color w:val="323232"/>
          <w:sz w:val="16"/>
        </w:rPr>
        <w:t xml:space="preserve"> Technologies exist to reduce brine waste prior to disposal or to mine pollutants out of the waste for commercial use—but this is generally cost-prohibitive. Instead, plants use other strategies to minimize damage.</w:t>
      </w:r>
    </w:p>
    <w:p w14:paraId="448DC1B8" w14:textId="77777777" w:rsidR="00BA5FAD" w:rsidRDefault="00BA5FAD" w:rsidP="00BA5FAD">
      <w:pPr>
        <w:rPr>
          <w:rFonts w:asciiTheme="majorHAnsi" w:hAnsiTheme="majorHAnsi" w:cstheme="majorHAnsi"/>
        </w:rPr>
      </w:pPr>
    </w:p>
    <w:p w14:paraId="286F5246" w14:textId="11FEAE06" w:rsidR="00BA5FAD" w:rsidRDefault="00BA5FAD" w:rsidP="00BA5FAD">
      <w:pPr>
        <w:pStyle w:val="Heading4"/>
        <w:numPr>
          <w:ilvl w:val="0"/>
          <w:numId w:val="14"/>
        </w:numPr>
      </w:pPr>
      <w:r>
        <w:t>Desalination on the border results in biodiversity destruction, inefficiencies, US dependency, and destruction of the tourism economy.</w:t>
      </w:r>
    </w:p>
    <w:p w14:paraId="51B41C53" w14:textId="77777777" w:rsidR="00BA5FAD" w:rsidRPr="000B6BF9" w:rsidRDefault="00BA5FAD" w:rsidP="00BA5FAD">
      <w:r w:rsidRPr="000B6BF9">
        <w:rPr>
          <w:rStyle w:val="Heading4Char"/>
        </w:rPr>
        <w:t>Harwoo</w:t>
      </w:r>
      <w:r>
        <w:rPr>
          <w:rStyle w:val="Heading4Char"/>
        </w:rPr>
        <w:t>d 16</w:t>
      </w:r>
      <w:r w:rsidRPr="000B6BF9">
        <w:t>, "Lori</w:t>
      </w:r>
      <w:r>
        <w:t xml:space="preserve"> Harwood</w:t>
      </w:r>
      <w:r w:rsidRPr="000B6BF9">
        <w:t xml:space="preserve">, UA College of Social and Behavioral Sciences, UA Researchers Take a Closer Look at the Future of Desalination," University of Arizona News, </w:t>
      </w:r>
      <w:hyperlink r:id="rId31" w:history="1">
        <w:r w:rsidRPr="000B6BF9">
          <w:rPr>
            <w:rStyle w:val="Hyperlink"/>
          </w:rPr>
          <w:t>https://news.arizona.edu/story/ua-researchers-take-closer-look-future-desalination//Warren</w:t>
        </w:r>
      </w:hyperlink>
    </w:p>
    <w:p w14:paraId="05AF6E47" w14:textId="77777777" w:rsidR="00BA5FAD" w:rsidRDefault="00BA5FAD" w:rsidP="00BA5FAD">
      <w:pPr>
        <w:rPr>
          <w:sz w:val="16"/>
        </w:rPr>
      </w:pPr>
      <w:r w:rsidRPr="000B6BF9">
        <w:rPr>
          <w:sz w:val="16"/>
        </w:rPr>
        <w:t xml:space="preserve">Even though desalination remains the most expensive water option on the table, its allure continues to increase, especially since costs have decreased by about 50 percent in the last decade, said lead author Margaret Wilder, an associate professor in the UA School of Geography and Development and the Center for Latin American Studies. </w:t>
      </w:r>
      <w:r w:rsidRPr="000B6BF9">
        <w:rPr>
          <w:u w:val="single"/>
        </w:rPr>
        <w:t>Wilder said that she and her colleagues felt they needed to write the paper because desalination is often presented by agencies as an inevitability, but that desalination needs to be examined more critically beyond a simple cost-benefit analysis. Some use terminology such as "It's an endless water supply," and "It's a drought-free water supply," Wilder explained. However, political, social, economic and environmental implications must also be assessed.</w:t>
      </w:r>
      <w:r w:rsidRPr="000B6BF9">
        <w:rPr>
          <w:sz w:val="16"/>
        </w:rPr>
        <w:t xml:space="preserve"> Wilder's co-authors include UA colleagues Robert Varady, Robert Merideth and Adriana A. Zúñiga-Terán, researchers with the Udall Center for Studies in Public Policy; Sharon Megdal, director of the Water Resources Research Center; and Christopher Scott, professor in the School of Geography and Development and the Udall Center. Other authors are Ismael Aguilar-Barajas, professor at Tecnológico de Monterrey; Nicolás Pineda-Pablos, professor at El Colegio de Sonora; and Jamie McEvoy, a former graduate student from the UA School of Geography and Development who is now an assistant professor at Montana State University. The team conducted a case study of a proposed desalination plant on the Mexican coast of the Gulf of California in Puerto Peñasco, Sonora. Wilder, along with Pineda-Pablos, Varady, McEvoy and Scott, researched the proposed plant by interviewing water managers, conducting archival research and holding a workshop with local and state stakeholders. The research was funded by a grant from the National Oceanic and Atmospheric Administration. The work was also supported by the Puentes Consortium of border universities, headquartered at Rice University, and also by the Lloyd's Register Foundation. </w:t>
      </w:r>
      <w:r w:rsidRPr="000B6BF9">
        <w:rPr>
          <w:u w:val="single"/>
        </w:rPr>
        <w:t xml:space="preserve">Wilder says that efficiency is a concern, as about 40-50 percent of the water is "lost" in the delivery system in Mexico compared to about 5 percent in the U.S. </w:t>
      </w:r>
      <w:r w:rsidRPr="000B6BF9">
        <w:rPr>
          <w:sz w:val="16"/>
        </w:rPr>
        <w:t xml:space="preserve">Improving efficiency, re-using water and other "soft-path" alternatives should be employed before turning to desalination. In addition, </w:t>
      </w:r>
      <w:r w:rsidRPr="000B6BF9">
        <w:rPr>
          <w:u w:val="single"/>
        </w:rPr>
        <w:t xml:space="preserve">although the U.S. and Mexico have a recent history of amicable water sharing, relying on another country for water depends on sustained cooperation. "This would hook us into path dependency," Wilder said. "Can we count on robust and sustained good relations between Mexico and the U.S., as we have had in the last 30 years, over water?" </w:t>
      </w:r>
      <w:r w:rsidRPr="000B6BF9">
        <w:rPr>
          <w:sz w:val="16"/>
        </w:rPr>
        <w:t xml:space="preserve">One reason for building a plant in Mexico is that the U.S. already has the conveyance system to transport the water from Mexico to the U.S. due to the infrastructure already in place to make water </w:t>
      </w:r>
      <w:r w:rsidRPr="000B6BF9">
        <w:rPr>
          <w:sz w:val="16"/>
        </w:rPr>
        <w:lastRenderedPageBreak/>
        <w:t xml:space="preserve">deliveries to Mexico and to distribute Central Arizona Project water to cities. Environmental regulations are stricter in the U.S., as well. Wilder believes it would be cheaper to build and run the plant in Mexico. </w:t>
      </w:r>
      <w:r w:rsidRPr="000B6BF9">
        <w:rPr>
          <w:u w:val="single"/>
        </w:rPr>
        <w:t xml:space="preserve">The desalination process is energy intensive, resulting in greenhouse gas emissions. Reverse osmosis uses approximately 10 times more energy than traditional treatment of an equal volume of surface water. But Wilder said the biggest environmental concern is the large amount of brine concentrate created in the desalination process. The most common disposal method of concentrated brine is dispersal back into the ocean, which has an unknown impact on marine and terrestrial ecosystems. Speaking specifically about the proposed plant in Puerto Peñasco, Wilder said "the Upper Gulf of California is an extremely biodiverse environment; it has a lot of species so the environmental impact is extremely worrying. We are talking about over 16 million gallons of brine concentrate per day potentially pumped into the Gulf." </w:t>
      </w:r>
      <w:r w:rsidRPr="000B6BF9">
        <w:rPr>
          <w:sz w:val="16"/>
        </w:rPr>
        <w:t xml:space="preserve">In addition to fragile and protected ecosystems being affected, the plant would impact the local communities, raising the question of how and whether Mexico would benefit from the arrangement. </w:t>
      </w:r>
      <w:r w:rsidRPr="000B6BF9">
        <w:rPr>
          <w:u w:val="single"/>
        </w:rPr>
        <w:t>Local Mexican communities would likely benefit from the increasing water supply, although the authors raised the prospect of unsustainable growth. Job creation, both in the desalination plant and in the growing tourism industry as a consequence of more water, might offset the loss of fisheries-related jobs. However, much of the area's tourism business is related to the biodiversity of the Upper Gulf. Wilder emphasizes that the article should not be viewed as an opposition to desalination, but rather as a call for transparent and accountable assessment of desalination and its alternatives.</w:t>
      </w:r>
      <w:r w:rsidRPr="000B6BF9">
        <w:rPr>
          <w:sz w:val="16"/>
        </w:rPr>
        <w:t xml:space="preserve"> "I think most of us feel it is going to happen at some point," Wilder said. "But is it going to happen on the coast of Mexico? Is it going to happen with protection for the environment and with social protections so that we are not growing unsustainably?" </w:t>
      </w:r>
    </w:p>
    <w:p w14:paraId="67B70808" w14:textId="7D06129E" w:rsidR="00BA5FAD" w:rsidRDefault="00BA5FAD" w:rsidP="00BA5FAD">
      <w:pPr>
        <w:pStyle w:val="Heading4"/>
        <w:numPr>
          <w:ilvl w:val="0"/>
          <w:numId w:val="14"/>
        </w:numPr>
      </w:pPr>
      <w:r>
        <w:t xml:space="preserve">No solvency – desalination on the border causes environmental harms and is subject to laxer regulations </w:t>
      </w:r>
    </w:p>
    <w:p w14:paraId="73BBFA5D" w14:textId="77777777" w:rsidR="00BA5FAD" w:rsidRPr="00AB7E20" w:rsidRDefault="00BA5FAD" w:rsidP="00BA5FAD">
      <w:r w:rsidRPr="00E462A8">
        <w:rPr>
          <w:rStyle w:val="Heading4Char"/>
        </w:rPr>
        <w:t>Dibble 14</w:t>
      </w:r>
      <w:r w:rsidRPr="00E462A8">
        <w:t xml:space="preserve">, " </w:t>
      </w:r>
      <w:r w:rsidRPr="005E2055">
        <w:t>Sandra Dibble, Master’s degree in journalism from Columbia University who covers the border and Mexico for The San Diego Union</w:t>
      </w:r>
      <w:r>
        <w:t xml:space="preserve"> </w:t>
      </w:r>
      <w:r w:rsidRPr="005E2055">
        <w:t>Tribune, One desal plant, two countries?," San Diego Union-Tribune, https://www.sandiegouniontribune.com/news/border-baja-california/sdut-rosarito-mexico-desalination-plant-binational-2014aug24-htmlstory.html//Warren</w:t>
      </w:r>
    </w:p>
    <w:p w14:paraId="0D80AB5D" w14:textId="77777777" w:rsidR="00BA5FAD" w:rsidRPr="008D2BF2" w:rsidRDefault="00BA5FAD" w:rsidP="00BA5FAD">
      <w:pPr>
        <w:rPr>
          <w:u w:val="single"/>
        </w:rPr>
      </w:pPr>
      <w:r w:rsidRPr="00E33BB3">
        <w:rPr>
          <w:sz w:val="14"/>
        </w:rPr>
        <w:t>On a parallel track, the San Diego County Water Authority is participating in discussions with Mexican water agencies on the possibility of a publicly owned binational desalination plant in Rosarito Beach. “</w:t>
      </w:r>
      <w:r w:rsidRPr="008F54EC">
        <w:rPr>
          <w:u w:val="single"/>
        </w:rPr>
        <w:t>We know that a plant can be built,” said Dan Denham, the authority’s Colorado River program manager. “The question is, what size the plant will be, is it going to meet just Mexican demands or broader U.S. demands, and how is the water going to get across the border.” This is not the first binational a water supply project proposed for the region. In the 1990s, the San Diego County Water Authority was in discussions with the Baja California government over the possibility of building a joint aqueduct to carry Colorado River water. The project never moved forward</w:t>
      </w:r>
      <w:r w:rsidRPr="00E33BB3">
        <w:rPr>
          <w:sz w:val="14"/>
        </w:rPr>
        <w:t>, but it set the stage for another idea — a binational desalination plant. A 2005 study by the water authority considered locations on both sides of the border, including Rosarito Beach. A preliminary feasibility study in 2010 “determined that yes, it would be feasible to have a desalination plant in Rosarito Beach,” said Sally Spener, spokeswoman for the U.S. International Boundary and Water Commission. “</w:t>
      </w:r>
      <w:r w:rsidRPr="008F54EC">
        <w:rPr>
          <w:u w:val="single"/>
        </w:rPr>
        <w:t>The big questions are, how much would it cost, and who would pay for it.”</w:t>
      </w:r>
      <w:r w:rsidRPr="00E33BB3">
        <w:rPr>
          <w:sz w:val="14"/>
        </w:rPr>
        <w:t xml:space="preserve"> Now drought and growing demands on the Colorado River are adding urgency to these questions. A 2012 U.S.-Mexico agreement on the Colorado River known as Minute 319 listed a binational desalination plant in Rosarito Beach as a potential new source of water. “We are studying the complex mosaic,” of alternatives, said Roberto Espinosa, head of the Tijuana office of Mexico’s Comision International de Limites y Aguas. The commission and its counterpart, the IBWC, are leading the binational discussion on the potential of a plant. </w:t>
      </w:r>
      <w:r w:rsidRPr="00E640A7">
        <w:rPr>
          <w:u w:val="single"/>
        </w:rPr>
        <w:t>On the table are questions such as costs, environmental impacts, whether a future plant would be financed public, privately or with a combination of the two, and whether it should be binational or exclusively Mexican</w:t>
      </w:r>
      <w:r w:rsidRPr="00E33BB3">
        <w:rPr>
          <w:sz w:val="14"/>
        </w:rPr>
        <w:t xml:space="preserve">, Espinosa said. By working together, “we could take advantage of factors such as economies of scale where both countries participate in the project and both are able to </w:t>
      </w:r>
      <w:r w:rsidRPr="00E33BB3">
        <w:rPr>
          <w:sz w:val="14"/>
        </w:rPr>
        <w:lastRenderedPageBreak/>
        <w:t xml:space="preserve">benefit,” he said. </w:t>
      </w:r>
      <w:r w:rsidRPr="00E640A7">
        <w:rPr>
          <w:u w:val="single"/>
        </w:rPr>
        <w:t>One alternative on the table would not entail pipelines at all — but rather an “exchange” consisting of U.S. water agencies agreeing to fund a desalination plant in Mexico, in return for Mexico’s agreement to lease some of its allocation of Colorado River water</w:t>
      </w:r>
      <w:r w:rsidRPr="00E33BB3">
        <w:rPr>
          <w:sz w:val="14"/>
        </w:rPr>
        <w:t>. But to to date there have been no such agreements. To support a Mexican plant, “we need Mexico to have a clear path,” said “Bill Hasencamp, Colorado River program manager for the Metropolitan Water District, a consortium of 26 cities and water districts in southern California. “We have to be able to say, ‘here is the path where we could potentially get some water if we partner with them.” Baja California’s first utility-scale desalination plant is scheduled for completion in 2016: a plant in Ensenada that would produce 5.7 million gallons daily. Though Baja California’s strategic plan for 2013-2019 also lists a desalination plant in Rosarito Beach, “</w:t>
      </w:r>
      <w:r w:rsidRPr="008D2BF2">
        <w:rPr>
          <w:u w:val="single"/>
        </w:rPr>
        <w:t>nothing has been determined, everything is on the table in an analysis stage</w:t>
      </w:r>
      <w:r w:rsidRPr="00E33BB3">
        <w:rPr>
          <w:sz w:val="14"/>
        </w:rPr>
        <w:t>,” said Enrique Ruelas, head of the State Water Commission in Baja California, the agency responsible for planning the state’s future water supply.For Mexico, “the attraction of a binational plant is that significant amounts of the funding could be generated by sources in the United States,” said Paul Ganster, director of the Institute for Regional Studies of the Californias at San Diego State University. Investors favor a Mexico location “because the whole permit process tends to move along quicker,” Ganster said. Critics contend that l</w:t>
      </w:r>
      <w:r w:rsidRPr="008D2BF2">
        <w:rPr>
          <w:u w:val="single"/>
        </w:rPr>
        <w:t>ocating south of the border opens the door for laxer environmental regulation. Ganster said environmental groups on both sides of the border are likely to keep a close watch on any environmental damage caused by the plant to marine life. “It would not fly,” he said. “U.S. activists and others would stir up a ruckus to make sure we’re not importing water produced by substandard methods.”</w:t>
      </w:r>
    </w:p>
    <w:p w14:paraId="14D99A69" w14:textId="0D22D7B7" w:rsidR="00BA5FAD" w:rsidRDefault="00BA5FAD" w:rsidP="00BA5FAD">
      <w:pPr>
        <w:pStyle w:val="Heading4"/>
        <w:numPr>
          <w:ilvl w:val="0"/>
          <w:numId w:val="14"/>
        </w:numPr>
      </w:pPr>
      <w:r>
        <w:t>Desalination within Mexico is costly and environmentally damaging.</w:t>
      </w:r>
    </w:p>
    <w:p w14:paraId="7B057A32" w14:textId="77777777" w:rsidR="00BA5FAD" w:rsidRPr="00E84D88" w:rsidRDefault="00BA5FAD" w:rsidP="00BA5FAD">
      <w:r w:rsidRPr="00E84D88">
        <w:rPr>
          <w:rStyle w:val="Heading4Char"/>
        </w:rPr>
        <w:t>Godoy 21</w:t>
      </w:r>
      <w:r w:rsidRPr="00E84D88">
        <w:t>, "Emilio Godoy, Mexico-based correspondent who covers the environment, human rights and sustainable development. He has been a journalist since 1996 and has written for various media outlets in Mexico, Central America and Spain, Making Seawater Potable in Mexico Has High Costs and Environmental Impacts," Inter Press Service, http://www.ipsnews.net/2021/01/making-seawater-potable-mexico-high-costs-environmental-impacts//Warren</w:t>
      </w:r>
    </w:p>
    <w:p w14:paraId="1C2DB804" w14:textId="77777777" w:rsidR="00BA5FAD" w:rsidRDefault="00BA5FAD" w:rsidP="00BA5FAD">
      <w:pPr>
        <w:rPr>
          <w:sz w:val="16"/>
        </w:rPr>
      </w:pPr>
      <w:r w:rsidRPr="00557C56">
        <w:rPr>
          <w:u w:val="single"/>
        </w:rPr>
        <w:t>But in her conversation with IPS, she also underlined the disadvantages of these plants, such as high energy requirements, aggravated if the energy comes from fossil sources; high costs; and the generation of brine and wastewater. "Before considering desalination, measures such as water saving, investment in green infrastructure, rainwater harvesting and the reuse of treated water should be a priority. We must also compare the costs of building desalination plants versus alternatives.”</w:t>
      </w:r>
      <w:r w:rsidRPr="006339EA">
        <w:rPr>
          <w:sz w:val="16"/>
        </w:rPr>
        <w:t xml:space="preserve"> -- Gabriela Muñoz To illustrate the costs: </w:t>
      </w:r>
      <w:r w:rsidRPr="00557C56">
        <w:rPr>
          <w:u w:val="single"/>
        </w:rPr>
        <w:t xml:space="preserve">one of the desalination plants authorised in 2014 by the National Water Commission </w:t>
      </w:r>
      <w:hyperlink r:id="rId32" w:history="1">
        <w:r w:rsidRPr="00557C56">
          <w:rPr>
            <w:rStyle w:val="Hyperlink"/>
            <w:u w:val="single"/>
          </w:rPr>
          <w:t>(CONAGUA)</w:t>
        </w:r>
      </w:hyperlink>
      <w:r w:rsidRPr="00557C56">
        <w:rPr>
          <w:u w:val="single"/>
        </w:rPr>
        <w:t xml:space="preserve"> in the northern state of Baja California cost some 35 million dollars to process 250 litres per second (l/s). Another plant with the same capacity, given final approval in October 2020 in the neighbouring state of Baja California Sur, will require an investment of more than 55 million dollars.</w:t>
      </w:r>
      <w:r w:rsidRPr="006339EA">
        <w:rPr>
          <w:sz w:val="16"/>
        </w:rPr>
        <w:t xml:space="preserve"> In Mexico “</w:t>
      </w:r>
      <w:r w:rsidRPr="006339EA">
        <w:rPr>
          <w:u w:val="single"/>
        </w:rPr>
        <w:t>there are no regulations regarding how to dispose of the brine. The most common thing to do is to dump it on the beach. We have to be careful how we handle the brine because of the toxicity to ecosystems. Nor is there installed capacity to treat all the wastewater.</w:t>
      </w:r>
      <w:r w:rsidRPr="006339EA">
        <w:rPr>
          <w:sz w:val="16"/>
        </w:rPr>
        <w:t xml:space="preserve"> For specific areas, desalination should not be the first option,” said Muñoz from the northern border city of Tijuana. </w:t>
      </w:r>
      <w:r w:rsidRPr="006339EA">
        <w:rPr>
          <w:u w:val="single"/>
        </w:rPr>
        <w:t>Between 2012 and 2020, environmental authorities authorised at least 120 desalination facilities, rejected six applications and another five are under evaluation,</w:t>
      </w:r>
      <w:r w:rsidRPr="006339EA">
        <w:rPr>
          <w:sz w:val="16"/>
        </w:rPr>
        <w:t xml:space="preserve"> according to data obtained by IPS through public information requests. Most of the new projects are located in three states with acute water shortages: the northwestern states of Baja California and Baja California Sur, and the southeastern state of Quintana Roo.</w:t>
      </w:r>
    </w:p>
    <w:p w14:paraId="20F94201" w14:textId="77777777" w:rsidR="00BA5FAD" w:rsidRDefault="00BA5FAD" w:rsidP="00BA5FAD">
      <w:pPr>
        <w:rPr>
          <w:sz w:val="16"/>
        </w:rPr>
      </w:pPr>
    </w:p>
    <w:p w14:paraId="1565DDF5" w14:textId="77777777" w:rsidR="00BA5FAD" w:rsidRDefault="00BA5FAD" w:rsidP="00BA5FAD">
      <w:pPr>
        <w:rPr>
          <w:sz w:val="16"/>
        </w:rPr>
      </w:pPr>
    </w:p>
    <w:p w14:paraId="0000BF53" w14:textId="77777777" w:rsidR="00BA5FAD" w:rsidRPr="006339EA" w:rsidRDefault="00BA5FAD" w:rsidP="00BA5FAD">
      <w:pPr>
        <w:rPr>
          <w:sz w:val="16"/>
        </w:rPr>
      </w:pPr>
    </w:p>
    <w:p w14:paraId="37B872EC" w14:textId="77777777" w:rsidR="00BA5FAD" w:rsidRDefault="00BA5FAD" w:rsidP="00BA5FAD">
      <w:pPr>
        <w:pStyle w:val="Heading2"/>
      </w:pPr>
      <w:r>
        <w:lastRenderedPageBreak/>
        <w:t>relations adv</w:t>
      </w:r>
    </w:p>
    <w:p w14:paraId="1DE362D4" w14:textId="567B6C93" w:rsidR="00BA5FAD" w:rsidRPr="006E61DC" w:rsidRDefault="00BA5FAD" w:rsidP="00BA5FAD">
      <w:pPr>
        <w:pStyle w:val="Heading4"/>
        <w:numPr>
          <w:ilvl w:val="0"/>
          <w:numId w:val="15"/>
        </w:numPr>
      </w:pPr>
      <w:r w:rsidRPr="006E61DC">
        <w:rPr>
          <w:u w:val="single"/>
        </w:rPr>
        <w:t>Tons</w:t>
      </w:r>
      <w:r w:rsidRPr="006E61DC">
        <w:t xml:space="preserve"> of alt causes and thumpers to China rise – we read blue.</w:t>
      </w:r>
    </w:p>
    <w:p w14:paraId="3753279F" w14:textId="77777777" w:rsidR="00BA5FAD" w:rsidRPr="006E61DC" w:rsidRDefault="00BA5FAD" w:rsidP="00BA5FAD">
      <w:r w:rsidRPr="006E61DC">
        <w:rPr>
          <w:rStyle w:val="Style13ptBold"/>
        </w:rPr>
        <w:t>1AC Gabow 20</w:t>
      </w:r>
      <w:r w:rsidRPr="006E61DC">
        <w:rPr>
          <w:sz w:val="14"/>
          <w:szCs w:val="14"/>
        </w:rPr>
        <w:t xml:space="preserve"> </w:t>
      </w:r>
      <w:r w:rsidRPr="006E61DC">
        <w:t>(Lindsay Gabow, active-duty captain in the U.S. Army. “I The Strategic Competition We’ve Neglected: Confronting China in Mexico”, Real Clear Defense, May 14, 2020, https://www.realcleardefense.com/articles/2020/05/14/the_strategic_competition_weve_neglected_confronting_china_in_mexico_115287.html, DDI-AJ)</w:t>
      </w:r>
    </w:p>
    <w:p w14:paraId="0C23D8FB" w14:textId="77777777" w:rsidR="00BA5FAD" w:rsidRPr="006E61DC" w:rsidRDefault="00BA5FAD" w:rsidP="00BA5FAD">
      <w:pPr>
        <w:rPr>
          <w:sz w:val="16"/>
        </w:rPr>
      </w:pPr>
      <w:r w:rsidRPr="006E61DC">
        <w:rPr>
          <w:sz w:val="16"/>
        </w:rPr>
        <w:t>“</w:t>
      </w:r>
      <w:r w:rsidRPr="006E61DC">
        <w:rPr>
          <w:rStyle w:val="Style13ptBold"/>
          <w:highlight w:val="cyan"/>
        </w:rPr>
        <w:t>Thank you China</w:t>
      </w:r>
      <w:r w:rsidRPr="006E61DC">
        <w:rPr>
          <w:sz w:val="16"/>
        </w:rPr>
        <w:t xml:space="preserve">!!!,” Mexican Foreign Minister Marcelo Ebrard posted on Twitter several weeks ago.[1] Ebrard’s effusive message </w:t>
      </w:r>
      <w:r w:rsidRPr="006E61DC">
        <w:rPr>
          <w:rStyle w:val="Style13ptBold"/>
          <w:highlight w:val="cyan"/>
        </w:rPr>
        <w:t>followed China’s delivery of medical supplies to combat Mexico’s</w:t>
      </w:r>
      <w:r w:rsidRPr="006E61DC">
        <w:rPr>
          <w:sz w:val="16"/>
        </w:rPr>
        <w:t xml:space="preserve"> novel </w:t>
      </w:r>
      <w:r w:rsidRPr="006E61DC">
        <w:rPr>
          <w:rStyle w:val="Style13ptBold"/>
          <w:highlight w:val="cyan"/>
        </w:rPr>
        <w:t>coronavirus outbreak</w:t>
      </w:r>
      <w:r w:rsidRPr="006E61DC">
        <w:rPr>
          <w:sz w:val="16"/>
        </w:rPr>
        <w:t xml:space="preserve">. While somewhat striking, given China’s own complicity in the pandemic’s spread, </w:t>
      </w:r>
      <w:r w:rsidRPr="006E61DC">
        <w:rPr>
          <w:rStyle w:val="StyleUnderline"/>
        </w:rPr>
        <w:t>Ebrard’s statement captures the effectiveness of China’s medical diplomacy in Latin America</w:t>
      </w:r>
      <w:r w:rsidRPr="006E61DC">
        <w:rPr>
          <w:sz w:val="16"/>
        </w:rPr>
        <w:t xml:space="preserve">. Like all forms of its soft power in the region, </w:t>
      </w:r>
      <w:r w:rsidRPr="006E61DC">
        <w:rPr>
          <w:rStyle w:val="Emphasis"/>
          <w:highlight w:val="cyan"/>
        </w:rPr>
        <w:t>China uses medical</w:t>
      </w:r>
      <w:r w:rsidRPr="006E61DC">
        <w:rPr>
          <w:rStyle w:val="Emphasis"/>
        </w:rPr>
        <w:t xml:space="preserve"> </w:t>
      </w:r>
      <w:r w:rsidRPr="006E61DC">
        <w:rPr>
          <w:rStyle w:val="Emphasis"/>
          <w:highlight w:val="cyan"/>
        </w:rPr>
        <w:t>diplomacy</w:t>
      </w:r>
      <w:r w:rsidRPr="006E61DC">
        <w:rPr>
          <w:rStyle w:val="Emphasis"/>
        </w:rPr>
        <w:t xml:space="preserve"> to </w:t>
      </w:r>
      <w:r w:rsidRPr="006E61DC">
        <w:rPr>
          <w:rStyle w:val="Emphasis"/>
          <w:highlight w:val="green"/>
        </w:rPr>
        <w:t>challenge U.S.</w:t>
      </w:r>
      <w:r w:rsidRPr="006E61DC">
        <w:rPr>
          <w:rStyle w:val="Emphasis"/>
        </w:rPr>
        <w:t xml:space="preserve"> pre</w:t>
      </w:r>
      <w:r w:rsidRPr="006E61DC">
        <w:rPr>
          <w:rStyle w:val="Emphasis"/>
          <w:highlight w:val="green"/>
        </w:rPr>
        <w:t>dominance in the West</w:t>
      </w:r>
      <w:r w:rsidRPr="006E61DC">
        <w:rPr>
          <w:rStyle w:val="Emphasis"/>
        </w:rPr>
        <w:t>ern Hemisphere</w:t>
      </w:r>
      <w:r w:rsidRPr="006E61DC">
        <w:rPr>
          <w:sz w:val="16"/>
        </w:rPr>
        <w:t xml:space="preserve">. The United States faces strategic competition far closer than the South China Sea or Eastern Europe. With the U.S. long focused on terrorism, </w:t>
      </w:r>
      <w:r w:rsidRPr="006E61DC">
        <w:rPr>
          <w:rStyle w:val="Emphasis"/>
        </w:rPr>
        <w:t xml:space="preserve">China’s </w:t>
      </w:r>
      <w:r w:rsidRPr="006E61DC">
        <w:rPr>
          <w:rStyle w:val="Emphasis"/>
          <w:highlight w:val="green"/>
        </w:rPr>
        <w:t>footprint in Mexico has grown</w:t>
      </w:r>
      <w:r w:rsidRPr="006E61DC">
        <w:rPr>
          <w:rStyle w:val="Emphasis"/>
        </w:rPr>
        <w:t xml:space="preserve"> considerably</w:t>
      </w:r>
      <w:r w:rsidRPr="006E61DC">
        <w:rPr>
          <w:sz w:val="16"/>
        </w:rPr>
        <w:t xml:space="preserve">. Wielding soft-power influence, </w:t>
      </w:r>
      <w:r w:rsidRPr="006E61DC">
        <w:rPr>
          <w:rStyle w:val="StyleUnderline"/>
        </w:rPr>
        <w:t>China has established its ability to undermine U.S. interests across our Southwest border</w:t>
      </w:r>
      <w:r w:rsidRPr="006E61DC">
        <w:rPr>
          <w:sz w:val="16"/>
        </w:rPr>
        <w:t>.</w:t>
      </w:r>
    </w:p>
    <w:p w14:paraId="5647BCF8" w14:textId="77777777" w:rsidR="00BA5FAD" w:rsidRPr="006E61DC" w:rsidRDefault="00BA5FAD" w:rsidP="00BA5FAD">
      <w:pPr>
        <w:rPr>
          <w:sz w:val="16"/>
        </w:rPr>
      </w:pPr>
      <w:r w:rsidRPr="006E61DC">
        <w:rPr>
          <w:sz w:val="16"/>
        </w:rPr>
        <w:t xml:space="preserve">After almost 20 years of fighting terrorism, </w:t>
      </w:r>
      <w:r w:rsidRPr="006E61DC">
        <w:rPr>
          <w:rStyle w:val="Style13ptBold"/>
          <w:highlight w:val="cyan"/>
        </w:rPr>
        <w:t>the Department of Defense is transitioning</w:t>
      </w:r>
      <w:r w:rsidRPr="006E61DC">
        <w:rPr>
          <w:sz w:val="16"/>
        </w:rPr>
        <w:t>. The 2018 unclassified synopsis of the National Defense Strategy (</w:t>
      </w:r>
      <w:r w:rsidRPr="006E61DC">
        <w:rPr>
          <w:rStyle w:val="Style13ptBold"/>
          <w:highlight w:val="cyan"/>
        </w:rPr>
        <w:t>NDS</w:t>
      </w:r>
      <w:r w:rsidRPr="006E61DC">
        <w:rPr>
          <w:sz w:val="16"/>
        </w:rPr>
        <w:t xml:space="preserve">) </w:t>
      </w:r>
      <w:r w:rsidRPr="006E61DC">
        <w:rPr>
          <w:rStyle w:val="Style13ptBold"/>
          <w:highlight w:val="cyan"/>
        </w:rPr>
        <w:t>states</w:t>
      </w:r>
      <w:r w:rsidRPr="006E61DC">
        <w:rPr>
          <w:sz w:val="16"/>
        </w:rPr>
        <w:t xml:space="preserve"> starkly, “Inter-state strategic competition, not terrorism, is now the primary concern in U.S. national security.”[2] Naming China and Russia first among our strategic competitors, the document identifies two alliance networks as a means to maintain our strategic advantage: </w:t>
      </w:r>
      <w:r w:rsidRPr="006E61DC">
        <w:rPr>
          <w:rStyle w:val="Style13ptBold"/>
          <w:highlight w:val="cyan"/>
        </w:rPr>
        <w:t>Indo-Pacific alliances and NATO</w:t>
      </w:r>
      <w:r w:rsidRPr="006E61DC">
        <w:rPr>
          <w:sz w:val="16"/>
        </w:rPr>
        <w:t xml:space="preserve">. A strong network of U.S.-allied states in the Indo-Pacific region and Europe will </w:t>
      </w:r>
      <w:r w:rsidRPr="006E61DC">
        <w:rPr>
          <w:rStyle w:val="Style13ptBold"/>
          <w:highlight w:val="cyan"/>
        </w:rPr>
        <w:t>support</w:t>
      </w:r>
      <w:r w:rsidRPr="006E61DC">
        <w:rPr>
          <w:sz w:val="16"/>
        </w:rPr>
        <w:t xml:space="preserve"> U.S. </w:t>
      </w:r>
      <w:r w:rsidRPr="006E61DC">
        <w:rPr>
          <w:rStyle w:val="Style13ptBold"/>
          <w:highlight w:val="cyan"/>
        </w:rPr>
        <w:t>efforts to balance against a rising China and a revanchist Russia. These alliances</w:t>
      </w:r>
      <w:r w:rsidRPr="006E61DC">
        <w:rPr>
          <w:sz w:val="16"/>
        </w:rPr>
        <w:t xml:space="preserve">, from </w:t>
      </w:r>
      <w:r w:rsidRPr="006E61DC">
        <w:rPr>
          <w:rStyle w:val="Emphasis"/>
          <w:highlight w:val="green"/>
        </w:rPr>
        <w:t>bilateral relationships</w:t>
      </w:r>
      <w:r w:rsidRPr="006E61DC">
        <w:rPr>
          <w:rStyle w:val="Emphasis"/>
        </w:rPr>
        <w:t xml:space="preserve"> to multinational organizations, </w:t>
      </w:r>
      <w:r w:rsidRPr="006E61DC">
        <w:rPr>
          <w:rStyle w:val="StyleUnderline"/>
        </w:rPr>
        <w:t>help</w:t>
      </w:r>
      <w:r w:rsidRPr="006E61DC">
        <w:rPr>
          <w:rStyle w:val="Emphasis"/>
        </w:rPr>
        <w:t xml:space="preserve"> </w:t>
      </w:r>
      <w:r w:rsidRPr="006E61DC">
        <w:rPr>
          <w:rStyle w:val="Emphasis"/>
          <w:highlight w:val="cyan"/>
        </w:rPr>
        <w:t xml:space="preserve">deter </w:t>
      </w:r>
      <w:r w:rsidRPr="006E61DC">
        <w:rPr>
          <w:rStyle w:val="Emphasis"/>
          <w:highlight w:val="green"/>
        </w:rPr>
        <w:t>Chinese</w:t>
      </w:r>
      <w:r w:rsidRPr="006E61DC">
        <w:rPr>
          <w:rStyle w:val="Emphasis"/>
        </w:rPr>
        <w:t xml:space="preserve"> and Russian </w:t>
      </w:r>
      <w:r w:rsidRPr="006E61DC">
        <w:rPr>
          <w:rStyle w:val="Emphasis"/>
          <w:highlight w:val="cyan"/>
        </w:rPr>
        <w:t>aggression</w:t>
      </w:r>
      <w:r w:rsidRPr="006E61DC">
        <w:rPr>
          <w:sz w:val="16"/>
        </w:rPr>
        <w:t xml:space="preserve"> and would prove critical in the event of conventional war with either. But in understanding the value of alliances in today’s inter-state strategic competition, we must not only gaze across an ocean. We must also gaze across our Southwest border.</w:t>
      </w:r>
    </w:p>
    <w:p w14:paraId="1929613E" w14:textId="77777777" w:rsidR="00BA5FAD" w:rsidRPr="006E61DC" w:rsidRDefault="00BA5FAD" w:rsidP="00BA5FAD">
      <w:pPr>
        <w:rPr>
          <w:sz w:val="16"/>
        </w:rPr>
      </w:pPr>
      <w:r w:rsidRPr="006E61DC">
        <w:rPr>
          <w:rStyle w:val="StyleUnderline"/>
        </w:rPr>
        <w:t>The NDS addresses United States-Mexico relations indirectly</w:t>
      </w:r>
      <w:r w:rsidRPr="006E61DC">
        <w:rPr>
          <w:sz w:val="16"/>
        </w:rPr>
        <w:t>. “</w:t>
      </w:r>
      <w:r w:rsidRPr="006E61DC">
        <w:rPr>
          <w:rStyle w:val="Emphasis"/>
        </w:rPr>
        <w:t xml:space="preserve">The U.S. derives immense benefit from </w:t>
      </w:r>
      <w:r w:rsidRPr="006E61DC">
        <w:rPr>
          <w:rStyle w:val="Emphasis"/>
          <w:highlight w:val="green"/>
        </w:rPr>
        <w:t>a</w:t>
      </w:r>
      <w:r w:rsidRPr="006E61DC">
        <w:rPr>
          <w:rStyle w:val="Emphasis"/>
        </w:rPr>
        <w:t xml:space="preserve"> stable, </w:t>
      </w:r>
      <w:r w:rsidRPr="006E61DC">
        <w:rPr>
          <w:rStyle w:val="Emphasis"/>
          <w:highlight w:val="green"/>
        </w:rPr>
        <w:t xml:space="preserve">peaceful hemisphere </w:t>
      </w:r>
      <w:r w:rsidRPr="006E61DC">
        <w:rPr>
          <w:rStyle w:val="Emphasis"/>
        </w:rPr>
        <w:t xml:space="preserve">that </w:t>
      </w:r>
      <w:r w:rsidRPr="006E61DC">
        <w:rPr>
          <w:rStyle w:val="Emphasis"/>
          <w:highlight w:val="green"/>
        </w:rPr>
        <w:t>reduces security threats</w:t>
      </w:r>
      <w:r w:rsidRPr="006E61DC">
        <w:rPr>
          <w:rStyle w:val="Emphasis"/>
        </w:rPr>
        <w:t xml:space="preserve"> to the homeland</w:t>
      </w:r>
      <w:r w:rsidRPr="006E61DC">
        <w:rPr>
          <w:sz w:val="16"/>
        </w:rPr>
        <w:t xml:space="preserve">. Supporting the U.S. interagency lead, </w:t>
      </w:r>
      <w:r w:rsidRPr="006E61DC">
        <w:rPr>
          <w:rStyle w:val="StyleUnderline"/>
        </w:rPr>
        <w:t>the Department will deepen its relations with regional countries that contribute military capabilities to shared regional and global security challenges.”[</w:t>
      </w:r>
      <w:r w:rsidRPr="006E61DC">
        <w:rPr>
          <w:sz w:val="16"/>
        </w:rPr>
        <w:t xml:space="preserve">3] Violence on our Southwest border poses a persistent threat to the homeland. Criminal organizations regularly conduct drug trafficking and human smuggling into the U.S., with weapons flowing in the other direction. </w:t>
      </w:r>
      <w:r w:rsidRPr="006E61DC">
        <w:rPr>
          <w:rStyle w:val="StyleUnderline"/>
        </w:rPr>
        <w:t>The United States maintains great interest in bilateral security cooperation with Mexico.</w:t>
      </w:r>
      <w:r w:rsidRPr="006E61DC">
        <w:rPr>
          <w:sz w:val="16"/>
        </w:rPr>
        <w:t xml:space="preserve"> </w:t>
      </w:r>
      <w:r w:rsidRPr="006E61DC">
        <w:rPr>
          <w:rStyle w:val="Emphasis"/>
          <w:highlight w:val="green"/>
        </w:rPr>
        <w:t>China’s</w:t>
      </w:r>
      <w:r w:rsidRPr="006E61DC">
        <w:rPr>
          <w:rStyle w:val="Emphasis"/>
        </w:rPr>
        <w:t xml:space="preserve"> growing </w:t>
      </w:r>
      <w:r w:rsidRPr="006E61DC">
        <w:rPr>
          <w:rStyle w:val="Emphasis"/>
          <w:highlight w:val="green"/>
        </w:rPr>
        <w:t>soft power in Mexico should concern us</w:t>
      </w:r>
      <w:r w:rsidRPr="006E61DC">
        <w:rPr>
          <w:sz w:val="16"/>
          <w:highlight w:val="green"/>
        </w:rPr>
        <w:t>.</w:t>
      </w:r>
    </w:p>
    <w:p w14:paraId="6384579F" w14:textId="77777777" w:rsidR="00BA5FAD" w:rsidRPr="006E61DC" w:rsidRDefault="00BA5FAD" w:rsidP="00BA5FAD">
      <w:pPr>
        <w:rPr>
          <w:rStyle w:val="StyleUnderline"/>
        </w:rPr>
      </w:pPr>
      <w:r w:rsidRPr="006E61DC">
        <w:rPr>
          <w:rStyle w:val="Style13ptBold"/>
          <w:highlight w:val="cyan"/>
        </w:rPr>
        <w:t>Mexico’s ongoing economic crisis will</w:t>
      </w:r>
      <w:r w:rsidRPr="006E61DC">
        <w:rPr>
          <w:sz w:val="16"/>
        </w:rPr>
        <w:t xml:space="preserve"> likely </w:t>
      </w:r>
      <w:r w:rsidRPr="006E61DC">
        <w:rPr>
          <w:rStyle w:val="Style13ptBold"/>
          <w:highlight w:val="cyan"/>
        </w:rPr>
        <w:t>exacerbate friction points</w:t>
      </w:r>
      <w:r w:rsidRPr="006E61DC">
        <w:rPr>
          <w:sz w:val="16"/>
        </w:rPr>
        <w:t xml:space="preserve"> like Southwest border violence and U.S-bound migration if the 1980s and ‘90s provide any indication.[4] </w:t>
      </w:r>
      <w:r w:rsidRPr="006E61DC">
        <w:rPr>
          <w:rStyle w:val="StyleUnderline"/>
        </w:rPr>
        <w:t>A failure to reach a resolution on these fronts could herald worsening tensions with the U.S., especially if Washington maintains a confrontational stance toward Mexico</w:t>
      </w:r>
      <w:r w:rsidRPr="006E61DC">
        <w:rPr>
          <w:sz w:val="16"/>
        </w:rPr>
        <w:t xml:space="preserve"> beyond 2020. Eager to gain ground at the U.S.’s expense, </w:t>
      </w:r>
      <w:r w:rsidRPr="006E61DC">
        <w:rPr>
          <w:rStyle w:val="StyleUnderline"/>
        </w:rPr>
        <w:t xml:space="preserve">China </w:t>
      </w:r>
      <w:r w:rsidRPr="006E61DC">
        <w:rPr>
          <w:sz w:val="16"/>
        </w:rPr>
        <w:t>certainly</w:t>
      </w:r>
      <w:r w:rsidRPr="006E61DC">
        <w:rPr>
          <w:rStyle w:val="StyleUnderline"/>
        </w:rPr>
        <w:t xml:space="preserve"> sees an opportunity in Mexico.</w:t>
      </w:r>
    </w:p>
    <w:p w14:paraId="67224F44" w14:textId="77777777" w:rsidR="00BA5FAD" w:rsidRPr="006E61DC" w:rsidRDefault="00BA5FAD" w:rsidP="00BA5FAD">
      <w:pPr>
        <w:rPr>
          <w:rStyle w:val="Emphasis"/>
        </w:rPr>
      </w:pPr>
      <w:r w:rsidRPr="006E61DC">
        <w:rPr>
          <w:sz w:val="16"/>
        </w:rPr>
        <w:t>In President Andres Manuel Lopez Obrador (AMLO), China likely hopes to cultivate a receptive partner despite the Mexican economy’s close integration with the U.S. A left-leaning nationalist, AMLO has openly objected to perceived U.S. heavy-handedness. Even in the security realm, AMLO appears wary of his northern neighbor, stating his opposition to U.S. “intervention” on fighting drug cartels.[5] The specter of U.S. encroachment still looms in Mexican politics and civil society. Moreover</w:t>
      </w:r>
      <w:r w:rsidRPr="006E61DC">
        <w:rPr>
          <w:rStyle w:val="StyleUnderline"/>
        </w:rPr>
        <w:t xml:space="preserve">, popular </w:t>
      </w:r>
      <w:r w:rsidRPr="006E61DC">
        <w:rPr>
          <w:rStyle w:val="StyleUnderline"/>
        </w:rPr>
        <w:lastRenderedPageBreak/>
        <w:t>sentiment toward the United States has deteriorated over the past few years</w:t>
      </w:r>
      <w:r w:rsidRPr="006E61DC">
        <w:rPr>
          <w:sz w:val="16"/>
        </w:rPr>
        <w:t xml:space="preserve">, with 65% of Mexicans expressing unfavorable views in 2018.[6] In early 2020, Mexico figured among several countries worldwide expressing more favorable views of China than the U.S.[7] </w:t>
      </w:r>
      <w:r w:rsidRPr="006E61DC">
        <w:rPr>
          <w:rStyle w:val="StyleUnderline"/>
        </w:rPr>
        <w:t xml:space="preserve">This </w:t>
      </w:r>
      <w:r w:rsidRPr="006E61DC">
        <w:rPr>
          <w:rStyle w:val="Emphasis"/>
        </w:rPr>
        <w:t>declining popular support captures the erosion of U.S. soft power in Mexico.</w:t>
      </w:r>
    </w:p>
    <w:p w14:paraId="2A47E21C" w14:textId="77777777" w:rsidR="00BA5FAD" w:rsidRPr="006E61DC" w:rsidRDefault="00BA5FAD" w:rsidP="00BA5FAD">
      <w:pPr>
        <w:rPr>
          <w:sz w:val="16"/>
          <w:szCs w:val="16"/>
        </w:rPr>
      </w:pPr>
      <w:r w:rsidRPr="006E61DC">
        <w:rPr>
          <w:sz w:val="16"/>
          <w:szCs w:val="16"/>
        </w:rPr>
        <w:t xml:space="preserve">Boasting the world’s second-largest economy, Beijing is poised to gain ground the U.S. has lost in Mexico. With its Belt and Road Initiative (BRI), formally inaugurated in 2013, </w:t>
      </w:r>
      <w:r w:rsidRPr="006E61DC">
        <w:rPr>
          <w:rStyle w:val="Style13ptBold"/>
          <w:highlight w:val="cyan"/>
        </w:rPr>
        <w:t xml:space="preserve">China has </w:t>
      </w:r>
      <w:r w:rsidRPr="006E61DC">
        <w:rPr>
          <w:rStyle w:val="Style13ptBold"/>
        </w:rPr>
        <w:t xml:space="preserve">quickly </w:t>
      </w:r>
      <w:r w:rsidRPr="006E61DC">
        <w:rPr>
          <w:rStyle w:val="Style13ptBold"/>
          <w:highlight w:val="cyan"/>
        </w:rPr>
        <w:t>expanded its investment</w:t>
      </w:r>
      <w:r w:rsidRPr="006E61DC">
        <w:rPr>
          <w:sz w:val="16"/>
          <w:szCs w:val="16"/>
        </w:rPr>
        <w:t xml:space="preserve"> in the developing world. While ambitious in itself, the BRI’s official mission to “promote the connectivity of Asian, European, African continents and their adjacent seas,” has already proven an understatement.[8] </w:t>
      </w:r>
      <w:r w:rsidRPr="006E61DC">
        <w:rPr>
          <w:rStyle w:val="Style13ptBold"/>
          <w:highlight w:val="cyan"/>
        </w:rPr>
        <w:t xml:space="preserve">Beijing has extended BRI </w:t>
      </w:r>
      <w:r w:rsidRPr="006E61DC">
        <w:rPr>
          <w:rStyle w:val="Style13ptBold"/>
        </w:rPr>
        <w:t xml:space="preserve">invitations </w:t>
      </w:r>
      <w:r w:rsidRPr="006E61DC">
        <w:rPr>
          <w:rStyle w:val="Style13ptBold"/>
          <w:highlight w:val="cyan"/>
        </w:rPr>
        <w:t>to Latin America</w:t>
      </w:r>
      <w:r w:rsidRPr="006E61DC">
        <w:rPr>
          <w:sz w:val="16"/>
          <w:szCs w:val="16"/>
        </w:rPr>
        <w:t xml:space="preserve"> as well, with U.S. partners like Peru and Chile joining. While Mexico has not formally joined the BRI, AMLO has concluded several BRI-related agreements and sent delegates to attend the 2019 Belt and Road Forum for International Cooperation.[9] Moreover, AMLO has vowed to diversify Mexican exports away from the U.S., especially amid the threat of sanctions. At a 2019 G20 meeting, Foreign Minister Ebrard stated plainly, “What we’re interested in is increasing Mexico’s presence in China, Mexico’s capacity to export to China. And China’s investments in Mexico.”[10] At last year’s Forum of Economic Cooperation and Investment between Mexico and China, Undersecretary for Foreign Trade Luz Maria De la Mora opined, “Mexico is a friend and partner to China. We know that with China, Mexico can be stronger, and with Mexico, China can be a stronger country too.”[11] Indeed, China enjoys the status of Mexico’s second-largest trade partner and third-largest export market.[12] Despite U.S. attempts to dissuade Mexican officials from doing business with China, the AMLO administration appears welcome to Beijing’s overtures.</w:t>
      </w:r>
    </w:p>
    <w:p w14:paraId="22BA100F" w14:textId="77777777" w:rsidR="00BA5FAD" w:rsidRPr="006E61DC" w:rsidRDefault="00BA5FAD" w:rsidP="00BA5FAD">
      <w:pPr>
        <w:rPr>
          <w:sz w:val="16"/>
        </w:rPr>
      </w:pPr>
      <w:r w:rsidRPr="006E61DC">
        <w:rPr>
          <w:sz w:val="16"/>
        </w:rPr>
        <w:t xml:space="preserve">Former Secretary of State Rex Tillerson observed that </w:t>
      </w:r>
      <w:r w:rsidRPr="006E61DC">
        <w:rPr>
          <w:rStyle w:val="StyleUnderline"/>
          <w:highlight w:val="green"/>
        </w:rPr>
        <w:t>China “is using</w:t>
      </w:r>
      <w:r w:rsidRPr="006E61DC">
        <w:rPr>
          <w:rStyle w:val="StyleUnderline"/>
        </w:rPr>
        <w:t xml:space="preserve"> economic </w:t>
      </w:r>
      <w:r w:rsidRPr="006E61DC">
        <w:rPr>
          <w:rStyle w:val="StyleUnderline"/>
          <w:highlight w:val="green"/>
        </w:rPr>
        <w:t>statecraft to</w:t>
      </w:r>
      <w:r w:rsidRPr="006E61DC">
        <w:rPr>
          <w:rStyle w:val="StyleUnderline"/>
        </w:rPr>
        <w:t xml:space="preserve"> pull [Latin America] into its orbit</w:t>
      </w:r>
      <w:r w:rsidRPr="006E61DC">
        <w:rPr>
          <w:sz w:val="16"/>
        </w:rPr>
        <w:t xml:space="preserve">; the question is at what price.”[13] Indeed, by </w:t>
      </w:r>
      <w:r w:rsidRPr="006E61DC">
        <w:rPr>
          <w:rStyle w:val="StyleUnderline"/>
          <w:highlight w:val="green"/>
        </w:rPr>
        <w:t>grow</w:t>
      </w:r>
      <w:r w:rsidRPr="006E61DC">
        <w:rPr>
          <w:rStyle w:val="StyleUnderline"/>
        </w:rPr>
        <w:t xml:space="preserve">ing </w:t>
      </w:r>
      <w:r w:rsidRPr="006E61DC">
        <w:rPr>
          <w:rStyle w:val="StyleUnderline"/>
          <w:highlight w:val="green"/>
        </w:rPr>
        <w:t>its</w:t>
      </w:r>
      <w:r w:rsidRPr="006E61DC">
        <w:rPr>
          <w:rStyle w:val="StyleUnderline"/>
        </w:rPr>
        <w:t xml:space="preserve"> economic </w:t>
      </w:r>
      <w:r w:rsidRPr="006E61DC">
        <w:rPr>
          <w:rStyle w:val="StyleUnderline"/>
          <w:highlight w:val="green"/>
        </w:rPr>
        <w:t>footprint in Mexico</w:t>
      </w:r>
      <w:r w:rsidRPr="006E61DC">
        <w:rPr>
          <w:rStyle w:val="StyleUnderline"/>
        </w:rPr>
        <w:t xml:space="preserve">, China seeks </w:t>
      </w:r>
      <w:r w:rsidRPr="006E61DC">
        <w:rPr>
          <w:rStyle w:val="StyleUnderline"/>
          <w:highlight w:val="green"/>
        </w:rPr>
        <w:t>to challenge U.S. influence</w:t>
      </w:r>
      <w:r w:rsidRPr="006E61DC">
        <w:rPr>
          <w:rStyle w:val="StyleUnderline"/>
        </w:rPr>
        <w:t xml:space="preserve"> in the Western Hemisphere</w:t>
      </w:r>
      <w:r w:rsidRPr="006E61DC">
        <w:rPr>
          <w:sz w:val="16"/>
        </w:rPr>
        <w:t xml:space="preserve">. Fervently opposing U.S. intrusion in what China deems its backyard, e.g., the South China Sea, Beijing may intensify its activity in Latin America. Driven by economic opportunity and geopolitical competition, China has little interest in helping Mexico with its deepest structural problems. The U.S., on the other hand, does. </w:t>
      </w:r>
    </w:p>
    <w:p w14:paraId="5706D8A7" w14:textId="77777777" w:rsidR="00BA5FAD" w:rsidRPr="006E61DC" w:rsidRDefault="00BA5FAD" w:rsidP="00BA5FAD">
      <w:pPr>
        <w:rPr>
          <w:sz w:val="16"/>
        </w:rPr>
      </w:pPr>
      <w:r w:rsidRPr="006E61DC">
        <w:rPr>
          <w:sz w:val="16"/>
        </w:rPr>
        <w:t xml:space="preserve">As the two state stakeholders on our Southwest border, </w:t>
      </w:r>
      <w:r w:rsidRPr="006E61DC">
        <w:rPr>
          <w:rStyle w:val="StyleUnderline"/>
        </w:rPr>
        <w:t>the U.S. and Mexico both hope to stem the region’s unrelenting violence and crime</w:t>
      </w:r>
      <w:r w:rsidRPr="006E61DC">
        <w:rPr>
          <w:sz w:val="16"/>
        </w:rPr>
        <w:t xml:space="preserve">. Washington has long sought to combat narco-trafficking into the U.S., while Mexican officials continue struggling with alarming homicide rates. Deep-rooted corruption and the limited rule of law, however, cripple Mexican governance. Weak governing bodies have ceded swaths of territory to cartels. Mexico needs a more robust security strategy than AMLO’s “abrazos, no balazos” (hugs, not bullets) approach to the cartels. </w:t>
      </w:r>
      <w:r w:rsidRPr="006E61DC">
        <w:rPr>
          <w:rStyle w:val="Style13ptBold"/>
          <w:highlight w:val="cyan"/>
        </w:rPr>
        <w:t>The United States and Mexico should expand their security and law enforcement coordination</w:t>
      </w:r>
      <w:r w:rsidRPr="006E61DC">
        <w:rPr>
          <w:sz w:val="16"/>
        </w:rPr>
        <w:t>, with continued close involvement from agencies like the FBI, DHS, and DEA. Increased intelligence sharing and technical assistance will likely help both Mexican and U.S. authorities target criminal organizations, as well as the drugs, money, and weapons they traffic. Such cooperation will continue to prove critical in establishing security on our treacherous shared border.</w:t>
      </w:r>
    </w:p>
    <w:p w14:paraId="3CB26A44" w14:textId="77777777" w:rsidR="00BA5FAD" w:rsidRPr="006E61DC" w:rsidRDefault="00BA5FAD" w:rsidP="00BA5FAD">
      <w:pPr>
        <w:rPr>
          <w:rStyle w:val="StyleUnderline"/>
        </w:rPr>
      </w:pPr>
      <w:r w:rsidRPr="006E61DC">
        <w:rPr>
          <w:rStyle w:val="StyleUnderline"/>
        </w:rPr>
        <w:t>China</w:t>
      </w:r>
      <w:r w:rsidRPr="006E61DC">
        <w:rPr>
          <w:sz w:val="16"/>
        </w:rPr>
        <w:t xml:space="preserve">, for its part, </w:t>
      </w:r>
      <w:r w:rsidRPr="006E61DC">
        <w:rPr>
          <w:rStyle w:val="StyleUnderline"/>
        </w:rPr>
        <w:t>will surely continue challenging U.S. interests in the region</w:t>
      </w:r>
      <w:r w:rsidRPr="006E61DC">
        <w:rPr>
          <w:sz w:val="16"/>
        </w:rPr>
        <w:t xml:space="preserve">. </w:t>
      </w:r>
      <w:r w:rsidRPr="006E61DC">
        <w:rPr>
          <w:rStyle w:val="Style13ptBold"/>
          <w:highlight w:val="cyan"/>
        </w:rPr>
        <w:t xml:space="preserve">Its playbook includes reinforcing </w:t>
      </w:r>
      <w:r w:rsidRPr="006E61DC">
        <w:rPr>
          <w:rStyle w:val="Style13ptBold"/>
        </w:rPr>
        <w:t xml:space="preserve">anti-U.S. regimes like </w:t>
      </w:r>
      <w:r w:rsidRPr="006E61DC">
        <w:rPr>
          <w:rStyle w:val="Style13ptBold"/>
          <w:highlight w:val="cyan"/>
        </w:rPr>
        <w:t xml:space="preserve">Venezuela and Nicaragua, ingratiating itself with </w:t>
      </w:r>
      <w:r w:rsidRPr="006E61DC">
        <w:rPr>
          <w:rStyle w:val="Style13ptBold"/>
        </w:rPr>
        <w:t xml:space="preserve">traditionally pro-U.S. states like </w:t>
      </w:r>
      <w:r w:rsidRPr="006E61DC">
        <w:rPr>
          <w:rStyle w:val="Style13ptBold"/>
          <w:highlight w:val="cyan"/>
        </w:rPr>
        <w:t xml:space="preserve">Argentina and Chile, and applying </w:t>
      </w:r>
      <w:r w:rsidRPr="006E61DC">
        <w:rPr>
          <w:rStyle w:val="Style13ptBold"/>
        </w:rPr>
        <w:t xml:space="preserve">diplomatic </w:t>
      </w:r>
      <w:r w:rsidRPr="006E61DC">
        <w:rPr>
          <w:rStyle w:val="Style13ptBold"/>
          <w:highlight w:val="cyan"/>
        </w:rPr>
        <w:t xml:space="preserve">pressure to target </w:t>
      </w:r>
      <w:r w:rsidRPr="006E61DC">
        <w:rPr>
          <w:rStyle w:val="Style13ptBold"/>
        </w:rPr>
        <w:t>Latin American political</w:t>
      </w:r>
      <w:r w:rsidRPr="006E61DC">
        <w:rPr>
          <w:rStyle w:val="Style13ptBold"/>
          <w:highlight w:val="cyan"/>
        </w:rPr>
        <w:t xml:space="preserve"> officials</w:t>
      </w:r>
      <w:r w:rsidRPr="006E61DC">
        <w:rPr>
          <w:sz w:val="16"/>
        </w:rPr>
        <w:t xml:space="preserve">.[14] </w:t>
      </w:r>
      <w:r w:rsidRPr="006E61DC">
        <w:rPr>
          <w:rStyle w:val="StyleUnderline"/>
        </w:rPr>
        <w:t xml:space="preserve">An </w:t>
      </w:r>
      <w:r w:rsidRPr="006E61DC">
        <w:rPr>
          <w:rStyle w:val="StyleUnderline"/>
          <w:highlight w:val="green"/>
        </w:rPr>
        <w:t>established China in Mexico can</w:t>
      </w:r>
      <w:r w:rsidRPr="006E61DC">
        <w:rPr>
          <w:rStyle w:val="StyleUnderline"/>
        </w:rPr>
        <w:t xml:space="preserve"> more freely </w:t>
      </w:r>
      <w:r w:rsidRPr="006E61DC">
        <w:rPr>
          <w:rStyle w:val="StyleUnderline"/>
          <w:highlight w:val="green"/>
        </w:rPr>
        <w:t>exploit vulnerabilities</w:t>
      </w:r>
      <w:r w:rsidRPr="006E61DC">
        <w:rPr>
          <w:rStyle w:val="StyleUnderline"/>
        </w:rPr>
        <w:t xml:space="preserve"> on our Southwest border as well.</w:t>
      </w:r>
    </w:p>
    <w:p w14:paraId="23A38640" w14:textId="77777777" w:rsidR="00BA5FAD" w:rsidRPr="006E61DC" w:rsidRDefault="00BA5FAD" w:rsidP="00BA5FAD">
      <w:pPr>
        <w:rPr>
          <w:rStyle w:val="StyleUnderline"/>
        </w:rPr>
      </w:pPr>
      <w:r w:rsidRPr="006E61DC">
        <w:rPr>
          <w:rStyle w:val="Emphasis"/>
        </w:rPr>
        <w:t xml:space="preserve">Restoring our standing in Mexico will help us confront </w:t>
      </w:r>
      <w:r w:rsidRPr="006E61DC">
        <w:rPr>
          <w:sz w:val="16"/>
        </w:rPr>
        <w:t xml:space="preserve">our most formidable strategic competitor in the Western Hemisphere - </w:t>
      </w:r>
      <w:r w:rsidRPr="006E61DC">
        <w:rPr>
          <w:rStyle w:val="Emphasis"/>
        </w:rPr>
        <w:t>China</w:t>
      </w:r>
      <w:r w:rsidRPr="006E61DC">
        <w:rPr>
          <w:sz w:val="16"/>
        </w:rPr>
        <w:t xml:space="preserve">. Mexico’s value to the United States exceeds any contribution of “military capabilities to shared regional and global security challenges.”[15] </w:t>
      </w:r>
      <w:r w:rsidRPr="006E61DC">
        <w:rPr>
          <w:rStyle w:val="Emphasis"/>
          <w:highlight w:val="green"/>
        </w:rPr>
        <w:t>We need Mexico to secure the homeland</w:t>
      </w:r>
      <w:r w:rsidRPr="006E61DC">
        <w:rPr>
          <w:sz w:val="16"/>
        </w:rPr>
        <w:t xml:space="preserve"> - first on the list of our defense objectives.[16] Beijing wants nothing less than a weakened United States to achieve global predominance. </w:t>
      </w:r>
      <w:r w:rsidRPr="006E61DC">
        <w:rPr>
          <w:rStyle w:val="StyleUnderline"/>
        </w:rPr>
        <w:t>We ignore a rising China in Mexico at our peril.</w:t>
      </w:r>
    </w:p>
    <w:p w14:paraId="53620D08" w14:textId="3889B2D9" w:rsidR="00BA5FAD" w:rsidRPr="006E61DC" w:rsidRDefault="00BA5FAD" w:rsidP="00BA5FAD">
      <w:pPr>
        <w:pStyle w:val="Heading4"/>
        <w:numPr>
          <w:ilvl w:val="0"/>
          <w:numId w:val="15"/>
        </w:numPr>
        <w:rPr>
          <w:rFonts w:cs="Calibri"/>
        </w:rPr>
      </w:pPr>
      <w:r w:rsidRPr="006E61DC">
        <w:rPr>
          <w:rFonts w:cs="Calibri"/>
        </w:rPr>
        <w:lastRenderedPageBreak/>
        <w:t xml:space="preserve">Alt causes to the border crisis – </w:t>
      </w:r>
      <w:r w:rsidRPr="006E61DC">
        <w:rPr>
          <w:rFonts w:cs="Calibri"/>
          <w:u w:val="single"/>
        </w:rPr>
        <w:t>embedded</w:t>
      </w:r>
      <w:r w:rsidRPr="006E61DC">
        <w:rPr>
          <w:rFonts w:cs="Calibri"/>
        </w:rPr>
        <w:t xml:space="preserve"> American perceptions and border control agencies – we read blue.</w:t>
      </w:r>
    </w:p>
    <w:p w14:paraId="739AC631" w14:textId="77777777" w:rsidR="00BA5FAD" w:rsidRPr="006E61DC" w:rsidRDefault="00BA5FAD" w:rsidP="00BA5FAD">
      <w:r w:rsidRPr="006E61DC">
        <w:rPr>
          <w:rStyle w:val="Style13ptBold"/>
        </w:rPr>
        <w:t>1AC Schement 21</w:t>
      </w:r>
      <w:r w:rsidRPr="006E61DC">
        <w:rPr>
          <w:sz w:val="14"/>
          <w:szCs w:val="14"/>
        </w:rPr>
        <w:t xml:space="preserve"> </w:t>
      </w:r>
      <w:r w:rsidRPr="006E61DC">
        <w:t>[Jorge Reina Schement, Distinguished Professor of Communications Policy. “It’s time for the U.S. to embrace its relationship with Mexico”, NJ, 6/7/2021, https://www.nj.com/opinion/2021/06/its-time-for-the-us-to-embrace-its-relationship-with-mexico-opinion.html, accessed 7/15/21, DDI-AJ]</w:t>
      </w:r>
    </w:p>
    <w:p w14:paraId="13B24149" w14:textId="77777777" w:rsidR="00BA5FAD" w:rsidRPr="006E61DC" w:rsidRDefault="00BA5FAD" w:rsidP="00BA5FAD">
      <w:pPr>
        <w:rPr>
          <w:rStyle w:val="Emphasis"/>
        </w:rPr>
      </w:pPr>
      <w:r w:rsidRPr="006E61DC">
        <w:rPr>
          <w:rStyle w:val="StyleUnderline"/>
        </w:rPr>
        <w:t xml:space="preserve">When </w:t>
      </w:r>
      <w:r w:rsidRPr="006E61DC">
        <w:rPr>
          <w:rStyle w:val="StyleUnderline"/>
          <w:highlight w:val="cyan"/>
        </w:rPr>
        <w:t>we visualize the border as a crisis</w:t>
      </w:r>
      <w:r w:rsidRPr="006E61DC">
        <w:rPr>
          <w:rStyle w:val="StyleUnderline"/>
        </w:rPr>
        <w:t xml:space="preserve"> with a gate, we portray the United States as a besieged victim, </w:t>
      </w:r>
      <w:r w:rsidRPr="006E61DC">
        <w:rPr>
          <w:rStyle w:val="StyleUnderline"/>
          <w:highlight w:val="cyan"/>
        </w:rPr>
        <w:t>as we’ve done for nearly 200 years</w:t>
      </w:r>
      <w:r w:rsidRPr="006E61DC">
        <w:rPr>
          <w:sz w:val="12"/>
        </w:rPr>
        <w:t xml:space="preserve">. </w:t>
      </w:r>
      <w:r w:rsidRPr="006E61DC">
        <w:rPr>
          <w:rStyle w:val="StyleUnderline"/>
        </w:rPr>
        <w:t>Each time, the “</w:t>
      </w:r>
      <w:r w:rsidRPr="006E61DC">
        <w:rPr>
          <w:rStyle w:val="StyleUnderline"/>
          <w:highlight w:val="cyan"/>
        </w:rPr>
        <w:t>crisis</w:t>
      </w:r>
      <w:r w:rsidRPr="006E61DC">
        <w:rPr>
          <w:rStyle w:val="StyleUnderline"/>
        </w:rPr>
        <w:t xml:space="preserve">” </w:t>
      </w:r>
      <w:r w:rsidRPr="006E61DC">
        <w:rPr>
          <w:rStyle w:val="StyleUnderline"/>
          <w:highlight w:val="cyan"/>
        </w:rPr>
        <w:t>elicits</w:t>
      </w:r>
      <w:r w:rsidRPr="006E61DC">
        <w:rPr>
          <w:rStyle w:val="StyleUnderline"/>
        </w:rPr>
        <w:t xml:space="preserve"> the same narrative</w:t>
      </w:r>
      <w:r w:rsidRPr="006E61DC">
        <w:rPr>
          <w:sz w:val="12"/>
        </w:rPr>
        <w:t xml:space="preserve"> —desperate people, alarms of an invasion, calls for paramilitaries, </w:t>
      </w:r>
      <w:r w:rsidRPr="006E61DC">
        <w:rPr>
          <w:rStyle w:val="Style13ptBold"/>
          <w:highlight w:val="cyan"/>
        </w:rPr>
        <w:t>the Rangers, the Border Patrol, or the US Army</w:t>
      </w:r>
      <w:r w:rsidRPr="006E61DC">
        <w:rPr>
          <w:sz w:val="12"/>
        </w:rPr>
        <w:t xml:space="preserve">. Given the perpetual repetition of this story, </w:t>
      </w:r>
      <w:r w:rsidRPr="006E61DC">
        <w:rPr>
          <w:rStyle w:val="Emphasis"/>
        </w:rPr>
        <w:t xml:space="preserve">it’s no surprise that a majority of </w:t>
      </w:r>
      <w:r w:rsidRPr="006E61DC">
        <w:rPr>
          <w:rStyle w:val="Emphasis"/>
          <w:highlight w:val="cyan"/>
        </w:rPr>
        <w:t>Americans view Mexico as</w:t>
      </w:r>
      <w:r w:rsidRPr="006E61DC">
        <w:rPr>
          <w:rStyle w:val="Emphasis"/>
        </w:rPr>
        <w:t xml:space="preserve"> a </w:t>
      </w:r>
      <w:r w:rsidRPr="006E61DC">
        <w:rPr>
          <w:rStyle w:val="Emphasis"/>
          <w:highlight w:val="cyan"/>
        </w:rPr>
        <w:t>dangerous and unstable</w:t>
      </w:r>
      <w:r w:rsidRPr="006E61DC">
        <w:rPr>
          <w:rStyle w:val="Emphasis"/>
        </w:rPr>
        <w:t xml:space="preserve"> country with a primitive economy. </w:t>
      </w:r>
      <w:r w:rsidRPr="006E61DC">
        <w:rPr>
          <w:rStyle w:val="StyleUnderline"/>
        </w:rPr>
        <w:t xml:space="preserve">Yet, </w:t>
      </w:r>
      <w:r w:rsidRPr="006E61DC">
        <w:rPr>
          <w:rStyle w:val="StyleUnderline"/>
          <w:highlight w:val="green"/>
        </w:rPr>
        <w:t>as long as we stick to the same</w:t>
      </w:r>
      <w:r w:rsidRPr="006E61DC">
        <w:rPr>
          <w:rStyle w:val="StyleUnderline"/>
        </w:rPr>
        <w:t xml:space="preserve"> old </w:t>
      </w:r>
      <w:r w:rsidRPr="006E61DC">
        <w:rPr>
          <w:rStyle w:val="StyleUnderline"/>
          <w:highlight w:val="green"/>
        </w:rPr>
        <w:t>narrative</w:t>
      </w:r>
      <w:r w:rsidRPr="006E61DC">
        <w:rPr>
          <w:rStyle w:val="StyleUnderline"/>
        </w:rPr>
        <w:t xml:space="preserve">, </w:t>
      </w:r>
      <w:r w:rsidRPr="006E61DC">
        <w:rPr>
          <w:rStyle w:val="Emphasis"/>
          <w:highlight w:val="green"/>
        </w:rPr>
        <w:t>we’ll never break the cycle</w:t>
      </w:r>
      <w:r w:rsidRPr="006E61DC">
        <w:rPr>
          <w:rStyle w:val="Emphasis"/>
        </w:rPr>
        <w:t xml:space="preserve"> that prevents us from exploring new possibilities. </w:t>
      </w:r>
      <w:r w:rsidRPr="006E61DC">
        <w:rPr>
          <w:sz w:val="12"/>
        </w:rPr>
        <w:t xml:space="preserve">It’s time for a more complete story of the people, things and cultures that actually cross that border. </w:t>
      </w:r>
      <w:r w:rsidRPr="006E61DC">
        <w:rPr>
          <w:rStyle w:val="StyleUnderline"/>
        </w:rPr>
        <w:t>The story of the border begins with people</w:t>
      </w:r>
      <w:r w:rsidRPr="006E61DC">
        <w:rPr>
          <w:sz w:val="12"/>
        </w:rPr>
        <w:t xml:space="preserve">. Of the 350 million yearly documented crossings on the world’s busiest border, about 330 million funnel through 33 border towns to shop, visit, play, and learn. On the north side, 11 million Mexican immigrants live all over the U.S. But, this part of the story is incomplete. On the south side, 1.5 million U.S. citizens live all over Mexico. And, whereas 4 in 10 Mexican immigrants live here without proper documentation, about 9 in 10 U.S. immigrants to Mexico live there without proper documentation. While the number of undocumented Americans in Mexico appears to be rising, the number of undocumented Mexicans in the U.S. has declined for over a decade. </w:t>
      </w:r>
      <w:r w:rsidRPr="006E61DC">
        <w:rPr>
          <w:rStyle w:val="StyleUnderline"/>
        </w:rPr>
        <w:t>Mexicans seek jobs and economic stability for their families, while Americans, many in retirement, go South to improve their quality of life</w:t>
      </w:r>
      <w:r w:rsidRPr="006E61DC">
        <w:rPr>
          <w:sz w:val="12"/>
        </w:rPr>
        <w:t xml:space="preserve">. The U.S. may challenge Mexico to export goods not people; but, in fact, both countries export people. When it comes to goods, Mexico, not China, ranks as the U.S.’s largest trading partner, $615 billion in 2019. Moreover, the total balance of trade favors the U.S. and supports 1.2 million American jobs. Agricultural goods, vehicle parts, petro and chemical products, computer and communications equipment flow in both directions. In other words, what each economy produces depends on the other. Neither can go it alone. With the second largest number of Spanish speakers in the world, the U.S. supports 35 Spanish-language television networks plus 624 Latino news media outlets, and at least 55 Spanish-language/bilingual newspapers. In the other direction, Mexican school policy aims to make English learning universal, thereby ensuring that the two languages will coexist south of the border. In their daily lives, 9 in 10 Americans consume Mexican food and include Mexican ingredients in their cooking. They patronize 59,800 Mexican restaurants, 9% of all U.S. restaurants, and more than the number of pizzerias. Birthday parties and celebrations include piñatas. Americans celebrate Cinco de Mayo and drink $600 million worth of beer. For its part, Mexico adopts American culture, from its language, to baseball, to academic exchanges. On both sides of the border, the two cultures continue to assimilate each other. </w:t>
      </w:r>
      <w:r w:rsidRPr="006E61DC">
        <w:rPr>
          <w:rStyle w:val="StyleUnderline"/>
        </w:rPr>
        <w:t>The bottom line is this: The border is a zone of rich exchanges where people in motion seek a better life, where one of the world’s great trade exchanges takes place and where multiple cultures share visions that enrich the human experience</w:t>
      </w:r>
      <w:r w:rsidRPr="006E61DC">
        <w:rPr>
          <w:sz w:val="12"/>
        </w:rPr>
        <w:t>. So</w:t>
      </w:r>
      <w:r w:rsidRPr="006E61DC">
        <w:rPr>
          <w:rStyle w:val="Emphasis"/>
        </w:rPr>
        <w:t xml:space="preserve">, it’s time to </w:t>
      </w:r>
      <w:r w:rsidRPr="006E61DC">
        <w:rPr>
          <w:rStyle w:val="Emphasis"/>
          <w:highlight w:val="green"/>
        </w:rPr>
        <w:t>quit imagining the border as</w:t>
      </w:r>
      <w:r w:rsidRPr="006E61DC">
        <w:rPr>
          <w:rStyle w:val="Emphasis"/>
        </w:rPr>
        <w:t xml:space="preserve"> if it’s </w:t>
      </w:r>
      <w:r w:rsidRPr="006E61DC">
        <w:rPr>
          <w:rStyle w:val="Emphasis"/>
          <w:highlight w:val="green"/>
        </w:rPr>
        <w:t>Hadrian’s Wall</w:t>
      </w:r>
      <w:r w:rsidRPr="006E61DC">
        <w:rPr>
          <w:rStyle w:val="Emphasis"/>
        </w:rPr>
        <w:t xml:space="preserve">. Let’s acknowledge our all-embracing relationship with Mexico for one big reason — </w:t>
      </w:r>
      <w:r w:rsidRPr="006E61DC">
        <w:rPr>
          <w:rStyle w:val="Emphasis"/>
          <w:highlight w:val="green"/>
        </w:rPr>
        <w:t>we need each other</w:t>
      </w:r>
      <w:r w:rsidRPr="006E61DC">
        <w:rPr>
          <w:rStyle w:val="Emphasis"/>
        </w:rPr>
        <w:t>.</w:t>
      </w:r>
    </w:p>
    <w:p w14:paraId="387F4E2F" w14:textId="14C26DC8" w:rsidR="00BA5FAD" w:rsidRPr="006E61DC" w:rsidRDefault="00BA5FAD" w:rsidP="00BA5FAD">
      <w:pPr>
        <w:pStyle w:val="Heading4"/>
        <w:numPr>
          <w:ilvl w:val="0"/>
          <w:numId w:val="15"/>
        </w:numPr>
      </w:pPr>
      <w:r w:rsidRPr="006E61DC">
        <w:t xml:space="preserve">Alt causes to relations – AMLO does </w:t>
      </w:r>
      <w:r w:rsidRPr="006E61DC">
        <w:rPr>
          <w:u w:val="single"/>
        </w:rPr>
        <w:t>not</w:t>
      </w:r>
      <w:r w:rsidRPr="006E61DC">
        <w:t xml:space="preserve"> want partnership.</w:t>
      </w:r>
    </w:p>
    <w:p w14:paraId="06E7318D" w14:textId="77777777" w:rsidR="00BA5FAD" w:rsidRPr="006E61DC" w:rsidRDefault="00BA5FAD" w:rsidP="00BA5FAD">
      <w:r w:rsidRPr="006E61DC">
        <w:rPr>
          <w:rStyle w:val="Style13ptBold"/>
        </w:rPr>
        <w:t>Abdalla 21</w:t>
      </w:r>
      <w:r w:rsidRPr="006E61DC">
        <w:t xml:space="preserve"> [Jihan Abdalla – M.A. in International Relations from NYC College; "Biden to broaden US-Mexican relations, keep immigration at top"; Al Jazeera; 3-12-2021; Accessible Online at https://www.aljazeera.com/news/2021/3/12/biden-to-broaden-us-mexico-relations-keep-immigration-at-top] DL 7-22-2021</w:t>
      </w:r>
    </w:p>
    <w:p w14:paraId="6E64A4D8" w14:textId="77777777" w:rsidR="00BA5FAD" w:rsidRPr="006E61DC" w:rsidRDefault="00BA5FAD" w:rsidP="00BA5FAD">
      <w:r w:rsidRPr="006E61DC">
        <w:t>Under former President Donald Trump, US relations with its southern neighbour were quite simple: Mexico stopped the flow of Central American migrants from reaching the US-Mexico border and the two nations largely overlooked just about every other aspect of their bilateral relationship.</w:t>
      </w:r>
    </w:p>
    <w:p w14:paraId="2614DC45" w14:textId="77777777" w:rsidR="00BA5FAD" w:rsidRPr="006E61DC" w:rsidRDefault="00BA5FAD" w:rsidP="00BA5FAD">
      <w:r w:rsidRPr="006E61DC">
        <w:t xml:space="preserve">President Joe </w:t>
      </w:r>
      <w:r w:rsidRPr="006E61DC">
        <w:rPr>
          <w:rStyle w:val="StyleUnderline"/>
        </w:rPr>
        <w:t>Biden</w:t>
      </w:r>
      <w:r w:rsidRPr="006E61DC">
        <w:t xml:space="preserve">, who took office almost two months ago, said he </w:t>
      </w:r>
      <w:r w:rsidRPr="006E61DC">
        <w:rPr>
          <w:rStyle w:val="StyleUnderline"/>
        </w:rPr>
        <w:t>wants</w:t>
      </w:r>
      <w:r w:rsidRPr="006E61DC">
        <w:t xml:space="preserve"> to change that dynamic, by </w:t>
      </w:r>
      <w:r w:rsidRPr="006E61DC">
        <w:rPr>
          <w:rStyle w:val="StyleUnderline"/>
        </w:rPr>
        <w:t xml:space="preserve">reinstating a </w:t>
      </w:r>
      <w:r w:rsidRPr="006E61DC">
        <w:rPr>
          <w:rStyle w:val="Emphasis"/>
        </w:rPr>
        <w:t>broader agenda</w:t>
      </w:r>
      <w:r w:rsidRPr="006E61DC">
        <w:t xml:space="preserve"> with Mexico </w:t>
      </w:r>
      <w:r w:rsidRPr="006E61DC">
        <w:rPr>
          <w:rStyle w:val="StyleUnderline"/>
        </w:rPr>
        <w:t xml:space="preserve">to include </w:t>
      </w:r>
      <w:r w:rsidRPr="006E61DC">
        <w:rPr>
          <w:rStyle w:val="Emphasis"/>
        </w:rPr>
        <w:t>more engagement</w:t>
      </w:r>
      <w:r w:rsidRPr="006E61DC">
        <w:rPr>
          <w:rStyle w:val="StyleUnderline"/>
        </w:rPr>
        <w:t xml:space="preserve"> on climate change and security</w:t>
      </w:r>
      <w:r w:rsidRPr="006E61DC">
        <w:t>. He also promised to overturn the antagonistic legacy of his predecessor who called Mexican migrants rapists and said Mexico would pay for a border wall that would stop migrants from entering the US.</w:t>
      </w:r>
    </w:p>
    <w:p w14:paraId="095308D4" w14:textId="77777777" w:rsidR="00BA5FAD" w:rsidRPr="006E61DC" w:rsidRDefault="00BA5FAD" w:rsidP="00BA5FAD">
      <w:r w:rsidRPr="006E61DC">
        <w:lastRenderedPageBreak/>
        <w:t xml:space="preserve">But </w:t>
      </w:r>
      <w:r w:rsidRPr="006E61DC">
        <w:rPr>
          <w:rStyle w:val="StyleUnderline"/>
        </w:rPr>
        <w:t>Biden’s</w:t>
      </w:r>
      <w:r w:rsidRPr="006E61DC">
        <w:t xml:space="preserve"> very different </w:t>
      </w:r>
      <w:r w:rsidRPr="006E61DC">
        <w:rPr>
          <w:rStyle w:val="StyleUnderline"/>
        </w:rPr>
        <w:t>approach to</w:t>
      </w:r>
      <w:r w:rsidRPr="006E61DC">
        <w:t xml:space="preserve"> US-Mexico </w:t>
      </w:r>
      <w:r w:rsidRPr="006E61DC">
        <w:rPr>
          <w:rStyle w:val="StyleUnderline"/>
        </w:rPr>
        <w:t xml:space="preserve">relations may </w:t>
      </w:r>
      <w:r w:rsidRPr="006E61DC">
        <w:rPr>
          <w:rStyle w:val="Emphasis"/>
        </w:rPr>
        <w:t>come into conflict</w:t>
      </w:r>
      <w:r w:rsidRPr="006E61DC">
        <w:rPr>
          <w:rStyle w:val="StyleUnderline"/>
        </w:rPr>
        <w:t xml:space="preserve"> with</w:t>
      </w:r>
      <w:r w:rsidRPr="006E61DC">
        <w:t xml:space="preserve"> the interests of Andres Manuel Lopez Obrador, the left-wing Mexican president known by his initials </w:t>
      </w:r>
      <w:r w:rsidRPr="006E61DC">
        <w:rPr>
          <w:rStyle w:val="StyleUnderline"/>
        </w:rPr>
        <w:t xml:space="preserve">AMLO, who was able to forge an unlikely </w:t>
      </w:r>
      <w:r w:rsidRPr="006E61DC">
        <w:rPr>
          <w:rStyle w:val="Emphasis"/>
        </w:rPr>
        <w:t>working relationship</w:t>
      </w:r>
      <w:r w:rsidRPr="006E61DC">
        <w:rPr>
          <w:rStyle w:val="StyleUnderline"/>
        </w:rPr>
        <w:t xml:space="preserve"> with Trump</w:t>
      </w:r>
      <w:r w:rsidRPr="006E61DC">
        <w:t>.</w:t>
      </w:r>
    </w:p>
    <w:p w14:paraId="5186649D" w14:textId="77777777" w:rsidR="00BA5FAD" w:rsidRPr="006E61DC" w:rsidRDefault="00BA5FAD" w:rsidP="00BA5FAD">
      <w:r w:rsidRPr="006E61DC">
        <w:t xml:space="preserve">“The </w:t>
      </w:r>
      <w:r w:rsidRPr="006E61DC">
        <w:rPr>
          <w:rStyle w:val="StyleUnderline"/>
        </w:rPr>
        <w:t>Biden</w:t>
      </w:r>
      <w:r w:rsidRPr="006E61DC">
        <w:t xml:space="preserve"> administration </w:t>
      </w:r>
      <w:r w:rsidRPr="006E61DC">
        <w:rPr>
          <w:rStyle w:val="StyleUnderline"/>
        </w:rPr>
        <w:t xml:space="preserve">implies a </w:t>
      </w:r>
      <w:r w:rsidRPr="006E61DC">
        <w:rPr>
          <w:rStyle w:val="Emphasis"/>
        </w:rPr>
        <w:t>very different</w:t>
      </w:r>
      <w:r w:rsidRPr="006E61DC">
        <w:rPr>
          <w:rStyle w:val="StyleUnderline"/>
        </w:rPr>
        <w:t xml:space="preserve"> environment for AMLO</w:t>
      </w:r>
      <w:r w:rsidRPr="006E61DC">
        <w:t>,” said Carlos Elizondo Mayer-Serra, author of the book, Y mi palabra es la ley: AMLO en Palacio Nacional (And my word is the law: AMLO in the National Palace).</w:t>
      </w:r>
    </w:p>
    <w:p w14:paraId="2BCEAC55" w14:textId="77777777" w:rsidR="00BA5FAD" w:rsidRPr="006E61DC" w:rsidRDefault="00BA5FAD" w:rsidP="00BA5FAD">
      <w:r w:rsidRPr="006E61DC">
        <w:t xml:space="preserve">“First, because </w:t>
      </w:r>
      <w:r w:rsidRPr="006E61DC">
        <w:rPr>
          <w:rStyle w:val="StyleUnderline"/>
        </w:rPr>
        <w:t xml:space="preserve">there are </w:t>
      </w:r>
      <w:r w:rsidRPr="006E61DC">
        <w:rPr>
          <w:rStyle w:val="Emphasis"/>
        </w:rPr>
        <w:t>deep differences</w:t>
      </w:r>
      <w:r w:rsidRPr="006E61DC">
        <w:rPr>
          <w:rStyle w:val="StyleUnderline"/>
        </w:rPr>
        <w:t xml:space="preserve"> in terms of what to do on </w:t>
      </w:r>
      <w:r w:rsidRPr="006E61DC">
        <w:rPr>
          <w:rStyle w:val="Emphasis"/>
        </w:rPr>
        <w:t>climate change</w:t>
      </w:r>
      <w:r w:rsidRPr="006E61DC">
        <w:t xml:space="preserve">, and second because </w:t>
      </w:r>
      <w:r w:rsidRPr="006E61DC">
        <w:rPr>
          <w:rStyle w:val="StyleUnderline"/>
        </w:rPr>
        <w:t xml:space="preserve">the relationship is going to be much more </w:t>
      </w:r>
      <w:r w:rsidRPr="006E61DC">
        <w:rPr>
          <w:rStyle w:val="Emphasis"/>
        </w:rPr>
        <w:t>bureaucratically managed</w:t>
      </w:r>
      <w:r w:rsidRPr="006E61DC">
        <w:t>,” Elizondo tells Al Jazeera.</w:t>
      </w:r>
    </w:p>
    <w:p w14:paraId="32B615CB" w14:textId="77777777" w:rsidR="00BA5FAD" w:rsidRPr="006E61DC" w:rsidRDefault="00BA5FAD" w:rsidP="00BA5FAD">
      <w:r w:rsidRPr="006E61DC">
        <w:t>In a stark reversal from the Trump-era, Mexican President Andres Manuel Lopez Obrador will have to rely on official channels in dealings with the US under President Joe Biden.</w:t>
      </w:r>
    </w:p>
    <w:p w14:paraId="0E6EC937" w14:textId="77777777" w:rsidR="00BA5FAD" w:rsidRPr="006E61DC" w:rsidRDefault="00BA5FAD" w:rsidP="00BA5FAD">
      <w:r w:rsidRPr="006E61DC">
        <w:t>With career politician Biden in office, he said, diplomacy will be conducted through official channels, rather than by phone or Twitter – as was the case under Trump.</w:t>
      </w:r>
    </w:p>
    <w:p w14:paraId="4B2A0CDC" w14:textId="77777777" w:rsidR="00BA5FAD" w:rsidRPr="006E61DC" w:rsidRDefault="00BA5FAD" w:rsidP="00BA5FAD">
      <w:pPr>
        <w:rPr>
          <w:rStyle w:val="StyleUnderline"/>
        </w:rPr>
      </w:pPr>
      <w:r w:rsidRPr="006E61DC">
        <w:t xml:space="preserve">Despite being on opposite ends of the political spectrum, </w:t>
      </w:r>
      <w:r w:rsidRPr="006E61DC">
        <w:rPr>
          <w:rStyle w:val="StyleUnderline"/>
        </w:rPr>
        <w:t>Trump and Lopez Obrador</w:t>
      </w:r>
      <w:r w:rsidRPr="006E61DC">
        <w:t xml:space="preserve">, observers have noted, </w:t>
      </w:r>
      <w:r w:rsidRPr="006E61DC">
        <w:rPr>
          <w:rStyle w:val="StyleUnderline"/>
        </w:rPr>
        <w:t>are</w:t>
      </w:r>
      <w:r w:rsidRPr="006E61DC">
        <w:t xml:space="preserve"> </w:t>
      </w:r>
      <w:r w:rsidRPr="006E61DC">
        <w:rPr>
          <w:rStyle w:val="Emphasis"/>
        </w:rPr>
        <w:t>both populist leaders</w:t>
      </w:r>
      <w:r w:rsidRPr="006E61DC">
        <w:t xml:space="preserve"> </w:t>
      </w:r>
      <w:r w:rsidRPr="006E61DC">
        <w:rPr>
          <w:rStyle w:val="StyleUnderline"/>
        </w:rPr>
        <w:t xml:space="preserve">with a </w:t>
      </w:r>
      <w:r w:rsidRPr="006E61DC">
        <w:rPr>
          <w:rStyle w:val="Emphasis"/>
        </w:rPr>
        <w:t>similar leadership</w:t>
      </w:r>
      <w:r w:rsidRPr="006E61DC">
        <w:rPr>
          <w:rStyle w:val="StyleUnderline"/>
        </w:rPr>
        <w:t xml:space="preserve"> style</w:t>
      </w:r>
      <w:r w:rsidRPr="006E61DC">
        <w:t xml:space="preserve"> and visions about their respective countries. Apart from renegotiating the terms of the USMCA, the trilateral trade deal with Canada, </w:t>
      </w:r>
      <w:r w:rsidRPr="006E61DC">
        <w:rPr>
          <w:rStyle w:val="StyleUnderline"/>
        </w:rPr>
        <w:t xml:space="preserve">neither saw </w:t>
      </w:r>
      <w:r w:rsidRPr="006E61DC">
        <w:rPr>
          <w:rStyle w:val="Emphasis"/>
        </w:rPr>
        <w:t>strategic potential</w:t>
      </w:r>
      <w:r w:rsidRPr="006E61DC">
        <w:rPr>
          <w:rStyle w:val="StyleUnderline"/>
        </w:rPr>
        <w:t xml:space="preserve"> in partnership.</w:t>
      </w:r>
    </w:p>
    <w:p w14:paraId="273C3182" w14:textId="77777777" w:rsidR="00BA5FAD" w:rsidRPr="006E61DC" w:rsidRDefault="00BA5FAD" w:rsidP="00BA5FAD">
      <w:r w:rsidRPr="006E61DC">
        <w:rPr>
          <w:rStyle w:val="StyleUnderline"/>
        </w:rPr>
        <w:t>Reducing immigration</w:t>
      </w:r>
      <w:r w:rsidRPr="006E61DC">
        <w:t xml:space="preserve"> into the US </w:t>
      </w:r>
      <w:r w:rsidRPr="006E61DC">
        <w:rPr>
          <w:rStyle w:val="StyleUnderline"/>
        </w:rPr>
        <w:t xml:space="preserve">was a </w:t>
      </w:r>
      <w:r w:rsidRPr="006E61DC">
        <w:rPr>
          <w:rStyle w:val="Emphasis"/>
        </w:rPr>
        <w:t>core issue</w:t>
      </w:r>
      <w:r w:rsidRPr="006E61DC">
        <w:rPr>
          <w:rStyle w:val="StyleUnderline"/>
        </w:rPr>
        <w:t xml:space="preserve"> for Trump</w:t>
      </w:r>
      <w:r w:rsidRPr="006E61DC">
        <w:t>. In 2019, amid a surge in Central American migrants arriving in caravans through the US-Mexico border, he threatened to impose tariffs on Mexico if they did not stop them.</w:t>
      </w:r>
    </w:p>
    <w:p w14:paraId="4B441D0C" w14:textId="77777777" w:rsidR="00BA5FAD" w:rsidRPr="006E61DC" w:rsidRDefault="00BA5FAD" w:rsidP="00BA5FAD">
      <w:r w:rsidRPr="006E61DC">
        <w:t>Lopez Obrador relented. He abruptly switched from providing transport, shelter and transit visas to migrants headed north, to blocking their access using military force. The move won him favour with Trump and provoked little pushback at home.</w:t>
      </w:r>
    </w:p>
    <w:p w14:paraId="0F1B2084" w14:textId="77777777" w:rsidR="00BA5FAD" w:rsidRPr="006E61DC" w:rsidRDefault="00BA5FAD" w:rsidP="00BA5FAD">
      <w:r w:rsidRPr="006E61DC">
        <w:t>Tension on display</w:t>
      </w:r>
    </w:p>
    <w:p w14:paraId="1EBB228D" w14:textId="77777777" w:rsidR="00BA5FAD" w:rsidRPr="006E61DC" w:rsidRDefault="00BA5FAD" w:rsidP="00BA5FAD">
      <w:r w:rsidRPr="006E61DC">
        <w:rPr>
          <w:rStyle w:val="StyleUnderline"/>
        </w:rPr>
        <w:t xml:space="preserve">Lopez Obrador was one of the </w:t>
      </w:r>
      <w:r w:rsidRPr="006E61DC">
        <w:rPr>
          <w:rStyle w:val="Emphasis"/>
        </w:rPr>
        <w:t>last world leaders</w:t>
      </w:r>
      <w:r w:rsidRPr="006E61DC">
        <w:t xml:space="preserve"> </w:t>
      </w:r>
      <w:r w:rsidRPr="006E61DC">
        <w:rPr>
          <w:rStyle w:val="StyleUnderline"/>
        </w:rPr>
        <w:t>to congratulate Biden</w:t>
      </w:r>
      <w:r w:rsidRPr="006E61DC">
        <w:t xml:space="preserve"> on his election win. And </w:t>
      </w:r>
      <w:r w:rsidRPr="006E61DC">
        <w:rPr>
          <w:rStyle w:val="StyleUnderline"/>
        </w:rPr>
        <w:t xml:space="preserve">some </w:t>
      </w:r>
      <w:r w:rsidRPr="006E61DC">
        <w:rPr>
          <w:rStyle w:val="Emphasis"/>
        </w:rPr>
        <w:t>tension</w:t>
      </w:r>
      <w:r w:rsidRPr="006E61DC">
        <w:rPr>
          <w:rStyle w:val="StyleUnderline"/>
        </w:rPr>
        <w:t xml:space="preserve"> between the two went on public display</w:t>
      </w:r>
      <w:r w:rsidRPr="006E61DC">
        <w:t xml:space="preserve"> on March 1, </w:t>
      </w:r>
      <w:r w:rsidRPr="006E61DC">
        <w:rPr>
          <w:rStyle w:val="StyleUnderline"/>
        </w:rPr>
        <w:t>in advance of their first bilateral meeting</w:t>
      </w:r>
      <w:r w:rsidRPr="006E61DC">
        <w:t>, held virtually.</w:t>
      </w:r>
    </w:p>
    <w:p w14:paraId="0C29305A" w14:textId="77777777" w:rsidR="00BA5FAD" w:rsidRPr="006E61DC" w:rsidRDefault="00BA5FAD" w:rsidP="00BA5FAD">
      <w:r w:rsidRPr="006E61DC">
        <w:t xml:space="preserve">With </w:t>
      </w:r>
      <w:r w:rsidRPr="006E61DC">
        <w:rPr>
          <w:rStyle w:val="StyleUnderline"/>
        </w:rPr>
        <w:t xml:space="preserve">Mexico’s vaccination campaign off to a </w:t>
      </w:r>
      <w:r w:rsidRPr="006E61DC">
        <w:rPr>
          <w:rStyle w:val="Emphasis"/>
        </w:rPr>
        <w:t>slow sta</w:t>
      </w:r>
      <w:r w:rsidRPr="006E61DC">
        <w:rPr>
          <w:rStyle w:val="StyleUnderline"/>
        </w:rPr>
        <w:t>rt</w:t>
      </w:r>
      <w:r w:rsidRPr="006E61DC">
        <w:t xml:space="preserve"> amid a global scramble for more doses, </w:t>
      </w:r>
      <w:r w:rsidRPr="006E61DC">
        <w:rPr>
          <w:rStyle w:val="StyleUnderline"/>
        </w:rPr>
        <w:t>AMLO</w:t>
      </w:r>
      <w:r w:rsidRPr="006E61DC">
        <w:t xml:space="preserve"> said during a news conference before the meeting that he had </w:t>
      </w:r>
      <w:r w:rsidRPr="006E61DC">
        <w:rPr>
          <w:rStyle w:val="StyleUnderline"/>
        </w:rPr>
        <w:t xml:space="preserve">asked the US to </w:t>
      </w:r>
      <w:r w:rsidRPr="006E61DC">
        <w:rPr>
          <w:rStyle w:val="Emphasis"/>
        </w:rPr>
        <w:t>share its vaccine</w:t>
      </w:r>
      <w:r w:rsidRPr="006E61DC">
        <w:rPr>
          <w:rStyle w:val="StyleUnderline"/>
        </w:rPr>
        <w:t xml:space="preserve"> supply</w:t>
      </w:r>
      <w:r w:rsidRPr="006E61DC">
        <w:t xml:space="preserve"> with Mexico. The US had a swift response.</w:t>
      </w:r>
    </w:p>
    <w:p w14:paraId="233097DB" w14:textId="77777777" w:rsidR="00BA5FAD" w:rsidRPr="006E61DC" w:rsidRDefault="00BA5FAD" w:rsidP="00BA5FAD">
      <w:r w:rsidRPr="006E61DC">
        <w:t>“</w:t>
      </w:r>
      <w:r w:rsidRPr="006E61DC">
        <w:rPr>
          <w:rStyle w:val="Emphasis"/>
        </w:rPr>
        <w:t>No</w:t>
      </w:r>
      <w:r w:rsidRPr="006E61DC">
        <w:t xml:space="preserve">,” White House Press Secretary </w:t>
      </w:r>
      <w:r w:rsidRPr="006E61DC">
        <w:rPr>
          <w:rStyle w:val="StyleUnderline"/>
        </w:rPr>
        <w:t>Jen Psaki said</w:t>
      </w:r>
      <w:r w:rsidRPr="006E61DC">
        <w:t xml:space="preserve"> in a news conference held a few hours later.</w:t>
      </w:r>
    </w:p>
    <w:p w14:paraId="1A3E7804" w14:textId="77777777" w:rsidR="00BA5FAD" w:rsidRPr="006E61DC" w:rsidRDefault="00BA5FAD" w:rsidP="00BA5FAD">
      <w:r w:rsidRPr="006E61DC">
        <w:t>“The president has made clear that he is focused on ensuring that vaccines are accessible to every American,” Psaki said, “That is our focus.”</w:t>
      </w:r>
    </w:p>
    <w:p w14:paraId="698EE18E" w14:textId="77777777" w:rsidR="00BA5FAD" w:rsidRPr="006E61DC" w:rsidRDefault="00BA5FAD" w:rsidP="00BA5FAD">
      <w:r w:rsidRPr="006E61DC">
        <w:rPr>
          <w:rStyle w:val="StyleUnderline"/>
        </w:rPr>
        <w:t>AMLO</w:t>
      </w:r>
      <w:r w:rsidRPr="006E61DC">
        <w:t xml:space="preserve"> had also proposed a “</w:t>
      </w:r>
      <w:r w:rsidRPr="006E61DC">
        <w:rPr>
          <w:rStyle w:val="StyleUnderline"/>
        </w:rPr>
        <w:t>Bracero-style” programme for</w:t>
      </w:r>
      <w:r w:rsidRPr="006E61DC">
        <w:t xml:space="preserve"> 600,000 to 800,000 </w:t>
      </w:r>
      <w:r w:rsidRPr="006E61DC">
        <w:rPr>
          <w:rStyle w:val="StyleUnderline"/>
        </w:rPr>
        <w:t xml:space="preserve">Mexican and Central Americans to </w:t>
      </w:r>
      <w:r w:rsidRPr="006E61DC">
        <w:rPr>
          <w:rStyle w:val="Emphasis"/>
        </w:rPr>
        <w:t>work in the US</w:t>
      </w:r>
      <w:r w:rsidRPr="006E61DC">
        <w:t>. Psaki responded by saying that such a programme would require approval from Congress. A joint press release after the meeting made no mention of the proposal.</w:t>
      </w:r>
    </w:p>
    <w:p w14:paraId="296FF5F4" w14:textId="77777777" w:rsidR="00BA5FAD" w:rsidRPr="006E61DC" w:rsidRDefault="00BA5FAD" w:rsidP="00BA5FAD">
      <w:r w:rsidRPr="006E61DC">
        <w:lastRenderedPageBreak/>
        <w:t>“</w:t>
      </w:r>
      <w:r w:rsidRPr="006E61DC">
        <w:rPr>
          <w:rStyle w:val="StyleUnderline"/>
        </w:rPr>
        <w:t xml:space="preserve">I </w:t>
      </w:r>
      <w:r w:rsidRPr="006E61DC">
        <w:rPr>
          <w:rStyle w:val="Emphasis"/>
        </w:rPr>
        <w:t xml:space="preserve">don’t think </w:t>
      </w:r>
      <w:r w:rsidRPr="006E61DC">
        <w:rPr>
          <w:rStyle w:val="StyleUnderline"/>
        </w:rPr>
        <w:t>Biden is going to commit any political capital to a guest-worker programme</w:t>
      </w:r>
      <w:r w:rsidRPr="006E61DC">
        <w:t>,” said Tony Payan director of the Center for the United States and Mexico at the Baker Institute. “It’s absurd to believe that with the kind of unemployment rate – 11.5 percent in the United States – Biden would be willing to put that on the table,” Payan told Al Jazeera.</w:t>
      </w:r>
    </w:p>
    <w:p w14:paraId="473B64A9" w14:textId="77777777" w:rsidR="00BA5FAD" w:rsidRPr="006E61DC" w:rsidRDefault="00BA5FAD" w:rsidP="00BA5FAD">
      <w:r w:rsidRPr="006E61DC">
        <w:t>“It’s not gonna happen.”</w:t>
      </w:r>
    </w:p>
    <w:p w14:paraId="4C918B20" w14:textId="77777777" w:rsidR="00BA5FAD" w:rsidRPr="006E61DC" w:rsidRDefault="00BA5FAD" w:rsidP="00BA5FAD">
      <w:r w:rsidRPr="006E61DC">
        <w:t>During the meeting, however, Biden sought to make clear that his administration regards Mexico differently than his predecessor.</w:t>
      </w:r>
    </w:p>
    <w:p w14:paraId="06931B67" w14:textId="77777777" w:rsidR="00BA5FAD" w:rsidRPr="006E61DC" w:rsidRDefault="00BA5FAD" w:rsidP="00BA5FAD">
      <w:r w:rsidRPr="006E61DC">
        <w:t>“We look at Mexico as an equal, not as somebody who is south of the border,” Biden told Lopez Obrador. “You are equal and what you do in Mexico and how you succeed impact dramatically on what the rest of the hemisphere will look like.”</w:t>
      </w:r>
    </w:p>
    <w:p w14:paraId="548EEA8D" w14:textId="77777777" w:rsidR="00BA5FAD" w:rsidRPr="006E61DC" w:rsidRDefault="00BA5FAD" w:rsidP="00BA5FAD">
      <w:r w:rsidRPr="006E61DC">
        <w:rPr>
          <w:rStyle w:val="StyleUnderline"/>
        </w:rPr>
        <w:t xml:space="preserve">Despite the amicable tone, there are signs that the two leaders may have </w:t>
      </w:r>
      <w:r w:rsidRPr="006E61DC">
        <w:rPr>
          <w:rStyle w:val="Emphasis"/>
        </w:rPr>
        <w:t>divergent views</w:t>
      </w:r>
      <w:r w:rsidRPr="006E61DC">
        <w:t xml:space="preserve"> on an important issue.</w:t>
      </w:r>
    </w:p>
    <w:p w14:paraId="09C8FC8A" w14:textId="77777777" w:rsidR="00BA5FAD" w:rsidRPr="006E61DC" w:rsidRDefault="00BA5FAD" w:rsidP="00BA5FAD">
      <w:r w:rsidRPr="006E61DC">
        <w:t xml:space="preserve">Earlier in March, </w:t>
      </w:r>
      <w:r w:rsidRPr="006E61DC">
        <w:rPr>
          <w:rStyle w:val="StyleUnderline"/>
        </w:rPr>
        <w:t>Mexico’s Senate passed an electrical energy bill that increased reliance on</w:t>
      </w:r>
      <w:r w:rsidRPr="006E61DC">
        <w:t xml:space="preserve"> government-owned plants that largely run on </w:t>
      </w:r>
      <w:r w:rsidRPr="006E61DC">
        <w:rPr>
          <w:rStyle w:val="Emphasis"/>
        </w:rPr>
        <w:t>fossil fuels</w:t>
      </w:r>
      <w:r w:rsidRPr="006E61DC">
        <w:t xml:space="preserve">. </w:t>
      </w:r>
      <w:r w:rsidRPr="006E61DC">
        <w:rPr>
          <w:rStyle w:val="StyleUnderline"/>
        </w:rPr>
        <w:t>The</w:t>
      </w:r>
      <w:r w:rsidRPr="006E61DC">
        <w:t xml:space="preserve"> </w:t>
      </w:r>
      <w:r w:rsidRPr="006E61DC">
        <w:rPr>
          <w:rStyle w:val="StyleUnderline"/>
        </w:rPr>
        <w:t>move</w:t>
      </w:r>
      <w:r w:rsidRPr="006E61DC">
        <w:t xml:space="preserve">, Payan said, </w:t>
      </w:r>
      <w:r w:rsidRPr="006E61DC">
        <w:rPr>
          <w:rStyle w:val="StyleUnderline"/>
        </w:rPr>
        <w:t xml:space="preserve">is expected to counter the nation’s commitments to </w:t>
      </w:r>
      <w:r w:rsidRPr="006E61DC">
        <w:rPr>
          <w:rStyle w:val="Emphasis"/>
        </w:rPr>
        <w:t>climate change</w:t>
      </w:r>
      <w:r w:rsidRPr="006E61DC">
        <w:t xml:space="preserve"> and to push against the interests of many companies, including US energy corporations.</w:t>
      </w:r>
    </w:p>
    <w:p w14:paraId="7E8D0163" w14:textId="77777777" w:rsidR="00BA5FAD" w:rsidRPr="006E61DC" w:rsidRDefault="00BA5FAD" w:rsidP="00BA5FAD">
      <w:r w:rsidRPr="006E61DC">
        <w:rPr>
          <w:rStyle w:val="StyleUnderline"/>
        </w:rPr>
        <w:t xml:space="preserve">The US Chamber of Commerce </w:t>
      </w:r>
      <w:r w:rsidRPr="006E61DC">
        <w:t xml:space="preserve">in a statement said it </w:t>
      </w:r>
      <w:r w:rsidRPr="006E61DC">
        <w:rPr>
          <w:rStyle w:val="StyleUnderline"/>
        </w:rPr>
        <w:t>found the move “</w:t>
      </w:r>
      <w:r w:rsidRPr="006E61DC">
        <w:rPr>
          <w:rStyle w:val="Emphasis"/>
        </w:rPr>
        <w:t>troubling</w:t>
      </w:r>
      <w:r w:rsidRPr="006E61DC">
        <w:t xml:space="preserve">” </w:t>
      </w:r>
      <w:r w:rsidRPr="006E61DC">
        <w:rPr>
          <w:rStyle w:val="StyleUnderline"/>
        </w:rPr>
        <w:t>and may be in violation of</w:t>
      </w:r>
      <w:r w:rsidRPr="006E61DC">
        <w:t xml:space="preserve"> Mexico’s commitments under the </w:t>
      </w:r>
      <w:r w:rsidRPr="006E61DC">
        <w:rPr>
          <w:rStyle w:val="Emphasis"/>
        </w:rPr>
        <w:t>USMCA</w:t>
      </w:r>
      <w:r w:rsidRPr="006E61DC">
        <w:t>.</w:t>
      </w:r>
    </w:p>
    <w:p w14:paraId="027B2935" w14:textId="77777777" w:rsidR="00BA5FAD" w:rsidRPr="006E61DC" w:rsidRDefault="00BA5FAD" w:rsidP="00BA5FAD">
      <w:r w:rsidRPr="006E61DC">
        <w:t>“AMLO’s energy model is complicated and is probably going to result in Mexico’s default of its commitment to climate change efforts,” Payan said, “</w:t>
      </w:r>
      <w:r w:rsidRPr="006E61DC">
        <w:rPr>
          <w:rStyle w:val="StyleUnderline"/>
        </w:rPr>
        <w:t xml:space="preserve">Biden is </w:t>
      </w:r>
      <w:r w:rsidRPr="006E61DC">
        <w:rPr>
          <w:rStyle w:val="Emphasis"/>
        </w:rPr>
        <w:t>not going to tolerate</w:t>
      </w:r>
      <w:r w:rsidRPr="006E61DC">
        <w:rPr>
          <w:rStyle w:val="StyleUnderline"/>
        </w:rPr>
        <w:t xml:space="preserve"> that.</w:t>
      </w:r>
      <w:r w:rsidRPr="006E61DC">
        <w:t>”</w:t>
      </w:r>
    </w:p>
    <w:p w14:paraId="49E87BA5" w14:textId="77777777" w:rsidR="00BA5FAD" w:rsidRDefault="00BA5FAD" w:rsidP="00BA5FAD">
      <w:pPr>
        <w:rPr>
          <w:rStyle w:val="StyleUnderline"/>
        </w:rPr>
      </w:pPr>
    </w:p>
    <w:p w14:paraId="78E71341" w14:textId="66649233" w:rsidR="00BA5FAD" w:rsidRPr="00524AFF" w:rsidRDefault="00BA5FAD" w:rsidP="00BA5FAD">
      <w:pPr>
        <w:pStyle w:val="Heading4"/>
        <w:numPr>
          <w:ilvl w:val="0"/>
          <w:numId w:val="15"/>
        </w:numPr>
        <w:rPr>
          <w:rFonts w:cs="Calibri"/>
          <w:bCs w:val="0"/>
        </w:rPr>
      </w:pPr>
      <w:r w:rsidRPr="00524AFF">
        <w:rPr>
          <w:rFonts w:cs="Calibri"/>
        </w:rPr>
        <w:t xml:space="preserve">Their evidence says </w:t>
      </w:r>
      <w:r w:rsidRPr="00524AFF">
        <w:rPr>
          <w:rFonts w:cs="Calibri"/>
          <w:u w:val="single"/>
        </w:rPr>
        <w:t>Energy Corridor</w:t>
      </w:r>
      <w:r w:rsidRPr="00524AFF">
        <w:rPr>
          <w:rFonts w:cs="Calibri"/>
        </w:rPr>
        <w:t xml:space="preserve"> is </w:t>
      </w:r>
      <w:r>
        <w:rPr>
          <w:rFonts w:cs="Calibri"/>
        </w:rPr>
        <w:t>necessary</w:t>
      </w:r>
      <w:r w:rsidRPr="00524AFF">
        <w:rPr>
          <w:rFonts w:cs="Calibri"/>
        </w:rPr>
        <w:t>.</w:t>
      </w:r>
    </w:p>
    <w:p w14:paraId="53DA966E" w14:textId="77777777" w:rsidR="00BA5FAD" w:rsidRPr="00524AFF" w:rsidRDefault="00BA5FAD" w:rsidP="00BA5FAD">
      <w:r w:rsidRPr="00524AFF">
        <w:rPr>
          <w:rStyle w:val="Style13ptBold"/>
        </w:rPr>
        <w:t xml:space="preserve">Pike 21 </w:t>
      </w:r>
      <w:r w:rsidRPr="00524AFF">
        <w:t xml:space="preserve">(Jared Pike, Purdue University, "Water is the key to solving the US-Mexico border crisis", 2021, </w:t>
      </w:r>
      <w:hyperlink w:history="1">
        <w:r w:rsidRPr="00524AFF">
          <w:rPr>
            <w:rStyle w:val="Hyperlink"/>
          </w:rPr>
          <w:t>https://engineering.purdue.edu/ME/News/2021/water-is-the-key-to-solving-the-usmexico-border-crisis</w:t>
        </w:r>
      </w:hyperlink>
      <w:r w:rsidRPr="00524AFF">
        <w:t>)</w:t>
      </w:r>
    </w:p>
    <w:p w14:paraId="03C9D082" w14:textId="77777777" w:rsidR="00BA5FAD" w:rsidRPr="00524AFF" w:rsidRDefault="00BA5FAD" w:rsidP="00BA5FAD">
      <w:pPr>
        <w:rPr>
          <w:sz w:val="14"/>
        </w:rPr>
      </w:pPr>
      <w:r w:rsidRPr="00524AFF">
        <w:rPr>
          <w:u w:val="single"/>
        </w:rPr>
        <w:t xml:space="preserve">A surge of </w:t>
      </w:r>
      <w:r w:rsidRPr="00524AFF">
        <w:rPr>
          <w:highlight w:val="green"/>
          <w:u w:val="single"/>
        </w:rPr>
        <w:t>migrants</w:t>
      </w:r>
      <w:r w:rsidRPr="00524AFF">
        <w:rPr>
          <w:u w:val="single"/>
        </w:rPr>
        <w:t xml:space="preserve">. An unstable power </w:t>
      </w:r>
      <w:r w:rsidRPr="00524AFF">
        <w:rPr>
          <w:highlight w:val="green"/>
          <w:u w:val="single"/>
        </w:rPr>
        <w:t>grid</w:t>
      </w:r>
      <w:r w:rsidRPr="00524AFF">
        <w:rPr>
          <w:u w:val="single"/>
        </w:rPr>
        <w:t xml:space="preserve">. A changing </w:t>
      </w:r>
      <w:r w:rsidRPr="00524AFF">
        <w:rPr>
          <w:highlight w:val="green"/>
          <w:u w:val="single"/>
        </w:rPr>
        <w:t>climate</w:t>
      </w:r>
      <w:r w:rsidRPr="00524AFF">
        <w:rPr>
          <w:u w:val="single"/>
        </w:rPr>
        <w:t>. Even the hostile takeover of a dam. The</w:t>
      </w:r>
      <w:r w:rsidRPr="00524AFF">
        <w:rPr>
          <w:b/>
          <w:bCs/>
          <w:u w:val="single"/>
        </w:rPr>
        <w:t xml:space="preserve"> </w:t>
      </w:r>
      <w:r w:rsidRPr="00524AFF">
        <w:rPr>
          <w:u w:val="single"/>
        </w:rPr>
        <w:t>US-Mexico</w:t>
      </w:r>
      <w:r w:rsidRPr="00524AFF">
        <w:rPr>
          <w:b/>
          <w:bCs/>
          <w:u w:val="single"/>
        </w:rPr>
        <w:t xml:space="preserve"> </w:t>
      </w:r>
      <w:r w:rsidRPr="00524AFF">
        <w:rPr>
          <w:b/>
          <w:bCs/>
          <w:highlight w:val="green"/>
          <w:u w:val="single"/>
        </w:rPr>
        <w:t xml:space="preserve">border is </w:t>
      </w:r>
      <w:r w:rsidRPr="00524AFF">
        <w:rPr>
          <w:b/>
          <w:bCs/>
          <w:u w:val="single"/>
        </w:rPr>
        <w:t xml:space="preserve">currently </w:t>
      </w:r>
      <w:r w:rsidRPr="00524AFF">
        <w:rPr>
          <w:b/>
          <w:bCs/>
          <w:highlight w:val="green"/>
          <w:u w:val="single"/>
        </w:rPr>
        <w:t>facing</w:t>
      </w:r>
      <w:r w:rsidRPr="00524AFF">
        <w:rPr>
          <w:b/>
          <w:bCs/>
          <w:u w:val="single"/>
        </w:rPr>
        <w:t xml:space="preserve"> a number of daunting </w:t>
      </w:r>
      <w:r w:rsidRPr="00524AFF">
        <w:rPr>
          <w:b/>
          <w:bCs/>
          <w:highlight w:val="green"/>
          <w:u w:val="single"/>
        </w:rPr>
        <w:t>challenges</w:t>
      </w:r>
      <w:r w:rsidRPr="00524AFF">
        <w:rPr>
          <w:sz w:val="14"/>
        </w:rPr>
        <w:t>. But according to research just published by Purdue University engineers</w:t>
      </w:r>
      <w:r w:rsidRPr="00524AFF">
        <w:rPr>
          <w:u w:val="single"/>
        </w:rPr>
        <w:t xml:space="preserve">, there is </w:t>
      </w:r>
      <w:r w:rsidRPr="00524AFF">
        <w:rPr>
          <w:highlight w:val="green"/>
          <w:u w:val="single"/>
        </w:rPr>
        <w:t>one thing</w:t>
      </w:r>
      <w:r w:rsidRPr="00524AFF">
        <w:rPr>
          <w:u w:val="single"/>
        </w:rPr>
        <w:t xml:space="preserve"> that </w:t>
      </w:r>
      <w:r w:rsidRPr="00524AFF">
        <w:rPr>
          <w:highlight w:val="green"/>
          <w:u w:val="single"/>
        </w:rPr>
        <w:t>could solve all these problems:</w:t>
      </w:r>
      <w:r w:rsidRPr="00524AFF">
        <w:rPr>
          <w:b/>
          <w:bCs/>
          <w:highlight w:val="green"/>
          <w:u w:val="single"/>
        </w:rPr>
        <w:t xml:space="preserve"> water</w:t>
      </w:r>
      <w:r w:rsidRPr="00524AFF">
        <w:rPr>
          <w:sz w:val="14"/>
        </w:rPr>
        <w:t xml:space="preserve">. </w:t>
      </w:r>
      <w:r w:rsidRPr="00524AFF">
        <w:rPr>
          <w:u w:val="single"/>
        </w:rPr>
        <w:t>“Mexico is the United States’ second largest trading partner,” said Luciano Castillo, Kenninger Professor of Renewable Energy and Power Systems in Mechanical Engineering. “And yet our border has so many problems.</w:t>
      </w:r>
      <w:r w:rsidRPr="00524AFF">
        <w:rPr>
          <w:sz w:val="14"/>
        </w:rPr>
        <w:t xml:space="preserve"> </w:t>
      </w:r>
      <w:r w:rsidRPr="00524AFF">
        <w:rPr>
          <w:u w:val="single"/>
        </w:rPr>
        <w:t xml:space="preserve">Instead of trying to address the symptoms, we want to </w:t>
      </w:r>
      <w:r w:rsidRPr="00524AFF">
        <w:rPr>
          <w:highlight w:val="green"/>
          <w:u w:val="single"/>
        </w:rPr>
        <w:t>fix the</w:t>
      </w:r>
      <w:r w:rsidRPr="00524AFF">
        <w:rPr>
          <w:b/>
          <w:bCs/>
          <w:highlight w:val="green"/>
          <w:u w:val="single"/>
        </w:rPr>
        <w:t xml:space="preserve"> root cause</w:t>
      </w:r>
      <w:r w:rsidRPr="00524AFF">
        <w:rPr>
          <w:b/>
          <w:bCs/>
          <w:u w:val="single"/>
        </w:rPr>
        <w:t xml:space="preserve"> </w:t>
      </w:r>
      <w:r w:rsidRPr="00524AFF">
        <w:rPr>
          <w:u w:val="single"/>
        </w:rPr>
        <w:t xml:space="preserve">of most of these problems, </w:t>
      </w:r>
      <w:r w:rsidRPr="00524AFF">
        <w:rPr>
          <w:highlight w:val="green"/>
          <w:u w:val="single"/>
        </w:rPr>
        <w:t>by bringing</w:t>
      </w:r>
      <w:r w:rsidRPr="00524AFF">
        <w:rPr>
          <w:b/>
          <w:bCs/>
          <w:highlight w:val="green"/>
          <w:u w:val="single"/>
        </w:rPr>
        <w:t xml:space="preserve"> water</w:t>
      </w:r>
      <w:r w:rsidRPr="00524AFF">
        <w:rPr>
          <w:b/>
          <w:bCs/>
          <w:u w:val="single"/>
        </w:rPr>
        <w:t xml:space="preserve"> </w:t>
      </w:r>
      <w:r w:rsidRPr="00524AFF">
        <w:rPr>
          <w:u w:val="single"/>
        </w:rPr>
        <w:t>to the desert</w:t>
      </w:r>
      <w:r w:rsidRPr="00524AFF">
        <w:rPr>
          <w:sz w:val="14"/>
        </w:rPr>
        <w:t xml:space="preserve">.” In 2019, </w:t>
      </w:r>
      <w:r w:rsidRPr="00524AFF">
        <w:rPr>
          <w:rStyle w:val="Style13ptBold"/>
          <w:highlight w:val="cyan"/>
        </w:rPr>
        <w:t>Castillo led a coalition of engineers and scientists</w:t>
      </w:r>
      <w:r w:rsidRPr="00524AFF">
        <w:rPr>
          <w:rStyle w:val="Style13ptBold"/>
        </w:rPr>
        <w:t xml:space="preserve"> from both countries </w:t>
      </w:r>
      <w:r w:rsidRPr="00524AFF">
        <w:rPr>
          <w:rStyle w:val="Style13ptBold"/>
          <w:highlight w:val="cyan"/>
        </w:rPr>
        <w:t>to propose an Energy Corridor along</w:t>
      </w:r>
      <w:r w:rsidRPr="00524AFF">
        <w:rPr>
          <w:rStyle w:val="Style13ptBold"/>
        </w:rPr>
        <w:t xml:space="preserve"> all 1,954 miles of </w:t>
      </w:r>
      <w:r w:rsidRPr="00524AFF">
        <w:rPr>
          <w:rStyle w:val="Style13ptBold"/>
          <w:highlight w:val="cyan"/>
        </w:rPr>
        <w:t>the</w:t>
      </w:r>
      <w:r w:rsidRPr="00524AFF">
        <w:rPr>
          <w:rStyle w:val="Style13ptBold"/>
        </w:rPr>
        <w:t xml:space="preserve"> US-Mexico </w:t>
      </w:r>
      <w:r w:rsidRPr="00524AFF">
        <w:rPr>
          <w:rStyle w:val="Style13ptBold"/>
          <w:highlight w:val="cyan"/>
        </w:rPr>
        <w:t>border</w:t>
      </w:r>
      <w:r w:rsidRPr="00524AFF">
        <w:rPr>
          <w:sz w:val="14"/>
        </w:rPr>
        <w:t xml:space="preserve">. </w:t>
      </w:r>
      <w:r w:rsidRPr="00524AFF">
        <w:rPr>
          <w:u w:val="single"/>
        </w:rPr>
        <w:t xml:space="preserve">By maximizing the area’s abundant solar and wind resources, </w:t>
      </w:r>
      <w:r w:rsidRPr="00524AFF">
        <w:rPr>
          <w:highlight w:val="cyan"/>
          <w:u w:val="single"/>
        </w:rPr>
        <w:t>the Energy Corridor</w:t>
      </w:r>
      <w:r w:rsidRPr="00524AFF">
        <w:rPr>
          <w:u w:val="single"/>
        </w:rPr>
        <w:t xml:space="preserve"> would </w:t>
      </w:r>
      <w:r w:rsidRPr="00524AFF">
        <w:rPr>
          <w:highlight w:val="cyan"/>
          <w:u w:val="single"/>
        </w:rPr>
        <w:t>turn a</w:t>
      </w:r>
      <w:r w:rsidRPr="00524AFF">
        <w:rPr>
          <w:u w:val="single"/>
        </w:rPr>
        <w:t>n otherwise</w:t>
      </w:r>
      <w:r w:rsidRPr="00524AFF">
        <w:rPr>
          <w:b/>
          <w:bCs/>
          <w:u w:val="single"/>
        </w:rPr>
        <w:t xml:space="preserve"> stark </w:t>
      </w:r>
      <w:r w:rsidRPr="00524AFF">
        <w:rPr>
          <w:b/>
          <w:bCs/>
          <w:highlight w:val="cyan"/>
          <w:u w:val="single"/>
        </w:rPr>
        <w:t xml:space="preserve">desert </w:t>
      </w:r>
      <w:r w:rsidRPr="00524AFF">
        <w:rPr>
          <w:highlight w:val="cyan"/>
          <w:u w:val="single"/>
        </w:rPr>
        <w:t>into a</w:t>
      </w:r>
      <w:r w:rsidRPr="00524AFF">
        <w:rPr>
          <w:b/>
          <w:bCs/>
          <w:highlight w:val="cyan"/>
          <w:u w:val="single"/>
        </w:rPr>
        <w:t xml:space="preserve"> thriving community</w:t>
      </w:r>
      <w:r w:rsidRPr="00524AFF">
        <w:rPr>
          <w:b/>
          <w:bCs/>
          <w:u w:val="single"/>
        </w:rPr>
        <w:t xml:space="preserve"> </w:t>
      </w:r>
      <w:r w:rsidRPr="00524AFF">
        <w:rPr>
          <w:u w:val="single"/>
        </w:rPr>
        <w:t xml:space="preserve">for business, agriculture, and discovery; and in turn, satisfying the challenges of environmental stewardship, </w:t>
      </w:r>
      <w:r w:rsidRPr="00524AFF">
        <w:rPr>
          <w:b/>
          <w:bCs/>
          <w:u w:val="single"/>
        </w:rPr>
        <w:t>border security, and economic opportunity</w:t>
      </w:r>
      <w:r w:rsidRPr="00524AFF">
        <w:rPr>
          <w:sz w:val="14"/>
        </w:rPr>
        <w:t xml:space="preserve">. The proposal was highlighted in Scientific American, The Atlantic, Washington Post, and many others. Now, newly published research in the journal Applied Energy </w:t>
      </w:r>
      <w:r w:rsidRPr="00524AFF">
        <w:rPr>
          <w:sz w:val="14"/>
        </w:rPr>
        <w:lastRenderedPageBreak/>
        <w:t xml:space="preserve">puts hard numbers to that proposal. Many issues </w:t>
      </w:r>
      <w:r w:rsidRPr="00524AFF">
        <w:rPr>
          <w:b/>
          <w:bCs/>
          <w:highlight w:val="green"/>
          <w:u w:val="single"/>
        </w:rPr>
        <w:t xml:space="preserve">Water is the lynchpin </w:t>
      </w:r>
      <w:r w:rsidRPr="00524AFF">
        <w:rPr>
          <w:highlight w:val="green"/>
          <w:u w:val="single"/>
        </w:rPr>
        <w:t>to many geopolitical issues</w:t>
      </w:r>
      <w:r w:rsidRPr="00524AFF">
        <w:rPr>
          <w:u w:val="single"/>
        </w:rPr>
        <w:t xml:space="preserve"> around the world, including the US-Mexico border</w:t>
      </w:r>
      <w:r w:rsidRPr="00524AFF">
        <w:rPr>
          <w:sz w:val="14"/>
        </w:rPr>
        <w:t xml:space="preserve">; </w:t>
      </w:r>
      <w:r w:rsidRPr="00524AFF">
        <w:rPr>
          <w:u w:val="single"/>
        </w:rPr>
        <w:t xml:space="preserve">most of the American Southwest </w:t>
      </w:r>
      <w:r w:rsidRPr="00524AFF">
        <w:rPr>
          <w:b/>
          <w:bCs/>
          <w:u w:val="single"/>
        </w:rPr>
        <w:t>lacks</w:t>
      </w:r>
      <w:r w:rsidRPr="00524AFF">
        <w:rPr>
          <w:u w:val="single"/>
        </w:rPr>
        <w:t xml:space="preserve"> a suitable source of </w:t>
      </w:r>
      <w:r w:rsidRPr="00524AFF">
        <w:rPr>
          <w:b/>
          <w:bCs/>
          <w:u w:val="single"/>
        </w:rPr>
        <w:t>fresh water</w:t>
      </w:r>
      <w:r w:rsidRPr="00524AFF">
        <w:rPr>
          <w:u w:val="single"/>
        </w:rPr>
        <w:t>. Climate change continues to make these arid conditions worse, while dwindling resources are exacerbated by the growing populations of cities like Las Vegas, Phoenix, and Los Angeles</w:t>
      </w:r>
      <w:r w:rsidRPr="00524AFF">
        <w:rPr>
          <w:sz w:val="14"/>
        </w:rPr>
        <w:t xml:space="preserve">. </w:t>
      </w:r>
      <w:r w:rsidRPr="00524AFF">
        <w:rPr>
          <w:u w:val="single"/>
        </w:rPr>
        <w:t>Ownership of</w:t>
      </w:r>
      <w:r w:rsidRPr="00524AFF">
        <w:rPr>
          <w:b/>
          <w:bCs/>
          <w:u w:val="single"/>
        </w:rPr>
        <w:t xml:space="preserve"> existing sources of </w:t>
      </w:r>
      <w:r w:rsidRPr="00524AFF">
        <w:rPr>
          <w:b/>
          <w:bCs/>
          <w:highlight w:val="green"/>
          <w:u w:val="single"/>
        </w:rPr>
        <w:t>water</w:t>
      </w:r>
      <w:r w:rsidRPr="00524AFF">
        <w:rPr>
          <w:u w:val="single"/>
        </w:rPr>
        <w:t xml:space="preserve">, like the Rio Grande and Colorado rivers, </w:t>
      </w:r>
      <w:r w:rsidRPr="00524AFF">
        <w:rPr>
          <w:b/>
          <w:bCs/>
          <w:highlight w:val="green"/>
          <w:u w:val="single"/>
        </w:rPr>
        <w:t>is hotly contested</w:t>
      </w:r>
      <w:r w:rsidRPr="00524AFF">
        <w:rPr>
          <w:b/>
          <w:bCs/>
          <w:u w:val="single"/>
        </w:rPr>
        <w:t>;</w:t>
      </w:r>
      <w:r w:rsidRPr="00524AFF">
        <w:rPr>
          <w:sz w:val="14"/>
        </w:rPr>
        <w:t xml:space="preserve"> in 2020, farmers in the Mexican province of Chihuahua seized a dam in protest of the exchange of water resources with the United States. That’s not the only border issue magnified by recent events. An unprecedented cold snap in Texas in February 2021 caused more than 100 deaths and massive devastation to their electrical grid, as natural gas and water providers were unprepared for extreme conditions. Likewise,</w:t>
      </w:r>
      <w:r w:rsidRPr="00524AFF">
        <w:rPr>
          <w:u w:val="single"/>
        </w:rPr>
        <w:t xml:space="preserve"> turmoil in Central America continues to drive thousands of migrants to the US border</w:t>
      </w:r>
      <w:r w:rsidRPr="00524AFF">
        <w:rPr>
          <w:sz w:val="14"/>
        </w:rPr>
        <w:t>, where there are few obvious options for safety or employment. “</w:t>
      </w:r>
      <w:r w:rsidRPr="00524AFF">
        <w:rPr>
          <w:u w:val="single"/>
        </w:rPr>
        <w:t xml:space="preserve">The </w:t>
      </w:r>
      <w:r w:rsidRPr="00524AFF">
        <w:rPr>
          <w:highlight w:val="green"/>
          <w:u w:val="single"/>
        </w:rPr>
        <w:t>border region is a</w:t>
      </w:r>
      <w:r w:rsidRPr="00524AFF">
        <w:rPr>
          <w:b/>
          <w:bCs/>
          <w:highlight w:val="green"/>
          <w:u w:val="single"/>
        </w:rPr>
        <w:t xml:space="preserve"> once-in-a-lifetime </w:t>
      </w:r>
      <w:r w:rsidRPr="00524AFF">
        <w:rPr>
          <w:highlight w:val="green"/>
          <w:u w:val="single"/>
        </w:rPr>
        <w:t>opportunity</w:t>
      </w:r>
      <w:r w:rsidRPr="00524AFF">
        <w:rPr>
          <w:u w:val="single"/>
        </w:rPr>
        <w:t>, just waiting to come to fruition</w:t>
      </w:r>
      <w:r w:rsidRPr="00524AFF">
        <w:rPr>
          <w:sz w:val="14"/>
        </w:rPr>
        <w:t>,” said Castillo. “</w:t>
      </w:r>
      <w:r w:rsidRPr="00524AFF">
        <w:rPr>
          <w:u w:val="single"/>
        </w:rPr>
        <w:t>The effects of</w:t>
      </w:r>
      <w:r w:rsidRPr="00524AFF">
        <w:rPr>
          <w:b/>
          <w:bCs/>
          <w:u w:val="single"/>
        </w:rPr>
        <w:t xml:space="preserve"> climate change, </w:t>
      </w:r>
      <w:r w:rsidRPr="00524AFF">
        <w:rPr>
          <w:u w:val="single"/>
        </w:rPr>
        <w:t>the</w:t>
      </w:r>
      <w:r w:rsidRPr="00524AFF">
        <w:rPr>
          <w:b/>
          <w:bCs/>
          <w:u w:val="single"/>
        </w:rPr>
        <w:t xml:space="preserve"> lack of economic opportunities </w:t>
      </w:r>
      <w:r w:rsidRPr="00524AFF">
        <w:rPr>
          <w:u w:val="single"/>
        </w:rPr>
        <w:t>in Central America,</w:t>
      </w:r>
      <w:r w:rsidRPr="00524AFF">
        <w:rPr>
          <w:b/>
          <w:bCs/>
          <w:u w:val="single"/>
        </w:rPr>
        <w:t xml:space="preserve"> </w:t>
      </w:r>
      <w:r w:rsidRPr="00524AFF">
        <w:rPr>
          <w:u w:val="single"/>
        </w:rPr>
        <w:t>the safety of</w:t>
      </w:r>
      <w:r w:rsidRPr="00524AFF">
        <w:rPr>
          <w:b/>
          <w:bCs/>
          <w:u w:val="single"/>
        </w:rPr>
        <w:t xml:space="preserve"> the border, </w:t>
      </w:r>
      <w:r w:rsidRPr="00524AFF">
        <w:rPr>
          <w:u w:val="single"/>
        </w:rPr>
        <w:t xml:space="preserve">the stability of </w:t>
      </w:r>
      <w:r w:rsidRPr="00524AFF">
        <w:rPr>
          <w:b/>
          <w:bCs/>
          <w:u w:val="single"/>
        </w:rPr>
        <w:t xml:space="preserve">energy </w:t>
      </w:r>
      <w:r w:rsidRPr="00524AFF">
        <w:rPr>
          <w:u w:val="single"/>
        </w:rPr>
        <w:t xml:space="preserve">production – </w:t>
      </w:r>
      <w:r w:rsidRPr="00524AFF">
        <w:rPr>
          <w:highlight w:val="cyan"/>
          <w:u w:val="single"/>
        </w:rPr>
        <w:t>all of these issues could be solved with this Energy Corridor</w:t>
      </w:r>
      <w:r w:rsidRPr="00524AFF">
        <w:rPr>
          <w:sz w:val="14"/>
        </w:rPr>
        <w:t xml:space="preserve">.” </w:t>
      </w:r>
    </w:p>
    <w:p w14:paraId="7050B6D5" w14:textId="77777777" w:rsidR="00BA5FAD" w:rsidRPr="00524AFF" w:rsidRDefault="00BA5FAD" w:rsidP="00BA5FAD">
      <w:pPr>
        <w:rPr>
          <w:rStyle w:val="StyleUnderline"/>
        </w:rPr>
      </w:pPr>
    </w:p>
    <w:p w14:paraId="6382FEA4" w14:textId="4524FCB4" w:rsidR="00BA5FAD" w:rsidRDefault="00D04D03" w:rsidP="00BA5FAD">
      <w:pPr>
        <w:pStyle w:val="Heading4"/>
      </w:pPr>
      <w:r>
        <w:t>And t</w:t>
      </w:r>
      <w:r w:rsidR="00BA5FAD">
        <w:t xml:space="preserve">hat requires </w:t>
      </w:r>
      <w:r w:rsidR="00BA5FAD" w:rsidRPr="00FD3D1E">
        <w:rPr>
          <w:u w:val="single"/>
        </w:rPr>
        <w:t>way</w:t>
      </w:r>
      <w:r w:rsidR="00BA5FAD">
        <w:t xml:space="preserve"> more than the aff.</w:t>
      </w:r>
    </w:p>
    <w:p w14:paraId="336FBDC2" w14:textId="77777777" w:rsidR="00BA5FAD" w:rsidRPr="004228A7" w:rsidRDefault="00BA5FAD" w:rsidP="00BA5FAD">
      <w:r>
        <w:t>*note for camp – this is the same card in the Energy Corridor CP</w:t>
      </w:r>
    </w:p>
    <w:p w14:paraId="60CF8FB2" w14:textId="77777777" w:rsidR="00BA5FAD" w:rsidRPr="00524AFF" w:rsidRDefault="00BA5FAD" w:rsidP="00BA5FAD">
      <w:r w:rsidRPr="00524AFF">
        <w:rPr>
          <w:rStyle w:val="Style13ptBold"/>
        </w:rPr>
        <w:t>Purdue 19</w:t>
      </w:r>
      <w:r w:rsidRPr="00524AFF">
        <w:t xml:space="preserve"> [Purdue University – research university; "Instead of a wall, what if we built </w:t>
      </w:r>
      <w:r w:rsidRPr="00FD3D1E">
        <w:rPr>
          <w:rStyle w:val="StyleUnderline"/>
          <w:highlight w:val="cyan"/>
        </w:rPr>
        <w:t>an energy corridor</w:t>
      </w:r>
      <w:r w:rsidRPr="00524AFF">
        <w:t>?"; Purdue University; 3-5-2019; Accessible Online at https://www.purdue.edu/newsroom/releases/2019/Q1/what-if-a-border-wall-could-pay-for-itself.html] DL 7-21-2021</w:t>
      </w:r>
    </w:p>
    <w:p w14:paraId="15C87FCD" w14:textId="77777777" w:rsidR="00BA5FAD" w:rsidRPr="00524AFF" w:rsidRDefault="00BA5FAD" w:rsidP="00BA5FAD">
      <w:r w:rsidRPr="00524AFF">
        <w:t xml:space="preserve">WEST LAFAYETTE, Ind. — Instead of a wall, </w:t>
      </w:r>
      <w:r w:rsidRPr="00CF7B30">
        <w:rPr>
          <w:rStyle w:val="StyleUnderline"/>
        </w:rPr>
        <w:t xml:space="preserve">build </w:t>
      </w:r>
      <w:r w:rsidRPr="00FD3D1E">
        <w:rPr>
          <w:rStyle w:val="StyleUnderline"/>
          <w:highlight w:val="cyan"/>
        </w:rPr>
        <w:t xml:space="preserve">a first-of-its-kind </w:t>
      </w:r>
      <w:r w:rsidRPr="00FD3D1E">
        <w:rPr>
          <w:rStyle w:val="Emphasis"/>
          <w:highlight w:val="cyan"/>
        </w:rPr>
        <w:t>energy park</w:t>
      </w:r>
      <w:r w:rsidRPr="00CF7B30">
        <w:rPr>
          <w:rStyle w:val="Emphasis"/>
        </w:rPr>
        <w:t xml:space="preserve"> </w:t>
      </w:r>
      <w:r w:rsidRPr="00CF7B30">
        <w:rPr>
          <w:rStyle w:val="StyleUnderline"/>
        </w:rPr>
        <w:t>that spans the</w:t>
      </w:r>
      <w:r w:rsidRPr="00524AFF">
        <w:t xml:space="preserve"> 1,954 miles of the </w:t>
      </w:r>
      <w:r w:rsidRPr="00CF7B30">
        <w:rPr>
          <w:rStyle w:val="StyleUnderline"/>
        </w:rPr>
        <w:t>border</w:t>
      </w:r>
      <w:r w:rsidRPr="00524AFF">
        <w:t xml:space="preserve"> between the United States and Mexico </w:t>
      </w:r>
      <w:r w:rsidRPr="00CF7B30">
        <w:rPr>
          <w:rStyle w:val="StyleUnderline"/>
        </w:rPr>
        <w:t xml:space="preserve">to bring energy, </w:t>
      </w:r>
      <w:r w:rsidRPr="00CF7B30">
        <w:rPr>
          <w:rStyle w:val="Emphasis"/>
        </w:rPr>
        <w:t>water</w:t>
      </w:r>
      <w:r w:rsidRPr="00CF7B30">
        <w:rPr>
          <w:rStyle w:val="StyleUnderline"/>
        </w:rPr>
        <w:t xml:space="preserve">, jobs and </w:t>
      </w:r>
      <w:r w:rsidRPr="00CF7B30">
        <w:rPr>
          <w:rStyle w:val="Emphasis"/>
        </w:rPr>
        <w:t>border security</w:t>
      </w:r>
      <w:r w:rsidRPr="00524AFF">
        <w:t xml:space="preserve"> to the region.</w:t>
      </w:r>
    </w:p>
    <w:p w14:paraId="47DB90AC" w14:textId="77777777" w:rsidR="00BA5FAD" w:rsidRPr="00524AFF" w:rsidRDefault="00BA5FAD" w:rsidP="00BA5FAD">
      <w:r w:rsidRPr="00CF7B30">
        <w:rPr>
          <w:rStyle w:val="StyleUnderline"/>
        </w:rPr>
        <w:t>That's the audacious plan put forward by</w:t>
      </w:r>
      <w:r w:rsidRPr="00524AFF">
        <w:t xml:space="preserve"> a consortium of </w:t>
      </w:r>
      <w:r w:rsidRPr="00CF7B30">
        <w:rPr>
          <w:rStyle w:val="StyleUnderline"/>
        </w:rPr>
        <w:t xml:space="preserve">28 </w:t>
      </w:r>
      <w:r w:rsidRPr="00CF7B30">
        <w:rPr>
          <w:rStyle w:val="Emphasis"/>
        </w:rPr>
        <w:t xml:space="preserve">prestigious </w:t>
      </w:r>
      <w:r w:rsidRPr="00FD3D1E">
        <w:rPr>
          <w:rStyle w:val="Emphasis"/>
          <w:highlight w:val="cyan"/>
        </w:rPr>
        <w:t>engineers</w:t>
      </w:r>
      <w:r w:rsidRPr="00FD3D1E">
        <w:rPr>
          <w:rStyle w:val="StyleUnderline"/>
          <w:highlight w:val="cyan"/>
        </w:rPr>
        <w:t xml:space="preserve"> and </w:t>
      </w:r>
      <w:r w:rsidRPr="00FD3D1E">
        <w:rPr>
          <w:rStyle w:val="Emphasis"/>
          <w:highlight w:val="cyan"/>
        </w:rPr>
        <w:t>scientists</w:t>
      </w:r>
      <w:r w:rsidRPr="00524AFF">
        <w:t xml:space="preserve"> </w:t>
      </w:r>
      <w:r w:rsidRPr="00CF7B30">
        <w:rPr>
          <w:rStyle w:val="StyleUnderline"/>
        </w:rPr>
        <w:t xml:space="preserve">from across the nation who </w:t>
      </w:r>
      <w:r w:rsidRPr="00FD3D1E">
        <w:rPr>
          <w:rStyle w:val="StyleUnderline"/>
          <w:highlight w:val="cyan"/>
        </w:rPr>
        <w:t>propose</w:t>
      </w:r>
      <w:r w:rsidRPr="00524AFF">
        <w:t xml:space="preserve"> that the two nations work together on an enormous infrastructure project: </w:t>
      </w:r>
      <w:r w:rsidRPr="00CF7B30">
        <w:rPr>
          <w:rStyle w:val="StyleUnderline"/>
        </w:rPr>
        <w:t xml:space="preserve">a complex train of </w:t>
      </w:r>
      <w:r w:rsidRPr="00FD3D1E">
        <w:rPr>
          <w:rStyle w:val="Emphasis"/>
          <w:highlight w:val="cyan"/>
        </w:rPr>
        <w:t>solar energy</w:t>
      </w:r>
      <w:r w:rsidRPr="00CF7B30">
        <w:rPr>
          <w:rStyle w:val="StyleUnderline"/>
        </w:rPr>
        <w:t xml:space="preserve"> panels, </w:t>
      </w:r>
      <w:r w:rsidRPr="00FD3D1E">
        <w:rPr>
          <w:rStyle w:val="Emphasis"/>
          <w:highlight w:val="cyan"/>
        </w:rPr>
        <w:t>wind turbines</w:t>
      </w:r>
      <w:r w:rsidRPr="00CF7B30">
        <w:rPr>
          <w:rStyle w:val="StyleUnderline"/>
        </w:rPr>
        <w:t xml:space="preserve">, natural </w:t>
      </w:r>
      <w:r w:rsidRPr="00FD3D1E">
        <w:rPr>
          <w:rStyle w:val="Emphasis"/>
          <w:highlight w:val="cyan"/>
        </w:rPr>
        <w:t>gas pipelines</w:t>
      </w:r>
      <w:r w:rsidRPr="00CF7B30">
        <w:rPr>
          <w:rStyle w:val="StyleUnderline"/>
        </w:rPr>
        <w:t xml:space="preserve">, </w:t>
      </w:r>
      <w:r w:rsidRPr="00CF7B30">
        <w:rPr>
          <w:rStyle w:val="Emphasis"/>
        </w:rPr>
        <w:t xml:space="preserve">desalination </w:t>
      </w:r>
      <w:r w:rsidRPr="00FD3D1E">
        <w:rPr>
          <w:rStyle w:val="Emphasis"/>
        </w:rPr>
        <w:t>facilities</w:t>
      </w:r>
      <w:r w:rsidRPr="00FD3D1E">
        <w:t xml:space="preserve"> </w:t>
      </w:r>
      <w:r w:rsidRPr="00FD3D1E">
        <w:rPr>
          <w:rStyle w:val="StyleUnderline"/>
          <w:highlight w:val="cyan"/>
        </w:rPr>
        <w:t>that together</w:t>
      </w:r>
      <w:r w:rsidRPr="00524AFF">
        <w:t xml:space="preserve"> would </w:t>
      </w:r>
      <w:r w:rsidRPr="00FD3D1E">
        <w:rPr>
          <w:rStyle w:val="StyleUnderline"/>
          <w:highlight w:val="cyan"/>
        </w:rPr>
        <w:t>create an industrial park</w:t>
      </w:r>
      <w:r w:rsidRPr="00CF7B30">
        <w:rPr>
          <w:rStyle w:val="StyleUnderline"/>
        </w:rPr>
        <w:t xml:space="preserve"> along the border</w:t>
      </w:r>
      <w:r w:rsidRPr="00524AFF">
        <w:t xml:space="preserve"> unlike anything found anywhere else in the world.</w:t>
      </w:r>
    </w:p>
    <w:p w14:paraId="4D49EEF9" w14:textId="77777777" w:rsidR="00BA5FAD" w:rsidRPr="00524AFF" w:rsidRDefault="00BA5FAD" w:rsidP="00BA5FAD">
      <w:pPr>
        <w:rPr>
          <w:rStyle w:val="StyleUnderline"/>
        </w:rPr>
      </w:pPr>
    </w:p>
    <w:p w14:paraId="74F79538" w14:textId="536BE0A0" w:rsidR="00D80D67" w:rsidRDefault="00D80D67" w:rsidP="00D80D67">
      <w:pPr>
        <w:pStyle w:val="Heading1"/>
      </w:pPr>
      <w:r>
        <w:lastRenderedPageBreak/>
        <w:t>Case</w:t>
      </w:r>
    </w:p>
    <w:p w14:paraId="0BB41F69" w14:textId="677F639E" w:rsidR="006913D7" w:rsidRDefault="006913D7" w:rsidP="006913D7">
      <w:pPr>
        <w:pStyle w:val="Heading2"/>
      </w:pPr>
      <w:r>
        <w:lastRenderedPageBreak/>
        <w:t>1nc Frontline</w:t>
      </w:r>
    </w:p>
    <w:p w14:paraId="1D1DA2A8" w14:textId="0377072C" w:rsidR="006913D7" w:rsidRDefault="00B0532D" w:rsidP="005F5B0B">
      <w:pPr>
        <w:pStyle w:val="Heading2"/>
      </w:pPr>
      <w:r>
        <w:lastRenderedPageBreak/>
        <w:t>t</w:t>
      </w:r>
      <w:r w:rsidR="006913D7">
        <w:t xml:space="preserve">reatment </w:t>
      </w:r>
      <w:r>
        <w:t>adv</w:t>
      </w:r>
    </w:p>
    <w:p w14:paraId="4F66C24F" w14:textId="28EAC7EC" w:rsidR="005F5B0B" w:rsidRPr="005F5B0B" w:rsidRDefault="005F5B0B" w:rsidP="005F5B0B">
      <w:pPr>
        <w:pStyle w:val="Heading3"/>
      </w:pPr>
      <w:r>
        <w:lastRenderedPageBreak/>
        <w:t>1nc – desal bad</w:t>
      </w:r>
      <w:r w:rsidR="00CF3DCF">
        <w:t xml:space="preserve"> -- environment</w:t>
      </w:r>
    </w:p>
    <w:p w14:paraId="4390E0B8" w14:textId="77777777" w:rsidR="006913D7" w:rsidRPr="007B5F12" w:rsidRDefault="006913D7" w:rsidP="006913D7">
      <w:pPr>
        <w:pStyle w:val="Heading4"/>
        <w:rPr>
          <w:rFonts w:asciiTheme="majorHAnsi" w:hAnsiTheme="majorHAnsi" w:cstheme="majorHAnsi"/>
        </w:rPr>
      </w:pPr>
      <w:r w:rsidRPr="007B5F12">
        <w:rPr>
          <w:rFonts w:asciiTheme="majorHAnsi" w:hAnsiTheme="majorHAnsi" w:cstheme="majorHAnsi"/>
        </w:rPr>
        <w:t>Desalination plants dump toxic brine into oceans – high salt concentration and temperatures kill marine species</w:t>
      </w:r>
    </w:p>
    <w:p w14:paraId="2809BF0C" w14:textId="77777777" w:rsidR="006913D7" w:rsidRPr="007B5F12" w:rsidRDefault="006913D7" w:rsidP="006913D7">
      <w:pPr>
        <w:rPr>
          <w:rFonts w:asciiTheme="majorHAnsi" w:hAnsiTheme="majorHAnsi" w:cstheme="majorHAnsi"/>
        </w:rPr>
      </w:pPr>
      <w:r w:rsidRPr="007B5F12">
        <w:rPr>
          <w:rStyle w:val="Style13ptBold"/>
          <w:rFonts w:asciiTheme="majorHAnsi" w:hAnsiTheme="majorHAnsi" w:cstheme="majorHAnsi"/>
        </w:rPr>
        <w:t>Gies 19</w:t>
      </w:r>
      <w:r w:rsidRPr="007B5F12">
        <w:rPr>
          <w:rFonts w:asciiTheme="majorHAnsi" w:hAnsiTheme="majorHAnsi" w:cstheme="majorHAnsi"/>
        </w:rPr>
        <w:t xml:space="preserve"> (Erica Gies – independent journalist specializing in the environment for the New Your Times, Guardian, and Economist, MA San Francisco State University. “Slaking the World’s Thirst with Seawater Dumps Toxic Brine in Oceans.” Scientific America. Feb 7, 2019, </w:t>
      </w:r>
      <w:hyperlink r:id="rId33" w:history="1">
        <w:r w:rsidRPr="007B5F12">
          <w:rPr>
            <w:rStyle w:val="Hyperlink"/>
            <w:rFonts w:asciiTheme="majorHAnsi" w:hAnsiTheme="majorHAnsi" w:cstheme="majorHAnsi"/>
          </w:rPr>
          <w:t>https://www.scientificamerican.com/article/slaking-the-worlds-thirst-with-seawater-dumps-toxic-brine-in-oceans/</w:t>
        </w:r>
      </w:hyperlink>
      <w:r w:rsidRPr="007B5F12">
        <w:rPr>
          <w:rFonts w:asciiTheme="majorHAnsi" w:hAnsiTheme="majorHAnsi" w:cstheme="majorHAnsi"/>
        </w:rPr>
        <w:t>) sf</w:t>
      </w:r>
    </w:p>
    <w:p w14:paraId="18F2FEC9" w14:textId="77777777" w:rsidR="006913D7" w:rsidRPr="00B334B2" w:rsidRDefault="006913D7" w:rsidP="006913D7">
      <w:pPr>
        <w:shd w:val="clear" w:color="auto" w:fill="FFFFFF"/>
        <w:spacing w:after="0" w:line="240" w:lineRule="auto"/>
        <w:textAlignment w:val="baseline"/>
        <w:rPr>
          <w:rStyle w:val="StyleUnderline"/>
          <w:rFonts w:asciiTheme="majorHAnsi" w:hAnsiTheme="majorHAnsi" w:cstheme="majorHAnsi"/>
        </w:rPr>
      </w:pPr>
      <w:r w:rsidRPr="00B334B2">
        <w:rPr>
          <w:rFonts w:asciiTheme="majorHAnsi" w:eastAsia="Times New Roman" w:hAnsiTheme="majorHAnsi" w:cstheme="majorHAnsi"/>
          <w:color w:val="323232"/>
          <w:sz w:val="16"/>
        </w:rPr>
        <w:t xml:space="preserve">Growing populations and tightening water supplies have spurred people in many places—including the Middle East, Australia, California and China—to look to the oceans and other salty waters as a source of new drinking </w:t>
      </w:r>
      <w:r w:rsidRPr="00B334B2">
        <w:rPr>
          <w:rFonts w:asciiTheme="majorHAnsi" w:hAnsiTheme="majorHAnsi" w:cstheme="majorHAnsi"/>
          <w:sz w:val="16"/>
        </w:rPr>
        <w:t>water. But</w:t>
      </w:r>
      <w:r w:rsidRPr="00B334B2">
        <w:rPr>
          <w:rStyle w:val="StyleUnderline"/>
          <w:rFonts w:asciiTheme="majorHAnsi" w:hAnsiTheme="majorHAnsi" w:cstheme="majorHAnsi"/>
        </w:rPr>
        <w:t xml:space="preserve"> desalination plants are energy intensive and create a potentially environment-harming waste called brine (made up of concentrated salt and chemical residues), which is dumped into the ocean, injected underground or spread on land.</w:t>
      </w:r>
    </w:p>
    <w:p w14:paraId="3D252D2D" w14:textId="77777777" w:rsidR="006913D7" w:rsidRPr="00B334B2" w:rsidRDefault="006913D7" w:rsidP="006913D7">
      <w:pPr>
        <w:shd w:val="clear" w:color="auto" w:fill="FFFFFF"/>
        <w:spacing w:before="450" w:after="0" w:line="240" w:lineRule="auto"/>
        <w:textAlignment w:val="baseline"/>
        <w:rPr>
          <w:rStyle w:val="Emphasis"/>
          <w:rFonts w:asciiTheme="majorHAnsi" w:hAnsiTheme="majorHAnsi" w:cstheme="majorHAnsi"/>
        </w:rPr>
      </w:pPr>
      <w:r w:rsidRPr="00B334B2">
        <w:rPr>
          <w:rFonts w:asciiTheme="majorHAnsi" w:eastAsia="Times New Roman" w:hAnsiTheme="majorHAnsi" w:cstheme="majorHAnsi"/>
          <w:color w:val="323232"/>
          <w:sz w:val="16"/>
        </w:rPr>
        <w:t xml:space="preserve">Despite the ecological threats, “there was </w:t>
      </w:r>
      <w:r w:rsidRPr="00B334B2">
        <w:rPr>
          <w:rStyle w:val="StyleUnderline"/>
          <w:rFonts w:asciiTheme="majorHAnsi" w:hAnsiTheme="majorHAnsi" w:cstheme="majorHAnsi"/>
        </w:rPr>
        <w:t>no comprehensive assessment about brine—how much we produce,</w:t>
      </w:r>
      <w:r w:rsidRPr="00B334B2">
        <w:rPr>
          <w:rFonts w:asciiTheme="majorHAnsi" w:eastAsia="Times New Roman" w:hAnsiTheme="majorHAnsi" w:cstheme="majorHAnsi"/>
          <w:color w:val="323232"/>
          <w:sz w:val="16"/>
        </w:rPr>
        <w:t xml:space="preserve">” says Manzoor Qadir, assistant director of the United Nations University Institute on Water, Environment and Health. So he and his colleagues </w:t>
      </w:r>
      <w:r w:rsidRPr="00B334B2">
        <w:rPr>
          <w:rStyle w:val="StyleUnderline"/>
          <w:rFonts w:asciiTheme="majorHAnsi" w:hAnsiTheme="majorHAnsi" w:cstheme="majorHAnsi"/>
        </w:rPr>
        <w:t xml:space="preserve">calculated that figure and found it is 50 percent greater than the desalination industry’s previous rough estimate. In fact, </w:t>
      </w:r>
      <w:r w:rsidRPr="00B334B2">
        <w:rPr>
          <w:rStyle w:val="Emphasis"/>
          <w:rFonts w:asciiTheme="majorHAnsi" w:hAnsiTheme="majorHAnsi" w:cstheme="majorHAnsi"/>
        </w:rPr>
        <w:t>it is enough to cover Florida with 30 centimeters of brine every year.</w:t>
      </w:r>
    </w:p>
    <w:p w14:paraId="5642EE1D" w14:textId="77777777" w:rsidR="006913D7" w:rsidRPr="00B334B2" w:rsidRDefault="006913D7" w:rsidP="006913D7">
      <w:pPr>
        <w:shd w:val="clear" w:color="auto" w:fill="FFFFFF"/>
        <w:spacing w:before="450" w:after="0" w:line="240" w:lineRule="auto"/>
        <w:textAlignment w:val="baseline"/>
        <w:rPr>
          <w:rStyle w:val="StyleUnderline"/>
          <w:rFonts w:asciiTheme="majorHAnsi" w:hAnsiTheme="majorHAnsi" w:cstheme="majorHAnsi"/>
        </w:rPr>
      </w:pPr>
      <w:r w:rsidRPr="00B334B2">
        <w:rPr>
          <w:rFonts w:asciiTheme="majorHAnsi" w:eastAsia="Times New Roman" w:hAnsiTheme="majorHAnsi" w:cstheme="majorHAnsi"/>
          <w:color w:val="323232"/>
          <w:sz w:val="16"/>
        </w:rPr>
        <w:t xml:space="preserve">How much brine a desalination plant produces depends on its water source—such as seawater or brackish (semisalty) water—and on the type of technology it employs, Qadir says. </w:t>
      </w:r>
      <w:r w:rsidRPr="00B334B2">
        <w:rPr>
          <w:rStyle w:val="StyleUnderline"/>
          <w:rFonts w:asciiTheme="majorHAnsi" w:hAnsiTheme="majorHAnsi" w:cstheme="majorHAnsi"/>
        </w:rPr>
        <w:t>Reverse osmosis</w:t>
      </w:r>
      <w:r w:rsidRPr="00B334B2">
        <w:rPr>
          <w:rFonts w:asciiTheme="majorHAnsi" w:eastAsia="Times New Roman" w:hAnsiTheme="majorHAnsi" w:cstheme="majorHAnsi"/>
          <w:color w:val="323232"/>
          <w:sz w:val="16"/>
        </w:rPr>
        <w:t xml:space="preserve">, which pushes water through a membrane to strain out the salt, is the most widely used technology today and </w:t>
      </w:r>
      <w:r w:rsidRPr="00B334B2">
        <w:rPr>
          <w:rStyle w:val="StyleUnderline"/>
          <w:rFonts w:asciiTheme="majorHAnsi" w:hAnsiTheme="majorHAnsi" w:cstheme="majorHAnsi"/>
        </w:rPr>
        <w:t>produces 69 percent of the world’s desalinated water.</w:t>
      </w:r>
      <w:r w:rsidRPr="00B334B2">
        <w:rPr>
          <w:rFonts w:asciiTheme="majorHAnsi" w:eastAsia="Times New Roman" w:hAnsiTheme="majorHAnsi" w:cstheme="majorHAnsi"/>
          <w:color w:val="323232"/>
          <w:sz w:val="16"/>
        </w:rPr>
        <w:t xml:space="preserve"> When used on seawater it </w:t>
      </w:r>
      <w:r w:rsidRPr="00B334B2">
        <w:rPr>
          <w:rStyle w:val="StyleUnderline"/>
          <w:rFonts w:asciiTheme="majorHAnsi" w:hAnsiTheme="majorHAnsi" w:cstheme="majorHAnsi"/>
        </w:rPr>
        <w:t>creates an average of 42 percent water and 58 percent brine, for a “recovery ratio” of 0.42.</w:t>
      </w:r>
      <w:r w:rsidRPr="00B334B2">
        <w:rPr>
          <w:rFonts w:asciiTheme="majorHAnsi" w:eastAsia="Times New Roman" w:hAnsiTheme="majorHAnsi" w:cstheme="majorHAnsi"/>
          <w:color w:val="323232"/>
          <w:sz w:val="16"/>
        </w:rPr>
        <w:t xml:space="preserve"> Two other methods, called </w:t>
      </w:r>
      <w:r w:rsidRPr="00B334B2">
        <w:rPr>
          <w:rStyle w:val="StyleUnderline"/>
          <w:rFonts w:asciiTheme="majorHAnsi" w:hAnsiTheme="majorHAnsi" w:cstheme="majorHAnsi"/>
        </w:rPr>
        <w:t>“thermal” technologies,</w:t>
      </w:r>
      <w:r w:rsidRPr="00B334B2">
        <w:rPr>
          <w:rFonts w:asciiTheme="majorHAnsi" w:eastAsia="Times New Roman" w:hAnsiTheme="majorHAnsi" w:cstheme="majorHAnsi"/>
          <w:color w:val="323232"/>
          <w:sz w:val="16"/>
        </w:rPr>
        <w:t xml:space="preserve"> work by heating water to steam in order to separate the salt and produce </w:t>
      </w:r>
      <w:r w:rsidRPr="00B334B2">
        <w:rPr>
          <w:rStyle w:val="StyleUnderline"/>
          <w:rFonts w:asciiTheme="majorHAnsi" w:hAnsiTheme="majorHAnsi" w:cstheme="majorHAnsi"/>
        </w:rPr>
        <w:t>about 25 percent of global desalinated water</w:t>
      </w:r>
      <w:r w:rsidRPr="00B334B2">
        <w:rPr>
          <w:rFonts w:asciiTheme="majorHAnsi" w:eastAsia="Times New Roman" w:hAnsiTheme="majorHAnsi" w:cstheme="majorHAnsi"/>
          <w:color w:val="323232"/>
          <w:sz w:val="16"/>
        </w:rPr>
        <w:t xml:space="preserve">—and much more brine waste. One such process, called “multistage flash distillation” </w:t>
      </w:r>
      <w:r w:rsidRPr="00B334B2">
        <w:rPr>
          <w:rStyle w:val="StyleUnderline"/>
          <w:rFonts w:asciiTheme="majorHAnsi" w:hAnsiTheme="majorHAnsi" w:cstheme="majorHAnsi"/>
        </w:rPr>
        <w:t>has a recovery ratio of just 0.22.</w:t>
      </w:r>
    </w:p>
    <w:p w14:paraId="60B5B569" w14:textId="77777777" w:rsidR="006913D7" w:rsidRPr="007B5F12" w:rsidRDefault="006913D7" w:rsidP="006913D7">
      <w:pPr>
        <w:shd w:val="clear" w:color="auto" w:fill="FFFFFF"/>
        <w:spacing w:after="0" w:line="240" w:lineRule="auto"/>
        <w:textAlignment w:val="baseline"/>
        <w:rPr>
          <w:rFonts w:asciiTheme="majorHAnsi" w:eastAsia="Times New Roman" w:hAnsiTheme="majorHAnsi" w:cstheme="majorHAnsi"/>
          <w:sz w:val="16"/>
        </w:rPr>
      </w:pPr>
    </w:p>
    <w:p w14:paraId="35FD660C" w14:textId="77777777" w:rsidR="006913D7" w:rsidRPr="00B334B2" w:rsidRDefault="006913D7" w:rsidP="006913D7">
      <w:pPr>
        <w:shd w:val="clear" w:color="auto" w:fill="FFFFFF"/>
        <w:spacing w:after="0" w:line="240" w:lineRule="auto"/>
        <w:textAlignment w:val="baseline"/>
        <w:rPr>
          <w:rFonts w:asciiTheme="majorHAnsi" w:eastAsia="Times New Roman" w:hAnsiTheme="majorHAnsi" w:cstheme="majorHAnsi"/>
          <w:color w:val="323232"/>
          <w:sz w:val="16"/>
        </w:rPr>
      </w:pPr>
    </w:p>
    <w:p w14:paraId="55409939" w14:textId="77777777" w:rsidR="006913D7" w:rsidRPr="00B334B2" w:rsidRDefault="006913D7" w:rsidP="006913D7">
      <w:pPr>
        <w:shd w:val="clear" w:color="auto" w:fill="FFFFFF"/>
        <w:spacing w:after="0" w:line="240" w:lineRule="auto"/>
        <w:textAlignment w:val="baseline"/>
        <w:rPr>
          <w:rFonts w:asciiTheme="majorHAnsi" w:eastAsia="Times New Roman" w:hAnsiTheme="majorHAnsi" w:cstheme="majorHAnsi"/>
          <w:color w:val="323232"/>
          <w:sz w:val="16"/>
        </w:rPr>
      </w:pPr>
      <w:r w:rsidRPr="00B334B2">
        <w:rPr>
          <w:rFonts w:asciiTheme="majorHAnsi" w:eastAsia="Times New Roman" w:hAnsiTheme="majorHAnsi" w:cstheme="majorHAnsi"/>
          <w:color w:val="323232"/>
          <w:sz w:val="16"/>
        </w:rPr>
        <w:t xml:space="preserve">Because brine discharge had not been reported comprehensively, Qadir and his colleagues looked at the recovery ratios for various combinations of water types and desalination technologies in the scientific literature. They also looked at salt levels in the water going into and coming out of the small number of plants for which such data could be found. From these data points they were able to calculate the average recovery ratios for more than 80 percent of the desalinated water produced worldwide. They found that </w:t>
      </w:r>
      <w:r w:rsidRPr="00B334B2">
        <w:rPr>
          <w:rStyle w:val="StyleUnderline"/>
          <w:rFonts w:asciiTheme="majorHAnsi" w:hAnsiTheme="majorHAnsi" w:cstheme="majorHAnsi"/>
        </w:rPr>
        <w:t>instead of creating one liter of brine for every liter of freshwater produced, as had generally been assumed, desalination on average has a ratio closer to 1.5 to 1</w:t>
      </w:r>
      <w:r w:rsidRPr="00B334B2">
        <w:rPr>
          <w:rFonts w:asciiTheme="majorHAnsi" w:eastAsia="Times New Roman" w:hAnsiTheme="majorHAnsi" w:cstheme="majorHAnsi"/>
          <w:color w:val="323232"/>
          <w:sz w:val="16"/>
        </w:rPr>
        <w:t>. The researchers’ </w:t>
      </w:r>
      <w:hyperlink r:id="rId34" w:tgtFrame="_blank" w:history="1">
        <w:r w:rsidRPr="00B334B2">
          <w:rPr>
            <w:rFonts w:asciiTheme="majorHAnsi" w:eastAsia="Times New Roman" w:hAnsiTheme="majorHAnsi" w:cstheme="majorHAnsi"/>
            <w:color w:val="656565"/>
            <w:sz w:val="24"/>
            <w:u w:val="single"/>
          </w:rPr>
          <w:t>U.N.-backed study</w:t>
        </w:r>
      </w:hyperlink>
      <w:r w:rsidRPr="00B334B2">
        <w:rPr>
          <w:rFonts w:asciiTheme="majorHAnsi" w:eastAsia="Times New Roman" w:hAnsiTheme="majorHAnsi" w:cstheme="majorHAnsi"/>
          <w:color w:val="323232"/>
          <w:sz w:val="16"/>
        </w:rPr>
        <w:t> was published in December</w:t>
      </w:r>
      <w:r w:rsidRPr="00B334B2">
        <w:rPr>
          <w:rFonts w:asciiTheme="majorHAnsi" w:eastAsia="Times New Roman" w:hAnsiTheme="majorHAnsi" w:cstheme="majorHAnsi"/>
          <w:b/>
          <w:bCs/>
          <w:color w:val="323232"/>
          <w:sz w:val="16"/>
          <w:bdr w:val="none" w:sz="0" w:space="0" w:color="auto" w:frame="1"/>
        </w:rPr>
        <w:t> </w:t>
      </w:r>
      <w:r w:rsidRPr="00B334B2">
        <w:rPr>
          <w:rFonts w:asciiTheme="majorHAnsi" w:eastAsia="Times New Roman" w:hAnsiTheme="majorHAnsi" w:cstheme="majorHAnsi"/>
          <w:color w:val="323232"/>
          <w:sz w:val="16"/>
        </w:rPr>
        <w:t>in </w:t>
      </w:r>
      <w:r w:rsidRPr="00B334B2">
        <w:rPr>
          <w:rFonts w:asciiTheme="majorHAnsi" w:eastAsia="Times New Roman" w:hAnsiTheme="majorHAnsi" w:cstheme="majorHAnsi"/>
          <w:i/>
          <w:iCs/>
          <w:color w:val="323232"/>
          <w:sz w:val="16"/>
          <w:bdr w:val="none" w:sz="0" w:space="0" w:color="auto" w:frame="1"/>
        </w:rPr>
        <w:t>Science of the Total Environment</w:t>
      </w:r>
      <w:r w:rsidRPr="00B334B2">
        <w:rPr>
          <w:rFonts w:asciiTheme="majorHAnsi" w:eastAsia="Times New Roman" w:hAnsiTheme="majorHAnsi" w:cstheme="majorHAnsi"/>
          <w:color w:val="323232"/>
          <w:sz w:val="16"/>
        </w:rPr>
        <w:t>.</w:t>
      </w:r>
    </w:p>
    <w:p w14:paraId="2A4308C2" w14:textId="77777777" w:rsidR="006913D7" w:rsidRPr="00B334B2" w:rsidRDefault="006913D7" w:rsidP="006913D7">
      <w:pPr>
        <w:shd w:val="clear" w:color="auto" w:fill="FFFFFF"/>
        <w:spacing w:before="450" w:after="0" w:line="240" w:lineRule="auto"/>
        <w:textAlignment w:val="baseline"/>
        <w:rPr>
          <w:rFonts w:asciiTheme="majorHAnsi" w:eastAsia="Times New Roman" w:hAnsiTheme="majorHAnsi" w:cstheme="majorHAnsi"/>
          <w:color w:val="323232"/>
          <w:sz w:val="16"/>
        </w:rPr>
      </w:pPr>
      <w:r w:rsidRPr="00B334B2">
        <w:rPr>
          <w:rStyle w:val="StyleUnderline"/>
          <w:rFonts w:asciiTheme="majorHAnsi" w:hAnsiTheme="majorHAnsi" w:cstheme="majorHAnsi"/>
        </w:rPr>
        <w:t>Returning salt to the ocean might not seem like an environmental concern</w:t>
      </w:r>
      <w:r w:rsidRPr="00B334B2">
        <w:rPr>
          <w:rFonts w:asciiTheme="majorHAnsi" w:eastAsia="Times New Roman" w:hAnsiTheme="majorHAnsi" w:cstheme="majorHAnsi"/>
          <w:color w:val="323232"/>
          <w:sz w:val="16"/>
        </w:rPr>
        <w:t>. People tend to think, “It’s seawater. It came from there. Who cares?” says Heather Cooley, research director for the Pacific Institute, an independent water research organization based in California. That attitude could be why there have been few studies of brine discharge effects in specific locations. Still, some of the general impacts are clear.</w:t>
      </w:r>
    </w:p>
    <w:p w14:paraId="68B3C747" w14:textId="77777777" w:rsidR="006913D7" w:rsidRPr="00B334B2" w:rsidRDefault="006913D7" w:rsidP="006913D7">
      <w:pPr>
        <w:shd w:val="clear" w:color="auto" w:fill="FFFFFF"/>
        <w:spacing w:before="450" w:after="0" w:line="240" w:lineRule="auto"/>
        <w:textAlignment w:val="baseline"/>
        <w:rPr>
          <w:rFonts w:asciiTheme="majorHAnsi" w:eastAsia="Times New Roman" w:hAnsiTheme="majorHAnsi" w:cstheme="majorHAnsi"/>
          <w:color w:val="323232"/>
          <w:sz w:val="16"/>
        </w:rPr>
      </w:pPr>
      <w:r w:rsidRPr="00B334B2">
        <w:rPr>
          <w:rStyle w:val="StyleUnderline"/>
          <w:rFonts w:asciiTheme="majorHAnsi" w:hAnsiTheme="majorHAnsi" w:cstheme="majorHAnsi"/>
        </w:rPr>
        <w:t xml:space="preserve">Discharge from plants using thermal technologies can be much hotter than the ocean; </w:t>
      </w:r>
      <w:r w:rsidRPr="00B334B2">
        <w:rPr>
          <w:rStyle w:val="Emphasis"/>
          <w:rFonts w:asciiTheme="majorHAnsi" w:hAnsiTheme="majorHAnsi" w:cstheme="majorHAnsi"/>
        </w:rPr>
        <w:t>this can be “fatal for marine life and can cause a lasting change in species composition and abundance,”</w:t>
      </w:r>
      <w:r w:rsidRPr="00B334B2">
        <w:rPr>
          <w:rFonts w:asciiTheme="majorHAnsi" w:eastAsia="Times New Roman" w:hAnsiTheme="majorHAnsi" w:cstheme="majorHAnsi"/>
          <w:color w:val="323232"/>
          <w:sz w:val="16"/>
        </w:rPr>
        <w:t xml:space="preserve"> according to a </w:t>
      </w:r>
      <w:hyperlink r:id="rId35" w:tgtFrame="_blank" w:history="1">
        <w:r w:rsidRPr="00B334B2">
          <w:rPr>
            <w:rFonts w:asciiTheme="majorHAnsi" w:eastAsia="Times New Roman" w:hAnsiTheme="majorHAnsi" w:cstheme="majorHAnsi"/>
            <w:color w:val="656565"/>
            <w:sz w:val="24"/>
            <w:u w:val="single"/>
          </w:rPr>
          <w:t>2012 paper</w:t>
        </w:r>
      </w:hyperlink>
      <w:r w:rsidRPr="00B334B2">
        <w:rPr>
          <w:rFonts w:asciiTheme="majorHAnsi" w:eastAsia="Times New Roman" w:hAnsiTheme="majorHAnsi" w:cstheme="majorHAnsi"/>
          <w:color w:val="323232"/>
          <w:sz w:val="16"/>
        </w:rPr>
        <w:t> focused on the Arabian (aka Persian) Gulf, the epicenter of desalination. Reverse osmosis plants, on the other hand, do not have much of a heat impact.</w:t>
      </w:r>
    </w:p>
    <w:p w14:paraId="53F0CF99" w14:textId="77777777" w:rsidR="006913D7" w:rsidRPr="00B334B2" w:rsidRDefault="006913D7" w:rsidP="006913D7">
      <w:pPr>
        <w:shd w:val="clear" w:color="auto" w:fill="FFFFFF"/>
        <w:spacing w:before="450" w:after="0" w:line="240" w:lineRule="auto"/>
        <w:textAlignment w:val="baseline"/>
        <w:rPr>
          <w:rStyle w:val="StyleUnderline"/>
          <w:rFonts w:asciiTheme="majorHAnsi" w:hAnsiTheme="majorHAnsi" w:cstheme="majorHAnsi"/>
        </w:rPr>
      </w:pPr>
      <w:r w:rsidRPr="00B334B2">
        <w:rPr>
          <w:rFonts w:asciiTheme="majorHAnsi" w:eastAsia="Times New Roman" w:hAnsiTheme="majorHAnsi" w:cstheme="majorHAnsi"/>
          <w:color w:val="323232"/>
          <w:sz w:val="16"/>
        </w:rPr>
        <w:lastRenderedPageBreak/>
        <w:t xml:space="preserve">Chemicals—especially chlorines, which are lethal to many organisms—are generally neutralized prior to discharge. But </w:t>
      </w:r>
      <w:r w:rsidRPr="00B334B2">
        <w:rPr>
          <w:rStyle w:val="StyleUnderline"/>
          <w:rFonts w:asciiTheme="majorHAnsi" w:hAnsiTheme="majorHAnsi" w:cstheme="majorHAnsi"/>
        </w:rPr>
        <w:t>brine waste may contain residues of cleaning chemicals, reaction by-products and heavy metals from equipment corrosion</w:t>
      </w:r>
      <w:r w:rsidRPr="00B334B2">
        <w:rPr>
          <w:rFonts w:asciiTheme="majorHAnsi" w:eastAsia="Times New Roman" w:hAnsiTheme="majorHAnsi" w:cstheme="majorHAnsi"/>
          <w:color w:val="323232"/>
          <w:sz w:val="16"/>
        </w:rPr>
        <w:t xml:space="preserve">. Miki Tramer, vice president of sales and marketing at Israel-based IDE Technologies (a major manufacturer of desalination technology), says the chemicals—at least from the company’s own plants—have a negligible influence. The chemicals are treated and the water diluted before discharge, he says, so the amounts are very small. “This is not dumping buckets of chemicals into the water,” he notes. </w:t>
      </w:r>
      <w:r w:rsidRPr="00B334B2">
        <w:rPr>
          <w:rStyle w:val="StyleUnderline"/>
          <w:rFonts w:asciiTheme="majorHAnsi" w:hAnsiTheme="majorHAnsi" w:cstheme="majorHAnsi"/>
        </w:rPr>
        <w:t>Different desalination technologies, however, produce varied levels of chemical pollution in their brine.</w:t>
      </w:r>
    </w:p>
    <w:p w14:paraId="5859147F" w14:textId="77777777" w:rsidR="006913D7" w:rsidRPr="00B334B2" w:rsidRDefault="006913D7" w:rsidP="006913D7">
      <w:pPr>
        <w:shd w:val="clear" w:color="auto" w:fill="FFFFFF"/>
        <w:spacing w:before="450" w:after="0" w:line="240" w:lineRule="auto"/>
        <w:textAlignment w:val="baseline"/>
        <w:rPr>
          <w:rFonts w:asciiTheme="majorHAnsi" w:eastAsia="Times New Roman" w:hAnsiTheme="majorHAnsi" w:cstheme="majorHAnsi"/>
          <w:color w:val="323232"/>
          <w:sz w:val="16"/>
        </w:rPr>
      </w:pPr>
      <w:r w:rsidRPr="00B334B2">
        <w:rPr>
          <w:rFonts w:asciiTheme="majorHAnsi" w:eastAsia="Times New Roman" w:hAnsiTheme="majorHAnsi" w:cstheme="majorHAnsi"/>
          <w:color w:val="323232"/>
          <w:sz w:val="16"/>
        </w:rPr>
        <w:t xml:space="preserve">And even the desalination industry agrees </w:t>
      </w:r>
      <w:r w:rsidRPr="00B334B2">
        <w:rPr>
          <w:rStyle w:val="StyleUnderline"/>
          <w:rFonts w:asciiTheme="majorHAnsi" w:hAnsiTheme="majorHAnsi" w:cstheme="majorHAnsi"/>
        </w:rPr>
        <w:t>concentrated salt is a problem. Because it is heavier than seawater, the brine tends to settle toward the bottom of the coastal areas where it is released</w:t>
      </w:r>
      <w:r w:rsidRPr="00B334B2">
        <w:rPr>
          <w:rFonts w:asciiTheme="majorHAnsi" w:eastAsia="Times New Roman" w:hAnsiTheme="majorHAnsi" w:cstheme="majorHAnsi"/>
          <w:color w:val="323232"/>
          <w:sz w:val="16"/>
        </w:rPr>
        <w:t xml:space="preserve">—unless it is diluted. </w:t>
      </w:r>
      <w:r w:rsidRPr="00B334B2">
        <w:rPr>
          <w:rStyle w:val="StyleUnderline"/>
          <w:rFonts w:asciiTheme="majorHAnsi" w:hAnsiTheme="majorHAnsi" w:cstheme="majorHAnsi"/>
        </w:rPr>
        <w:t>The excess salt decreases dissolved oxygen in the water, suffocating animals on the seafloor.</w:t>
      </w:r>
      <w:r w:rsidRPr="00B334B2">
        <w:rPr>
          <w:rFonts w:asciiTheme="majorHAnsi" w:eastAsia="Times New Roman" w:hAnsiTheme="majorHAnsi" w:cstheme="majorHAnsi"/>
          <w:color w:val="323232"/>
          <w:sz w:val="16"/>
        </w:rPr>
        <w:t xml:space="preserve"> Technologies exist to reduce brine waste prior to disposal or to mine pollutants out of the waste for commercial use—but this is generally cost-prohibitive. Instead, plants use other strategies to minimize damage.</w:t>
      </w:r>
    </w:p>
    <w:p w14:paraId="6C7425E6" w14:textId="0189948D" w:rsidR="006913D7" w:rsidRDefault="006913D7" w:rsidP="006913D7">
      <w:pPr>
        <w:rPr>
          <w:rFonts w:asciiTheme="majorHAnsi" w:hAnsiTheme="majorHAnsi" w:cstheme="majorHAnsi"/>
        </w:rPr>
      </w:pPr>
    </w:p>
    <w:p w14:paraId="2CCBB861" w14:textId="77777777" w:rsidR="00F521AD" w:rsidRPr="00F521AD" w:rsidRDefault="00F521AD" w:rsidP="00F521AD">
      <w:pPr>
        <w:pStyle w:val="Heading4"/>
      </w:pPr>
      <w:r w:rsidRPr="00F521AD">
        <w:t>Desal plants are costly and harms the surrounding environment</w:t>
      </w:r>
    </w:p>
    <w:p w14:paraId="1E6D1F52" w14:textId="77777777" w:rsidR="00F521AD" w:rsidRDefault="00F521AD" w:rsidP="00F521AD">
      <w:r w:rsidRPr="00643599">
        <w:rPr>
          <w:rStyle w:val="Style13ptBold"/>
        </w:rPr>
        <w:t>Wheeler 18</w:t>
      </w:r>
      <w:r>
        <w:t xml:space="preserve"> (Sarah Ann Wheeler, Sarah is an Australian Research Council Future Fellow and the Associate Director of Research of the Centre for Global Food and Resources at the University of Adelaide. She has published over 100 peer-reviewed outputs in the research areas of irrigated farming, water economics, organic farming, water markets, water scarcity, crime, and gambling. Sarah is an Associate Editor of four journals and on the board of another five journals., 8-6-2018, "Three reasons why it’s a bad idea to ramp up Adelaide's desalination plant," Conversation, </w:t>
      </w:r>
      <w:hyperlink r:id="rId36" w:history="1">
        <w:r w:rsidRPr="005F300B">
          <w:rPr>
            <w:rStyle w:val="Hyperlink"/>
          </w:rPr>
          <w:t>https://theconversation.com/three-reasons-why-its-a-bad-idea-to-ramp-up-adelaides-desalination-plant-100968</w:t>
        </w:r>
      </w:hyperlink>
      <w:r>
        <w:t>)</w:t>
      </w:r>
    </w:p>
    <w:p w14:paraId="5B573FDA" w14:textId="03AEAD40" w:rsidR="00F521AD" w:rsidRDefault="00F521AD" w:rsidP="00F521AD">
      <w:pPr>
        <w:rPr>
          <w:rStyle w:val="StyleUnderline"/>
        </w:rPr>
      </w:pPr>
      <w:r w:rsidRPr="00643599">
        <w:rPr>
          <w:sz w:val="16"/>
        </w:rPr>
        <w:t xml:space="preserve">Drought-affected farmers in New South Wales have called for South Australia to increase the use of its desalination plant to enable an increase in water allocations for other users along the Murray River. The farmers’ argument is that if Adelaide in particular draws less water from the river more will be available for agriculture in NSW and Victoria. The logic may sound appealing, but </w:t>
      </w:r>
      <w:r w:rsidRPr="00643599">
        <w:t>there are three good reasons why it’s not a good idea</w:t>
      </w:r>
      <w:r w:rsidRPr="003C0D74">
        <w:rPr>
          <w:rStyle w:val="StyleUnderline"/>
        </w:rPr>
        <w:t>. Not only is desalination an incredibly expensive project, there are other strategies – like water pricing – that can more effectively reduce water demand.</w:t>
      </w:r>
      <w:r w:rsidRPr="00643599">
        <w:rPr>
          <w:sz w:val="16"/>
        </w:rPr>
        <w:t xml:space="preserve"> It’s also important to remember that the water flowing to South Australia is not “wasted” if it’s not diverted for industry. </w:t>
      </w:r>
      <w:r w:rsidRPr="003C0D74">
        <w:rPr>
          <w:rStyle w:val="StyleUnderline"/>
        </w:rPr>
        <w:t>Stream flows are vital for keeping many ecosystems alive, and there are already serious concerns about current levels</w:t>
      </w:r>
      <w:r w:rsidRPr="00643599">
        <w:rPr>
          <w:sz w:val="16"/>
        </w:rPr>
        <w:t xml:space="preserve">. First, Adelaide uses a very small amount of water from the River Murray. Over the past two decades, average diversions for metropolitan Adelaide and associated country areas have been just over 100 gigalitres (GL). This represents an average 1.25% of the water diversions in the Murray-Darling Basin. SA in general (including irrigator use) has used an average 11% of water diversions over the past two decades. NSW has diverted 52% of surface water in the Murray-Darling Basin over the same period. Hence, the reality is that ramping up SA’s desal plant will have very little actual impact on NSW irrigators’ water allocations. South Australia (the grey line) receives much less water from the Murray River than other states. MDBA Water Audit Monitoring reports, CC BY Desalination is expensive </w:t>
      </w:r>
      <w:r w:rsidRPr="009E77EF">
        <w:rPr>
          <w:rStyle w:val="StyleUnderline"/>
        </w:rPr>
        <w:t>Second, increasing desalination has heavy financial and environmental costs. The financial cost is why the plant has been run at only about 10% capacity (the minimum needed to maintain its working condition). Previous economic analysis by consultants has suggested the desalination plant should only be used to increase water allocations to SA irrigators when temporary water market prices are above A$510 per megalitre (ML).</w:t>
      </w:r>
      <w:r w:rsidRPr="00643599">
        <w:rPr>
          <w:sz w:val="16"/>
        </w:rPr>
        <w:t xml:space="preserve"> Given that temporary water prices are now trading around A$300/ML (albeit increasing due to increased water scarcity), </w:t>
      </w:r>
      <w:r w:rsidRPr="009E77EF">
        <w:rPr>
          <w:rStyle w:val="StyleUnderline"/>
        </w:rPr>
        <w:t xml:space="preserve">we’re still a long way from a financial argument for turning to the desal plant, let alone considering the cost of its negative environmental impacts. </w:t>
      </w:r>
    </w:p>
    <w:p w14:paraId="2C19DF65" w14:textId="77777777" w:rsidR="00E65DED" w:rsidRDefault="00E65DED" w:rsidP="00E65DED">
      <w:pPr>
        <w:pStyle w:val="Heading4"/>
      </w:pPr>
      <w:r>
        <w:lastRenderedPageBreak/>
        <w:t>There are alternative, cheaper ways to desalinate—their ev never says nuclear key</w:t>
      </w:r>
    </w:p>
    <w:p w14:paraId="779BE17B" w14:textId="77777777" w:rsidR="00E65DED" w:rsidRPr="00835974" w:rsidRDefault="00E65DED" w:rsidP="00E65DED">
      <w:r w:rsidRPr="00D25247">
        <w:rPr>
          <w:rStyle w:val="Style13ptBold"/>
        </w:rPr>
        <w:t>Conca 19</w:t>
      </w:r>
      <w:r w:rsidRPr="00D25247">
        <w:t xml:space="preserve"> [James Conca, writes about nuclear, energy and the environment. 7-14-2019, "How 1,500 Nuclear-Powered Water Desalination Plants Could Save The World From Desertification," Forbes, accessed 7-14-2021, https://www.forbes.com/sites/jamesconca/2019/07/14/megadroughts-and-desalination-another-pressing-need-for-nuclear-power/?sh=4674787c7fde] </w:t>
      </w:r>
    </w:p>
    <w:p w14:paraId="322629F0" w14:textId="77777777" w:rsidR="00E65DED" w:rsidRPr="005254EA" w:rsidRDefault="00E65DED" w:rsidP="00E65DED">
      <w:r w:rsidRPr="005254EA">
        <w:rPr>
          <w:u w:val="single"/>
        </w:rPr>
        <w:t xml:space="preserve">There are </w:t>
      </w:r>
      <w:r w:rsidRPr="005254EA">
        <w:rPr>
          <w:b/>
          <w:bCs/>
          <w:u w:val="single"/>
        </w:rPr>
        <w:t>other technologies</w:t>
      </w:r>
      <w:r w:rsidRPr="005254EA">
        <w:rPr>
          <w:u w:val="single"/>
        </w:rPr>
        <w:t xml:space="preserve"> that have been, and </w:t>
      </w:r>
      <w:r w:rsidRPr="005254EA">
        <w:rPr>
          <w:b/>
          <w:bCs/>
          <w:u w:val="single"/>
        </w:rPr>
        <w:t xml:space="preserve">are </w:t>
      </w:r>
      <w:r w:rsidRPr="005254EA">
        <w:rPr>
          <w:b/>
          <w:bCs/>
          <w:u w:val="single"/>
        </w:rPr>
        <w:softHyphen/>
      </w:r>
      <w:r w:rsidRPr="005254EA">
        <w:rPr>
          <w:b/>
          <w:bCs/>
          <w:u w:val="single"/>
        </w:rPr>
        <w:softHyphen/>
        <w:t>being, used</w:t>
      </w:r>
      <w:r w:rsidRPr="005254EA">
        <w:rPr>
          <w:u w:val="single"/>
        </w:rPr>
        <w:t xml:space="preserve"> as well, i</w:t>
      </w:r>
      <w:r w:rsidRPr="005254EA">
        <w:rPr>
          <w:b/>
          <w:bCs/>
          <w:u w:val="single"/>
        </w:rPr>
        <w:t>ncluding</w:t>
      </w:r>
      <w:r w:rsidRPr="005254EA">
        <w:rPr>
          <w:u w:val="single"/>
        </w:rPr>
        <w:t xml:space="preserve"> the more economical </w:t>
      </w:r>
      <w:hyperlink r:id="rId37" w:tgtFrame="_blank" w:history="1">
        <w:r w:rsidRPr="005254EA">
          <w:rPr>
            <w:color w:val="003891"/>
            <w:u w:val="single"/>
          </w:rPr>
          <w:t>water reuse</w:t>
        </w:r>
      </w:hyperlink>
      <w:r w:rsidRPr="005254EA">
        <w:rPr>
          <w:u w:val="single"/>
        </w:rPr>
        <w:t xml:space="preserve">. The City of Redlands in California is using a </w:t>
      </w:r>
      <w:r w:rsidRPr="005254EA">
        <w:rPr>
          <w:b/>
          <w:bCs/>
          <w:u w:val="single"/>
        </w:rPr>
        <w:t>membrane bioreactor technology</w:t>
      </w:r>
      <w:r w:rsidRPr="005254EA">
        <w:rPr>
          <w:u w:val="single"/>
        </w:rPr>
        <w:t xml:space="preserve"> from GE that recycles over 6 million gallons/day of municipal wastewater</w:t>
      </w:r>
      <w:r w:rsidRPr="005254EA">
        <w:t>.</w:t>
      </w:r>
    </w:p>
    <w:p w14:paraId="7D23B892" w14:textId="77777777" w:rsidR="00E65DED" w:rsidRPr="005254EA" w:rsidRDefault="00E65DED" w:rsidP="00E65DED">
      <w:r w:rsidRPr="005254EA">
        <w:rPr>
          <w:u w:val="single"/>
        </w:rPr>
        <w:t>Whatever technologies are selected, southern California needs to build the equivalent of 30 desalination plants the size of Carlsbad’s to produce over a billion gallons a day, solving most of the water problems of southern California</w:t>
      </w:r>
      <w:r w:rsidRPr="005254EA">
        <w:t>. The Central Valley would need another 30 plants to deal with its agricultural needs as its groundwater is becoming increasingly salty.</w:t>
      </w:r>
    </w:p>
    <w:p w14:paraId="5E6CB7D1" w14:textId="77777777" w:rsidR="00E65DED" w:rsidRPr="005254EA" w:rsidRDefault="00E65DED" w:rsidP="00E65DED">
      <w:pPr>
        <w:rPr>
          <w:u w:val="single"/>
        </w:rPr>
      </w:pPr>
      <w:r w:rsidRPr="005254EA">
        <w:rPr>
          <w:u w:val="single"/>
        </w:rPr>
        <w:t xml:space="preserve">Powered by SMRs, </w:t>
      </w:r>
      <w:r w:rsidRPr="005254EA">
        <w:rPr>
          <w:b/>
          <w:bCs/>
          <w:u w:val="single"/>
        </w:rPr>
        <w:t>these plants would more than pay for themselves by their own revenue,</w:t>
      </w:r>
      <w:r w:rsidRPr="005254EA">
        <w:rPr>
          <w:u w:val="single"/>
        </w:rPr>
        <w:t xml:space="preserve"> although a small water tax would get them started faster.</w:t>
      </w:r>
    </w:p>
    <w:p w14:paraId="0BD4B3A8" w14:textId="77777777" w:rsidR="00E65DED" w:rsidRDefault="00E65DED" w:rsidP="00E65DED">
      <w:r w:rsidRPr="005254EA">
        <w:t>California better get moving. It’s been a reasonable two years, but more MegaDroughts are on the way.</w:t>
      </w:r>
    </w:p>
    <w:p w14:paraId="5F391650" w14:textId="77777777" w:rsidR="00E65DED" w:rsidRPr="00643599" w:rsidRDefault="00E65DED" w:rsidP="00F521AD">
      <w:pPr>
        <w:rPr>
          <w:sz w:val="16"/>
        </w:rPr>
      </w:pPr>
    </w:p>
    <w:p w14:paraId="161488AB" w14:textId="77777777" w:rsidR="00F521AD" w:rsidRPr="007B5F12" w:rsidRDefault="00F521AD" w:rsidP="006913D7">
      <w:pPr>
        <w:rPr>
          <w:rFonts w:asciiTheme="majorHAnsi" w:hAnsiTheme="majorHAnsi" w:cstheme="majorHAnsi"/>
        </w:rPr>
      </w:pPr>
    </w:p>
    <w:p w14:paraId="4E56C13E" w14:textId="406C6ACC" w:rsidR="005F5B0B" w:rsidRDefault="005F5B0B" w:rsidP="005F5B0B">
      <w:pPr>
        <w:pStyle w:val="Heading3"/>
      </w:pPr>
      <w:r>
        <w:lastRenderedPageBreak/>
        <w:t>1nc – border desal bad</w:t>
      </w:r>
      <w:r w:rsidR="00CF3DCF">
        <w:t xml:space="preserve"> -- environment</w:t>
      </w:r>
    </w:p>
    <w:p w14:paraId="5C768F59" w14:textId="17D7D6C3" w:rsidR="006913D7" w:rsidRDefault="006913D7" w:rsidP="006913D7">
      <w:pPr>
        <w:pStyle w:val="Heading4"/>
      </w:pPr>
      <w:r>
        <w:t>Desalination on the border results in biodiversity destruction, inefficiencies, US dependency, and destruction of the tourism economy.</w:t>
      </w:r>
    </w:p>
    <w:p w14:paraId="4B664257" w14:textId="77777777" w:rsidR="006913D7" w:rsidRPr="000B6BF9" w:rsidRDefault="006913D7" w:rsidP="006913D7">
      <w:r w:rsidRPr="000B6BF9">
        <w:rPr>
          <w:rStyle w:val="Heading4Char"/>
        </w:rPr>
        <w:t>Harwoo</w:t>
      </w:r>
      <w:r>
        <w:rPr>
          <w:rStyle w:val="Heading4Char"/>
        </w:rPr>
        <w:t>d 16</w:t>
      </w:r>
      <w:r w:rsidRPr="000B6BF9">
        <w:t>, "Lori</w:t>
      </w:r>
      <w:r>
        <w:t xml:space="preserve"> Harwood</w:t>
      </w:r>
      <w:r w:rsidRPr="000B6BF9">
        <w:t xml:space="preserve">, UA College of Social and Behavioral Sciences, UA Researchers Take a Closer Look at the Future of Desalination," University of Arizona News, </w:t>
      </w:r>
      <w:hyperlink r:id="rId38" w:history="1">
        <w:r w:rsidRPr="000B6BF9">
          <w:rPr>
            <w:rStyle w:val="Hyperlink"/>
          </w:rPr>
          <w:t>https://news.arizona.edu/story/ua-researchers-take-closer-look-future-desalination//Warren</w:t>
        </w:r>
      </w:hyperlink>
    </w:p>
    <w:p w14:paraId="2D0BEADC" w14:textId="7430379D" w:rsidR="006913D7" w:rsidRDefault="006913D7" w:rsidP="006913D7">
      <w:pPr>
        <w:rPr>
          <w:sz w:val="16"/>
        </w:rPr>
      </w:pPr>
      <w:r w:rsidRPr="000B6BF9">
        <w:rPr>
          <w:sz w:val="16"/>
        </w:rPr>
        <w:t xml:space="preserve">Even though desalination remains the most expensive water option on the table, its allure continues to increase, especially since costs have decreased by about 50 percent in the last decade, said lead author Margaret Wilder, an associate professor in the UA School of Geography and Development and the Center for Latin American Studies. </w:t>
      </w:r>
      <w:r w:rsidRPr="000B6BF9">
        <w:rPr>
          <w:u w:val="single"/>
        </w:rPr>
        <w:t>Wilder said that she and her colleagues felt they needed to write the paper because desalination is often presented by agencies as an inevitability, but that desalination needs to be examined more critically beyond a simple cost-benefit analysis. Some use terminology such as "It's an endless water supply," and "It's a drought-free water supply," Wilder explained. However, political, social, economic and environmental implications must also be assessed.</w:t>
      </w:r>
      <w:r w:rsidRPr="000B6BF9">
        <w:rPr>
          <w:sz w:val="16"/>
        </w:rPr>
        <w:t xml:space="preserve"> Wilder's co-authors include UA colleagues Robert Varady, Robert Merideth and Adriana A. Zúñiga-Terán, researchers with the Udall Center for Studies in Public Policy; Sharon Megdal, director of the Water Resources Research Center; and Christopher Scott, professor in the School of Geography and Development and the Udall Center. Other authors are Ismael Aguilar-Barajas, professor at Tecnológico de Monterrey; Nicolás Pineda-Pablos, professor at El Colegio de Sonora; and Jamie McEvoy, a former graduate student from the UA School of Geography and Development who is now an assistant professor at Montana State University. The team conducted a case study of a proposed desalination plant on the Mexican coast of the Gulf of California in Puerto Peñasco, Sonora. Wilder, along with Pineda-Pablos, Varady, McEvoy and Scott, researched the proposed plant by interviewing water managers, conducting archival research and holding a workshop with local and state stakeholders. The research was funded by a grant from the National Oceanic and Atmospheric Administration. The work was also supported by the Puentes Consortium of border universities, headquartered at Rice University, and also by the Lloyd's Register Foundation. </w:t>
      </w:r>
      <w:r w:rsidRPr="000B6BF9">
        <w:rPr>
          <w:u w:val="single"/>
        </w:rPr>
        <w:t xml:space="preserve">Wilder says that efficiency is a concern, as about 40-50 percent of the water is "lost" in the delivery system in Mexico compared to about 5 percent in the U.S. </w:t>
      </w:r>
      <w:r w:rsidRPr="000B6BF9">
        <w:rPr>
          <w:sz w:val="16"/>
        </w:rPr>
        <w:t xml:space="preserve">Improving efficiency, re-using water and other "soft-path" alternatives should be employed before turning to desalination. In addition, </w:t>
      </w:r>
      <w:r w:rsidRPr="000B6BF9">
        <w:rPr>
          <w:u w:val="single"/>
        </w:rPr>
        <w:t xml:space="preserve">although the U.S. and Mexico have a recent history of amicable water sharing, relying on another country for water depends on sustained cooperation. "This would hook us into path dependency," Wilder said. "Can we count on robust and sustained good relations between Mexico and the U.S., as we have had in the last 30 years, over water?" </w:t>
      </w:r>
      <w:r w:rsidRPr="000B6BF9">
        <w:rPr>
          <w:sz w:val="16"/>
        </w:rPr>
        <w:t xml:space="preserve">One reason for building a plant in Mexico is that the U.S. already has the conveyance system to transport the water from Mexico to the U.S. due to the infrastructure already in place to make water deliveries to Mexico and to distribute Central Arizona Project water to cities. Environmental regulations are stricter in the U.S., as well. Wilder believes it would be cheaper to build and run the plant in Mexico. </w:t>
      </w:r>
      <w:r w:rsidRPr="000B6BF9">
        <w:rPr>
          <w:u w:val="single"/>
        </w:rPr>
        <w:t xml:space="preserve">The desalination process is energy intensive, resulting in greenhouse gas emissions. Reverse osmosis uses approximately 10 times more energy than traditional treatment of an equal volume of surface water. But Wilder said the biggest environmental concern is the large amount of brine concentrate created in the desalination process. The most common disposal method of concentrated brine is dispersal back into the ocean, which has an unknown impact on marine and terrestrial ecosystems. Speaking specifically about the proposed plant in Puerto Peñasco, Wilder said "the Upper Gulf of California is an extremely biodiverse environment; it has a lot of species so the environmental impact is extremely worrying. We are talking about over 16 million gallons of brine concentrate per day potentially pumped into the Gulf." </w:t>
      </w:r>
      <w:r w:rsidRPr="000B6BF9">
        <w:rPr>
          <w:sz w:val="16"/>
        </w:rPr>
        <w:t xml:space="preserve">In addition to fragile and protected ecosystems being affected, the plant would impact the local communities, raising the question of how and whether Mexico would benefit from the arrangement. </w:t>
      </w:r>
      <w:r w:rsidRPr="000B6BF9">
        <w:rPr>
          <w:u w:val="single"/>
        </w:rPr>
        <w:t xml:space="preserve">Local Mexican communities would likely benefit from the increasing water supply, although the authors raised the prospect of unsustainable growth. Job creation, both in the desalination plant and in the growing tourism industry as a consequence of more water, might offset the loss of </w:t>
      </w:r>
      <w:r w:rsidRPr="000B6BF9">
        <w:rPr>
          <w:u w:val="single"/>
        </w:rPr>
        <w:lastRenderedPageBreak/>
        <w:t>fisheries-related jobs. However, much of the area's tourism business is related to the biodiversity of the Upper Gulf. Wilder emphasizes that the article should not be viewed as an opposition to desalination, but rather as a call for transparent and accountable assessment of desalination and its alternatives.</w:t>
      </w:r>
      <w:r w:rsidRPr="000B6BF9">
        <w:rPr>
          <w:sz w:val="16"/>
        </w:rPr>
        <w:t xml:space="preserve"> "I think most of us feel it is going to happen at some point," Wilder said. "But is it going to happen on the coast of Mexico? Is it going to happen with protection for the environment and with social protections so that we are not growing unsustainably?" </w:t>
      </w:r>
    </w:p>
    <w:p w14:paraId="3BBC13DC" w14:textId="77777777" w:rsidR="001F6562" w:rsidRPr="004176BB" w:rsidRDefault="001F6562" w:rsidP="001F6562">
      <w:pPr>
        <w:pStyle w:val="Heading4"/>
        <w:rPr>
          <w:rStyle w:val="Style13ptBold"/>
          <w:b/>
          <w:bCs w:val="0"/>
        </w:rPr>
      </w:pPr>
      <w:r w:rsidRPr="004176BB">
        <w:rPr>
          <w:rStyle w:val="Style13ptBold"/>
          <w:b/>
          <w:bCs w:val="0"/>
        </w:rPr>
        <w:t>Desal plants are costly and harms the surrounding environment</w:t>
      </w:r>
    </w:p>
    <w:p w14:paraId="3952BA1C" w14:textId="77777777" w:rsidR="001F6562" w:rsidRDefault="001F6562" w:rsidP="001F6562">
      <w:r w:rsidRPr="00643599">
        <w:rPr>
          <w:rStyle w:val="Style13ptBold"/>
        </w:rPr>
        <w:t>Wheeler 18</w:t>
      </w:r>
      <w:r>
        <w:t xml:space="preserve"> (Sarah Ann Wheeler, Sarah is an Australian Research Council Future Fellow and the Associate Director of Research of the Centre for Global Food and Resources at the University of Adelaide. She has published over 100 peer-reviewed outputs in the research areas of irrigated farming, water economics, organic farming, water markets, water scarcity, crime, and gambling. Sarah is an Associate Editor of four journals and on the board of another five journals., 8-6-2018, "Three reasons why it’s a bad idea to ramp up Adelaide's desalination plant," Conversation, </w:t>
      </w:r>
      <w:hyperlink r:id="rId39" w:history="1">
        <w:r w:rsidRPr="005F300B">
          <w:rPr>
            <w:rStyle w:val="Hyperlink"/>
          </w:rPr>
          <w:t>https://theconversation.com/three-reasons-why-its-a-bad-idea-to-ramp-up-adelaides-desalination-plant-100968</w:t>
        </w:r>
      </w:hyperlink>
      <w:r>
        <w:t>)</w:t>
      </w:r>
    </w:p>
    <w:p w14:paraId="35BAA02F" w14:textId="77777777" w:rsidR="001F6562" w:rsidRPr="00643599" w:rsidRDefault="001F6562" w:rsidP="001F6562">
      <w:pPr>
        <w:rPr>
          <w:sz w:val="16"/>
        </w:rPr>
      </w:pPr>
      <w:r w:rsidRPr="00643599">
        <w:rPr>
          <w:sz w:val="16"/>
        </w:rPr>
        <w:t xml:space="preserve">Drought-affected farmers in New South Wales have called for South Australia to increase the use of its desalination plant to enable an increase in water allocations for other users along the Murray River. The farmers’ argument is that if Adelaide in particular draws less water from the river more will be available for agriculture in NSW and Victoria. The logic may sound appealing, but </w:t>
      </w:r>
      <w:r w:rsidRPr="00643599">
        <w:t>there are three good reasons why it’s not a good idea</w:t>
      </w:r>
      <w:r w:rsidRPr="003C0D74">
        <w:rPr>
          <w:rStyle w:val="StyleUnderline"/>
        </w:rPr>
        <w:t>. Not only is desalination an incredibly expensive project, there are other strategies – like water pricing – that can more effectively reduce water demand.</w:t>
      </w:r>
      <w:r w:rsidRPr="00643599">
        <w:rPr>
          <w:sz w:val="16"/>
        </w:rPr>
        <w:t xml:space="preserve"> It’s also important to remember that the water flowing to South Australia is not “wasted” if it’s not diverted for industry. </w:t>
      </w:r>
      <w:r w:rsidRPr="003C0D74">
        <w:rPr>
          <w:rStyle w:val="StyleUnderline"/>
        </w:rPr>
        <w:t>Stream flows are vital for keeping many ecosystems alive, and there are already serious concerns about current levels</w:t>
      </w:r>
      <w:r w:rsidRPr="00643599">
        <w:rPr>
          <w:sz w:val="16"/>
        </w:rPr>
        <w:t xml:space="preserve">. First, Adelaide uses a very small amount of water from the River Murray. Over the past two decades, average diversions for metropolitan Adelaide and associated country areas have been just over 100 gigalitres (GL). This represents an average 1.25% of the water diversions in the Murray-Darling Basin. SA in general (including irrigator use) has used an average 11% of water diversions over the past two decades. NSW has diverted 52% of surface water in the Murray-Darling Basin over the same period. Hence, the reality is that ramping up SA’s desal plant will have very little actual impact on NSW irrigators’ water allocations. South Australia (the grey line) receives much less water from the Murray River than other states. MDBA Water Audit Monitoring reports, CC BY Desalination is expensive </w:t>
      </w:r>
      <w:r w:rsidRPr="009E77EF">
        <w:rPr>
          <w:rStyle w:val="StyleUnderline"/>
        </w:rPr>
        <w:t>Second, increasing desalination has heavy financial and environmental costs. The financial cost is why the plant has been run at only about 10% capacity (the minimum needed to maintain its working condition). Previous economic analysis by consultants has suggested the desalination plant should only be used to increase water allocations to SA irrigators when temporary water market prices are above A$510 per megalitre (ML).</w:t>
      </w:r>
      <w:r w:rsidRPr="00643599">
        <w:rPr>
          <w:sz w:val="16"/>
        </w:rPr>
        <w:t xml:space="preserve"> Given that temporary water prices are now trading around A$300/ML (albeit increasing due to increased water scarcity), </w:t>
      </w:r>
      <w:r w:rsidRPr="009E77EF">
        <w:rPr>
          <w:rStyle w:val="StyleUnderline"/>
        </w:rPr>
        <w:t xml:space="preserve">we’re still a long way from a financial argument for turning to the desal plant, let alone considering the cost of its negative environmental impacts. </w:t>
      </w:r>
    </w:p>
    <w:p w14:paraId="78D26D67" w14:textId="77777777" w:rsidR="001F6562" w:rsidRDefault="001F6562" w:rsidP="006913D7">
      <w:pPr>
        <w:rPr>
          <w:sz w:val="16"/>
        </w:rPr>
      </w:pPr>
    </w:p>
    <w:p w14:paraId="3D3DB8F0" w14:textId="20BA3C4E" w:rsidR="006913D7" w:rsidRDefault="005F5B0B" w:rsidP="005F5B0B">
      <w:pPr>
        <w:pStyle w:val="Heading3"/>
      </w:pPr>
      <w:r>
        <w:lastRenderedPageBreak/>
        <w:t xml:space="preserve">1nc </w:t>
      </w:r>
      <w:r w:rsidR="00CF3DCF">
        <w:t>–</w:t>
      </w:r>
      <w:r>
        <w:t xml:space="preserve"> </w:t>
      </w:r>
      <w:r w:rsidR="00CF3DCF">
        <w:t>border desal bad -- regulations</w:t>
      </w:r>
    </w:p>
    <w:p w14:paraId="03EC9FD0" w14:textId="78B785E3" w:rsidR="006913D7" w:rsidRDefault="006913D7" w:rsidP="006913D7">
      <w:pPr>
        <w:pStyle w:val="Heading4"/>
      </w:pPr>
      <w:r>
        <w:t xml:space="preserve">No solvency – </w:t>
      </w:r>
      <w:r w:rsidR="00E33BB3">
        <w:t xml:space="preserve">desalination on the border causes environmental harms and is subject to laxer regulations </w:t>
      </w:r>
    </w:p>
    <w:p w14:paraId="27BBB320" w14:textId="77777777" w:rsidR="006913D7" w:rsidRPr="00AB7E20" w:rsidRDefault="006913D7" w:rsidP="006913D7">
      <w:r w:rsidRPr="00E462A8">
        <w:rPr>
          <w:rStyle w:val="Heading4Char"/>
        </w:rPr>
        <w:t>Dibble 14</w:t>
      </w:r>
      <w:r w:rsidRPr="00E462A8">
        <w:t xml:space="preserve">, " </w:t>
      </w:r>
      <w:r w:rsidRPr="005E2055">
        <w:t>Sandra Dibble, Master’s degree in journalism from Columbia University who covers the border and Mexico for The San Diego Union</w:t>
      </w:r>
      <w:r>
        <w:t xml:space="preserve"> </w:t>
      </w:r>
      <w:r w:rsidRPr="005E2055">
        <w:t>Tribune, One desal plant, two countries?," San Diego Union-Tribune, https://www.sandiegouniontribune.com/news/border-baja-california/sdut-rosarito-mexico-desalination-plant-binational-2014aug24-htmlstory.html//Warren</w:t>
      </w:r>
    </w:p>
    <w:p w14:paraId="66D38DD1" w14:textId="77777777" w:rsidR="006913D7" w:rsidRPr="008D2BF2" w:rsidRDefault="006913D7" w:rsidP="006913D7">
      <w:pPr>
        <w:rPr>
          <w:u w:val="single"/>
        </w:rPr>
      </w:pPr>
      <w:r w:rsidRPr="00E33BB3">
        <w:rPr>
          <w:sz w:val="14"/>
        </w:rPr>
        <w:t>On a parallel track, the San Diego County Water Authority is participating in discussions with Mexican water agencies on the possibility of a publicly owned binational desalination plant in Rosarito Beach. “</w:t>
      </w:r>
      <w:r w:rsidRPr="008F54EC">
        <w:rPr>
          <w:u w:val="single"/>
        </w:rPr>
        <w:t>We know that a plant can be built,” said Dan Denham, the authority’s Colorado River program manager. “The question is, what size the plant will be, is it going to meet just Mexican demands or broader U.S. demands, and how is the water going to get across the border.” This is not the first binational a water supply project proposed for the region. In the 1990s, the San Diego County Water Authority was in discussions with the Baja California government over the possibility of building a joint aqueduct to carry Colorado River water. The project never moved forward</w:t>
      </w:r>
      <w:r w:rsidRPr="00E33BB3">
        <w:rPr>
          <w:sz w:val="14"/>
        </w:rPr>
        <w:t>, but it set the stage for another idea — a binational desalination plant. A 2005 study by the water authority considered locations on both sides of the border, including Rosarito Beach. A preliminary feasibility study in 2010 “determined that yes, it would be feasible to have a desalination plant in Rosarito Beach,” said Sally Spener, spokeswoman for the U.S. International Boundary and Water Commission. “</w:t>
      </w:r>
      <w:r w:rsidRPr="008F54EC">
        <w:rPr>
          <w:u w:val="single"/>
        </w:rPr>
        <w:t>The big questions are, how much would it cost, and who would pay for it.”</w:t>
      </w:r>
      <w:r w:rsidRPr="00E33BB3">
        <w:rPr>
          <w:sz w:val="14"/>
        </w:rPr>
        <w:t xml:space="preserve"> Now drought and growing demands on the Colorado River are adding urgency to these questions. A 2012 U.S.-Mexico agreement on the Colorado River known as Minute 319 listed a binational desalination plant in Rosarito Beach as a potential new source of water. “We are studying the complex mosaic,” of alternatives, said Roberto Espinosa, head of the Tijuana office of Mexico’s Comision International de Limites y Aguas. The commission and its counterpart, the IBWC, are leading the binational discussion on the potential of a plant. </w:t>
      </w:r>
      <w:r w:rsidRPr="00E640A7">
        <w:rPr>
          <w:u w:val="single"/>
        </w:rPr>
        <w:t>On the table are questions such as costs, environmental impacts, whether a future plant would be financed public, privately or with a combination of the two, and whether it should be binational or exclusively Mexican</w:t>
      </w:r>
      <w:r w:rsidRPr="00E33BB3">
        <w:rPr>
          <w:sz w:val="14"/>
        </w:rPr>
        <w:t xml:space="preserve">, Espinosa said. By working together, “we could take advantage of factors such as economies of scale where both countries participate in the project and both are able to benefit,” he said. </w:t>
      </w:r>
      <w:r w:rsidRPr="00E640A7">
        <w:rPr>
          <w:u w:val="single"/>
        </w:rPr>
        <w:t>One alternative on the table would not entail pipelines at all — but rather an “exchange” consisting of U.S. water agencies agreeing to fund a desalination plant in Mexico, in return for Mexico’s agreement to lease some of its allocation of Colorado River water</w:t>
      </w:r>
      <w:r w:rsidRPr="00E33BB3">
        <w:rPr>
          <w:sz w:val="14"/>
        </w:rPr>
        <w:t>. But to to date there have been no such agreements. To support a Mexican plant, “we need Mexico to have a clear path,” said “Bill Hasencamp, Colorado River program manager for the Metropolitan Water District, a consortium of 26 cities and water districts in southern California. “We have to be able to say, ‘here is the path where we could potentially get some water if we partner with them.” Baja California’s first utility-scale desalination plant is scheduled for completion in 2016: a plant in Ensenada that would produce 5.7 million gallons daily. Though Baja California’s strategic plan for 2013-2019 also lists a desalination plant in Rosarito Beach, “</w:t>
      </w:r>
      <w:r w:rsidRPr="008D2BF2">
        <w:rPr>
          <w:u w:val="single"/>
        </w:rPr>
        <w:t>nothing has been determined, everything is on the table in an analysis stage</w:t>
      </w:r>
      <w:r w:rsidRPr="00E33BB3">
        <w:rPr>
          <w:sz w:val="14"/>
        </w:rPr>
        <w:t>,” said Enrique Ruelas, head of the State Water Commission in Baja California, the agency responsible for planning the state’s future water supply.For Mexico, “the attraction of a binational plant is that significant amounts of the funding could be generated by sources in the United States,” said Paul Ganster, director of the Institute for Regional Studies of the Californias at San Diego State University. Investors favor a Mexico location “because the whole permit process tends to move along quicker,” Ganster said. Critics contend that l</w:t>
      </w:r>
      <w:r w:rsidRPr="008D2BF2">
        <w:rPr>
          <w:u w:val="single"/>
        </w:rPr>
        <w:t>ocating south of the border opens the door for laxer environmental regulation. Ganster said environmental groups on both sides of the border are likely to keep a close watch on any environmental damage caused by the plant to marine life. “It would not fly,” he said. “U.S. activists and others would stir up a ruckus to make sure we’re not importing water produced by substandard methods.”</w:t>
      </w:r>
    </w:p>
    <w:p w14:paraId="5CF477CC" w14:textId="545C949C" w:rsidR="006913D7" w:rsidRDefault="005F5B0B" w:rsidP="005F5B0B">
      <w:pPr>
        <w:pStyle w:val="Heading3"/>
      </w:pPr>
      <w:r>
        <w:lastRenderedPageBreak/>
        <w:t xml:space="preserve">1nc – </w:t>
      </w:r>
      <w:r w:rsidR="00CF3DCF">
        <w:t>m</w:t>
      </w:r>
      <w:r>
        <w:t xml:space="preserve">exico </w:t>
      </w:r>
      <w:r w:rsidR="00CF3DCF">
        <w:t>d</w:t>
      </w:r>
      <w:r>
        <w:t xml:space="preserve">esal </w:t>
      </w:r>
      <w:r w:rsidR="00CF3DCF">
        <w:t>b</w:t>
      </w:r>
      <w:r>
        <w:t>ad</w:t>
      </w:r>
      <w:r w:rsidR="00CF3DCF">
        <w:t xml:space="preserve"> -- environment</w:t>
      </w:r>
    </w:p>
    <w:p w14:paraId="29A4A407" w14:textId="77777777" w:rsidR="006913D7" w:rsidRDefault="006913D7" w:rsidP="006913D7">
      <w:pPr>
        <w:pStyle w:val="Heading4"/>
      </w:pPr>
      <w:r>
        <w:t>Desalination within Mexico is costly and environmentally damaging.</w:t>
      </w:r>
    </w:p>
    <w:p w14:paraId="2C356EFF" w14:textId="77777777" w:rsidR="006913D7" w:rsidRPr="00E84D88" w:rsidRDefault="006913D7" w:rsidP="006913D7">
      <w:r w:rsidRPr="00E84D88">
        <w:rPr>
          <w:rStyle w:val="Heading4Char"/>
        </w:rPr>
        <w:t>Godoy 21</w:t>
      </w:r>
      <w:r w:rsidRPr="00E84D88">
        <w:t>, "Emilio Godoy, Mexico-based correspondent who covers the environment, human rights and sustainable development. He has been a journalist since 1996 and has written for various media outlets in Mexico, Central America and Spain, Making Seawater Potable in Mexico Has High Costs and Environmental Impacts," Inter Press Service, http://www.ipsnews.net/2021/01/making-seawater-potable-mexico-high-costs-environmental-impacts//Warren</w:t>
      </w:r>
    </w:p>
    <w:p w14:paraId="18EFE6EF" w14:textId="5C2B8ABE" w:rsidR="006913D7" w:rsidRDefault="006913D7" w:rsidP="006913D7">
      <w:pPr>
        <w:rPr>
          <w:sz w:val="16"/>
        </w:rPr>
      </w:pPr>
      <w:r w:rsidRPr="00557C56">
        <w:rPr>
          <w:u w:val="single"/>
        </w:rPr>
        <w:t>But in her conversation with IPS, she also underlined the disadvantages of these plants, such as high energy requirements, aggravated if the energy comes from fossil sources; high costs; and the generation of brine and wastewater. "Before considering desalination, measures such as water saving, investment in green infrastructure, rainwater harvesting and the reuse of treated water should be a priority. We must also compare the costs of building desalination plants versus alternatives.”</w:t>
      </w:r>
      <w:r w:rsidRPr="006339EA">
        <w:rPr>
          <w:sz w:val="16"/>
        </w:rPr>
        <w:t xml:space="preserve"> -- Gabriela Muñoz To illustrate the costs: </w:t>
      </w:r>
      <w:r w:rsidRPr="00557C56">
        <w:rPr>
          <w:u w:val="single"/>
        </w:rPr>
        <w:t xml:space="preserve">one of the desalination plants authorised in 2014 by the National Water Commission </w:t>
      </w:r>
      <w:hyperlink r:id="rId40" w:history="1">
        <w:r w:rsidRPr="00557C56">
          <w:rPr>
            <w:rStyle w:val="Hyperlink"/>
            <w:u w:val="single"/>
          </w:rPr>
          <w:t>(CONAGUA)</w:t>
        </w:r>
      </w:hyperlink>
      <w:r w:rsidRPr="00557C56">
        <w:rPr>
          <w:u w:val="single"/>
        </w:rPr>
        <w:t xml:space="preserve"> in the northern state of Baja California cost some 35 million dollars to process 250 litres per second (l/s). Another plant with the same capacity, given final approval in October 2020 in the neighbouring state of Baja California Sur, will require an investment of more than 55 million dollars.</w:t>
      </w:r>
      <w:r w:rsidRPr="006339EA">
        <w:rPr>
          <w:sz w:val="16"/>
        </w:rPr>
        <w:t xml:space="preserve"> In Mexico “</w:t>
      </w:r>
      <w:r w:rsidRPr="006339EA">
        <w:rPr>
          <w:u w:val="single"/>
        </w:rPr>
        <w:t>there are no regulations regarding how to dispose of the brine. The most common thing to do is to dump it on the beach. We have to be careful how we handle the brine because of the toxicity to ecosystems. Nor is there installed capacity to treat all the wastewater.</w:t>
      </w:r>
      <w:r w:rsidRPr="006339EA">
        <w:rPr>
          <w:sz w:val="16"/>
        </w:rPr>
        <w:t xml:space="preserve"> For specific areas, desalination should not be the first option,” said Muñoz from the northern border city of Tijuana. </w:t>
      </w:r>
      <w:r w:rsidRPr="006339EA">
        <w:rPr>
          <w:u w:val="single"/>
        </w:rPr>
        <w:t>Between 2012 and 2020, environmental authorities authorised at least 120 desalination facilities, rejected six applications and another five are under evaluation,</w:t>
      </w:r>
      <w:r w:rsidRPr="006339EA">
        <w:rPr>
          <w:sz w:val="16"/>
        </w:rPr>
        <w:t xml:space="preserve"> according to data obtained by IPS through public information requests. Most of the new projects are located in three states with acute water shortages: the northwestern states of Baja California and Baja California Sur, and the southeastern state of Quintana Roo.</w:t>
      </w:r>
    </w:p>
    <w:p w14:paraId="7B05A26E" w14:textId="77777777" w:rsidR="0076472E" w:rsidRDefault="0076472E" w:rsidP="0076472E">
      <w:pPr>
        <w:pStyle w:val="Heading3"/>
      </w:pPr>
      <w:r>
        <w:lastRenderedPageBreak/>
        <w:t>1NC – AT: Water Wars</w:t>
      </w:r>
    </w:p>
    <w:p w14:paraId="223546F4" w14:textId="77777777" w:rsidR="0076472E" w:rsidRPr="00B75C9C" w:rsidRDefault="0076472E" w:rsidP="0076472E">
      <w:pPr>
        <w:pStyle w:val="Heading4"/>
      </w:pPr>
      <w:bookmarkStart w:id="0" w:name="_Hlk66988742"/>
      <w:r w:rsidRPr="00B75C9C">
        <w:t xml:space="preserve">Water shortages don’t cause conflict. </w:t>
      </w:r>
    </w:p>
    <w:p w14:paraId="70EFD52E" w14:textId="77777777" w:rsidR="0076472E" w:rsidRPr="00B75C9C" w:rsidRDefault="0076472E" w:rsidP="0076472E">
      <w:r w:rsidRPr="00B75C9C">
        <w:rPr>
          <w:rStyle w:val="Style13ptBold"/>
        </w:rPr>
        <w:t>Mehsud et al. ‘17</w:t>
      </w:r>
      <w:r w:rsidRPr="00B75C9C">
        <w:t xml:space="preserve"> [MUHAMMAD IMRAM MEHSUD; Assistant Professor, Department of Political Science and International Relations, Hazara University Mansehra; MANZOOR AHMAD; Chairman, Department of Political Science, Abdul Wali Khan University Mardan; ADIL KHAN; Lecturer, Department of Pakistan Studies, Hazara University Mansehra; 2017; "When States Go Thirsty: A Critical Analysis of Water War Thesis"; Global Strategic and Security Studies Review Vol. II, No. I; https://gsssrjournal.com/papers/1%20When%20States%20Go%20Thirsty%20-%20Imran%20Mehsud.pdf] KL 3-12-2021</w:t>
      </w:r>
    </w:p>
    <w:p w14:paraId="3BD23E0C" w14:textId="77777777" w:rsidR="0076472E" w:rsidRPr="00B75C9C" w:rsidRDefault="0076472E" w:rsidP="0076472E">
      <w:pPr>
        <w:rPr>
          <w:sz w:val="16"/>
        </w:rPr>
      </w:pPr>
      <w:r w:rsidRPr="00B75C9C">
        <w:rPr>
          <w:sz w:val="16"/>
        </w:rPr>
        <w:t xml:space="preserve">This group argues that no doubt water is scarce and is unevenly distributed across planet earth. However, </w:t>
      </w:r>
      <w:r w:rsidRPr="005E3F36">
        <w:rPr>
          <w:rStyle w:val="StyleUnderline"/>
          <w:highlight w:val="cyan"/>
        </w:rPr>
        <w:t xml:space="preserve">water scarcity </w:t>
      </w:r>
      <w:r w:rsidRPr="005E3F36">
        <w:rPr>
          <w:rStyle w:val="Emphasis"/>
          <w:highlight w:val="cyan"/>
        </w:rPr>
        <w:t>doesn’t</w:t>
      </w:r>
      <w:r w:rsidRPr="00B75C9C">
        <w:rPr>
          <w:sz w:val="16"/>
        </w:rPr>
        <w:t xml:space="preserve"> necessarily </w:t>
      </w:r>
      <w:r w:rsidRPr="005E3F36">
        <w:rPr>
          <w:rStyle w:val="Emphasis"/>
          <w:highlight w:val="cyan"/>
        </w:rPr>
        <w:t>result</w:t>
      </w:r>
      <w:r w:rsidRPr="005E3F36">
        <w:rPr>
          <w:rStyle w:val="StyleUnderline"/>
          <w:highlight w:val="cyan"/>
        </w:rPr>
        <w:t xml:space="preserve"> in war</w:t>
      </w:r>
      <w:r w:rsidRPr="00B75C9C">
        <w:rPr>
          <w:sz w:val="16"/>
        </w:rPr>
        <w:t xml:space="preserve">. In fact, </w:t>
      </w:r>
      <w:r w:rsidRPr="00B75C9C">
        <w:rPr>
          <w:rStyle w:val="StyleUnderline"/>
        </w:rPr>
        <w:t xml:space="preserve">water </w:t>
      </w:r>
      <w:r w:rsidRPr="005E3F36">
        <w:rPr>
          <w:rStyle w:val="StyleUnderline"/>
          <w:highlight w:val="cyan"/>
        </w:rPr>
        <w:t>scarcity</w:t>
      </w:r>
      <w:r w:rsidRPr="00B75C9C">
        <w:rPr>
          <w:rStyle w:val="StyleUnderline"/>
        </w:rPr>
        <w:t xml:space="preserve"> could </w:t>
      </w:r>
      <w:r w:rsidRPr="005E3F36">
        <w:rPr>
          <w:rStyle w:val="StyleUnderline"/>
          <w:highlight w:val="cyan"/>
        </w:rPr>
        <w:t>create</w:t>
      </w:r>
      <w:r w:rsidRPr="00B75C9C">
        <w:rPr>
          <w:sz w:val="16"/>
        </w:rPr>
        <w:t xml:space="preserve"> both conflict and </w:t>
      </w:r>
      <w:r w:rsidRPr="005E3F36">
        <w:rPr>
          <w:rStyle w:val="Emphasis"/>
          <w:highlight w:val="cyan"/>
        </w:rPr>
        <w:t>cooperation</w:t>
      </w:r>
      <w:r w:rsidRPr="00B75C9C">
        <w:rPr>
          <w:sz w:val="16"/>
        </w:rPr>
        <w:t xml:space="preserve">. For Toynbee, such a </w:t>
      </w:r>
      <w:r w:rsidRPr="00B75C9C">
        <w:rPr>
          <w:rStyle w:val="StyleUnderline"/>
        </w:rPr>
        <w:t>scarcity or challenge would create a cooperative environment</w:t>
      </w:r>
      <w:r w:rsidRPr="00B75C9C">
        <w:rPr>
          <w:sz w:val="16"/>
        </w:rPr>
        <w:t xml:space="preserve"> whereas for Homer-Dixon such scarcity would generate conflicts. This dichotomy of two divergent perspectives thus resulted in the creation of two different and contending schools of thought. The first school which draws their argument from Toynbee is represented by the writings of Sandra I.Postel, and Aaron T.Wolf. This group is sanguine about the peaceful resolution of water disputes. </w:t>
      </w:r>
    </w:p>
    <w:p w14:paraId="0BA3216A" w14:textId="77777777" w:rsidR="0076472E" w:rsidRPr="00B75C9C" w:rsidRDefault="0076472E" w:rsidP="0076472E">
      <w:pPr>
        <w:rPr>
          <w:sz w:val="16"/>
        </w:rPr>
      </w:pPr>
      <w:r w:rsidRPr="00B75C9C">
        <w:rPr>
          <w:sz w:val="16"/>
        </w:rPr>
        <w:t xml:space="preserve">Their claim is based on certain arguments. Firstly, it is argued that </w:t>
      </w:r>
      <w:r w:rsidRPr="005E3F36">
        <w:rPr>
          <w:rStyle w:val="StyleUnderline"/>
          <w:highlight w:val="cyan"/>
        </w:rPr>
        <w:t>there exist</w:t>
      </w:r>
      <w:r w:rsidRPr="00B75C9C">
        <w:rPr>
          <w:rStyle w:val="StyleUnderline"/>
        </w:rPr>
        <w:t xml:space="preserve"> almost </w:t>
      </w:r>
      <w:r w:rsidRPr="005E3F36">
        <w:rPr>
          <w:rStyle w:val="Emphasis"/>
          <w:highlight w:val="cyan"/>
        </w:rPr>
        <w:t>3600</w:t>
      </w:r>
      <w:r w:rsidRPr="00B75C9C">
        <w:rPr>
          <w:rStyle w:val="Emphasis"/>
        </w:rPr>
        <w:t xml:space="preserve"> water </w:t>
      </w:r>
      <w:r w:rsidRPr="005E3F36">
        <w:rPr>
          <w:rStyle w:val="Emphasis"/>
          <w:highlight w:val="cyan"/>
        </w:rPr>
        <w:t>treaties</w:t>
      </w:r>
      <w:r w:rsidRPr="00B75C9C">
        <w:rPr>
          <w:sz w:val="16"/>
        </w:rPr>
        <w:t xml:space="preserve"> at different levels, </w:t>
      </w:r>
      <w:r w:rsidRPr="00B75C9C">
        <w:rPr>
          <w:rStyle w:val="StyleUnderline"/>
        </w:rPr>
        <w:t xml:space="preserve">and </w:t>
      </w:r>
      <w:r w:rsidRPr="00B75C9C">
        <w:rPr>
          <w:rStyle w:val="Emphasis"/>
        </w:rPr>
        <w:t>nearly all</w:t>
      </w:r>
      <w:r w:rsidRPr="00B75C9C">
        <w:rPr>
          <w:rStyle w:val="StyleUnderline"/>
        </w:rPr>
        <w:t xml:space="preserve"> of the </w:t>
      </w:r>
      <w:r w:rsidRPr="00B75C9C">
        <w:rPr>
          <w:rStyle w:val="Emphasis"/>
        </w:rPr>
        <w:t>disputed</w:t>
      </w:r>
      <w:r w:rsidRPr="00B75C9C">
        <w:rPr>
          <w:rStyle w:val="StyleUnderline"/>
        </w:rPr>
        <w:t xml:space="preserve"> parties to water conflicts</w:t>
      </w:r>
      <w:r w:rsidRPr="00B75C9C">
        <w:rPr>
          <w:sz w:val="16"/>
        </w:rPr>
        <w:t xml:space="preserve"> of one form or another </w:t>
      </w:r>
      <w:r w:rsidRPr="00B75C9C">
        <w:rPr>
          <w:rStyle w:val="StyleUnderline"/>
        </w:rPr>
        <w:t>have</w:t>
      </w:r>
      <w:r w:rsidRPr="00B75C9C">
        <w:rPr>
          <w:sz w:val="16"/>
        </w:rPr>
        <w:t xml:space="preserve"> either managed to reach </w:t>
      </w:r>
      <w:r w:rsidRPr="00B75C9C">
        <w:rPr>
          <w:rStyle w:val="StyleUnderline"/>
        </w:rPr>
        <w:t>an agreement</w:t>
      </w:r>
      <w:r w:rsidRPr="00B75C9C">
        <w:rPr>
          <w:sz w:val="16"/>
        </w:rPr>
        <w:t xml:space="preserve"> or is in the process of charting a strategy to manage waters (Priscoli and Wolf 2008). Egypt-Sudan in 1959 over the Nile, IndianPakistan in 1960 over Indus, Thailand-Vietnam, Lao Peoples Democratic Republic-Cambodia in 1995 over the Mekong, the eleven co-riparian countries of the Danube River in 1994, India- Bangladesh in 1996 over the Ganges are few of the examples where water disputes have been resolved through cooperative arrangements. </w:t>
      </w:r>
    </w:p>
    <w:p w14:paraId="0C4584D3" w14:textId="77777777" w:rsidR="0076472E" w:rsidRPr="00B75C9C" w:rsidRDefault="0076472E" w:rsidP="0076472E">
      <w:pPr>
        <w:rPr>
          <w:sz w:val="16"/>
        </w:rPr>
      </w:pPr>
      <w:r w:rsidRPr="00B75C9C">
        <w:rPr>
          <w:sz w:val="16"/>
        </w:rPr>
        <w:t xml:space="preserve">Secondly, </w:t>
      </w:r>
      <w:r w:rsidRPr="00B75C9C">
        <w:rPr>
          <w:rStyle w:val="StyleUnderline"/>
        </w:rPr>
        <w:t xml:space="preserve">most of these treaties </w:t>
      </w:r>
      <w:r w:rsidRPr="00B75C9C">
        <w:rPr>
          <w:rStyle w:val="Emphasis"/>
        </w:rPr>
        <w:t>remained intact</w:t>
      </w:r>
      <w:r w:rsidRPr="00B75C9C">
        <w:rPr>
          <w:rStyle w:val="StyleUnderline"/>
        </w:rPr>
        <w:t xml:space="preserve"> even when the parties to the agreement</w:t>
      </w:r>
      <w:r w:rsidRPr="00B75C9C">
        <w:rPr>
          <w:sz w:val="16"/>
        </w:rPr>
        <w:t xml:space="preserve"> actually </w:t>
      </w:r>
      <w:r w:rsidRPr="00B75C9C">
        <w:rPr>
          <w:rStyle w:val="StyleUnderline"/>
        </w:rPr>
        <w:t>waged war against one another</w:t>
      </w:r>
      <w:r w:rsidRPr="00B75C9C">
        <w:rPr>
          <w:sz w:val="16"/>
        </w:rPr>
        <w:t xml:space="preserve">. The functioning of the Indus Water Treaty between India and Pakistan amidst large scale wars between these two nations and the smooth working of the Lebanese water supply system during Lebanese civil wars (Global Water Shortages1999) are cited as solid examples in this regard. Thirdly, Wolf further augments the arguments in hand by arguing that </w:t>
      </w:r>
      <w:r w:rsidRPr="00B75C9C">
        <w:rPr>
          <w:rStyle w:val="Emphasis"/>
        </w:rPr>
        <w:t>historical</w:t>
      </w:r>
      <w:r w:rsidRPr="00B75C9C">
        <w:rPr>
          <w:rStyle w:val="StyleUnderline"/>
        </w:rPr>
        <w:t xml:space="preserve"> water </w:t>
      </w:r>
      <w:r w:rsidRPr="005E3F36">
        <w:rPr>
          <w:rStyle w:val="StyleUnderline"/>
          <w:highlight w:val="cyan"/>
        </w:rPr>
        <w:t xml:space="preserve">disputes have </w:t>
      </w:r>
      <w:r w:rsidRPr="005E3F36">
        <w:rPr>
          <w:rStyle w:val="Emphasis"/>
          <w:highlight w:val="cyan"/>
        </w:rPr>
        <w:t>never turned violent</w:t>
      </w:r>
      <w:r w:rsidRPr="00B75C9C">
        <w:rPr>
          <w:rStyle w:val="StyleUnderline"/>
        </w:rPr>
        <w:t xml:space="preserve"> and that water </w:t>
      </w:r>
      <w:r w:rsidRPr="005E3F36">
        <w:rPr>
          <w:rStyle w:val="StyleUnderline"/>
          <w:highlight w:val="cyan"/>
        </w:rPr>
        <w:t>war is</w:t>
      </w:r>
      <w:r w:rsidRPr="00B75C9C">
        <w:rPr>
          <w:rStyle w:val="StyleUnderline"/>
        </w:rPr>
        <w:t xml:space="preserve"> </w:t>
      </w:r>
      <w:r w:rsidRPr="00B75C9C">
        <w:rPr>
          <w:rStyle w:val="Emphasis"/>
        </w:rPr>
        <w:t xml:space="preserve">strategically </w:t>
      </w:r>
      <w:r w:rsidRPr="005E3F36">
        <w:rPr>
          <w:rStyle w:val="Emphasis"/>
          <w:highlight w:val="cyan"/>
        </w:rPr>
        <w:t>irrational</w:t>
      </w:r>
      <w:r w:rsidRPr="00B75C9C">
        <w:rPr>
          <w:rStyle w:val="StyleUnderline"/>
        </w:rPr>
        <w:t xml:space="preserve">, </w:t>
      </w:r>
      <w:r w:rsidRPr="00B75C9C">
        <w:rPr>
          <w:rStyle w:val="Emphasis"/>
        </w:rPr>
        <w:t xml:space="preserve">hydrographically </w:t>
      </w:r>
      <w:r w:rsidRPr="005E3F36">
        <w:rPr>
          <w:rStyle w:val="Emphasis"/>
          <w:highlight w:val="cyan"/>
        </w:rPr>
        <w:t>ineffective</w:t>
      </w:r>
      <w:r w:rsidRPr="005E3F36">
        <w:rPr>
          <w:rStyle w:val="StyleUnderline"/>
          <w:highlight w:val="cyan"/>
        </w:rPr>
        <w:t xml:space="preserve"> and </w:t>
      </w:r>
      <w:r w:rsidRPr="005E3F36">
        <w:rPr>
          <w:rStyle w:val="Emphasis"/>
          <w:highlight w:val="cyan"/>
        </w:rPr>
        <w:t>economically not viable</w:t>
      </w:r>
      <w:r w:rsidRPr="00B75C9C">
        <w:rPr>
          <w:sz w:val="16"/>
        </w:rPr>
        <w:t xml:space="preserve"> (Chakraborty and Serageldin 2004). Fourthly, it is opined that </w:t>
      </w:r>
      <w:r w:rsidRPr="005E3F36">
        <w:rPr>
          <w:rStyle w:val="Emphasis"/>
          <w:highlight w:val="cyan"/>
        </w:rPr>
        <w:t>increase</w:t>
      </w:r>
      <w:r w:rsidRPr="00B75C9C">
        <w:rPr>
          <w:rStyle w:val="StyleUnderline"/>
        </w:rPr>
        <w:t xml:space="preserve"> </w:t>
      </w:r>
      <w:r w:rsidRPr="005E3F36">
        <w:rPr>
          <w:rStyle w:val="StyleUnderline"/>
          <w:highlight w:val="cyan"/>
        </w:rPr>
        <w:t>in</w:t>
      </w:r>
      <w:r w:rsidRPr="00B75C9C">
        <w:rPr>
          <w:rStyle w:val="StyleUnderline"/>
        </w:rPr>
        <w:t xml:space="preserve"> a number of water dispute’s </w:t>
      </w:r>
      <w:r w:rsidRPr="005E3F36">
        <w:rPr>
          <w:rStyle w:val="Emphasis"/>
          <w:highlight w:val="cyan"/>
        </w:rPr>
        <w:t>resolution mechanisms</w:t>
      </w:r>
      <w:r w:rsidRPr="00B75C9C">
        <w:rPr>
          <w:rStyle w:val="StyleUnderline"/>
        </w:rPr>
        <w:t xml:space="preserve">, the </w:t>
      </w:r>
      <w:r w:rsidRPr="00B75C9C">
        <w:rPr>
          <w:rStyle w:val="Emphasis"/>
        </w:rPr>
        <w:t xml:space="preserve">expanding </w:t>
      </w:r>
      <w:r w:rsidRPr="005E3F36">
        <w:rPr>
          <w:rStyle w:val="Emphasis"/>
          <w:highlight w:val="cyan"/>
        </w:rPr>
        <w:t>international law</w:t>
      </w:r>
      <w:r w:rsidRPr="00B75C9C">
        <w:rPr>
          <w:rStyle w:val="StyleUnderline"/>
        </w:rPr>
        <w:t xml:space="preserve"> of waters </w:t>
      </w:r>
      <w:r w:rsidRPr="005E3F36">
        <w:rPr>
          <w:rStyle w:val="StyleUnderline"/>
          <w:highlight w:val="cyan"/>
        </w:rPr>
        <w:t>and</w:t>
      </w:r>
      <w:r w:rsidRPr="00B75C9C">
        <w:rPr>
          <w:rStyle w:val="StyleUnderline"/>
        </w:rPr>
        <w:t xml:space="preserve"> </w:t>
      </w:r>
      <w:r w:rsidRPr="00B75C9C">
        <w:rPr>
          <w:rStyle w:val="Emphasis"/>
        </w:rPr>
        <w:t xml:space="preserve">positive role of </w:t>
      </w:r>
      <w:r w:rsidRPr="005E3F36">
        <w:rPr>
          <w:rStyle w:val="Emphasis"/>
          <w:highlight w:val="cyan"/>
        </w:rPr>
        <w:t>third parties</w:t>
      </w:r>
      <w:r w:rsidRPr="00B75C9C">
        <w:rPr>
          <w:rStyle w:val="StyleUnderline"/>
        </w:rPr>
        <w:t xml:space="preserve"> in the resolution of water disputes have </w:t>
      </w:r>
      <w:r w:rsidRPr="005E3F36">
        <w:rPr>
          <w:rStyle w:val="StyleUnderline"/>
          <w:highlight w:val="cyan"/>
        </w:rPr>
        <w:t xml:space="preserve">left </w:t>
      </w:r>
      <w:r w:rsidRPr="005E3F36">
        <w:rPr>
          <w:rStyle w:val="Emphasis"/>
          <w:highlight w:val="cyan"/>
        </w:rPr>
        <w:t>no room</w:t>
      </w:r>
      <w:r w:rsidRPr="005E3F36">
        <w:rPr>
          <w:rStyle w:val="StyleUnderline"/>
          <w:highlight w:val="cyan"/>
        </w:rPr>
        <w:t xml:space="preserve"> for</w:t>
      </w:r>
      <w:r w:rsidRPr="00B75C9C">
        <w:rPr>
          <w:rStyle w:val="StyleUnderline"/>
        </w:rPr>
        <w:t xml:space="preserve"> the water </w:t>
      </w:r>
      <w:r w:rsidRPr="005E3F36">
        <w:rPr>
          <w:rStyle w:val="StyleUnderline"/>
          <w:highlight w:val="cyan"/>
        </w:rPr>
        <w:t>war</w:t>
      </w:r>
      <w:r w:rsidRPr="00B75C9C">
        <w:rPr>
          <w:rStyle w:val="StyleUnderline"/>
        </w:rPr>
        <w:t xml:space="preserve"> thesis</w:t>
      </w:r>
      <w:r w:rsidRPr="00B75C9C">
        <w:rPr>
          <w:sz w:val="16"/>
        </w:rPr>
        <w:t xml:space="preserve"> (Wolf 1998). Owing to the aforementioned reasons, some of the analysts from Swedish Water House echoed that, “</w:t>
      </w:r>
      <w:r w:rsidRPr="00B75C9C">
        <w:rPr>
          <w:rStyle w:val="StyleUnderline"/>
        </w:rPr>
        <w:t xml:space="preserve">the loudest </w:t>
      </w:r>
      <w:r w:rsidRPr="005E3F36">
        <w:rPr>
          <w:rStyle w:val="Emphasis"/>
          <w:highlight w:val="cyan"/>
        </w:rPr>
        <w:t>alarmist calls</w:t>
      </w:r>
      <w:r w:rsidRPr="005E3F36">
        <w:rPr>
          <w:rStyle w:val="StyleUnderline"/>
          <w:highlight w:val="cyan"/>
        </w:rPr>
        <w:t xml:space="preserve"> for</w:t>
      </w:r>
      <w:r w:rsidRPr="00B75C9C">
        <w:rPr>
          <w:rStyle w:val="StyleUnderline"/>
        </w:rPr>
        <w:t xml:space="preserve"> future “water </w:t>
      </w:r>
      <w:r w:rsidRPr="005E3F36">
        <w:rPr>
          <w:rStyle w:val="StyleUnderline"/>
          <w:highlight w:val="cyan"/>
        </w:rPr>
        <w:t>wars</w:t>
      </w:r>
      <w:r w:rsidRPr="00B75C9C">
        <w:rPr>
          <w:rStyle w:val="StyleUnderline"/>
        </w:rPr>
        <w:t xml:space="preserve">” </w:t>
      </w:r>
      <w:r w:rsidRPr="005E3F36">
        <w:rPr>
          <w:rStyle w:val="StyleUnderline"/>
          <w:highlight w:val="cyan"/>
        </w:rPr>
        <w:t xml:space="preserve">have </w:t>
      </w:r>
      <w:r w:rsidRPr="005E3F36">
        <w:rPr>
          <w:rStyle w:val="Emphasis"/>
          <w:highlight w:val="cyan"/>
        </w:rPr>
        <w:t>died away</w:t>
      </w:r>
      <w:r w:rsidRPr="00B75C9C">
        <w:rPr>
          <w:sz w:val="16"/>
        </w:rPr>
        <w:t>” (Brennan 2008, 10).</w:t>
      </w:r>
    </w:p>
    <w:bookmarkEnd w:id="0"/>
    <w:p w14:paraId="0D769456" w14:textId="19255DA5" w:rsidR="00F521AD" w:rsidRDefault="00F521AD" w:rsidP="006913D7">
      <w:pPr>
        <w:rPr>
          <w:sz w:val="16"/>
        </w:rPr>
      </w:pPr>
    </w:p>
    <w:p w14:paraId="7BEFAA3C" w14:textId="77777777" w:rsidR="00F521AD" w:rsidRDefault="00F521AD" w:rsidP="00F521AD">
      <w:pPr>
        <w:rPr>
          <w:sz w:val="16"/>
        </w:rPr>
      </w:pPr>
    </w:p>
    <w:p w14:paraId="49863179" w14:textId="77777777" w:rsidR="00F521AD" w:rsidRPr="006339EA" w:rsidRDefault="00F521AD" w:rsidP="006913D7">
      <w:pPr>
        <w:rPr>
          <w:sz w:val="16"/>
        </w:rPr>
      </w:pPr>
    </w:p>
    <w:p w14:paraId="467B1E70" w14:textId="645394A0" w:rsidR="006913D7" w:rsidRDefault="00B0532D" w:rsidP="00D51B6D">
      <w:pPr>
        <w:pStyle w:val="Heading2"/>
      </w:pPr>
      <w:r>
        <w:lastRenderedPageBreak/>
        <w:t>r</w:t>
      </w:r>
      <w:r w:rsidR="006913D7">
        <w:t xml:space="preserve">elations </w:t>
      </w:r>
      <w:r>
        <w:t>adv</w:t>
      </w:r>
    </w:p>
    <w:p w14:paraId="54B159AE" w14:textId="39AB5BC0" w:rsidR="006913D7" w:rsidRPr="003E2D01" w:rsidRDefault="005F5B0B" w:rsidP="006913D7">
      <w:pPr>
        <w:pStyle w:val="Heading3"/>
      </w:pPr>
      <w:bookmarkStart w:id="1" w:name="_Hlk77838470"/>
      <w:r>
        <w:lastRenderedPageBreak/>
        <w:t>1nc – no solvency – alt causes</w:t>
      </w:r>
    </w:p>
    <w:p w14:paraId="4F51270F" w14:textId="77777777" w:rsidR="008F0EE4" w:rsidRPr="006E61DC" w:rsidRDefault="008F0EE4" w:rsidP="008F0EE4">
      <w:pPr>
        <w:pStyle w:val="Heading4"/>
      </w:pPr>
      <w:r w:rsidRPr="006E61DC">
        <w:rPr>
          <w:u w:val="single"/>
        </w:rPr>
        <w:t>Tons</w:t>
      </w:r>
      <w:r w:rsidRPr="006E61DC">
        <w:t xml:space="preserve"> of alt causes and thumpers to China rise – we read blue.</w:t>
      </w:r>
    </w:p>
    <w:p w14:paraId="775446E8" w14:textId="77777777" w:rsidR="008F0EE4" w:rsidRPr="006E61DC" w:rsidRDefault="008F0EE4" w:rsidP="008F0EE4">
      <w:r w:rsidRPr="006E61DC">
        <w:rPr>
          <w:rStyle w:val="Style13ptBold"/>
        </w:rPr>
        <w:t>1AC Gabow 20</w:t>
      </w:r>
      <w:r w:rsidRPr="006E61DC">
        <w:rPr>
          <w:sz w:val="14"/>
          <w:szCs w:val="14"/>
        </w:rPr>
        <w:t xml:space="preserve"> </w:t>
      </w:r>
      <w:r w:rsidRPr="006E61DC">
        <w:t>(Lindsay Gabow, active-duty captain in the U.S. Army. “I The Strategic Competition We’ve Neglected: Confronting China in Mexico”, Real Clear Defense, May 14, 2020, https://www.realcleardefense.com/articles/2020/05/14/the_strategic_competition_weve_neglected_confronting_china_in_mexico_115287.html, DDI-AJ)</w:t>
      </w:r>
    </w:p>
    <w:p w14:paraId="77313806" w14:textId="77777777" w:rsidR="008F0EE4" w:rsidRPr="006E61DC" w:rsidRDefault="008F0EE4" w:rsidP="008F0EE4">
      <w:pPr>
        <w:rPr>
          <w:sz w:val="16"/>
        </w:rPr>
      </w:pPr>
      <w:r w:rsidRPr="006E61DC">
        <w:rPr>
          <w:sz w:val="16"/>
        </w:rPr>
        <w:t>“</w:t>
      </w:r>
      <w:r w:rsidRPr="006E61DC">
        <w:rPr>
          <w:rStyle w:val="Style13ptBold"/>
          <w:highlight w:val="cyan"/>
        </w:rPr>
        <w:t>Thank you China</w:t>
      </w:r>
      <w:r w:rsidRPr="006E61DC">
        <w:rPr>
          <w:sz w:val="16"/>
        </w:rPr>
        <w:t xml:space="preserve">!!!,” Mexican Foreign Minister Marcelo Ebrard posted on Twitter several weeks ago.[1] Ebrard’s effusive message </w:t>
      </w:r>
      <w:r w:rsidRPr="006E61DC">
        <w:rPr>
          <w:rStyle w:val="Style13ptBold"/>
          <w:highlight w:val="cyan"/>
        </w:rPr>
        <w:t>followed China’s delivery of medical supplies to combat Mexico’s</w:t>
      </w:r>
      <w:r w:rsidRPr="006E61DC">
        <w:rPr>
          <w:sz w:val="16"/>
        </w:rPr>
        <w:t xml:space="preserve"> novel </w:t>
      </w:r>
      <w:r w:rsidRPr="006E61DC">
        <w:rPr>
          <w:rStyle w:val="Style13ptBold"/>
          <w:highlight w:val="cyan"/>
        </w:rPr>
        <w:t>coronavirus outbreak</w:t>
      </w:r>
      <w:r w:rsidRPr="006E61DC">
        <w:rPr>
          <w:sz w:val="16"/>
        </w:rPr>
        <w:t xml:space="preserve">. While somewhat striking, given China’s own complicity in the pandemic’s spread, </w:t>
      </w:r>
      <w:r w:rsidRPr="006E61DC">
        <w:rPr>
          <w:rStyle w:val="StyleUnderline"/>
        </w:rPr>
        <w:t>Ebrard’s statement captures the effectiveness of China’s medical diplomacy in Latin America</w:t>
      </w:r>
      <w:r w:rsidRPr="006E61DC">
        <w:rPr>
          <w:sz w:val="16"/>
        </w:rPr>
        <w:t xml:space="preserve">. Like all forms of its soft power in the region, </w:t>
      </w:r>
      <w:r w:rsidRPr="006E61DC">
        <w:rPr>
          <w:rStyle w:val="Emphasis"/>
          <w:highlight w:val="cyan"/>
        </w:rPr>
        <w:t>China uses medical</w:t>
      </w:r>
      <w:r w:rsidRPr="006E61DC">
        <w:rPr>
          <w:rStyle w:val="Emphasis"/>
        </w:rPr>
        <w:t xml:space="preserve"> </w:t>
      </w:r>
      <w:r w:rsidRPr="006E61DC">
        <w:rPr>
          <w:rStyle w:val="Emphasis"/>
          <w:highlight w:val="cyan"/>
        </w:rPr>
        <w:t>diplomacy</w:t>
      </w:r>
      <w:r w:rsidRPr="006E61DC">
        <w:rPr>
          <w:rStyle w:val="Emphasis"/>
        </w:rPr>
        <w:t xml:space="preserve"> to </w:t>
      </w:r>
      <w:r w:rsidRPr="006E61DC">
        <w:rPr>
          <w:rStyle w:val="Emphasis"/>
          <w:highlight w:val="green"/>
        </w:rPr>
        <w:t>challenge U.S.</w:t>
      </w:r>
      <w:r w:rsidRPr="006E61DC">
        <w:rPr>
          <w:rStyle w:val="Emphasis"/>
        </w:rPr>
        <w:t xml:space="preserve"> pre</w:t>
      </w:r>
      <w:r w:rsidRPr="006E61DC">
        <w:rPr>
          <w:rStyle w:val="Emphasis"/>
          <w:highlight w:val="green"/>
        </w:rPr>
        <w:t>dominance in the West</w:t>
      </w:r>
      <w:r w:rsidRPr="006E61DC">
        <w:rPr>
          <w:rStyle w:val="Emphasis"/>
        </w:rPr>
        <w:t>ern Hemisphere</w:t>
      </w:r>
      <w:r w:rsidRPr="006E61DC">
        <w:rPr>
          <w:sz w:val="16"/>
        </w:rPr>
        <w:t xml:space="preserve">. The United States faces strategic competition far closer than the South China Sea or Eastern Europe. With the U.S. long focused on terrorism, </w:t>
      </w:r>
      <w:r w:rsidRPr="006E61DC">
        <w:rPr>
          <w:rStyle w:val="Emphasis"/>
        </w:rPr>
        <w:t xml:space="preserve">China’s </w:t>
      </w:r>
      <w:r w:rsidRPr="006E61DC">
        <w:rPr>
          <w:rStyle w:val="Emphasis"/>
          <w:highlight w:val="green"/>
        </w:rPr>
        <w:t>footprint in Mexico has grown</w:t>
      </w:r>
      <w:r w:rsidRPr="006E61DC">
        <w:rPr>
          <w:rStyle w:val="Emphasis"/>
        </w:rPr>
        <w:t xml:space="preserve"> considerably</w:t>
      </w:r>
      <w:r w:rsidRPr="006E61DC">
        <w:rPr>
          <w:sz w:val="16"/>
        </w:rPr>
        <w:t xml:space="preserve">. Wielding soft-power influence, </w:t>
      </w:r>
      <w:r w:rsidRPr="006E61DC">
        <w:rPr>
          <w:rStyle w:val="StyleUnderline"/>
        </w:rPr>
        <w:t>China has established its ability to undermine U.S. interests across our Southwest border</w:t>
      </w:r>
      <w:r w:rsidRPr="006E61DC">
        <w:rPr>
          <w:sz w:val="16"/>
        </w:rPr>
        <w:t>.</w:t>
      </w:r>
    </w:p>
    <w:p w14:paraId="363F4739" w14:textId="77777777" w:rsidR="008F0EE4" w:rsidRPr="006E61DC" w:rsidRDefault="008F0EE4" w:rsidP="008F0EE4">
      <w:pPr>
        <w:rPr>
          <w:sz w:val="16"/>
        </w:rPr>
      </w:pPr>
      <w:r w:rsidRPr="006E61DC">
        <w:rPr>
          <w:sz w:val="16"/>
        </w:rPr>
        <w:t xml:space="preserve">After almost 20 years of fighting terrorism, </w:t>
      </w:r>
      <w:r w:rsidRPr="006E61DC">
        <w:rPr>
          <w:rStyle w:val="Style13ptBold"/>
          <w:highlight w:val="cyan"/>
        </w:rPr>
        <w:t>the Department of Defense is transitioning</w:t>
      </w:r>
      <w:r w:rsidRPr="006E61DC">
        <w:rPr>
          <w:sz w:val="16"/>
        </w:rPr>
        <w:t>. The 2018 unclassified synopsis of the National Defense Strategy (</w:t>
      </w:r>
      <w:r w:rsidRPr="006E61DC">
        <w:rPr>
          <w:rStyle w:val="Style13ptBold"/>
          <w:highlight w:val="cyan"/>
        </w:rPr>
        <w:t>NDS</w:t>
      </w:r>
      <w:r w:rsidRPr="006E61DC">
        <w:rPr>
          <w:sz w:val="16"/>
        </w:rPr>
        <w:t xml:space="preserve">) </w:t>
      </w:r>
      <w:r w:rsidRPr="006E61DC">
        <w:rPr>
          <w:rStyle w:val="Style13ptBold"/>
          <w:highlight w:val="cyan"/>
        </w:rPr>
        <w:t>states</w:t>
      </w:r>
      <w:r w:rsidRPr="006E61DC">
        <w:rPr>
          <w:sz w:val="16"/>
        </w:rPr>
        <w:t xml:space="preserve"> starkly, “Inter-state strategic competition, not terrorism, is now the primary concern in U.S. national security.”[2] Naming China and Russia first among our strategic competitors, the document identifies two alliance networks as a means to maintain our strategic advantage: </w:t>
      </w:r>
      <w:r w:rsidRPr="006E61DC">
        <w:rPr>
          <w:rStyle w:val="Style13ptBold"/>
          <w:highlight w:val="cyan"/>
        </w:rPr>
        <w:t>Indo-Pacific alliances and NATO</w:t>
      </w:r>
      <w:r w:rsidRPr="006E61DC">
        <w:rPr>
          <w:sz w:val="16"/>
        </w:rPr>
        <w:t xml:space="preserve">. A strong network of U.S.-allied states in the Indo-Pacific region and Europe will </w:t>
      </w:r>
      <w:r w:rsidRPr="006E61DC">
        <w:rPr>
          <w:rStyle w:val="Style13ptBold"/>
          <w:highlight w:val="cyan"/>
        </w:rPr>
        <w:t>support</w:t>
      </w:r>
      <w:r w:rsidRPr="006E61DC">
        <w:rPr>
          <w:sz w:val="16"/>
        </w:rPr>
        <w:t xml:space="preserve"> U.S. </w:t>
      </w:r>
      <w:r w:rsidRPr="006E61DC">
        <w:rPr>
          <w:rStyle w:val="Style13ptBold"/>
          <w:highlight w:val="cyan"/>
        </w:rPr>
        <w:t>efforts to balance against a rising China and a revanchist Russia. These alliances</w:t>
      </w:r>
      <w:r w:rsidRPr="006E61DC">
        <w:rPr>
          <w:sz w:val="16"/>
        </w:rPr>
        <w:t xml:space="preserve">, from </w:t>
      </w:r>
      <w:r w:rsidRPr="006E61DC">
        <w:rPr>
          <w:rStyle w:val="Emphasis"/>
          <w:highlight w:val="green"/>
        </w:rPr>
        <w:t>bilateral relationships</w:t>
      </w:r>
      <w:r w:rsidRPr="006E61DC">
        <w:rPr>
          <w:rStyle w:val="Emphasis"/>
        </w:rPr>
        <w:t xml:space="preserve"> to multinational organizations, </w:t>
      </w:r>
      <w:r w:rsidRPr="006E61DC">
        <w:rPr>
          <w:rStyle w:val="StyleUnderline"/>
        </w:rPr>
        <w:t>help</w:t>
      </w:r>
      <w:r w:rsidRPr="006E61DC">
        <w:rPr>
          <w:rStyle w:val="Emphasis"/>
        </w:rPr>
        <w:t xml:space="preserve"> </w:t>
      </w:r>
      <w:r w:rsidRPr="006E61DC">
        <w:rPr>
          <w:rStyle w:val="Emphasis"/>
          <w:highlight w:val="cyan"/>
        </w:rPr>
        <w:t xml:space="preserve">deter </w:t>
      </w:r>
      <w:r w:rsidRPr="006E61DC">
        <w:rPr>
          <w:rStyle w:val="Emphasis"/>
          <w:highlight w:val="green"/>
        </w:rPr>
        <w:t>Chinese</w:t>
      </w:r>
      <w:r w:rsidRPr="006E61DC">
        <w:rPr>
          <w:rStyle w:val="Emphasis"/>
        </w:rPr>
        <w:t xml:space="preserve"> and Russian </w:t>
      </w:r>
      <w:r w:rsidRPr="006E61DC">
        <w:rPr>
          <w:rStyle w:val="Emphasis"/>
          <w:highlight w:val="cyan"/>
        </w:rPr>
        <w:t>aggression</w:t>
      </w:r>
      <w:r w:rsidRPr="006E61DC">
        <w:rPr>
          <w:sz w:val="16"/>
        </w:rPr>
        <w:t xml:space="preserve"> and would prove critical in the event of conventional war with either. But in understanding the value of alliances in today’s inter-state strategic competition, we must not only gaze across an ocean. We must also gaze across our Southwest border.</w:t>
      </w:r>
    </w:p>
    <w:p w14:paraId="349C3817" w14:textId="77777777" w:rsidR="008F0EE4" w:rsidRPr="006E61DC" w:rsidRDefault="008F0EE4" w:rsidP="008F0EE4">
      <w:pPr>
        <w:rPr>
          <w:sz w:val="16"/>
        </w:rPr>
      </w:pPr>
      <w:r w:rsidRPr="006E61DC">
        <w:rPr>
          <w:rStyle w:val="StyleUnderline"/>
        </w:rPr>
        <w:t>The NDS addresses United States-Mexico relations indirectly</w:t>
      </w:r>
      <w:r w:rsidRPr="006E61DC">
        <w:rPr>
          <w:sz w:val="16"/>
        </w:rPr>
        <w:t>. “</w:t>
      </w:r>
      <w:r w:rsidRPr="006E61DC">
        <w:rPr>
          <w:rStyle w:val="Emphasis"/>
        </w:rPr>
        <w:t xml:space="preserve">The U.S. derives immense benefit from </w:t>
      </w:r>
      <w:r w:rsidRPr="006E61DC">
        <w:rPr>
          <w:rStyle w:val="Emphasis"/>
          <w:highlight w:val="green"/>
        </w:rPr>
        <w:t>a</w:t>
      </w:r>
      <w:r w:rsidRPr="006E61DC">
        <w:rPr>
          <w:rStyle w:val="Emphasis"/>
        </w:rPr>
        <w:t xml:space="preserve"> stable, </w:t>
      </w:r>
      <w:r w:rsidRPr="006E61DC">
        <w:rPr>
          <w:rStyle w:val="Emphasis"/>
          <w:highlight w:val="green"/>
        </w:rPr>
        <w:t xml:space="preserve">peaceful hemisphere </w:t>
      </w:r>
      <w:r w:rsidRPr="006E61DC">
        <w:rPr>
          <w:rStyle w:val="Emphasis"/>
        </w:rPr>
        <w:t xml:space="preserve">that </w:t>
      </w:r>
      <w:r w:rsidRPr="006E61DC">
        <w:rPr>
          <w:rStyle w:val="Emphasis"/>
          <w:highlight w:val="green"/>
        </w:rPr>
        <w:t>reduces security threats</w:t>
      </w:r>
      <w:r w:rsidRPr="006E61DC">
        <w:rPr>
          <w:rStyle w:val="Emphasis"/>
        </w:rPr>
        <w:t xml:space="preserve"> to the homeland</w:t>
      </w:r>
      <w:r w:rsidRPr="006E61DC">
        <w:rPr>
          <w:sz w:val="16"/>
        </w:rPr>
        <w:t xml:space="preserve">. Supporting the U.S. interagency lead, </w:t>
      </w:r>
      <w:r w:rsidRPr="006E61DC">
        <w:rPr>
          <w:rStyle w:val="StyleUnderline"/>
        </w:rPr>
        <w:t>the Department will deepen its relations with regional countries that contribute military capabilities to shared regional and global security challenges.”[</w:t>
      </w:r>
      <w:r w:rsidRPr="006E61DC">
        <w:rPr>
          <w:sz w:val="16"/>
        </w:rPr>
        <w:t xml:space="preserve">3] Violence on our Southwest border poses a persistent threat to the homeland. Criminal organizations regularly conduct drug trafficking and human smuggling into the U.S., with weapons flowing in the other direction. </w:t>
      </w:r>
      <w:r w:rsidRPr="006E61DC">
        <w:rPr>
          <w:rStyle w:val="StyleUnderline"/>
        </w:rPr>
        <w:t>The United States maintains great interest in bilateral security cooperation with Mexico.</w:t>
      </w:r>
      <w:r w:rsidRPr="006E61DC">
        <w:rPr>
          <w:sz w:val="16"/>
        </w:rPr>
        <w:t xml:space="preserve"> </w:t>
      </w:r>
      <w:r w:rsidRPr="006E61DC">
        <w:rPr>
          <w:rStyle w:val="Emphasis"/>
          <w:highlight w:val="green"/>
        </w:rPr>
        <w:t>China’s</w:t>
      </w:r>
      <w:r w:rsidRPr="006E61DC">
        <w:rPr>
          <w:rStyle w:val="Emphasis"/>
        </w:rPr>
        <w:t xml:space="preserve"> growing </w:t>
      </w:r>
      <w:r w:rsidRPr="006E61DC">
        <w:rPr>
          <w:rStyle w:val="Emphasis"/>
          <w:highlight w:val="green"/>
        </w:rPr>
        <w:t>soft power in Mexico should concern us</w:t>
      </w:r>
      <w:r w:rsidRPr="006E61DC">
        <w:rPr>
          <w:sz w:val="16"/>
          <w:highlight w:val="green"/>
        </w:rPr>
        <w:t>.</w:t>
      </w:r>
    </w:p>
    <w:p w14:paraId="682090C9" w14:textId="77777777" w:rsidR="008F0EE4" w:rsidRPr="006E61DC" w:rsidRDefault="008F0EE4" w:rsidP="008F0EE4">
      <w:pPr>
        <w:rPr>
          <w:rStyle w:val="StyleUnderline"/>
        </w:rPr>
      </w:pPr>
      <w:r w:rsidRPr="006E61DC">
        <w:rPr>
          <w:rStyle w:val="Style13ptBold"/>
          <w:highlight w:val="cyan"/>
        </w:rPr>
        <w:t>Mexico’s ongoing economic crisis will</w:t>
      </w:r>
      <w:r w:rsidRPr="006E61DC">
        <w:rPr>
          <w:sz w:val="16"/>
        </w:rPr>
        <w:t xml:space="preserve"> likely </w:t>
      </w:r>
      <w:r w:rsidRPr="006E61DC">
        <w:rPr>
          <w:rStyle w:val="Style13ptBold"/>
          <w:highlight w:val="cyan"/>
        </w:rPr>
        <w:t>exacerbate friction points</w:t>
      </w:r>
      <w:r w:rsidRPr="006E61DC">
        <w:rPr>
          <w:sz w:val="16"/>
        </w:rPr>
        <w:t xml:space="preserve"> like Southwest border violence and U.S-bound migration if the 1980s and ‘90s provide any indication.[4] </w:t>
      </w:r>
      <w:r w:rsidRPr="006E61DC">
        <w:rPr>
          <w:rStyle w:val="StyleUnderline"/>
        </w:rPr>
        <w:t>A failure to reach a resolution on these fronts could herald worsening tensions with the U.S., especially if Washington maintains a confrontational stance toward Mexico</w:t>
      </w:r>
      <w:r w:rsidRPr="006E61DC">
        <w:rPr>
          <w:sz w:val="16"/>
        </w:rPr>
        <w:t xml:space="preserve"> beyond 2020. Eager to gain ground at the U.S.’s expense, </w:t>
      </w:r>
      <w:r w:rsidRPr="006E61DC">
        <w:rPr>
          <w:rStyle w:val="StyleUnderline"/>
        </w:rPr>
        <w:t xml:space="preserve">China </w:t>
      </w:r>
      <w:r w:rsidRPr="006E61DC">
        <w:rPr>
          <w:sz w:val="16"/>
        </w:rPr>
        <w:t>certainly</w:t>
      </w:r>
      <w:r w:rsidRPr="006E61DC">
        <w:rPr>
          <w:rStyle w:val="StyleUnderline"/>
        </w:rPr>
        <w:t xml:space="preserve"> sees an opportunity in Mexico.</w:t>
      </w:r>
    </w:p>
    <w:p w14:paraId="445F6555" w14:textId="77777777" w:rsidR="008F0EE4" w:rsidRPr="006E61DC" w:rsidRDefault="008F0EE4" w:rsidP="008F0EE4">
      <w:pPr>
        <w:rPr>
          <w:rStyle w:val="Emphasis"/>
        </w:rPr>
      </w:pPr>
      <w:r w:rsidRPr="006E61DC">
        <w:rPr>
          <w:sz w:val="16"/>
        </w:rPr>
        <w:t>In President Andres Manuel Lopez Obrador (AMLO), China likely hopes to cultivate a receptive partner despite the Mexican economy’s close integration with the U.S. A left-leaning nationalist, AMLO has openly objected to perceived U.S. heavy-handedness. Even in the security realm, AMLO appears wary of his northern neighbor, stating his opposition to U.S. “intervention” on fighting drug cartels.[5] The specter of U.S. encroachment still looms in Mexican politics and civil society. Moreover</w:t>
      </w:r>
      <w:r w:rsidRPr="006E61DC">
        <w:rPr>
          <w:rStyle w:val="StyleUnderline"/>
        </w:rPr>
        <w:t>, popular sentiment toward the United States has deteriorated over the past few years</w:t>
      </w:r>
      <w:r w:rsidRPr="006E61DC">
        <w:rPr>
          <w:sz w:val="16"/>
        </w:rPr>
        <w:t xml:space="preserve">, with 65% of Mexicans </w:t>
      </w:r>
      <w:r w:rsidRPr="006E61DC">
        <w:rPr>
          <w:sz w:val="16"/>
        </w:rPr>
        <w:lastRenderedPageBreak/>
        <w:t xml:space="preserve">expressing unfavorable views in 2018.[6] In early 2020, Mexico figured among several countries worldwide expressing more favorable views of China than the U.S.[7] </w:t>
      </w:r>
      <w:r w:rsidRPr="006E61DC">
        <w:rPr>
          <w:rStyle w:val="StyleUnderline"/>
        </w:rPr>
        <w:t xml:space="preserve">This </w:t>
      </w:r>
      <w:r w:rsidRPr="006E61DC">
        <w:rPr>
          <w:rStyle w:val="Emphasis"/>
        </w:rPr>
        <w:t>declining popular support captures the erosion of U.S. soft power in Mexico.</w:t>
      </w:r>
    </w:p>
    <w:p w14:paraId="1ABF4074" w14:textId="77777777" w:rsidR="008F0EE4" w:rsidRPr="006E61DC" w:rsidRDefault="008F0EE4" w:rsidP="008F0EE4">
      <w:pPr>
        <w:rPr>
          <w:sz w:val="16"/>
          <w:szCs w:val="16"/>
        </w:rPr>
      </w:pPr>
      <w:r w:rsidRPr="006E61DC">
        <w:rPr>
          <w:sz w:val="16"/>
          <w:szCs w:val="16"/>
        </w:rPr>
        <w:t xml:space="preserve">Boasting the world’s second-largest economy, Beijing is poised to gain ground the U.S. has lost in Mexico. With its Belt and Road Initiative (BRI), formally inaugurated in 2013, </w:t>
      </w:r>
      <w:r w:rsidRPr="006E61DC">
        <w:rPr>
          <w:rStyle w:val="Style13ptBold"/>
          <w:highlight w:val="cyan"/>
        </w:rPr>
        <w:t xml:space="preserve">China has </w:t>
      </w:r>
      <w:r w:rsidRPr="006E61DC">
        <w:rPr>
          <w:rStyle w:val="Style13ptBold"/>
        </w:rPr>
        <w:t xml:space="preserve">quickly </w:t>
      </w:r>
      <w:r w:rsidRPr="006E61DC">
        <w:rPr>
          <w:rStyle w:val="Style13ptBold"/>
          <w:highlight w:val="cyan"/>
        </w:rPr>
        <w:t>expanded its investment</w:t>
      </w:r>
      <w:r w:rsidRPr="006E61DC">
        <w:rPr>
          <w:sz w:val="16"/>
          <w:szCs w:val="16"/>
        </w:rPr>
        <w:t xml:space="preserve"> in the developing world. While ambitious in itself, the BRI’s official mission to “promote the connectivity of Asian, European, African continents and their adjacent seas,” has already proven an understatement.[8] </w:t>
      </w:r>
      <w:r w:rsidRPr="006E61DC">
        <w:rPr>
          <w:rStyle w:val="Style13ptBold"/>
          <w:highlight w:val="cyan"/>
        </w:rPr>
        <w:t xml:space="preserve">Beijing has extended BRI </w:t>
      </w:r>
      <w:r w:rsidRPr="006E61DC">
        <w:rPr>
          <w:rStyle w:val="Style13ptBold"/>
        </w:rPr>
        <w:t xml:space="preserve">invitations </w:t>
      </w:r>
      <w:r w:rsidRPr="006E61DC">
        <w:rPr>
          <w:rStyle w:val="Style13ptBold"/>
          <w:highlight w:val="cyan"/>
        </w:rPr>
        <w:t>to Latin America</w:t>
      </w:r>
      <w:r w:rsidRPr="006E61DC">
        <w:rPr>
          <w:sz w:val="16"/>
          <w:szCs w:val="16"/>
        </w:rPr>
        <w:t xml:space="preserve"> as well, with U.S. partners like Peru and Chile joining. While Mexico has not formally joined the BRI, AMLO has concluded several BRI-related agreements and sent delegates to attend the 2019 Belt and Road Forum for International Cooperation.[9] Moreover, AMLO has vowed to diversify Mexican exports away from the U.S., especially amid the threat of sanctions. At a 2019 G20 meeting, Foreign Minister Ebrard stated plainly, “What we’re interested in is increasing Mexico’s presence in China, Mexico’s capacity to export to China. And China’s investments in Mexico.”[10] At last year’s Forum of Economic Cooperation and Investment between Mexico and China, Undersecretary for Foreign Trade Luz Maria De la Mora opined, “Mexico is a friend and partner to China. We know that with China, Mexico can be stronger, and with Mexico, China can be a stronger country too.”[11] Indeed, China enjoys the status of Mexico’s second-largest trade partner and third-largest export market.[12] Despite U.S. attempts to dissuade Mexican officials from doing business with China, the AMLO administration appears welcome to Beijing’s overtures.</w:t>
      </w:r>
    </w:p>
    <w:p w14:paraId="36185C10" w14:textId="77777777" w:rsidR="008F0EE4" w:rsidRPr="006E61DC" w:rsidRDefault="008F0EE4" w:rsidP="008F0EE4">
      <w:pPr>
        <w:rPr>
          <w:sz w:val="16"/>
        </w:rPr>
      </w:pPr>
      <w:r w:rsidRPr="006E61DC">
        <w:rPr>
          <w:sz w:val="16"/>
        </w:rPr>
        <w:t xml:space="preserve">Former Secretary of State Rex Tillerson observed that </w:t>
      </w:r>
      <w:r w:rsidRPr="006E61DC">
        <w:rPr>
          <w:rStyle w:val="StyleUnderline"/>
          <w:highlight w:val="green"/>
        </w:rPr>
        <w:t>China “is using</w:t>
      </w:r>
      <w:r w:rsidRPr="006E61DC">
        <w:rPr>
          <w:rStyle w:val="StyleUnderline"/>
        </w:rPr>
        <w:t xml:space="preserve"> economic </w:t>
      </w:r>
      <w:r w:rsidRPr="006E61DC">
        <w:rPr>
          <w:rStyle w:val="StyleUnderline"/>
          <w:highlight w:val="green"/>
        </w:rPr>
        <w:t>statecraft to</w:t>
      </w:r>
      <w:r w:rsidRPr="006E61DC">
        <w:rPr>
          <w:rStyle w:val="StyleUnderline"/>
        </w:rPr>
        <w:t xml:space="preserve"> pull [Latin America] into its orbit</w:t>
      </w:r>
      <w:r w:rsidRPr="006E61DC">
        <w:rPr>
          <w:sz w:val="16"/>
        </w:rPr>
        <w:t xml:space="preserve">; the question is at what price.”[13] Indeed, by </w:t>
      </w:r>
      <w:r w:rsidRPr="006E61DC">
        <w:rPr>
          <w:rStyle w:val="StyleUnderline"/>
          <w:highlight w:val="green"/>
        </w:rPr>
        <w:t>grow</w:t>
      </w:r>
      <w:r w:rsidRPr="006E61DC">
        <w:rPr>
          <w:rStyle w:val="StyleUnderline"/>
        </w:rPr>
        <w:t xml:space="preserve">ing </w:t>
      </w:r>
      <w:r w:rsidRPr="006E61DC">
        <w:rPr>
          <w:rStyle w:val="StyleUnderline"/>
          <w:highlight w:val="green"/>
        </w:rPr>
        <w:t>its</w:t>
      </w:r>
      <w:r w:rsidRPr="006E61DC">
        <w:rPr>
          <w:rStyle w:val="StyleUnderline"/>
        </w:rPr>
        <w:t xml:space="preserve"> economic </w:t>
      </w:r>
      <w:r w:rsidRPr="006E61DC">
        <w:rPr>
          <w:rStyle w:val="StyleUnderline"/>
          <w:highlight w:val="green"/>
        </w:rPr>
        <w:t>footprint in Mexico</w:t>
      </w:r>
      <w:r w:rsidRPr="006E61DC">
        <w:rPr>
          <w:rStyle w:val="StyleUnderline"/>
        </w:rPr>
        <w:t xml:space="preserve">, China seeks </w:t>
      </w:r>
      <w:r w:rsidRPr="006E61DC">
        <w:rPr>
          <w:rStyle w:val="StyleUnderline"/>
          <w:highlight w:val="green"/>
        </w:rPr>
        <w:t>to challenge U.S. influence</w:t>
      </w:r>
      <w:r w:rsidRPr="006E61DC">
        <w:rPr>
          <w:rStyle w:val="StyleUnderline"/>
        </w:rPr>
        <w:t xml:space="preserve"> in the Western Hemisphere</w:t>
      </w:r>
      <w:r w:rsidRPr="006E61DC">
        <w:rPr>
          <w:sz w:val="16"/>
        </w:rPr>
        <w:t xml:space="preserve">. Fervently opposing U.S. intrusion in what China deems its backyard, e.g., the South China Sea, Beijing may intensify its activity in Latin America. Driven by economic opportunity and geopolitical competition, China has little interest in helping Mexico with its deepest structural problems. The U.S., on the other hand, does. </w:t>
      </w:r>
    </w:p>
    <w:p w14:paraId="5F9094F2" w14:textId="77777777" w:rsidR="008F0EE4" w:rsidRPr="006E61DC" w:rsidRDefault="008F0EE4" w:rsidP="008F0EE4">
      <w:pPr>
        <w:rPr>
          <w:sz w:val="16"/>
        </w:rPr>
      </w:pPr>
      <w:r w:rsidRPr="006E61DC">
        <w:rPr>
          <w:sz w:val="16"/>
        </w:rPr>
        <w:t xml:space="preserve">As the two state stakeholders on our Southwest border, </w:t>
      </w:r>
      <w:r w:rsidRPr="006E61DC">
        <w:rPr>
          <w:rStyle w:val="StyleUnderline"/>
        </w:rPr>
        <w:t>the U.S. and Mexico both hope to stem the region’s unrelenting violence and crime</w:t>
      </w:r>
      <w:r w:rsidRPr="006E61DC">
        <w:rPr>
          <w:sz w:val="16"/>
        </w:rPr>
        <w:t xml:space="preserve">. Washington has long sought to combat narco-trafficking into the U.S., while Mexican officials continue struggling with alarming homicide rates. Deep-rooted corruption and the limited rule of law, however, cripple Mexican governance. Weak governing bodies have ceded swaths of territory to cartels. Mexico needs a more robust security strategy than AMLO’s “abrazos, no balazos” (hugs, not bullets) approach to the cartels. </w:t>
      </w:r>
      <w:r w:rsidRPr="006E61DC">
        <w:rPr>
          <w:rStyle w:val="Style13ptBold"/>
          <w:highlight w:val="cyan"/>
        </w:rPr>
        <w:t>The United States and Mexico should expand their security and law enforcement coordination</w:t>
      </w:r>
      <w:r w:rsidRPr="006E61DC">
        <w:rPr>
          <w:sz w:val="16"/>
        </w:rPr>
        <w:t>, with continued close involvement from agencies like the FBI, DHS, and DEA. Increased intelligence sharing and technical assistance will likely help both Mexican and U.S. authorities target criminal organizations, as well as the drugs, money, and weapons they traffic. Such cooperation will continue to prove critical in establishing security on our treacherous shared border.</w:t>
      </w:r>
    </w:p>
    <w:p w14:paraId="48AEFE86" w14:textId="77777777" w:rsidR="008F0EE4" w:rsidRPr="006E61DC" w:rsidRDefault="008F0EE4" w:rsidP="008F0EE4">
      <w:pPr>
        <w:rPr>
          <w:rStyle w:val="StyleUnderline"/>
        </w:rPr>
      </w:pPr>
      <w:r w:rsidRPr="006E61DC">
        <w:rPr>
          <w:rStyle w:val="StyleUnderline"/>
        </w:rPr>
        <w:t>China</w:t>
      </w:r>
      <w:r w:rsidRPr="006E61DC">
        <w:rPr>
          <w:sz w:val="16"/>
        </w:rPr>
        <w:t xml:space="preserve">, for its part, </w:t>
      </w:r>
      <w:r w:rsidRPr="006E61DC">
        <w:rPr>
          <w:rStyle w:val="StyleUnderline"/>
        </w:rPr>
        <w:t>will surely continue challenging U.S. interests in the region</w:t>
      </w:r>
      <w:r w:rsidRPr="006E61DC">
        <w:rPr>
          <w:sz w:val="16"/>
        </w:rPr>
        <w:t xml:space="preserve">. </w:t>
      </w:r>
      <w:r w:rsidRPr="006E61DC">
        <w:rPr>
          <w:rStyle w:val="Style13ptBold"/>
          <w:highlight w:val="cyan"/>
        </w:rPr>
        <w:t xml:space="preserve">Its playbook includes reinforcing </w:t>
      </w:r>
      <w:r w:rsidRPr="006E61DC">
        <w:rPr>
          <w:rStyle w:val="Style13ptBold"/>
        </w:rPr>
        <w:t xml:space="preserve">anti-U.S. regimes like </w:t>
      </w:r>
      <w:r w:rsidRPr="006E61DC">
        <w:rPr>
          <w:rStyle w:val="Style13ptBold"/>
          <w:highlight w:val="cyan"/>
        </w:rPr>
        <w:t xml:space="preserve">Venezuela and Nicaragua, ingratiating itself with </w:t>
      </w:r>
      <w:r w:rsidRPr="006E61DC">
        <w:rPr>
          <w:rStyle w:val="Style13ptBold"/>
        </w:rPr>
        <w:t xml:space="preserve">traditionally pro-U.S. states like </w:t>
      </w:r>
      <w:r w:rsidRPr="006E61DC">
        <w:rPr>
          <w:rStyle w:val="Style13ptBold"/>
          <w:highlight w:val="cyan"/>
        </w:rPr>
        <w:t xml:space="preserve">Argentina and Chile, and applying </w:t>
      </w:r>
      <w:r w:rsidRPr="006E61DC">
        <w:rPr>
          <w:rStyle w:val="Style13ptBold"/>
        </w:rPr>
        <w:t xml:space="preserve">diplomatic </w:t>
      </w:r>
      <w:r w:rsidRPr="006E61DC">
        <w:rPr>
          <w:rStyle w:val="Style13ptBold"/>
          <w:highlight w:val="cyan"/>
        </w:rPr>
        <w:t xml:space="preserve">pressure to target </w:t>
      </w:r>
      <w:r w:rsidRPr="006E61DC">
        <w:rPr>
          <w:rStyle w:val="Style13ptBold"/>
        </w:rPr>
        <w:t>Latin American political</w:t>
      </w:r>
      <w:r w:rsidRPr="006E61DC">
        <w:rPr>
          <w:rStyle w:val="Style13ptBold"/>
          <w:highlight w:val="cyan"/>
        </w:rPr>
        <w:t xml:space="preserve"> officials</w:t>
      </w:r>
      <w:r w:rsidRPr="006E61DC">
        <w:rPr>
          <w:sz w:val="16"/>
        </w:rPr>
        <w:t xml:space="preserve">.[14] </w:t>
      </w:r>
      <w:r w:rsidRPr="006E61DC">
        <w:rPr>
          <w:rStyle w:val="StyleUnderline"/>
        </w:rPr>
        <w:t xml:space="preserve">An </w:t>
      </w:r>
      <w:r w:rsidRPr="006E61DC">
        <w:rPr>
          <w:rStyle w:val="StyleUnderline"/>
          <w:highlight w:val="green"/>
        </w:rPr>
        <w:t>established China in Mexico can</w:t>
      </w:r>
      <w:r w:rsidRPr="006E61DC">
        <w:rPr>
          <w:rStyle w:val="StyleUnderline"/>
        </w:rPr>
        <w:t xml:space="preserve"> more freely </w:t>
      </w:r>
      <w:r w:rsidRPr="006E61DC">
        <w:rPr>
          <w:rStyle w:val="StyleUnderline"/>
          <w:highlight w:val="green"/>
        </w:rPr>
        <w:t>exploit vulnerabilities</w:t>
      </w:r>
      <w:r w:rsidRPr="006E61DC">
        <w:rPr>
          <w:rStyle w:val="StyleUnderline"/>
        </w:rPr>
        <w:t xml:space="preserve"> on our Southwest border as well.</w:t>
      </w:r>
    </w:p>
    <w:p w14:paraId="7C67491F" w14:textId="77777777" w:rsidR="008F0EE4" w:rsidRPr="006E61DC" w:rsidRDefault="008F0EE4" w:rsidP="008F0EE4">
      <w:pPr>
        <w:rPr>
          <w:rStyle w:val="StyleUnderline"/>
        </w:rPr>
      </w:pPr>
      <w:r w:rsidRPr="006E61DC">
        <w:rPr>
          <w:rStyle w:val="Emphasis"/>
        </w:rPr>
        <w:t xml:space="preserve">Restoring our standing in Mexico will help us confront </w:t>
      </w:r>
      <w:r w:rsidRPr="006E61DC">
        <w:rPr>
          <w:sz w:val="16"/>
        </w:rPr>
        <w:t xml:space="preserve">our most formidable strategic competitor in the Western Hemisphere - </w:t>
      </w:r>
      <w:r w:rsidRPr="006E61DC">
        <w:rPr>
          <w:rStyle w:val="Emphasis"/>
        </w:rPr>
        <w:t>China</w:t>
      </w:r>
      <w:r w:rsidRPr="006E61DC">
        <w:rPr>
          <w:sz w:val="16"/>
        </w:rPr>
        <w:t xml:space="preserve">. Mexico’s value to the United States exceeds any contribution of “military capabilities to shared regional and global security challenges.”[15] </w:t>
      </w:r>
      <w:r w:rsidRPr="006E61DC">
        <w:rPr>
          <w:rStyle w:val="Emphasis"/>
          <w:highlight w:val="green"/>
        </w:rPr>
        <w:t>We need Mexico to secure the homeland</w:t>
      </w:r>
      <w:r w:rsidRPr="006E61DC">
        <w:rPr>
          <w:sz w:val="16"/>
        </w:rPr>
        <w:t xml:space="preserve"> - first on the list of our defense objectives.[16] Beijing wants nothing less than a weakened United States to achieve global predominance. </w:t>
      </w:r>
      <w:r w:rsidRPr="006E61DC">
        <w:rPr>
          <w:rStyle w:val="StyleUnderline"/>
        </w:rPr>
        <w:t>We ignore a rising China in Mexico at our peril.</w:t>
      </w:r>
    </w:p>
    <w:p w14:paraId="216D206D" w14:textId="77777777" w:rsidR="008F0EE4" w:rsidRPr="006E61DC" w:rsidRDefault="008F0EE4" w:rsidP="008F0EE4">
      <w:pPr>
        <w:pStyle w:val="Heading4"/>
        <w:rPr>
          <w:rFonts w:cs="Calibri"/>
        </w:rPr>
      </w:pPr>
      <w:r w:rsidRPr="006E61DC">
        <w:rPr>
          <w:rFonts w:cs="Calibri"/>
        </w:rPr>
        <w:lastRenderedPageBreak/>
        <w:t xml:space="preserve">Alt causes to the border crisis – </w:t>
      </w:r>
      <w:r w:rsidRPr="006E61DC">
        <w:rPr>
          <w:rFonts w:cs="Calibri"/>
          <w:u w:val="single"/>
        </w:rPr>
        <w:t>embedded</w:t>
      </w:r>
      <w:r w:rsidRPr="006E61DC">
        <w:rPr>
          <w:rFonts w:cs="Calibri"/>
        </w:rPr>
        <w:t xml:space="preserve"> American perceptions and border control agencies – we read blue.</w:t>
      </w:r>
    </w:p>
    <w:p w14:paraId="7281BA4E" w14:textId="77777777" w:rsidR="008F0EE4" w:rsidRPr="006E61DC" w:rsidRDefault="008F0EE4" w:rsidP="008F0EE4">
      <w:r w:rsidRPr="006E61DC">
        <w:rPr>
          <w:rStyle w:val="Style13ptBold"/>
        </w:rPr>
        <w:t>1AC Schement 21</w:t>
      </w:r>
      <w:r w:rsidRPr="006E61DC">
        <w:rPr>
          <w:sz w:val="14"/>
          <w:szCs w:val="14"/>
        </w:rPr>
        <w:t xml:space="preserve"> </w:t>
      </w:r>
      <w:r w:rsidRPr="006E61DC">
        <w:t>[Jorge Reina Schement, Distinguished Professor of Communications Policy. “It’s time for the U.S. to embrace its relationship with Mexico”, NJ, 6/7/2021, https://www.nj.com/opinion/2021/06/its-time-for-the-us-to-embrace-its-relationship-with-mexico-opinion.html, accessed 7/15/21, DDI-AJ]</w:t>
      </w:r>
    </w:p>
    <w:p w14:paraId="75D531D4" w14:textId="77777777" w:rsidR="008F0EE4" w:rsidRPr="006E61DC" w:rsidRDefault="008F0EE4" w:rsidP="008F0EE4">
      <w:pPr>
        <w:rPr>
          <w:rStyle w:val="Emphasis"/>
        </w:rPr>
      </w:pPr>
      <w:r w:rsidRPr="006E61DC">
        <w:rPr>
          <w:rStyle w:val="StyleUnderline"/>
        </w:rPr>
        <w:t xml:space="preserve">When </w:t>
      </w:r>
      <w:r w:rsidRPr="006E61DC">
        <w:rPr>
          <w:rStyle w:val="StyleUnderline"/>
          <w:highlight w:val="cyan"/>
        </w:rPr>
        <w:t>we visualize the border as a crisis</w:t>
      </w:r>
      <w:r w:rsidRPr="006E61DC">
        <w:rPr>
          <w:rStyle w:val="StyleUnderline"/>
        </w:rPr>
        <w:t xml:space="preserve"> with a gate, we portray the United States as a besieged victim, </w:t>
      </w:r>
      <w:r w:rsidRPr="006E61DC">
        <w:rPr>
          <w:rStyle w:val="StyleUnderline"/>
          <w:highlight w:val="cyan"/>
        </w:rPr>
        <w:t>as we’ve done for nearly 200 years</w:t>
      </w:r>
      <w:r w:rsidRPr="006E61DC">
        <w:rPr>
          <w:sz w:val="12"/>
        </w:rPr>
        <w:t xml:space="preserve">. </w:t>
      </w:r>
      <w:r w:rsidRPr="006E61DC">
        <w:rPr>
          <w:rStyle w:val="StyleUnderline"/>
        </w:rPr>
        <w:t>Each time, the “</w:t>
      </w:r>
      <w:r w:rsidRPr="006E61DC">
        <w:rPr>
          <w:rStyle w:val="StyleUnderline"/>
          <w:highlight w:val="cyan"/>
        </w:rPr>
        <w:t>crisis</w:t>
      </w:r>
      <w:r w:rsidRPr="006E61DC">
        <w:rPr>
          <w:rStyle w:val="StyleUnderline"/>
        </w:rPr>
        <w:t xml:space="preserve">” </w:t>
      </w:r>
      <w:r w:rsidRPr="006E61DC">
        <w:rPr>
          <w:rStyle w:val="StyleUnderline"/>
          <w:highlight w:val="cyan"/>
        </w:rPr>
        <w:t>elicits</w:t>
      </w:r>
      <w:r w:rsidRPr="006E61DC">
        <w:rPr>
          <w:rStyle w:val="StyleUnderline"/>
        </w:rPr>
        <w:t xml:space="preserve"> the same narrative</w:t>
      </w:r>
      <w:r w:rsidRPr="006E61DC">
        <w:rPr>
          <w:sz w:val="12"/>
        </w:rPr>
        <w:t xml:space="preserve"> —desperate people, alarms of an invasion, calls for paramilitaries, </w:t>
      </w:r>
      <w:r w:rsidRPr="006E61DC">
        <w:rPr>
          <w:rStyle w:val="Style13ptBold"/>
          <w:highlight w:val="cyan"/>
        </w:rPr>
        <w:t>the Rangers, the Border Patrol, or the US Army</w:t>
      </w:r>
      <w:r w:rsidRPr="006E61DC">
        <w:rPr>
          <w:sz w:val="12"/>
        </w:rPr>
        <w:t xml:space="preserve">. Given the perpetual repetition of this story, </w:t>
      </w:r>
      <w:r w:rsidRPr="006E61DC">
        <w:rPr>
          <w:rStyle w:val="Emphasis"/>
        </w:rPr>
        <w:t xml:space="preserve">it’s no surprise that a majority of </w:t>
      </w:r>
      <w:r w:rsidRPr="006E61DC">
        <w:rPr>
          <w:rStyle w:val="Emphasis"/>
          <w:highlight w:val="cyan"/>
        </w:rPr>
        <w:t>Americans view Mexico as</w:t>
      </w:r>
      <w:r w:rsidRPr="006E61DC">
        <w:rPr>
          <w:rStyle w:val="Emphasis"/>
        </w:rPr>
        <w:t xml:space="preserve"> a </w:t>
      </w:r>
      <w:r w:rsidRPr="006E61DC">
        <w:rPr>
          <w:rStyle w:val="Emphasis"/>
          <w:highlight w:val="cyan"/>
        </w:rPr>
        <w:t>dangerous and unstable</w:t>
      </w:r>
      <w:r w:rsidRPr="006E61DC">
        <w:rPr>
          <w:rStyle w:val="Emphasis"/>
        </w:rPr>
        <w:t xml:space="preserve"> country with a primitive economy. </w:t>
      </w:r>
      <w:r w:rsidRPr="006E61DC">
        <w:rPr>
          <w:rStyle w:val="StyleUnderline"/>
        </w:rPr>
        <w:t xml:space="preserve">Yet, </w:t>
      </w:r>
      <w:r w:rsidRPr="006E61DC">
        <w:rPr>
          <w:rStyle w:val="StyleUnderline"/>
          <w:highlight w:val="green"/>
        </w:rPr>
        <w:t>as long as we stick to the same</w:t>
      </w:r>
      <w:r w:rsidRPr="006E61DC">
        <w:rPr>
          <w:rStyle w:val="StyleUnderline"/>
        </w:rPr>
        <w:t xml:space="preserve"> old </w:t>
      </w:r>
      <w:r w:rsidRPr="006E61DC">
        <w:rPr>
          <w:rStyle w:val="StyleUnderline"/>
          <w:highlight w:val="green"/>
        </w:rPr>
        <w:t>narrative</w:t>
      </w:r>
      <w:r w:rsidRPr="006E61DC">
        <w:rPr>
          <w:rStyle w:val="StyleUnderline"/>
        </w:rPr>
        <w:t xml:space="preserve">, </w:t>
      </w:r>
      <w:r w:rsidRPr="006E61DC">
        <w:rPr>
          <w:rStyle w:val="Emphasis"/>
          <w:highlight w:val="green"/>
        </w:rPr>
        <w:t>we’ll never break the cycle</w:t>
      </w:r>
      <w:r w:rsidRPr="006E61DC">
        <w:rPr>
          <w:rStyle w:val="Emphasis"/>
        </w:rPr>
        <w:t xml:space="preserve"> that prevents us from exploring new possibilities. </w:t>
      </w:r>
      <w:r w:rsidRPr="006E61DC">
        <w:rPr>
          <w:sz w:val="12"/>
        </w:rPr>
        <w:t xml:space="preserve">It’s time for a more complete story of the people, things and cultures that actually cross that border. </w:t>
      </w:r>
      <w:r w:rsidRPr="006E61DC">
        <w:rPr>
          <w:rStyle w:val="StyleUnderline"/>
        </w:rPr>
        <w:t>The story of the border begins with people</w:t>
      </w:r>
      <w:r w:rsidRPr="006E61DC">
        <w:rPr>
          <w:sz w:val="12"/>
        </w:rPr>
        <w:t xml:space="preserve">. Of the 350 million yearly documented crossings on the world’s busiest border, about 330 million funnel through 33 border towns to shop, visit, play, and learn. On the north side, 11 million Mexican immigrants live all over the U.S. But, this part of the story is incomplete. On the south side, 1.5 million U.S. citizens live all over Mexico. And, whereas 4 in 10 Mexican immigrants live here without proper documentation, about 9 in 10 U.S. immigrants to Mexico live there without proper documentation. While the number of undocumented Americans in Mexico appears to be rising, the number of undocumented Mexicans in the U.S. has declined for over a decade. </w:t>
      </w:r>
      <w:r w:rsidRPr="006E61DC">
        <w:rPr>
          <w:rStyle w:val="StyleUnderline"/>
        </w:rPr>
        <w:t>Mexicans seek jobs and economic stability for their families, while Americans, many in retirement, go South to improve their quality of life</w:t>
      </w:r>
      <w:r w:rsidRPr="006E61DC">
        <w:rPr>
          <w:sz w:val="12"/>
        </w:rPr>
        <w:t xml:space="preserve">. The U.S. may challenge Mexico to export goods not people; but, in fact, both countries export people. When it comes to goods, Mexico, not China, ranks as the U.S.’s largest trading partner, $615 billion in 2019. Moreover, the total balance of trade favors the U.S. and supports 1.2 million American jobs. Agricultural goods, vehicle parts, petro and chemical products, computer and communications equipment flow in both directions. In other words, what each economy produces depends on the other. Neither can go it alone. With the second largest number of Spanish speakers in the world, the U.S. supports 35 Spanish-language television networks plus 624 Latino news media outlets, and at least 55 Spanish-language/bilingual newspapers. In the other direction, Mexican school policy aims to make English learning universal, thereby ensuring that the two languages will coexist south of the border. In their daily lives, 9 in 10 Americans consume Mexican food and include Mexican ingredients in their cooking. They patronize 59,800 Mexican restaurants, 9% of all U.S. restaurants, and more than the number of pizzerias. Birthday parties and celebrations include piñatas. Americans celebrate Cinco de Mayo and drink $600 million worth of beer. For its part, Mexico adopts American culture, from its language, to baseball, to academic exchanges. On both sides of the border, the two cultures continue to assimilate each other. </w:t>
      </w:r>
      <w:r w:rsidRPr="006E61DC">
        <w:rPr>
          <w:rStyle w:val="StyleUnderline"/>
        </w:rPr>
        <w:t>The bottom line is this: The border is a zone of rich exchanges where people in motion seek a better life, where one of the world’s great trade exchanges takes place and where multiple cultures share visions that enrich the human experience</w:t>
      </w:r>
      <w:r w:rsidRPr="006E61DC">
        <w:rPr>
          <w:sz w:val="12"/>
        </w:rPr>
        <w:t>. So</w:t>
      </w:r>
      <w:r w:rsidRPr="006E61DC">
        <w:rPr>
          <w:rStyle w:val="Emphasis"/>
        </w:rPr>
        <w:t xml:space="preserve">, it’s time to </w:t>
      </w:r>
      <w:r w:rsidRPr="006E61DC">
        <w:rPr>
          <w:rStyle w:val="Emphasis"/>
          <w:highlight w:val="green"/>
        </w:rPr>
        <w:t>quit imagining the border as</w:t>
      </w:r>
      <w:r w:rsidRPr="006E61DC">
        <w:rPr>
          <w:rStyle w:val="Emphasis"/>
        </w:rPr>
        <w:t xml:space="preserve"> if it’s </w:t>
      </w:r>
      <w:r w:rsidRPr="006E61DC">
        <w:rPr>
          <w:rStyle w:val="Emphasis"/>
          <w:highlight w:val="green"/>
        </w:rPr>
        <w:t>Hadrian’s Wall</w:t>
      </w:r>
      <w:r w:rsidRPr="006E61DC">
        <w:rPr>
          <w:rStyle w:val="Emphasis"/>
        </w:rPr>
        <w:t xml:space="preserve">. Let’s acknowledge our all-embracing relationship with Mexico for one big reason — </w:t>
      </w:r>
      <w:r w:rsidRPr="006E61DC">
        <w:rPr>
          <w:rStyle w:val="Emphasis"/>
          <w:highlight w:val="green"/>
        </w:rPr>
        <w:t>we need each other</w:t>
      </w:r>
      <w:r w:rsidRPr="006E61DC">
        <w:rPr>
          <w:rStyle w:val="Emphasis"/>
        </w:rPr>
        <w:t>.</w:t>
      </w:r>
    </w:p>
    <w:p w14:paraId="0EE576A6" w14:textId="77777777" w:rsidR="008F0EE4" w:rsidRPr="006E61DC" w:rsidRDefault="008F0EE4" w:rsidP="008F0EE4">
      <w:pPr>
        <w:pStyle w:val="Heading4"/>
      </w:pPr>
      <w:r w:rsidRPr="006E61DC">
        <w:t xml:space="preserve">Alt causes to relations – AMLO does </w:t>
      </w:r>
      <w:r w:rsidRPr="006E61DC">
        <w:rPr>
          <w:u w:val="single"/>
        </w:rPr>
        <w:t>not</w:t>
      </w:r>
      <w:r w:rsidRPr="006E61DC">
        <w:t xml:space="preserve"> want partnership.</w:t>
      </w:r>
    </w:p>
    <w:p w14:paraId="14056FAF" w14:textId="77777777" w:rsidR="008F0EE4" w:rsidRPr="006E61DC" w:rsidRDefault="008F0EE4" w:rsidP="008F0EE4">
      <w:r w:rsidRPr="006E61DC">
        <w:rPr>
          <w:rStyle w:val="Style13ptBold"/>
        </w:rPr>
        <w:t>Abdalla 21</w:t>
      </w:r>
      <w:r w:rsidRPr="006E61DC">
        <w:t xml:space="preserve"> [Jihan Abdalla – M.A. in International Relations from NYC College; "Biden to broaden US-Mexican relations, keep immigration at top"; Al Jazeera; 3-12-2021; Accessible Online at https://www.aljazeera.com/news/2021/3/12/biden-to-broaden-us-mexico-relations-keep-immigration-at-top] DL 7-22-2021</w:t>
      </w:r>
    </w:p>
    <w:p w14:paraId="2F9A5AF3" w14:textId="77777777" w:rsidR="008F0EE4" w:rsidRPr="006E61DC" w:rsidRDefault="008F0EE4" w:rsidP="008F0EE4">
      <w:r w:rsidRPr="006E61DC">
        <w:t>Under former President Donald Trump, US relations with its southern neighbour were quite simple: Mexico stopped the flow of Central American migrants from reaching the US-Mexico border and the two nations largely overlooked just about every other aspect of their bilateral relationship.</w:t>
      </w:r>
    </w:p>
    <w:p w14:paraId="4F9FF5F7" w14:textId="77777777" w:rsidR="008F0EE4" w:rsidRPr="006E61DC" w:rsidRDefault="008F0EE4" w:rsidP="008F0EE4">
      <w:r w:rsidRPr="006E61DC">
        <w:t xml:space="preserve">President Joe </w:t>
      </w:r>
      <w:r w:rsidRPr="006E61DC">
        <w:rPr>
          <w:rStyle w:val="StyleUnderline"/>
        </w:rPr>
        <w:t>Biden</w:t>
      </w:r>
      <w:r w:rsidRPr="006E61DC">
        <w:t xml:space="preserve">, who took office almost two months ago, said he </w:t>
      </w:r>
      <w:r w:rsidRPr="006E61DC">
        <w:rPr>
          <w:rStyle w:val="StyleUnderline"/>
        </w:rPr>
        <w:t>wants</w:t>
      </w:r>
      <w:r w:rsidRPr="006E61DC">
        <w:t xml:space="preserve"> to change that dynamic, by </w:t>
      </w:r>
      <w:r w:rsidRPr="006E61DC">
        <w:rPr>
          <w:rStyle w:val="StyleUnderline"/>
        </w:rPr>
        <w:t xml:space="preserve">reinstating a </w:t>
      </w:r>
      <w:r w:rsidRPr="006E61DC">
        <w:rPr>
          <w:rStyle w:val="Emphasis"/>
        </w:rPr>
        <w:t>broader agenda</w:t>
      </w:r>
      <w:r w:rsidRPr="006E61DC">
        <w:t xml:space="preserve"> with Mexico </w:t>
      </w:r>
      <w:r w:rsidRPr="006E61DC">
        <w:rPr>
          <w:rStyle w:val="StyleUnderline"/>
        </w:rPr>
        <w:t xml:space="preserve">to include </w:t>
      </w:r>
      <w:r w:rsidRPr="006E61DC">
        <w:rPr>
          <w:rStyle w:val="Emphasis"/>
        </w:rPr>
        <w:t>more engagement</w:t>
      </w:r>
      <w:r w:rsidRPr="006E61DC">
        <w:rPr>
          <w:rStyle w:val="StyleUnderline"/>
        </w:rPr>
        <w:t xml:space="preserve"> on climate change and security</w:t>
      </w:r>
      <w:r w:rsidRPr="006E61DC">
        <w:t>. He also promised to overturn the antagonistic legacy of his predecessor who called Mexican migrants rapists and said Mexico would pay for a border wall that would stop migrants from entering the US.</w:t>
      </w:r>
    </w:p>
    <w:p w14:paraId="46ABEED4" w14:textId="77777777" w:rsidR="008F0EE4" w:rsidRPr="006E61DC" w:rsidRDefault="008F0EE4" w:rsidP="008F0EE4">
      <w:r w:rsidRPr="006E61DC">
        <w:lastRenderedPageBreak/>
        <w:t xml:space="preserve">But </w:t>
      </w:r>
      <w:r w:rsidRPr="006E61DC">
        <w:rPr>
          <w:rStyle w:val="StyleUnderline"/>
        </w:rPr>
        <w:t>Biden’s</w:t>
      </w:r>
      <w:r w:rsidRPr="006E61DC">
        <w:t xml:space="preserve"> very different </w:t>
      </w:r>
      <w:r w:rsidRPr="006E61DC">
        <w:rPr>
          <w:rStyle w:val="StyleUnderline"/>
        </w:rPr>
        <w:t>approach to</w:t>
      </w:r>
      <w:r w:rsidRPr="006E61DC">
        <w:t xml:space="preserve"> US-Mexico </w:t>
      </w:r>
      <w:r w:rsidRPr="006E61DC">
        <w:rPr>
          <w:rStyle w:val="StyleUnderline"/>
        </w:rPr>
        <w:t xml:space="preserve">relations may </w:t>
      </w:r>
      <w:r w:rsidRPr="006E61DC">
        <w:rPr>
          <w:rStyle w:val="Emphasis"/>
        </w:rPr>
        <w:t>come into conflict</w:t>
      </w:r>
      <w:r w:rsidRPr="006E61DC">
        <w:rPr>
          <w:rStyle w:val="StyleUnderline"/>
        </w:rPr>
        <w:t xml:space="preserve"> with</w:t>
      </w:r>
      <w:r w:rsidRPr="006E61DC">
        <w:t xml:space="preserve"> the interests of Andres Manuel Lopez Obrador, the left-wing Mexican president known by his initials </w:t>
      </w:r>
      <w:r w:rsidRPr="006E61DC">
        <w:rPr>
          <w:rStyle w:val="StyleUnderline"/>
        </w:rPr>
        <w:t xml:space="preserve">AMLO, who was able to forge an unlikely </w:t>
      </w:r>
      <w:r w:rsidRPr="006E61DC">
        <w:rPr>
          <w:rStyle w:val="Emphasis"/>
        </w:rPr>
        <w:t>working relationship</w:t>
      </w:r>
      <w:r w:rsidRPr="006E61DC">
        <w:rPr>
          <w:rStyle w:val="StyleUnderline"/>
        </w:rPr>
        <w:t xml:space="preserve"> with Trump</w:t>
      </w:r>
      <w:r w:rsidRPr="006E61DC">
        <w:t>.</w:t>
      </w:r>
    </w:p>
    <w:p w14:paraId="4CF61CA6" w14:textId="77777777" w:rsidR="008F0EE4" w:rsidRPr="006E61DC" w:rsidRDefault="008F0EE4" w:rsidP="008F0EE4">
      <w:r w:rsidRPr="006E61DC">
        <w:t xml:space="preserve">“The </w:t>
      </w:r>
      <w:r w:rsidRPr="006E61DC">
        <w:rPr>
          <w:rStyle w:val="StyleUnderline"/>
        </w:rPr>
        <w:t>Biden</w:t>
      </w:r>
      <w:r w:rsidRPr="006E61DC">
        <w:t xml:space="preserve"> administration </w:t>
      </w:r>
      <w:r w:rsidRPr="006E61DC">
        <w:rPr>
          <w:rStyle w:val="StyleUnderline"/>
        </w:rPr>
        <w:t xml:space="preserve">implies a </w:t>
      </w:r>
      <w:r w:rsidRPr="006E61DC">
        <w:rPr>
          <w:rStyle w:val="Emphasis"/>
        </w:rPr>
        <w:t>very different</w:t>
      </w:r>
      <w:r w:rsidRPr="006E61DC">
        <w:rPr>
          <w:rStyle w:val="StyleUnderline"/>
        </w:rPr>
        <w:t xml:space="preserve"> environment for AMLO</w:t>
      </w:r>
      <w:r w:rsidRPr="006E61DC">
        <w:t>,” said Carlos Elizondo Mayer-Serra, author of the book, Y mi palabra es la ley: AMLO en Palacio Nacional (And my word is the law: AMLO in the National Palace).</w:t>
      </w:r>
    </w:p>
    <w:p w14:paraId="18B5D9C9" w14:textId="77777777" w:rsidR="008F0EE4" w:rsidRPr="006E61DC" w:rsidRDefault="008F0EE4" w:rsidP="008F0EE4">
      <w:r w:rsidRPr="006E61DC">
        <w:t xml:space="preserve">“First, because </w:t>
      </w:r>
      <w:r w:rsidRPr="006E61DC">
        <w:rPr>
          <w:rStyle w:val="StyleUnderline"/>
        </w:rPr>
        <w:t xml:space="preserve">there are </w:t>
      </w:r>
      <w:r w:rsidRPr="006E61DC">
        <w:rPr>
          <w:rStyle w:val="Emphasis"/>
        </w:rPr>
        <w:t>deep differences</w:t>
      </w:r>
      <w:r w:rsidRPr="006E61DC">
        <w:rPr>
          <w:rStyle w:val="StyleUnderline"/>
        </w:rPr>
        <w:t xml:space="preserve"> in terms of what to do on </w:t>
      </w:r>
      <w:r w:rsidRPr="006E61DC">
        <w:rPr>
          <w:rStyle w:val="Emphasis"/>
        </w:rPr>
        <w:t>climate change</w:t>
      </w:r>
      <w:r w:rsidRPr="006E61DC">
        <w:t xml:space="preserve">, and second because </w:t>
      </w:r>
      <w:r w:rsidRPr="006E61DC">
        <w:rPr>
          <w:rStyle w:val="StyleUnderline"/>
        </w:rPr>
        <w:t xml:space="preserve">the relationship is going to be much more </w:t>
      </w:r>
      <w:r w:rsidRPr="006E61DC">
        <w:rPr>
          <w:rStyle w:val="Emphasis"/>
        </w:rPr>
        <w:t>bureaucratically managed</w:t>
      </w:r>
      <w:r w:rsidRPr="006E61DC">
        <w:t>,” Elizondo tells Al Jazeera.</w:t>
      </w:r>
    </w:p>
    <w:p w14:paraId="1370A074" w14:textId="77777777" w:rsidR="008F0EE4" w:rsidRPr="006E61DC" w:rsidRDefault="008F0EE4" w:rsidP="008F0EE4">
      <w:r w:rsidRPr="006E61DC">
        <w:t>In a stark reversal from the Trump-era, Mexican President Andres Manuel Lopez Obrador will have to rely on official channels in dealings with the US under President Joe Biden.</w:t>
      </w:r>
    </w:p>
    <w:p w14:paraId="62C850F7" w14:textId="77777777" w:rsidR="008F0EE4" w:rsidRPr="006E61DC" w:rsidRDefault="008F0EE4" w:rsidP="008F0EE4">
      <w:r w:rsidRPr="006E61DC">
        <w:t>With career politician Biden in office, he said, diplomacy will be conducted through official channels, rather than by phone or Twitter – as was the case under Trump.</w:t>
      </w:r>
    </w:p>
    <w:p w14:paraId="39D6F0DE" w14:textId="77777777" w:rsidR="008F0EE4" w:rsidRPr="006E61DC" w:rsidRDefault="008F0EE4" w:rsidP="008F0EE4">
      <w:pPr>
        <w:rPr>
          <w:rStyle w:val="StyleUnderline"/>
        </w:rPr>
      </w:pPr>
      <w:r w:rsidRPr="006E61DC">
        <w:t xml:space="preserve">Despite being on opposite ends of the political spectrum, </w:t>
      </w:r>
      <w:r w:rsidRPr="006E61DC">
        <w:rPr>
          <w:rStyle w:val="StyleUnderline"/>
        </w:rPr>
        <w:t>Trump and Lopez Obrador</w:t>
      </w:r>
      <w:r w:rsidRPr="006E61DC">
        <w:t xml:space="preserve">, observers have noted, </w:t>
      </w:r>
      <w:r w:rsidRPr="006E61DC">
        <w:rPr>
          <w:rStyle w:val="StyleUnderline"/>
        </w:rPr>
        <w:t>are</w:t>
      </w:r>
      <w:r w:rsidRPr="006E61DC">
        <w:t xml:space="preserve"> </w:t>
      </w:r>
      <w:r w:rsidRPr="006E61DC">
        <w:rPr>
          <w:rStyle w:val="Emphasis"/>
        </w:rPr>
        <w:t>both populist leaders</w:t>
      </w:r>
      <w:r w:rsidRPr="006E61DC">
        <w:t xml:space="preserve"> </w:t>
      </w:r>
      <w:r w:rsidRPr="006E61DC">
        <w:rPr>
          <w:rStyle w:val="StyleUnderline"/>
        </w:rPr>
        <w:t xml:space="preserve">with a </w:t>
      </w:r>
      <w:r w:rsidRPr="006E61DC">
        <w:rPr>
          <w:rStyle w:val="Emphasis"/>
        </w:rPr>
        <w:t>similar leadership</w:t>
      </w:r>
      <w:r w:rsidRPr="006E61DC">
        <w:rPr>
          <w:rStyle w:val="StyleUnderline"/>
        </w:rPr>
        <w:t xml:space="preserve"> style</w:t>
      </w:r>
      <w:r w:rsidRPr="006E61DC">
        <w:t xml:space="preserve"> and visions about their respective countries. Apart from renegotiating the terms of the USMCA, the trilateral trade deal with Canada, </w:t>
      </w:r>
      <w:r w:rsidRPr="006E61DC">
        <w:rPr>
          <w:rStyle w:val="StyleUnderline"/>
        </w:rPr>
        <w:t xml:space="preserve">neither saw </w:t>
      </w:r>
      <w:r w:rsidRPr="006E61DC">
        <w:rPr>
          <w:rStyle w:val="Emphasis"/>
        </w:rPr>
        <w:t>strategic potential</w:t>
      </w:r>
      <w:r w:rsidRPr="006E61DC">
        <w:rPr>
          <w:rStyle w:val="StyleUnderline"/>
        </w:rPr>
        <w:t xml:space="preserve"> in partnership.</w:t>
      </w:r>
    </w:p>
    <w:p w14:paraId="05E34606" w14:textId="77777777" w:rsidR="008F0EE4" w:rsidRPr="006E61DC" w:rsidRDefault="008F0EE4" w:rsidP="008F0EE4">
      <w:r w:rsidRPr="006E61DC">
        <w:rPr>
          <w:rStyle w:val="StyleUnderline"/>
        </w:rPr>
        <w:t>Reducing immigration</w:t>
      </w:r>
      <w:r w:rsidRPr="006E61DC">
        <w:t xml:space="preserve"> into the US </w:t>
      </w:r>
      <w:r w:rsidRPr="006E61DC">
        <w:rPr>
          <w:rStyle w:val="StyleUnderline"/>
        </w:rPr>
        <w:t xml:space="preserve">was a </w:t>
      </w:r>
      <w:r w:rsidRPr="006E61DC">
        <w:rPr>
          <w:rStyle w:val="Emphasis"/>
        </w:rPr>
        <w:t>core issue</w:t>
      </w:r>
      <w:r w:rsidRPr="006E61DC">
        <w:rPr>
          <w:rStyle w:val="StyleUnderline"/>
        </w:rPr>
        <w:t xml:space="preserve"> for Trump</w:t>
      </w:r>
      <w:r w:rsidRPr="006E61DC">
        <w:t>. In 2019, amid a surge in Central American migrants arriving in caravans through the US-Mexico border, he threatened to impose tariffs on Mexico if they did not stop them.</w:t>
      </w:r>
    </w:p>
    <w:p w14:paraId="7B0211B1" w14:textId="77777777" w:rsidR="008F0EE4" w:rsidRPr="006E61DC" w:rsidRDefault="008F0EE4" w:rsidP="008F0EE4">
      <w:r w:rsidRPr="006E61DC">
        <w:t>Lopez Obrador relented. He abruptly switched from providing transport, shelter and transit visas to migrants headed north, to blocking their access using military force. The move won him favour with Trump and provoked little pushback at home.</w:t>
      </w:r>
    </w:p>
    <w:p w14:paraId="196DB860" w14:textId="77777777" w:rsidR="008F0EE4" w:rsidRPr="006E61DC" w:rsidRDefault="008F0EE4" w:rsidP="008F0EE4">
      <w:r w:rsidRPr="006E61DC">
        <w:t>Tension on display</w:t>
      </w:r>
    </w:p>
    <w:p w14:paraId="21470522" w14:textId="77777777" w:rsidR="008F0EE4" w:rsidRPr="006E61DC" w:rsidRDefault="008F0EE4" w:rsidP="008F0EE4">
      <w:r w:rsidRPr="006E61DC">
        <w:rPr>
          <w:rStyle w:val="StyleUnderline"/>
        </w:rPr>
        <w:t xml:space="preserve">Lopez Obrador was one of the </w:t>
      </w:r>
      <w:r w:rsidRPr="006E61DC">
        <w:rPr>
          <w:rStyle w:val="Emphasis"/>
        </w:rPr>
        <w:t>last world leaders</w:t>
      </w:r>
      <w:r w:rsidRPr="006E61DC">
        <w:t xml:space="preserve"> </w:t>
      </w:r>
      <w:r w:rsidRPr="006E61DC">
        <w:rPr>
          <w:rStyle w:val="StyleUnderline"/>
        </w:rPr>
        <w:t>to congratulate Biden</w:t>
      </w:r>
      <w:r w:rsidRPr="006E61DC">
        <w:t xml:space="preserve"> on his election win. And </w:t>
      </w:r>
      <w:r w:rsidRPr="006E61DC">
        <w:rPr>
          <w:rStyle w:val="StyleUnderline"/>
        </w:rPr>
        <w:t xml:space="preserve">some </w:t>
      </w:r>
      <w:r w:rsidRPr="006E61DC">
        <w:rPr>
          <w:rStyle w:val="Emphasis"/>
        </w:rPr>
        <w:t>tension</w:t>
      </w:r>
      <w:r w:rsidRPr="006E61DC">
        <w:rPr>
          <w:rStyle w:val="StyleUnderline"/>
        </w:rPr>
        <w:t xml:space="preserve"> between the two went on public display</w:t>
      </w:r>
      <w:r w:rsidRPr="006E61DC">
        <w:t xml:space="preserve"> on March 1, </w:t>
      </w:r>
      <w:r w:rsidRPr="006E61DC">
        <w:rPr>
          <w:rStyle w:val="StyleUnderline"/>
        </w:rPr>
        <w:t>in advance of their first bilateral meeting</w:t>
      </w:r>
      <w:r w:rsidRPr="006E61DC">
        <w:t>, held virtually.</w:t>
      </w:r>
    </w:p>
    <w:p w14:paraId="3C9C9D0D" w14:textId="77777777" w:rsidR="008F0EE4" w:rsidRPr="006E61DC" w:rsidRDefault="008F0EE4" w:rsidP="008F0EE4">
      <w:r w:rsidRPr="006E61DC">
        <w:t xml:space="preserve">With </w:t>
      </w:r>
      <w:r w:rsidRPr="006E61DC">
        <w:rPr>
          <w:rStyle w:val="StyleUnderline"/>
        </w:rPr>
        <w:t xml:space="preserve">Mexico’s vaccination campaign off to a </w:t>
      </w:r>
      <w:r w:rsidRPr="006E61DC">
        <w:rPr>
          <w:rStyle w:val="Emphasis"/>
        </w:rPr>
        <w:t>slow sta</w:t>
      </w:r>
      <w:r w:rsidRPr="006E61DC">
        <w:rPr>
          <w:rStyle w:val="StyleUnderline"/>
        </w:rPr>
        <w:t>rt</w:t>
      </w:r>
      <w:r w:rsidRPr="006E61DC">
        <w:t xml:space="preserve"> amid a global scramble for more doses, </w:t>
      </w:r>
      <w:r w:rsidRPr="006E61DC">
        <w:rPr>
          <w:rStyle w:val="StyleUnderline"/>
        </w:rPr>
        <w:t>AMLO</w:t>
      </w:r>
      <w:r w:rsidRPr="006E61DC">
        <w:t xml:space="preserve"> said during a news conference before the meeting that he had </w:t>
      </w:r>
      <w:r w:rsidRPr="006E61DC">
        <w:rPr>
          <w:rStyle w:val="StyleUnderline"/>
        </w:rPr>
        <w:t xml:space="preserve">asked the US to </w:t>
      </w:r>
      <w:r w:rsidRPr="006E61DC">
        <w:rPr>
          <w:rStyle w:val="Emphasis"/>
        </w:rPr>
        <w:t>share its vaccine</w:t>
      </w:r>
      <w:r w:rsidRPr="006E61DC">
        <w:rPr>
          <w:rStyle w:val="StyleUnderline"/>
        </w:rPr>
        <w:t xml:space="preserve"> supply</w:t>
      </w:r>
      <w:r w:rsidRPr="006E61DC">
        <w:t xml:space="preserve"> with Mexico. The US had a swift response.</w:t>
      </w:r>
    </w:p>
    <w:p w14:paraId="5F41E24C" w14:textId="77777777" w:rsidR="008F0EE4" w:rsidRPr="006E61DC" w:rsidRDefault="008F0EE4" w:rsidP="008F0EE4">
      <w:r w:rsidRPr="006E61DC">
        <w:t>“</w:t>
      </w:r>
      <w:r w:rsidRPr="006E61DC">
        <w:rPr>
          <w:rStyle w:val="Emphasis"/>
        </w:rPr>
        <w:t>No</w:t>
      </w:r>
      <w:r w:rsidRPr="006E61DC">
        <w:t xml:space="preserve">,” White House Press Secretary </w:t>
      </w:r>
      <w:r w:rsidRPr="006E61DC">
        <w:rPr>
          <w:rStyle w:val="StyleUnderline"/>
        </w:rPr>
        <w:t>Jen Psaki said</w:t>
      </w:r>
      <w:r w:rsidRPr="006E61DC">
        <w:t xml:space="preserve"> in a news conference held a few hours later.</w:t>
      </w:r>
    </w:p>
    <w:p w14:paraId="7D9370FF" w14:textId="77777777" w:rsidR="008F0EE4" w:rsidRPr="006E61DC" w:rsidRDefault="008F0EE4" w:rsidP="008F0EE4">
      <w:r w:rsidRPr="006E61DC">
        <w:t>“The president has made clear that he is focused on ensuring that vaccines are accessible to every American,” Psaki said, “That is our focus.”</w:t>
      </w:r>
    </w:p>
    <w:p w14:paraId="1C62DC5A" w14:textId="77777777" w:rsidR="008F0EE4" w:rsidRPr="006E61DC" w:rsidRDefault="008F0EE4" w:rsidP="008F0EE4">
      <w:r w:rsidRPr="006E61DC">
        <w:rPr>
          <w:rStyle w:val="StyleUnderline"/>
        </w:rPr>
        <w:t>AMLO</w:t>
      </w:r>
      <w:r w:rsidRPr="006E61DC">
        <w:t xml:space="preserve"> had also proposed a “</w:t>
      </w:r>
      <w:r w:rsidRPr="006E61DC">
        <w:rPr>
          <w:rStyle w:val="StyleUnderline"/>
        </w:rPr>
        <w:t>Bracero-style” programme for</w:t>
      </w:r>
      <w:r w:rsidRPr="006E61DC">
        <w:t xml:space="preserve"> 600,000 to 800,000 </w:t>
      </w:r>
      <w:r w:rsidRPr="006E61DC">
        <w:rPr>
          <w:rStyle w:val="StyleUnderline"/>
        </w:rPr>
        <w:t xml:space="preserve">Mexican and Central Americans to </w:t>
      </w:r>
      <w:r w:rsidRPr="006E61DC">
        <w:rPr>
          <w:rStyle w:val="Emphasis"/>
        </w:rPr>
        <w:t>work in the US</w:t>
      </w:r>
      <w:r w:rsidRPr="006E61DC">
        <w:t>. Psaki responded by saying that such a programme would require approval from Congress. A joint press release after the meeting made no mention of the proposal.</w:t>
      </w:r>
    </w:p>
    <w:p w14:paraId="17AC29F6" w14:textId="77777777" w:rsidR="008F0EE4" w:rsidRPr="006E61DC" w:rsidRDefault="008F0EE4" w:rsidP="008F0EE4">
      <w:r w:rsidRPr="006E61DC">
        <w:lastRenderedPageBreak/>
        <w:t>“</w:t>
      </w:r>
      <w:r w:rsidRPr="006E61DC">
        <w:rPr>
          <w:rStyle w:val="StyleUnderline"/>
        </w:rPr>
        <w:t xml:space="preserve">I </w:t>
      </w:r>
      <w:r w:rsidRPr="006E61DC">
        <w:rPr>
          <w:rStyle w:val="Emphasis"/>
        </w:rPr>
        <w:t xml:space="preserve">don’t think </w:t>
      </w:r>
      <w:r w:rsidRPr="006E61DC">
        <w:rPr>
          <w:rStyle w:val="StyleUnderline"/>
        </w:rPr>
        <w:t>Biden is going to commit any political capital to a guest-worker programme</w:t>
      </w:r>
      <w:r w:rsidRPr="006E61DC">
        <w:t>,” said Tony Payan director of the Center for the United States and Mexico at the Baker Institute. “It’s absurd to believe that with the kind of unemployment rate – 11.5 percent in the United States – Biden would be willing to put that on the table,” Payan told Al Jazeera.</w:t>
      </w:r>
    </w:p>
    <w:p w14:paraId="42D27DDC" w14:textId="77777777" w:rsidR="008F0EE4" w:rsidRPr="006E61DC" w:rsidRDefault="008F0EE4" w:rsidP="008F0EE4">
      <w:r w:rsidRPr="006E61DC">
        <w:t>“It’s not gonna happen.”</w:t>
      </w:r>
    </w:p>
    <w:p w14:paraId="2033434E" w14:textId="77777777" w:rsidR="008F0EE4" w:rsidRPr="006E61DC" w:rsidRDefault="008F0EE4" w:rsidP="008F0EE4">
      <w:r w:rsidRPr="006E61DC">
        <w:t>During the meeting, however, Biden sought to make clear that his administration regards Mexico differently than his predecessor.</w:t>
      </w:r>
    </w:p>
    <w:p w14:paraId="69A9CDC4" w14:textId="77777777" w:rsidR="008F0EE4" w:rsidRPr="006E61DC" w:rsidRDefault="008F0EE4" w:rsidP="008F0EE4">
      <w:r w:rsidRPr="006E61DC">
        <w:t>“We look at Mexico as an equal, not as somebody who is south of the border,” Biden told Lopez Obrador. “You are equal and what you do in Mexico and how you succeed impact dramatically on what the rest of the hemisphere will look like.”</w:t>
      </w:r>
    </w:p>
    <w:p w14:paraId="3247CE84" w14:textId="77777777" w:rsidR="008F0EE4" w:rsidRPr="006E61DC" w:rsidRDefault="008F0EE4" w:rsidP="008F0EE4">
      <w:r w:rsidRPr="006E61DC">
        <w:rPr>
          <w:rStyle w:val="StyleUnderline"/>
        </w:rPr>
        <w:t xml:space="preserve">Despite the amicable tone, there are signs that the two leaders may have </w:t>
      </w:r>
      <w:r w:rsidRPr="006E61DC">
        <w:rPr>
          <w:rStyle w:val="Emphasis"/>
        </w:rPr>
        <w:t>divergent views</w:t>
      </w:r>
      <w:r w:rsidRPr="006E61DC">
        <w:t xml:space="preserve"> on an important issue.</w:t>
      </w:r>
    </w:p>
    <w:p w14:paraId="07CA7087" w14:textId="77777777" w:rsidR="008F0EE4" w:rsidRPr="006E61DC" w:rsidRDefault="008F0EE4" w:rsidP="008F0EE4">
      <w:r w:rsidRPr="006E61DC">
        <w:t xml:space="preserve">Earlier in March, </w:t>
      </w:r>
      <w:r w:rsidRPr="006E61DC">
        <w:rPr>
          <w:rStyle w:val="StyleUnderline"/>
        </w:rPr>
        <w:t>Mexico’s Senate passed an electrical energy bill that increased reliance on</w:t>
      </w:r>
      <w:r w:rsidRPr="006E61DC">
        <w:t xml:space="preserve"> government-owned plants that largely run on </w:t>
      </w:r>
      <w:r w:rsidRPr="006E61DC">
        <w:rPr>
          <w:rStyle w:val="Emphasis"/>
        </w:rPr>
        <w:t>fossil fuels</w:t>
      </w:r>
      <w:r w:rsidRPr="006E61DC">
        <w:t xml:space="preserve">. </w:t>
      </w:r>
      <w:r w:rsidRPr="006E61DC">
        <w:rPr>
          <w:rStyle w:val="StyleUnderline"/>
        </w:rPr>
        <w:t>The</w:t>
      </w:r>
      <w:r w:rsidRPr="006E61DC">
        <w:t xml:space="preserve"> </w:t>
      </w:r>
      <w:r w:rsidRPr="006E61DC">
        <w:rPr>
          <w:rStyle w:val="StyleUnderline"/>
        </w:rPr>
        <w:t>move</w:t>
      </w:r>
      <w:r w:rsidRPr="006E61DC">
        <w:t xml:space="preserve">, Payan said, </w:t>
      </w:r>
      <w:r w:rsidRPr="006E61DC">
        <w:rPr>
          <w:rStyle w:val="StyleUnderline"/>
        </w:rPr>
        <w:t xml:space="preserve">is expected to counter the nation’s commitments to </w:t>
      </w:r>
      <w:r w:rsidRPr="006E61DC">
        <w:rPr>
          <w:rStyle w:val="Emphasis"/>
        </w:rPr>
        <w:t>climate change</w:t>
      </w:r>
      <w:r w:rsidRPr="006E61DC">
        <w:t xml:space="preserve"> and to push against the interests of many companies, including US energy corporations.</w:t>
      </w:r>
    </w:p>
    <w:p w14:paraId="7C4BA4F6" w14:textId="77777777" w:rsidR="008F0EE4" w:rsidRPr="006E61DC" w:rsidRDefault="008F0EE4" w:rsidP="008F0EE4">
      <w:r w:rsidRPr="006E61DC">
        <w:rPr>
          <w:rStyle w:val="StyleUnderline"/>
        </w:rPr>
        <w:t xml:space="preserve">The US Chamber of Commerce </w:t>
      </w:r>
      <w:r w:rsidRPr="006E61DC">
        <w:t xml:space="preserve">in a statement said it </w:t>
      </w:r>
      <w:r w:rsidRPr="006E61DC">
        <w:rPr>
          <w:rStyle w:val="StyleUnderline"/>
        </w:rPr>
        <w:t>found the move “</w:t>
      </w:r>
      <w:r w:rsidRPr="006E61DC">
        <w:rPr>
          <w:rStyle w:val="Emphasis"/>
        </w:rPr>
        <w:t>troubling</w:t>
      </w:r>
      <w:r w:rsidRPr="006E61DC">
        <w:t xml:space="preserve">” </w:t>
      </w:r>
      <w:r w:rsidRPr="006E61DC">
        <w:rPr>
          <w:rStyle w:val="StyleUnderline"/>
        </w:rPr>
        <w:t>and may be in violation of</w:t>
      </w:r>
      <w:r w:rsidRPr="006E61DC">
        <w:t xml:space="preserve"> Mexico’s commitments under the </w:t>
      </w:r>
      <w:r w:rsidRPr="006E61DC">
        <w:rPr>
          <w:rStyle w:val="Emphasis"/>
        </w:rPr>
        <w:t>USMCA</w:t>
      </w:r>
      <w:r w:rsidRPr="006E61DC">
        <w:t>.</w:t>
      </w:r>
    </w:p>
    <w:p w14:paraId="7D045ADD" w14:textId="77777777" w:rsidR="008F0EE4" w:rsidRPr="006E61DC" w:rsidRDefault="008F0EE4" w:rsidP="008F0EE4">
      <w:r w:rsidRPr="006E61DC">
        <w:t>“AMLO’s energy model is complicated and is probably going to result in Mexico’s default of its commitment to climate change efforts,” Payan said, “</w:t>
      </w:r>
      <w:r w:rsidRPr="006E61DC">
        <w:rPr>
          <w:rStyle w:val="StyleUnderline"/>
        </w:rPr>
        <w:t xml:space="preserve">Biden is </w:t>
      </w:r>
      <w:r w:rsidRPr="006E61DC">
        <w:rPr>
          <w:rStyle w:val="Emphasis"/>
        </w:rPr>
        <w:t>not going to tolerate</w:t>
      </w:r>
      <w:r w:rsidRPr="006E61DC">
        <w:rPr>
          <w:rStyle w:val="StyleUnderline"/>
        </w:rPr>
        <w:t xml:space="preserve"> that.</w:t>
      </w:r>
      <w:r w:rsidRPr="006E61DC">
        <w:t>”</w:t>
      </w:r>
    </w:p>
    <w:p w14:paraId="49D6C505" w14:textId="77777777" w:rsidR="008F0EE4" w:rsidRDefault="008F0EE4" w:rsidP="006913D7">
      <w:pPr>
        <w:rPr>
          <w:rStyle w:val="StyleUnderline"/>
        </w:rPr>
      </w:pPr>
    </w:p>
    <w:p w14:paraId="3D440C1F" w14:textId="63568219" w:rsidR="002535BC" w:rsidRPr="00FD3D1E" w:rsidRDefault="002535BC" w:rsidP="002535BC">
      <w:pPr>
        <w:pStyle w:val="Heading3"/>
      </w:pPr>
      <w:r>
        <w:lastRenderedPageBreak/>
        <w:t>1nc – no solvency – energy corridor</w:t>
      </w:r>
    </w:p>
    <w:p w14:paraId="7691E91C" w14:textId="77777777" w:rsidR="002535BC" w:rsidRPr="00524AFF" w:rsidRDefault="002535BC" w:rsidP="002535BC">
      <w:pPr>
        <w:pStyle w:val="Heading4"/>
        <w:rPr>
          <w:rFonts w:cs="Calibri"/>
          <w:bCs w:val="0"/>
        </w:rPr>
      </w:pPr>
      <w:r w:rsidRPr="00524AFF">
        <w:rPr>
          <w:rFonts w:cs="Calibri"/>
        </w:rPr>
        <w:t xml:space="preserve">Their evidence says </w:t>
      </w:r>
      <w:r w:rsidRPr="00524AFF">
        <w:rPr>
          <w:rFonts w:cs="Calibri"/>
          <w:u w:val="single"/>
        </w:rPr>
        <w:t>Energy Corridor</w:t>
      </w:r>
      <w:r w:rsidRPr="00524AFF">
        <w:rPr>
          <w:rFonts w:cs="Calibri"/>
        </w:rPr>
        <w:t xml:space="preserve"> is </w:t>
      </w:r>
      <w:r>
        <w:rPr>
          <w:rFonts w:cs="Calibri"/>
        </w:rPr>
        <w:t>necessary</w:t>
      </w:r>
      <w:r w:rsidRPr="00524AFF">
        <w:rPr>
          <w:rFonts w:cs="Calibri"/>
        </w:rPr>
        <w:t>.</w:t>
      </w:r>
    </w:p>
    <w:p w14:paraId="56A8CDEF" w14:textId="77777777" w:rsidR="002535BC" w:rsidRPr="00524AFF" w:rsidRDefault="002535BC" w:rsidP="002535BC">
      <w:r w:rsidRPr="00524AFF">
        <w:rPr>
          <w:rStyle w:val="Style13ptBold"/>
        </w:rPr>
        <w:t xml:space="preserve">Pike 21 </w:t>
      </w:r>
      <w:r w:rsidRPr="00524AFF">
        <w:t xml:space="preserve">(Jared Pike, Purdue University, "Water is the key to solving the US-Mexico border crisis", 2021, </w:t>
      </w:r>
      <w:hyperlink w:history="1">
        <w:r w:rsidRPr="00524AFF">
          <w:rPr>
            <w:rStyle w:val="Hyperlink"/>
          </w:rPr>
          <w:t>https://engineering.purdue.edu/ME/News/2021/water-is-the-key-to-solving-the-usmexico-border-crisis</w:t>
        </w:r>
      </w:hyperlink>
      <w:r w:rsidRPr="00524AFF">
        <w:t>)</w:t>
      </w:r>
    </w:p>
    <w:p w14:paraId="24F11FEB" w14:textId="77777777" w:rsidR="002535BC" w:rsidRPr="00524AFF" w:rsidRDefault="002535BC" w:rsidP="002535BC">
      <w:pPr>
        <w:rPr>
          <w:sz w:val="14"/>
        </w:rPr>
      </w:pPr>
      <w:r w:rsidRPr="00524AFF">
        <w:rPr>
          <w:u w:val="single"/>
        </w:rPr>
        <w:t xml:space="preserve">A surge of </w:t>
      </w:r>
      <w:r w:rsidRPr="00524AFF">
        <w:rPr>
          <w:highlight w:val="green"/>
          <w:u w:val="single"/>
        </w:rPr>
        <w:t>migrants</w:t>
      </w:r>
      <w:r w:rsidRPr="00524AFF">
        <w:rPr>
          <w:u w:val="single"/>
        </w:rPr>
        <w:t xml:space="preserve">. An unstable power </w:t>
      </w:r>
      <w:r w:rsidRPr="00524AFF">
        <w:rPr>
          <w:highlight w:val="green"/>
          <w:u w:val="single"/>
        </w:rPr>
        <w:t>grid</w:t>
      </w:r>
      <w:r w:rsidRPr="00524AFF">
        <w:rPr>
          <w:u w:val="single"/>
        </w:rPr>
        <w:t xml:space="preserve">. A changing </w:t>
      </w:r>
      <w:r w:rsidRPr="00524AFF">
        <w:rPr>
          <w:highlight w:val="green"/>
          <w:u w:val="single"/>
        </w:rPr>
        <w:t>climate</w:t>
      </w:r>
      <w:r w:rsidRPr="00524AFF">
        <w:rPr>
          <w:u w:val="single"/>
        </w:rPr>
        <w:t>. Even the hostile takeover of a dam. The</w:t>
      </w:r>
      <w:r w:rsidRPr="00524AFF">
        <w:rPr>
          <w:b/>
          <w:bCs/>
          <w:u w:val="single"/>
        </w:rPr>
        <w:t xml:space="preserve"> </w:t>
      </w:r>
      <w:r w:rsidRPr="00524AFF">
        <w:rPr>
          <w:u w:val="single"/>
        </w:rPr>
        <w:t>US-Mexico</w:t>
      </w:r>
      <w:r w:rsidRPr="00524AFF">
        <w:rPr>
          <w:b/>
          <w:bCs/>
          <w:u w:val="single"/>
        </w:rPr>
        <w:t xml:space="preserve"> </w:t>
      </w:r>
      <w:r w:rsidRPr="00524AFF">
        <w:rPr>
          <w:b/>
          <w:bCs/>
          <w:highlight w:val="green"/>
          <w:u w:val="single"/>
        </w:rPr>
        <w:t xml:space="preserve">border is </w:t>
      </w:r>
      <w:r w:rsidRPr="00524AFF">
        <w:rPr>
          <w:b/>
          <w:bCs/>
          <w:u w:val="single"/>
        </w:rPr>
        <w:t xml:space="preserve">currently </w:t>
      </w:r>
      <w:r w:rsidRPr="00524AFF">
        <w:rPr>
          <w:b/>
          <w:bCs/>
          <w:highlight w:val="green"/>
          <w:u w:val="single"/>
        </w:rPr>
        <w:t>facing</w:t>
      </w:r>
      <w:r w:rsidRPr="00524AFF">
        <w:rPr>
          <w:b/>
          <w:bCs/>
          <w:u w:val="single"/>
        </w:rPr>
        <w:t xml:space="preserve"> a number of daunting </w:t>
      </w:r>
      <w:r w:rsidRPr="00524AFF">
        <w:rPr>
          <w:b/>
          <w:bCs/>
          <w:highlight w:val="green"/>
          <w:u w:val="single"/>
        </w:rPr>
        <w:t>challenges</w:t>
      </w:r>
      <w:r w:rsidRPr="00524AFF">
        <w:rPr>
          <w:sz w:val="14"/>
        </w:rPr>
        <w:t>. But according to research just published by Purdue University engineers</w:t>
      </w:r>
      <w:r w:rsidRPr="00524AFF">
        <w:rPr>
          <w:u w:val="single"/>
        </w:rPr>
        <w:t xml:space="preserve">, there is </w:t>
      </w:r>
      <w:r w:rsidRPr="00524AFF">
        <w:rPr>
          <w:highlight w:val="green"/>
          <w:u w:val="single"/>
        </w:rPr>
        <w:t>one thing</w:t>
      </w:r>
      <w:r w:rsidRPr="00524AFF">
        <w:rPr>
          <w:u w:val="single"/>
        </w:rPr>
        <w:t xml:space="preserve"> that </w:t>
      </w:r>
      <w:r w:rsidRPr="00524AFF">
        <w:rPr>
          <w:highlight w:val="green"/>
          <w:u w:val="single"/>
        </w:rPr>
        <w:t>could solve all these problems:</w:t>
      </w:r>
      <w:r w:rsidRPr="00524AFF">
        <w:rPr>
          <w:b/>
          <w:bCs/>
          <w:highlight w:val="green"/>
          <w:u w:val="single"/>
        </w:rPr>
        <w:t xml:space="preserve"> water</w:t>
      </w:r>
      <w:r w:rsidRPr="00524AFF">
        <w:rPr>
          <w:sz w:val="14"/>
        </w:rPr>
        <w:t xml:space="preserve">. </w:t>
      </w:r>
      <w:r w:rsidRPr="00524AFF">
        <w:rPr>
          <w:u w:val="single"/>
        </w:rPr>
        <w:t>“Mexico is the United States’ second largest trading partner,” said Luciano Castillo, Kenninger Professor of Renewable Energy and Power Systems in Mechanical Engineering. “And yet our border has so many problems.</w:t>
      </w:r>
      <w:r w:rsidRPr="00524AFF">
        <w:rPr>
          <w:sz w:val="14"/>
        </w:rPr>
        <w:t xml:space="preserve"> </w:t>
      </w:r>
      <w:r w:rsidRPr="00524AFF">
        <w:rPr>
          <w:u w:val="single"/>
        </w:rPr>
        <w:t xml:space="preserve">Instead of trying to address the symptoms, we want to </w:t>
      </w:r>
      <w:r w:rsidRPr="00524AFF">
        <w:rPr>
          <w:highlight w:val="green"/>
          <w:u w:val="single"/>
        </w:rPr>
        <w:t>fix the</w:t>
      </w:r>
      <w:r w:rsidRPr="00524AFF">
        <w:rPr>
          <w:b/>
          <w:bCs/>
          <w:highlight w:val="green"/>
          <w:u w:val="single"/>
        </w:rPr>
        <w:t xml:space="preserve"> root cause</w:t>
      </w:r>
      <w:r w:rsidRPr="00524AFF">
        <w:rPr>
          <w:b/>
          <w:bCs/>
          <w:u w:val="single"/>
        </w:rPr>
        <w:t xml:space="preserve"> </w:t>
      </w:r>
      <w:r w:rsidRPr="00524AFF">
        <w:rPr>
          <w:u w:val="single"/>
        </w:rPr>
        <w:t xml:space="preserve">of most of these problems, </w:t>
      </w:r>
      <w:r w:rsidRPr="00524AFF">
        <w:rPr>
          <w:highlight w:val="green"/>
          <w:u w:val="single"/>
        </w:rPr>
        <w:t>by bringing</w:t>
      </w:r>
      <w:r w:rsidRPr="00524AFF">
        <w:rPr>
          <w:b/>
          <w:bCs/>
          <w:highlight w:val="green"/>
          <w:u w:val="single"/>
        </w:rPr>
        <w:t xml:space="preserve"> water</w:t>
      </w:r>
      <w:r w:rsidRPr="00524AFF">
        <w:rPr>
          <w:b/>
          <w:bCs/>
          <w:u w:val="single"/>
        </w:rPr>
        <w:t xml:space="preserve"> </w:t>
      </w:r>
      <w:r w:rsidRPr="00524AFF">
        <w:rPr>
          <w:u w:val="single"/>
        </w:rPr>
        <w:t>to the desert</w:t>
      </w:r>
      <w:r w:rsidRPr="00524AFF">
        <w:rPr>
          <w:sz w:val="14"/>
        </w:rPr>
        <w:t xml:space="preserve">.” In 2019, </w:t>
      </w:r>
      <w:r w:rsidRPr="00524AFF">
        <w:rPr>
          <w:rStyle w:val="Style13ptBold"/>
          <w:highlight w:val="cyan"/>
        </w:rPr>
        <w:t>Castillo led a coalition of engineers and scientists</w:t>
      </w:r>
      <w:r w:rsidRPr="00524AFF">
        <w:rPr>
          <w:rStyle w:val="Style13ptBold"/>
        </w:rPr>
        <w:t xml:space="preserve"> from both countries </w:t>
      </w:r>
      <w:r w:rsidRPr="00524AFF">
        <w:rPr>
          <w:rStyle w:val="Style13ptBold"/>
          <w:highlight w:val="cyan"/>
        </w:rPr>
        <w:t>to propose an Energy Corridor along</w:t>
      </w:r>
      <w:r w:rsidRPr="00524AFF">
        <w:rPr>
          <w:rStyle w:val="Style13ptBold"/>
        </w:rPr>
        <w:t xml:space="preserve"> all 1,954 miles of </w:t>
      </w:r>
      <w:r w:rsidRPr="00524AFF">
        <w:rPr>
          <w:rStyle w:val="Style13ptBold"/>
          <w:highlight w:val="cyan"/>
        </w:rPr>
        <w:t>the</w:t>
      </w:r>
      <w:r w:rsidRPr="00524AFF">
        <w:rPr>
          <w:rStyle w:val="Style13ptBold"/>
        </w:rPr>
        <w:t xml:space="preserve"> US-Mexico </w:t>
      </w:r>
      <w:r w:rsidRPr="00524AFF">
        <w:rPr>
          <w:rStyle w:val="Style13ptBold"/>
          <w:highlight w:val="cyan"/>
        </w:rPr>
        <w:t>border</w:t>
      </w:r>
      <w:r w:rsidRPr="00524AFF">
        <w:rPr>
          <w:sz w:val="14"/>
        </w:rPr>
        <w:t xml:space="preserve">. </w:t>
      </w:r>
      <w:r w:rsidRPr="00524AFF">
        <w:rPr>
          <w:u w:val="single"/>
        </w:rPr>
        <w:t xml:space="preserve">By maximizing the area’s abundant solar and wind resources, </w:t>
      </w:r>
      <w:r w:rsidRPr="00524AFF">
        <w:rPr>
          <w:highlight w:val="cyan"/>
          <w:u w:val="single"/>
        </w:rPr>
        <w:t>the Energy Corridor</w:t>
      </w:r>
      <w:r w:rsidRPr="00524AFF">
        <w:rPr>
          <w:u w:val="single"/>
        </w:rPr>
        <w:t xml:space="preserve"> would </w:t>
      </w:r>
      <w:r w:rsidRPr="00524AFF">
        <w:rPr>
          <w:highlight w:val="cyan"/>
          <w:u w:val="single"/>
        </w:rPr>
        <w:t>turn a</w:t>
      </w:r>
      <w:r w:rsidRPr="00524AFF">
        <w:rPr>
          <w:u w:val="single"/>
        </w:rPr>
        <w:t>n otherwise</w:t>
      </w:r>
      <w:r w:rsidRPr="00524AFF">
        <w:rPr>
          <w:b/>
          <w:bCs/>
          <w:u w:val="single"/>
        </w:rPr>
        <w:t xml:space="preserve"> stark </w:t>
      </w:r>
      <w:r w:rsidRPr="00524AFF">
        <w:rPr>
          <w:b/>
          <w:bCs/>
          <w:highlight w:val="cyan"/>
          <w:u w:val="single"/>
        </w:rPr>
        <w:t xml:space="preserve">desert </w:t>
      </w:r>
      <w:r w:rsidRPr="00524AFF">
        <w:rPr>
          <w:highlight w:val="cyan"/>
          <w:u w:val="single"/>
        </w:rPr>
        <w:t>into a</w:t>
      </w:r>
      <w:r w:rsidRPr="00524AFF">
        <w:rPr>
          <w:b/>
          <w:bCs/>
          <w:highlight w:val="cyan"/>
          <w:u w:val="single"/>
        </w:rPr>
        <w:t xml:space="preserve"> thriving community</w:t>
      </w:r>
      <w:r w:rsidRPr="00524AFF">
        <w:rPr>
          <w:b/>
          <w:bCs/>
          <w:u w:val="single"/>
        </w:rPr>
        <w:t xml:space="preserve"> </w:t>
      </w:r>
      <w:r w:rsidRPr="00524AFF">
        <w:rPr>
          <w:u w:val="single"/>
        </w:rPr>
        <w:t xml:space="preserve">for business, agriculture, and discovery; and in turn, satisfying the challenges of environmental stewardship, </w:t>
      </w:r>
      <w:r w:rsidRPr="00524AFF">
        <w:rPr>
          <w:b/>
          <w:bCs/>
          <w:u w:val="single"/>
        </w:rPr>
        <w:t>border security, and economic opportunity</w:t>
      </w:r>
      <w:r w:rsidRPr="00524AFF">
        <w:rPr>
          <w:sz w:val="14"/>
        </w:rPr>
        <w:t xml:space="preserve">. The proposal was highlighted in Scientific American, The Atlantic, Washington Post, and many others. Now, newly published research in the journal Applied Energy puts hard numbers to that proposal. Many issues </w:t>
      </w:r>
      <w:r w:rsidRPr="00524AFF">
        <w:rPr>
          <w:b/>
          <w:bCs/>
          <w:highlight w:val="green"/>
          <w:u w:val="single"/>
        </w:rPr>
        <w:t xml:space="preserve">Water is the lynchpin </w:t>
      </w:r>
      <w:r w:rsidRPr="00524AFF">
        <w:rPr>
          <w:highlight w:val="green"/>
          <w:u w:val="single"/>
        </w:rPr>
        <w:t>to many geopolitical issues</w:t>
      </w:r>
      <w:r w:rsidRPr="00524AFF">
        <w:rPr>
          <w:u w:val="single"/>
        </w:rPr>
        <w:t xml:space="preserve"> around the world, including the US-Mexico border</w:t>
      </w:r>
      <w:r w:rsidRPr="00524AFF">
        <w:rPr>
          <w:sz w:val="14"/>
        </w:rPr>
        <w:t xml:space="preserve">; </w:t>
      </w:r>
      <w:r w:rsidRPr="00524AFF">
        <w:rPr>
          <w:u w:val="single"/>
        </w:rPr>
        <w:t xml:space="preserve">most of the American Southwest </w:t>
      </w:r>
      <w:r w:rsidRPr="00524AFF">
        <w:rPr>
          <w:b/>
          <w:bCs/>
          <w:u w:val="single"/>
        </w:rPr>
        <w:t>lacks</w:t>
      </w:r>
      <w:r w:rsidRPr="00524AFF">
        <w:rPr>
          <w:u w:val="single"/>
        </w:rPr>
        <w:t xml:space="preserve"> a suitable source of </w:t>
      </w:r>
      <w:r w:rsidRPr="00524AFF">
        <w:rPr>
          <w:b/>
          <w:bCs/>
          <w:u w:val="single"/>
        </w:rPr>
        <w:t>fresh water</w:t>
      </w:r>
      <w:r w:rsidRPr="00524AFF">
        <w:rPr>
          <w:u w:val="single"/>
        </w:rPr>
        <w:t>. Climate change continues to make these arid conditions worse, while dwindling resources are exacerbated by the growing populations of cities like Las Vegas, Phoenix, and Los Angeles</w:t>
      </w:r>
      <w:r w:rsidRPr="00524AFF">
        <w:rPr>
          <w:sz w:val="14"/>
        </w:rPr>
        <w:t xml:space="preserve">. </w:t>
      </w:r>
      <w:r w:rsidRPr="00524AFF">
        <w:rPr>
          <w:u w:val="single"/>
        </w:rPr>
        <w:t>Ownership of</w:t>
      </w:r>
      <w:r w:rsidRPr="00524AFF">
        <w:rPr>
          <w:b/>
          <w:bCs/>
          <w:u w:val="single"/>
        </w:rPr>
        <w:t xml:space="preserve"> existing sources of </w:t>
      </w:r>
      <w:r w:rsidRPr="00524AFF">
        <w:rPr>
          <w:b/>
          <w:bCs/>
          <w:highlight w:val="green"/>
          <w:u w:val="single"/>
        </w:rPr>
        <w:t>water</w:t>
      </w:r>
      <w:r w:rsidRPr="00524AFF">
        <w:rPr>
          <w:u w:val="single"/>
        </w:rPr>
        <w:t xml:space="preserve">, like the Rio Grande and Colorado rivers, </w:t>
      </w:r>
      <w:r w:rsidRPr="00524AFF">
        <w:rPr>
          <w:b/>
          <w:bCs/>
          <w:highlight w:val="green"/>
          <w:u w:val="single"/>
        </w:rPr>
        <w:t>is hotly contested</w:t>
      </w:r>
      <w:r w:rsidRPr="00524AFF">
        <w:rPr>
          <w:b/>
          <w:bCs/>
          <w:u w:val="single"/>
        </w:rPr>
        <w:t>;</w:t>
      </w:r>
      <w:r w:rsidRPr="00524AFF">
        <w:rPr>
          <w:sz w:val="14"/>
        </w:rPr>
        <w:t xml:space="preserve"> in 2020, farmers in the Mexican province of Chihuahua seized a dam in protest of the exchange of water resources with the United States. That’s not the only border issue magnified by recent events. An unprecedented cold snap in Texas in February 2021 caused more than 100 deaths and massive devastation to their electrical grid, as natural gas and water providers were unprepared for extreme conditions. Likewise,</w:t>
      </w:r>
      <w:r w:rsidRPr="00524AFF">
        <w:rPr>
          <w:u w:val="single"/>
        </w:rPr>
        <w:t xml:space="preserve"> turmoil in Central America continues to drive thousands of migrants to the US border</w:t>
      </w:r>
      <w:r w:rsidRPr="00524AFF">
        <w:rPr>
          <w:sz w:val="14"/>
        </w:rPr>
        <w:t>, where there are few obvious options for safety or employment. “</w:t>
      </w:r>
      <w:r w:rsidRPr="00524AFF">
        <w:rPr>
          <w:u w:val="single"/>
        </w:rPr>
        <w:t xml:space="preserve">The </w:t>
      </w:r>
      <w:r w:rsidRPr="00524AFF">
        <w:rPr>
          <w:highlight w:val="green"/>
          <w:u w:val="single"/>
        </w:rPr>
        <w:t>border region is a</w:t>
      </w:r>
      <w:r w:rsidRPr="00524AFF">
        <w:rPr>
          <w:b/>
          <w:bCs/>
          <w:highlight w:val="green"/>
          <w:u w:val="single"/>
        </w:rPr>
        <w:t xml:space="preserve"> once-in-a-lifetime </w:t>
      </w:r>
      <w:r w:rsidRPr="00524AFF">
        <w:rPr>
          <w:highlight w:val="green"/>
          <w:u w:val="single"/>
        </w:rPr>
        <w:t>opportunity</w:t>
      </w:r>
      <w:r w:rsidRPr="00524AFF">
        <w:rPr>
          <w:u w:val="single"/>
        </w:rPr>
        <w:t>, just waiting to come to fruition</w:t>
      </w:r>
      <w:r w:rsidRPr="00524AFF">
        <w:rPr>
          <w:sz w:val="14"/>
        </w:rPr>
        <w:t>,” said Castillo. “</w:t>
      </w:r>
      <w:r w:rsidRPr="00524AFF">
        <w:rPr>
          <w:u w:val="single"/>
        </w:rPr>
        <w:t>The effects of</w:t>
      </w:r>
      <w:r w:rsidRPr="00524AFF">
        <w:rPr>
          <w:b/>
          <w:bCs/>
          <w:u w:val="single"/>
        </w:rPr>
        <w:t xml:space="preserve"> climate change, </w:t>
      </w:r>
      <w:r w:rsidRPr="00524AFF">
        <w:rPr>
          <w:u w:val="single"/>
        </w:rPr>
        <w:t>the</w:t>
      </w:r>
      <w:r w:rsidRPr="00524AFF">
        <w:rPr>
          <w:b/>
          <w:bCs/>
          <w:u w:val="single"/>
        </w:rPr>
        <w:t xml:space="preserve"> lack of economic opportunities </w:t>
      </w:r>
      <w:r w:rsidRPr="00524AFF">
        <w:rPr>
          <w:u w:val="single"/>
        </w:rPr>
        <w:t>in Central America,</w:t>
      </w:r>
      <w:r w:rsidRPr="00524AFF">
        <w:rPr>
          <w:b/>
          <w:bCs/>
          <w:u w:val="single"/>
        </w:rPr>
        <w:t xml:space="preserve"> </w:t>
      </w:r>
      <w:r w:rsidRPr="00524AFF">
        <w:rPr>
          <w:u w:val="single"/>
        </w:rPr>
        <w:t>the safety of</w:t>
      </w:r>
      <w:r w:rsidRPr="00524AFF">
        <w:rPr>
          <w:b/>
          <w:bCs/>
          <w:u w:val="single"/>
        </w:rPr>
        <w:t xml:space="preserve"> the border, </w:t>
      </w:r>
      <w:r w:rsidRPr="00524AFF">
        <w:rPr>
          <w:u w:val="single"/>
        </w:rPr>
        <w:t xml:space="preserve">the stability of </w:t>
      </w:r>
      <w:r w:rsidRPr="00524AFF">
        <w:rPr>
          <w:b/>
          <w:bCs/>
          <w:u w:val="single"/>
        </w:rPr>
        <w:t xml:space="preserve">energy </w:t>
      </w:r>
      <w:r w:rsidRPr="00524AFF">
        <w:rPr>
          <w:u w:val="single"/>
        </w:rPr>
        <w:t xml:space="preserve">production – </w:t>
      </w:r>
      <w:r w:rsidRPr="00524AFF">
        <w:rPr>
          <w:highlight w:val="cyan"/>
          <w:u w:val="single"/>
        </w:rPr>
        <w:t>all of these issues could be solved with this Energy Corridor</w:t>
      </w:r>
      <w:r w:rsidRPr="00524AFF">
        <w:rPr>
          <w:sz w:val="14"/>
        </w:rPr>
        <w:t xml:space="preserve">.” </w:t>
      </w:r>
    </w:p>
    <w:p w14:paraId="516248E5" w14:textId="77777777" w:rsidR="002535BC" w:rsidRPr="00524AFF" w:rsidRDefault="002535BC" w:rsidP="002535BC">
      <w:pPr>
        <w:rPr>
          <w:rStyle w:val="StyleUnderline"/>
        </w:rPr>
      </w:pPr>
    </w:p>
    <w:p w14:paraId="429360D1" w14:textId="77777777" w:rsidR="002535BC" w:rsidRDefault="002535BC" w:rsidP="002535BC">
      <w:pPr>
        <w:pStyle w:val="Heading4"/>
      </w:pPr>
      <w:r>
        <w:t xml:space="preserve">That requires </w:t>
      </w:r>
      <w:r w:rsidRPr="00FD3D1E">
        <w:rPr>
          <w:u w:val="single"/>
        </w:rPr>
        <w:t>way</w:t>
      </w:r>
      <w:r>
        <w:t xml:space="preserve"> more than the aff.</w:t>
      </w:r>
    </w:p>
    <w:p w14:paraId="2AF613C9" w14:textId="77777777" w:rsidR="002535BC" w:rsidRPr="004228A7" w:rsidRDefault="002535BC" w:rsidP="002535BC">
      <w:r>
        <w:t>*note for camp – this is the same card in the Energy Corridor CP</w:t>
      </w:r>
    </w:p>
    <w:p w14:paraId="3D61C20A" w14:textId="77777777" w:rsidR="002535BC" w:rsidRPr="00524AFF" w:rsidRDefault="002535BC" w:rsidP="002535BC">
      <w:r w:rsidRPr="00524AFF">
        <w:rPr>
          <w:rStyle w:val="Style13ptBold"/>
        </w:rPr>
        <w:t>Purdue 19</w:t>
      </w:r>
      <w:r w:rsidRPr="00524AFF">
        <w:t xml:space="preserve"> [Purdue University – research university; "Instead of a wall, what if we built </w:t>
      </w:r>
      <w:r w:rsidRPr="00FD3D1E">
        <w:rPr>
          <w:rStyle w:val="StyleUnderline"/>
          <w:highlight w:val="cyan"/>
        </w:rPr>
        <w:t>an energy corridor</w:t>
      </w:r>
      <w:r w:rsidRPr="00524AFF">
        <w:t>?"; Purdue University; 3-5-2019; Accessible Online at https://www.purdue.edu/newsroom/releases/2019/Q1/what-if-a-border-wall-could-pay-for-itself.html] DL 7-21-2021</w:t>
      </w:r>
    </w:p>
    <w:p w14:paraId="6A5DC010" w14:textId="77777777" w:rsidR="002535BC" w:rsidRPr="00524AFF" w:rsidRDefault="002535BC" w:rsidP="002535BC">
      <w:r w:rsidRPr="00524AFF">
        <w:t xml:space="preserve">WEST LAFAYETTE, Ind. — Instead of a wall, </w:t>
      </w:r>
      <w:r w:rsidRPr="00CF7B30">
        <w:rPr>
          <w:rStyle w:val="StyleUnderline"/>
        </w:rPr>
        <w:t xml:space="preserve">build </w:t>
      </w:r>
      <w:r w:rsidRPr="00FD3D1E">
        <w:rPr>
          <w:rStyle w:val="StyleUnderline"/>
          <w:highlight w:val="cyan"/>
        </w:rPr>
        <w:t xml:space="preserve">a first-of-its-kind </w:t>
      </w:r>
      <w:r w:rsidRPr="00FD3D1E">
        <w:rPr>
          <w:rStyle w:val="Emphasis"/>
          <w:highlight w:val="cyan"/>
        </w:rPr>
        <w:t>energy park</w:t>
      </w:r>
      <w:r w:rsidRPr="00CF7B30">
        <w:rPr>
          <w:rStyle w:val="Emphasis"/>
        </w:rPr>
        <w:t xml:space="preserve"> </w:t>
      </w:r>
      <w:r w:rsidRPr="00CF7B30">
        <w:rPr>
          <w:rStyle w:val="StyleUnderline"/>
        </w:rPr>
        <w:t>that spans the</w:t>
      </w:r>
      <w:r w:rsidRPr="00524AFF">
        <w:t xml:space="preserve"> 1,954 miles of the </w:t>
      </w:r>
      <w:r w:rsidRPr="00CF7B30">
        <w:rPr>
          <w:rStyle w:val="StyleUnderline"/>
        </w:rPr>
        <w:t>border</w:t>
      </w:r>
      <w:r w:rsidRPr="00524AFF">
        <w:t xml:space="preserve"> between the United States and Mexico </w:t>
      </w:r>
      <w:r w:rsidRPr="00CF7B30">
        <w:rPr>
          <w:rStyle w:val="StyleUnderline"/>
        </w:rPr>
        <w:t xml:space="preserve">to bring energy, </w:t>
      </w:r>
      <w:r w:rsidRPr="00CF7B30">
        <w:rPr>
          <w:rStyle w:val="Emphasis"/>
        </w:rPr>
        <w:t>water</w:t>
      </w:r>
      <w:r w:rsidRPr="00CF7B30">
        <w:rPr>
          <w:rStyle w:val="StyleUnderline"/>
        </w:rPr>
        <w:t xml:space="preserve">, jobs and </w:t>
      </w:r>
      <w:r w:rsidRPr="00CF7B30">
        <w:rPr>
          <w:rStyle w:val="Emphasis"/>
        </w:rPr>
        <w:t>border security</w:t>
      </w:r>
      <w:r w:rsidRPr="00524AFF">
        <w:t xml:space="preserve"> to the region.</w:t>
      </w:r>
    </w:p>
    <w:p w14:paraId="299E1C20" w14:textId="77777777" w:rsidR="002535BC" w:rsidRPr="00524AFF" w:rsidRDefault="002535BC" w:rsidP="002535BC">
      <w:r w:rsidRPr="00CF7B30">
        <w:rPr>
          <w:rStyle w:val="StyleUnderline"/>
        </w:rPr>
        <w:t>That's the audacious plan put forward by</w:t>
      </w:r>
      <w:r w:rsidRPr="00524AFF">
        <w:t xml:space="preserve"> a consortium of </w:t>
      </w:r>
      <w:r w:rsidRPr="00CF7B30">
        <w:rPr>
          <w:rStyle w:val="StyleUnderline"/>
        </w:rPr>
        <w:t xml:space="preserve">28 </w:t>
      </w:r>
      <w:r w:rsidRPr="00CF7B30">
        <w:rPr>
          <w:rStyle w:val="Emphasis"/>
        </w:rPr>
        <w:t xml:space="preserve">prestigious </w:t>
      </w:r>
      <w:r w:rsidRPr="00FD3D1E">
        <w:rPr>
          <w:rStyle w:val="Emphasis"/>
          <w:highlight w:val="cyan"/>
        </w:rPr>
        <w:t>engineers</w:t>
      </w:r>
      <w:r w:rsidRPr="00FD3D1E">
        <w:rPr>
          <w:rStyle w:val="StyleUnderline"/>
          <w:highlight w:val="cyan"/>
        </w:rPr>
        <w:t xml:space="preserve"> and </w:t>
      </w:r>
      <w:r w:rsidRPr="00FD3D1E">
        <w:rPr>
          <w:rStyle w:val="Emphasis"/>
          <w:highlight w:val="cyan"/>
        </w:rPr>
        <w:t>scientists</w:t>
      </w:r>
      <w:r w:rsidRPr="00524AFF">
        <w:t xml:space="preserve"> </w:t>
      </w:r>
      <w:r w:rsidRPr="00CF7B30">
        <w:rPr>
          <w:rStyle w:val="StyleUnderline"/>
        </w:rPr>
        <w:t xml:space="preserve">from across the nation who </w:t>
      </w:r>
      <w:r w:rsidRPr="00FD3D1E">
        <w:rPr>
          <w:rStyle w:val="StyleUnderline"/>
          <w:highlight w:val="cyan"/>
        </w:rPr>
        <w:t>propose</w:t>
      </w:r>
      <w:r w:rsidRPr="00524AFF">
        <w:t xml:space="preserve"> that the two nations work together on an enormous infrastructure project: </w:t>
      </w:r>
      <w:r w:rsidRPr="00CF7B30">
        <w:rPr>
          <w:rStyle w:val="StyleUnderline"/>
        </w:rPr>
        <w:t xml:space="preserve">a complex train of </w:t>
      </w:r>
      <w:r w:rsidRPr="00FD3D1E">
        <w:rPr>
          <w:rStyle w:val="Emphasis"/>
          <w:highlight w:val="cyan"/>
        </w:rPr>
        <w:t>solar energy</w:t>
      </w:r>
      <w:r w:rsidRPr="00CF7B30">
        <w:rPr>
          <w:rStyle w:val="StyleUnderline"/>
        </w:rPr>
        <w:t xml:space="preserve"> panels, </w:t>
      </w:r>
      <w:r w:rsidRPr="00FD3D1E">
        <w:rPr>
          <w:rStyle w:val="Emphasis"/>
          <w:highlight w:val="cyan"/>
        </w:rPr>
        <w:t>wind turbines</w:t>
      </w:r>
      <w:r w:rsidRPr="00CF7B30">
        <w:rPr>
          <w:rStyle w:val="StyleUnderline"/>
        </w:rPr>
        <w:t xml:space="preserve">, natural </w:t>
      </w:r>
      <w:r w:rsidRPr="00FD3D1E">
        <w:rPr>
          <w:rStyle w:val="Emphasis"/>
          <w:highlight w:val="cyan"/>
        </w:rPr>
        <w:t>gas pipelines</w:t>
      </w:r>
      <w:r w:rsidRPr="00CF7B30">
        <w:rPr>
          <w:rStyle w:val="StyleUnderline"/>
        </w:rPr>
        <w:t xml:space="preserve">, </w:t>
      </w:r>
      <w:r w:rsidRPr="00CF7B30">
        <w:rPr>
          <w:rStyle w:val="Emphasis"/>
        </w:rPr>
        <w:t xml:space="preserve">desalination </w:t>
      </w:r>
      <w:r w:rsidRPr="00FD3D1E">
        <w:rPr>
          <w:rStyle w:val="Emphasis"/>
        </w:rPr>
        <w:t>facilities</w:t>
      </w:r>
      <w:r w:rsidRPr="00FD3D1E">
        <w:t xml:space="preserve"> </w:t>
      </w:r>
      <w:r w:rsidRPr="00FD3D1E">
        <w:rPr>
          <w:rStyle w:val="StyleUnderline"/>
          <w:highlight w:val="cyan"/>
        </w:rPr>
        <w:t>that together</w:t>
      </w:r>
      <w:r w:rsidRPr="00524AFF">
        <w:t xml:space="preserve"> would </w:t>
      </w:r>
      <w:r w:rsidRPr="00FD3D1E">
        <w:rPr>
          <w:rStyle w:val="StyleUnderline"/>
          <w:highlight w:val="cyan"/>
        </w:rPr>
        <w:t>create an industrial park</w:t>
      </w:r>
      <w:r w:rsidRPr="00CF7B30">
        <w:rPr>
          <w:rStyle w:val="StyleUnderline"/>
        </w:rPr>
        <w:t xml:space="preserve"> along the border</w:t>
      </w:r>
      <w:r w:rsidRPr="00524AFF">
        <w:t xml:space="preserve"> unlike anything found anywhere else in the world.</w:t>
      </w:r>
    </w:p>
    <w:p w14:paraId="33D2D6AA" w14:textId="77777777" w:rsidR="002535BC" w:rsidRPr="00524AFF" w:rsidRDefault="002535BC" w:rsidP="006913D7">
      <w:pPr>
        <w:rPr>
          <w:rStyle w:val="StyleUnderline"/>
        </w:rPr>
      </w:pPr>
    </w:p>
    <w:bookmarkEnd w:id="1"/>
    <w:p w14:paraId="5C661E9D" w14:textId="69C7D5C6" w:rsidR="006913D7" w:rsidRDefault="00F521AD" w:rsidP="00F521AD">
      <w:pPr>
        <w:pStyle w:val="Heading3"/>
      </w:pPr>
      <w:r>
        <w:lastRenderedPageBreak/>
        <w:t>1nc – danger</w:t>
      </w:r>
    </w:p>
    <w:p w14:paraId="7BC00886" w14:textId="2650C719" w:rsidR="00F521AD" w:rsidRPr="004176BB" w:rsidRDefault="00F521AD" w:rsidP="00F521AD">
      <w:pPr>
        <w:pStyle w:val="Heading4"/>
        <w:rPr>
          <w:rStyle w:val="Style13ptBold"/>
          <w:b/>
          <w:bCs w:val="0"/>
        </w:rPr>
      </w:pPr>
      <w:r w:rsidRPr="004176BB">
        <w:rPr>
          <w:rStyle w:val="Style13ptBold"/>
          <w:bCs w:val="0"/>
        </w:rPr>
        <w:t>Border is too dangerous for employees and construction workers</w:t>
      </w:r>
      <w:r>
        <w:rPr>
          <w:rStyle w:val="Style13ptBold"/>
          <w:bCs w:val="0"/>
        </w:rPr>
        <w:t xml:space="preserve"> </w:t>
      </w:r>
    </w:p>
    <w:p w14:paraId="111409EC" w14:textId="77777777" w:rsidR="00F521AD" w:rsidRPr="00BC6181" w:rsidRDefault="00F521AD" w:rsidP="00F521AD">
      <w:r w:rsidRPr="00771F37">
        <w:rPr>
          <w:rStyle w:val="Style13ptBold"/>
        </w:rPr>
        <w:t>Taylor 17</w:t>
      </w:r>
      <w:r>
        <w:rPr>
          <w:rStyle w:val="Style13ptBold"/>
        </w:rPr>
        <w:t xml:space="preserve"> </w:t>
      </w:r>
      <w:r>
        <w:t>(Ramon Taylor, A professional New York-based video journalist for VOA News. His coverage includes U.S. elections, the 2014 World Cup in Brazil and President Obama’s visit to Cuba. He has also produced for CNN en Español and Telemundo in Washington. He is an International Relations graduate from Johns Hopkins University.  1-25-2017, "The US-Mexico Border: A Dangerous Place With or Without a Wall," Voice of America, https://www.voanews.com/usa/us-mexico-border-dangerous-place-or-without-wall)</w:t>
      </w:r>
    </w:p>
    <w:p w14:paraId="48CD6558" w14:textId="77777777" w:rsidR="00F521AD" w:rsidRDefault="00F521AD" w:rsidP="00F521AD">
      <w:pPr>
        <w:rPr>
          <w:rStyle w:val="StyleUnderline"/>
        </w:rPr>
      </w:pPr>
    </w:p>
    <w:p w14:paraId="0AB5CD2B" w14:textId="00CF590E" w:rsidR="00F521AD" w:rsidRDefault="00F521AD" w:rsidP="00F521AD">
      <w:pPr>
        <w:rPr>
          <w:sz w:val="16"/>
        </w:rPr>
      </w:pPr>
      <w:r w:rsidRPr="00771F37">
        <w:rPr>
          <w:sz w:val="16"/>
        </w:rPr>
        <w:t xml:space="preserve">SAN YSIDRO, CALIFORNIA - When </w:t>
      </w:r>
      <w:r w:rsidRPr="00BC6181">
        <w:rPr>
          <w:rStyle w:val="StyleUnderline"/>
        </w:rPr>
        <w:t>retired Lieutenant Sean Murphy patrolled</w:t>
      </w:r>
      <w:r w:rsidRPr="00771F37">
        <w:rPr>
          <w:sz w:val="16"/>
        </w:rPr>
        <w:t xml:space="preserve"> the dry brush California hills outside San Ysidro, on the north side of the U.S.-Mexico border, there was no towering wall. The </w:t>
      </w:r>
      <w:r w:rsidRPr="00BC6181">
        <w:rPr>
          <w:rStyle w:val="StyleUnderline"/>
        </w:rPr>
        <w:t>“barrier” that existed barely cast a shadow. “It was a wooden post here, and a wooden post there, and some barbed wire,” Murphy said.</w:t>
      </w:r>
      <w:r w:rsidRPr="00771F37">
        <w:rPr>
          <w:sz w:val="16"/>
        </w:rPr>
        <w:t xml:space="preserve"> That was the 1980s. In a span of three decades, as successive U.S. presidents presented their blueprints to secure the border, the barrier expanded, sometimes parallel to previous fences - two or three layers thick. Today, it stretches no more than 1,000 kilometers in total, along 3,000 kilometers of border that is mostly desert. U.S. Border Patrol Agent Saul Rocha monitors the wall at California's Border Field State Park. (R. Taylor/VOA) U.S. Border Patrol Agent Saul Rocha monitors the w U.S. Border Patrol Agent Saul Rocha monitors the wall at California’s Border Field State Park. (R. Taylor/VOA) ‘The greatest wall’ Before he became president, Donald Trump made no secret of his plans to build a wall - “the greatest wall that you’ve ever seen” - made of concrete, steel and rebar. His motive: to prevent crime and drugs from crossing north and migrants from taking U.S. jobs, charges he made repeatedly in 2016. “Who’s going to pay for the wall?” he would ask at his campaign rallies, ear flexed toward his supporters. “Mexico!” they yelled. President Trump vows to deliver on this promise, despite Mexico’s insistence that it will not pay - an endeavor that could cost as much as $25 billion, according to research compiled by the Washington Post, more than double Trump’s 2016 estimates for a 10-12-meter, 1,600-kilometer structure. WATCH: U.S.-Mexico border wall Download File Embed Eastward migration Murphy of the San Diego Police Department says he has seen migrants change course as a result of the barriers in place today, the first under the president Clinton-led “Operation Gatekeeper” in 1994, and again under president George W. Bush’s “Secure Fence Act” of 2006. “Back in the day … </w:t>
      </w:r>
      <w:r w:rsidRPr="00BC6181">
        <w:rPr>
          <w:rStyle w:val="StyleUnderline"/>
        </w:rPr>
        <w:t>you would run into people with large duffel bags, and guess what’s in the duffel bag?”</w:t>
      </w:r>
      <w:r w:rsidRPr="00771F37">
        <w:rPr>
          <w:sz w:val="16"/>
        </w:rPr>
        <w:t xml:space="preserve"> Murphy asked, answering his own question - </w:t>
      </w:r>
      <w:r w:rsidRPr="00BC6181">
        <w:rPr>
          <w:rStyle w:val="StyleUnderline"/>
        </w:rPr>
        <w:t>drugs</w:t>
      </w:r>
      <w:r w:rsidRPr="00771F37">
        <w:rPr>
          <w:sz w:val="16"/>
        </w:rPr>
        <w:t xml:space="preserve">. But while border-related crime is down in southern California, where large sections of the Bush-era fence are in place, Murphy says migration has only moved eastward into Arizona, New Mexico and Texas. </w:t>
      </w:r>
      <w:r w:rsidRPr="00771F37">
        <w:rPr>
          <w:rStyle w:val="StyleUnderline"/>
        </w:rPr>
        <w:t>And he doesn’t foresee any wall stopping criminals from entering.</w:t>
      </w:r>
      <w:r w:rsidRPr="00771F37">
        <w:rPr>
          <w:sz w:val="16"/>
        </w:rPr>
        <w:t xml:space="preserve"> “They’re getting a little bit more creative. Now they’re using boats to get up the coast. They are trying to bring it in through 18-wheelers and tractor trailers,” Murphy said. </w:t>
      </w:r>
      <w:r w:rsidRPr="00771F37">
        <w:rPr>
          <w:rStyle w:val="StyleUnderline"/>
        </w:rPr>
        <w:t>US-Mexico Border Fence US-Mexico Border Fence ‘Wall of shame’</w:t>
      </w:r>
      <w:r w:rsidRPr="00771F37">
        <w:rPr>
          <w:sz w:val="16"/>
        </w:rPr>
        <w:t xml:space="preserve"> In the vast desert outside Jacumba, California, Enrique Morones - founder and director of Border Angels - drops gallon jugs of water beside bushes for migrants who might otherwise die from dehydration. </w:t>
      </w:r>
      <w:r w:rsidRPr="00771F37">
        <w:rPr>
          <w:rStyle w:val="StyleUnderline"/>
        </w:rPr>
        <w:t>He calls the barrier there “the wall of death and a wall of shame.”</w:t>
      </w:r>
      <w:r w:rsidRPr="00771F37">
        <w:rPr>
          <w:sz w:val="16"/>
        </w:rPr>
        <w:t xml:space="preserve"> “This wall of Operation Gatekeeper, from 1994, </w:t>
      </w:r>
      <w:r w:rsidRPr="00771F37">
        <w:rPr>
          <w:rStyle w:val="StyleUnderline"/>
        </w:rPr>
        <w:t>has led to the death of more than 11,000 people,”</w:t>
      </w:r>
      <w:r w:rsidRPr="00771F37">
        <w:rPr>
          <w:sz w:val="16"/>
        </w:rPr>
        <w:t xml:space="preserve"> Morones said, using a figure that he says accounts for both sides of the border. Morones laments that many of those who perished remain unidentified and unknown to the world. </w:t>
      </w:r>
    </w:p>
    <w:p w14:paraId="38161E30" w14:textId="77777777" w:rsidR="006913D7" w:rsidRPr="006913D7" w:rsidRDefault="006913D7" w:rsidP="006913D7"/>
    <w:p w14:paraId="0B68F655" w14:textId="77777777" w:rsidR="006913D7" w:rsidRPr="006913D7" w:rsidRDefault="006913D7" w:rsidP="006913D7"/>
    <w:p w14:paraId="63B4D614" w14:textId="491D864D" w:rsidR="00D80D67" w:rsidRDefault="005F5B0B" w:rsidP="00D80D67">
      <w:pPr>
        <w:pStyle w:val="Heading1"/>
      </w:pPr>
      <w:r>
        <w:lastRenderedPageBreak/>
        <w:t xml:space="preserve">Relations </w:t>
      </w:r>
      <w:r w:rsidR="00D80D67">
        <w:t>CP</w:t>
      </w:r>
    </w:p>
    <w:p w14:paraId="7AD571ED" w14:textId="54201564" w:rsidR="005F5B0B" w:rsidRDefault="005F5B0B" w:rsidP="005F5B0B">
      <w:pPr>
        <w:pStyle w:val="Heading3"/>
      </w:pPr>
      <w:r w:rsidRPr="00524AFF">
        <w:lastRenderedPageBreak/>
        <w:t>1NC – CP</w:t>
      </w:r>
    </w:p>
    <w:p w14:paraId="171122B0" w14:textId="77777777" w:rsidR="0096582D" w:rsidRDefault="0096582D" w:rsidP="0096582D">
      <w:pPr>
        <w:pStyle w:val="Heading4"/>
      </w:pPr>
      <w:bookmarkStart w:id="2" w:name="_Hlk77839413"/>
      <w:r>
        <w:t>The United States federal government should engage with Mexico in regard to the economy, COVID-19, migration, climate change, and joint development.</w:t>
      </w:r>
    </w:p>
    <w:p w14:paraId="076C8120" w14:textId="77777777" w:rsidR="0096582D" w:rsidRPr="00FD3D1E" w:rsidRDefault="0096582D" w:rsidP="0096582D"/>
    <w:p w14:paraId="68A24B2A" w14:textId="77777777" w:rsidR="0096582D" w:rsidRPr="003E2D01" w:rsidRDefault="0096582D" w:rsidP="0096582D">
      <w:pPr>
        <w:pStyle w:val="Heading4"/>
      </w:pPr>
      <w:r>
        <w:t>That solves.</w:t>
      </w:r>
    </w:p>
    <w:p w14:paraId="352A8059" w14:textId="77777777" w:rsidR="0096582D" w:rsidRPr="00524AFF" w:rsidRDefault="0096582D" w:rsidP="0096582D">
      <w:r w:rsidRPr="00524AFF">
        <w:rPr>
          <w:rStyle w:val="Style13ptBold"/>
        </w:rPr>
        <w:t>Martinez 21</w:t>
      </w:r>
      <w:r w:rsidRPr="00524AFF">
        <w:t xml:space="preserve"> [Joel Martinez – Mexico policy analyst for National Security and International Policy at the Center for American Progress; "Remaking and improving the US-Mexico relationship"; TheHill; 3-9-2021; Accessible Online at https://thehill.com/opinion/international/542295-remaking-and-improving-the-us-mexico-relationship] DL 7-20-2021</w:t>
      </w:r>
    </w:p>
    <w:p w14:paraId="3A8A9400" w14:textId="77777777" w:rsidR="0096582D" w:rsidRDefault="0096582D" w:rsidP="0096582D">
      <w:r w:rsidRPr="00524AFF">
        <w:t xml:space="preserve">President Joe Biden held his first bilateral meeting with Mexican President Andrés Manuel López Obrador last week, providing the first glimpse into what lies ahead for the U.S.-Mexico relationship. </w:t>
      </w:r>
      <w:r w:rsidRPr="00524AFF">
        <w:rPr>
          <w:rStyle w:val="StyleUnderline"/>
        </w:rPr>
        <w:t>The future</w:t>
      </w:r>
      <w:r w:rsidRPr="00524AFF">
        <w:t xml:space="preserve"> </w:t>
      </w:r>
      <w:r w:rsidRPr="00524AFF">
        <w:rPr>
          <w:rStyle w:val="Emphasis"/>
        </w:rPr>
        <w:t>looks bright</w:t>
      </w:r>
      <w:r w:rsidRPr="00524AFF">
        <w:t>.</w:t>
      </w:r>
    </w:p>
    <w:p w14:paraId="715C8A48" w14:textId="77777777" w:rsidR="0096582D" w:rsidRDefault="0096582D" w:rsidP="0096582D">
      <w:r w:rsidRPr="00524AFF">
        <w:rPr>
          <w:rStyle w:val="StyleUnderline"/>
        </w:rPr>
        <w:t xml:space="preserve">The </w:t>
      </w:r>
      <w:r w:rsidRPr="00524AFF">
        <w:rPr>
          <w:rStyle w:val="Emphasis"/>
        </w:rPr>
        <w:t>tradition</w:t>
      </w:r>
      <w:r w:rsidRPr="00524AFF">
        <w:rPr>
          <w:rStyle w:val="StyleUnderline"/>
        </w:rPr>
        <w:t xml:space="preserve"> of</w:t>
      </w:r>
      <w:r w:rsidRPr="00524AFF">
        <w:t xml:space="preserve"> recent </w:t>
      </w:r>
      <w:r w:rsidRPr="00524AFF">
        <w:rPr>
          <w:rStyle w:val="StyleUnderline"/>
        </w:rPr>
        <w:t>U.S. presidents</w:t>
      </w:r>
      <w:r w:rsidRPr="00524AFF">
        <w:t xml:space="preserve"> — </w:t>
      </w:r>
      <w:r w:rsidRPr="00524AFF">
        <w:rPr>
          <w:rStyle w:val="StyleUnderline"/>
        </w:rPr>
        <w:t>inviting the Mexican president to Washington</w:t>
      </w:r>
      <w:r w:rsidRPr="00524AFF">
        <w:t xml:space="preserve"> and taking their first foreign trip to Canada </w:t>
      </w:r>
      <w:r w:rsidRPr="00524AFF">
        <w:rPr>
          <w:rStyle w:val="StyleUnderline"/>
        </w:rPr>
        <w:t>shortly after taking office</w:t>
      </w:r>
      <w:r w:rsidRPr="00524AFF">
        <w:t xml:space="preserve"> — </w:t>
      </w:r>
      <w:r w:rsidRPr="00524AFF">
        <w:rPr>
          <w:rStyle w:val="StyleUnderline"/>
        </w:rPr>
        <w:t>was upended</w:t>
      </w:r>
      <w:r w:rsidRPr="00524AFF">
        <w:t xml:space="preserve"> in 2017, </w:t>
      </w:r>
      <w:r w:rsidRPr="00524AFF">
        <w:rPr>
          <w:rStyle w:val="StyleUnderline"/>
        </w:rPr>
        <w:t xml:space="preserve">when </w:t>
      </w:r>
      <w:r w:rsidRPr="00524AFF">
        <w:rPr>
          <w:rStyle w:val="Emphasis"/>
        </w:rPr>
        <w:t xml:space="preserve">Trump traveled </w:t>
      </w:r>
      <w:r w:rsidRPr="00524AFF">
        <w:rPr>
          <w:rStyle w:val="StyleUnderline"/>
        </w:rPr>
        <w:t>to Saudi Arabia</w:t>
      </w:r>
      <w:r w:rsidRPr="00524AFF">
        <w:t xml:space="preserve"> to meet with King Salman bin Abdulaziz Al-Saud. </w:t>
      </w:r>
      <w:r w:rsidRPr="00524AFF">
        <w:rPr>
          <w:rStyle w:val="StyleUnderline"/>
        </w:rPr>
        <w:t>Biden</w:t>
      </w:r>
      <w:r w:rsidRPr="00524AFF">
        <w:t xml:space="preserve">, who had a call with Canadian Prime Minister Justin Trudeau in late February, </w:t>
      </w:r>
      <w:r w:rsidRPr="00524AFF">
        <w:rPr>
          <w:rStyle w:val="Emphasis"/>
        </w:rPr>
        <w:t>restored this norm</w:t>
      </w:r>
      <w:r w:rsidRPr="00524AFF">
        <w:t xml:space="preserve">, albeit in reverse order, reminding the region that despite the turmoil of the past four years, </w:t>
      </w:r>
      <w:r w:rsidRPr="00524AFF">
        <w:rPr>
          <w:rStyle w:val="StyleUnderline"/>
        </w:rPr>
        <w:t xml:space="preserve">America still recognizes the importance of its </w:t>
      </w:r>
      <w:r w:rsidRPr="00524AFF">
        <w:rPr>
          <w:rStyle w:val="Emphasis"/>
        </w:rPr>
        <w:t>partnerships</w:t>
      </w:r>
      <w:r w:rsidRPr="00524AFF">
        <w:t xml:space="preserve"> </w:t>
      </w:r>
      <w:r w:rsidRPr="00524AFF">
        <w:rPr>
          <w:rStyle w:val="StyleUnderline"/>
        </w:rPr>
        <w:t xml:space="preserve">with its </w:t>
      </w:r>
      <w:r w:rsidRPr="00524AFF">
        <w:rPr>
          <w:rStyle w:val="Emphasis"/>
        </w:rPr>
        <w:t>closest neighbors.</w:t>
      </w:r>
      <w:r w:rsidRPr="00524AFF">
        <w:t xml:space="preserve"> </w:t>
      </w:r>
    </w:p>
    <w:p w14:paraId="0631D489" w14:textId="77777777" w:rsidR="0096582D" w:rsidRDefault="0096582D" w:rsidP="0096582D">
      <w:r w:rsidRPr="00524AFF">
        <w:t xml:space="preserve">In his meeting with López Obrador, </w:t>
      </w:r>
      <w:r w:rsidRPr="00524AFF">
        <w:rPr>
          <w:rStyle w:val="StyleUnderline"/>
        </w:rPr>
        <w:t xml:space="preserve">Biden set a drastically </w:t>
      </w:r>
      <w:r w:rsidRPr="00524AFF">
        <w:rPr>
          <w:rStyle w:val="Emphasis"/>
        </w:rPr>
        <w:t>different tone</w:t>
      </w:r>
      <w:r w:rsidRPr="00524AFF">
        <w:t xml:space="preserve"> from his predecessor, </w:t>
      </w:r>
      <w:r w:rsidRPr="00524AFF">
        <w:rPr>
          <w:rStyle w:val="StyleUnderline"/>
        </w:rPr>
        <w:t xml:space="preserve">portraying America’s southern neighbor as a </w:t>
      </w:r>
      <w:r w:rsidRPr="00524AFF">
        <w:rPr>
          <w:rStyle w:val="Emphasis"/>
        </w:rPr>
        <w:t>connector</w:t>
      </w:r>
      <w:r w:rsidRPr="00524AFF">
        <w:rPr>
          <w:rStyle w:val="StyleUnderline"/>
        </w:rPr>
        <w:t xml:space="preserve"> </w:t>
      </w:r>
      <w:r w:rsidRPr="00524AFF">
        <w:t xml:space="preserve">to the rest of Latin America </w:t>
      </w:r>
      <w:r w:rsidRPr="00524AFF">
        <w:rPr>
          <w:rStyle w:val="StyleUnderline"/>
        </w:rPr>
        <w:t xml:space="preserve">rather than a </w:t>
      </w:r>
      <w:r w:rsidRPr="00524AFF">
        <w:rPr>
          <w:rStyle w:val="Emphasis"/>
        </w:rPr>
        <w:t>divider</w:t>
      </w:r>
      <w:r w:rsidRPr="00524AFF">
        <w:t>.</w:t>
      </w:r>
    </w:p>
    <w:p w14:paraId="40B3404B" w14:textId="77777777" w:rsidR="0096582D" w:rsidRDefault="0096582D" w:rsidP="0096582D">
      <w:pPr>
        <w:rPr>
          <w:rStyle w:val="Emphasis"/>
        </w:rPr>
      </w:pPr>
      <w:r w:rsidRPr="00524AFF">
        <w:rPr>
          <w:rStyle w:val="StyleUnderline"/>
        </w:rPr>
        <w:t xml:space="preserve">Biden is right to </w:t>
      </w:r>
      <w:r w:rsidRPr="00524AFF">
        <w:rPr>
          <w:rStyle w:val="Emphasis"/>
        </w:rPr>
        <w:t>change the tone</w:t>
      </w:r>
      <w:r w:rsidRPr="00524AFF">
        <w:t xml:space="preserve"> in the bilateral relationship with Mexico. </w:t>
      </w:r>
      <w:r w:rsidRPr="00524AFF">
        <w:rPr>
          <w:rStyle w:val="StyleUnderline"/>
        </w:rPr>
        <w:t xml:space="preserve">There is an </w:t>
      </w:r>
      <w:r w:rsidRPr="00524AFF">
        <w:rPr>
          <w:rStyle w:val="Emphasis"/>
        </w:rPr>
        <w:t>inextricable linkage</w:t>
      </w:r>
      <w:r w:rsidRPr="00524AFF">
        <w:t xml:space="preserve"> </w:t>
      </w:r>
      <w:r w:rsidRPr="00524AFF">
        <w:rPr>
          <w:rStyle w:val="StyleUnderline"/>
        </w:rPr>
        <w:t>between the two countries</w:t>
      </w:r>
      <w:r w:rsidRPr="00524AFF">
        <w:t xml:space="preserve"> — </w:t>
      </w:r>
      <w:r w:rsidRPr="00524AFF">
        <w:rPr>
          <w:rStyle w:val="StyleUnderline"/>
        </w:rPr>
        <w:t xml:space="preserve">not just in </w:t>
      </w:r>
      <w:r w:rsidRPr="00524AFF">
        <w:rPr>
          <w:rStyle w:val="Emphasis"/>
        </w:rPr>
        <w:t>trade and commerce</w:t>
      </w:r>
      <w:r w:rsidRPr="00524AFF">
        <w:rPr>
          <w:rStyle w:val="StyleUnderline"/>
        </w:rPr>
        <w:t xml:space="preserve">, but also </w:t>
      </w:r>
      <w:r w:rsidRPr="00524AFF">
        <w:t xml:space="preserve">the shared </w:t>
      </w:r>
      <w:r w:rsidRPr="00524AFF">
        <w:rPr>
          <w:rStyle w:val="StyleUnderline"/>
        </w:rPr>
        <w:t xml:space="preserve">cultural, environmental and demographic </w:t>
      </w:r>
      <w:r w:rsidRPr="00524AFF">
        <w:rPr>
          <w:rStyle w:val="Emphasis"/>
        </w:rPr>
        <w:t>destiny</w:t>
      </w:r>
      <w:r w:rsidRPr="00524AFF">
        <w:t xml:space="preserve"> — that, to American’s detriment, was overlooked during the past four years. </w:t>
      </w:r>
      <w:r w:rsidRPr="00524AFF">
        <w:rPr>
          <w:rStyle w:val="StyleUnderline"/>
        </w:rPr>
        <w:t>Biden’s early engagement</w:t>
      </w:r>
      <w:r w:rsidRPr="00524AFF">
        <w:t xml:space="preserve"> with Mexico </w:t>
      </w:r>
      <w:r w:rsidRPr="00524AFF">
        <w:rPr>
          <w:rStyle w:val="StyleUnderline"/>
        </w:rPr>
        <w:t xml:space="preserve">is an </w:t>
      </w:r>
      <w:r w:rsidRPr="00524AFF">
        <w:rPr>
          <w:rStyle w:val="Emphasis"/>
        </w:rPr>
        <w:t xml:space="preserve">important step </w:t>
      </w:r>
      <w:r w:rsidRPr="00524AFF">
        <w:t xml:space="preserve">in reversing that mistake, demonstrating to López Obrador and to the Mexican public that the United States values its relationship with Mexico and intends to preserve and strengthen it. </w:t>
      </w:r>
      <w:r w:rsidRPr="00524AFF">
        <w:rPr>
          <w:rStyle w:val="Emphasis"/>
        </w:rPr>
        <w:t>Among the issues</w:t>
      </w:r>
      <w:r w:rsidRPr="00524AFF">
        <w:rPr>
          <w:rStyle w:val="StyleUnderline"/>
        </w:rPr>
        <w:t xml:space="preserve"> Biden and López Obrador discussed</w:t>
      </w:r>
      <w:r w:rsidRPr="00524AFF">
        <w:t xml:space="preserve"> were the </w:t>
      </w:r>
      <w:r w:rsidRPr="00524AFF">
        <w:rPr>
          <w:rStyle w:val="Emphasis"/>
        </w:rPr>
        <w:t>economic recovery</w:t>
      </w:r>
      <w:r w:rsidRPr="00524AFF">
        <w:rPr>
          <w:rStyle w:val="StyleUnderline"/>
        </w:rPr>
        <w:t xml:space="preserve">, a </w:t>
      </w:r>
      <w:r w:rsidRPr="00524AFF">
        <w:rPr>
          <w:rStyle w:val="Emphasis"/>
        </w:rPr>
        <w:t>COVID-19</w:t>
      </w:r>
      <w:r w:rsidRPr="00524AFF">
        <w:rPr>
          <w:rStyle w:val="StyleUnderline"/>
        </w:rPr>
        <w:t xml:space="preserve"> response, </w:t>
      </w:r>
      <w:r w:rsidRPr="00524AFF">
        <w:rPr>
          <w:rStyle w:val="Emphasis"/>
        </w:rPr>
        <w:t>migration</w:t>
      </w:r>
      <w:r w:rsidRPr="00524AFF">
        <w:t xml:space="preserve"> and </w:t>
      </w:r>
      <w:r w:rsidRPr="00524AFF">
        <w:rPr>
          <w:rStyle w:val="Emphasis"/>
        </w:rPr>
        <w:t>climate change</w:t>
      </w:r>
      <w:r w:rsidRPr="00524AFF">
        <w:t xml:space="preserve"> cooperation </w:t>
      </w:r>
      <w:r w:rsidRPr="00524AFF">
        <w:rPr>
          <w:rStyle w:val="StyleUnderline"/>
        </w:rPr>
        <w:t xml:space="preserve">and </w:t>
      </w:r>
      <w:r w:rsidRPr="00524AFF">
        <w:rPr>
          <w:rStyle w:val="Emphasis"/>
        </w:rPr>
        <w:t>joint development</w:t>
      </w:r>
      <w:r w:rsidRPr="00524AFF">
        <w:rPr>
          <w:rStyle w:val="StyleUnderline"/>
        </w:rPr>
        <w:t xml:space="preserve"> efforts</w:t>
      </w:r>
      <w:r w:rsidRPr="00524AFF">
        <w:t xml:space="preserve"> in Southern Mexico and Central America. </w:t>
      </w:r>
      <w:r w:rsidRPr="00524AFF">
        <w:rPr>
          <w:rStyle w:val="StyleUnderline"/>
        </w:rPr>
        <w:t>Both presidents acknowledged the</w:t>
      </w:r>
      <w:r w:rsidRPr="00524AFF">
        <w:t xml:space="preserve"> pressing </w:t>
      </w:r>
      <w:r w:rsidRPr="00524AFF">
        <w:rPr>
          <w:rStyle w:val="StyleUnderline"/>
        </w:rPr>
        <w:t>urgency of</w:t>
      </w:r>
      <w:r w:rsidRPr="00524AFF">
        <w:t xml:space="preserve"> those issues and called for </w:t>
      </w:r>
      <w:r w:rsidRPr="00524AFF">
        <w:rPr>
          <w:rStyle w:val="Emphasis"/>
        </w:rPr>
        <w:t xml:space="preserve">collective action. </w:t>
      </w:r>
    </w:p>
    <w:p w14:paraId="37B663C0" w14:textId="77777777" w:rsidR="0096582D" w:rsidRDefault="0096582D" w:rsidP="0096582D">
      <w:r w:rsidRPr="00524AFF">
        <w:t xml:space="preserve">In sharp contrast to Trump’s negligent “America First”’ foreign policy, Biden’s approach rightly recognizes that America’s prosperity is tied to the prosperity and resilience of its southern neighbor. Before the pandemic, Mexico was the United States’s largest trading partner, with $1.7 billion in two-way trade occurring each day. Apart from global manufacturing supply chains, the U.S. and Mexico depend on each other for critical supply chains that tie the two nations’ economic security and competitiveness to each other even more directly. Both neighbors experienced just how essential these supply chains are in the early days of the pandemic, with the disruption of critical goods such as respirators, protective personal </w:t>
      </w:r>
      <w:r w:rsidRPr="00524AFF">
        <w:lastRenderedPageBreak/>
        <w:t>equipment</w:t>
      </w:r>
      <w:r>
        <w:t xml:space="preserve"> </w:t>
      </w:r>
      <w:r w:rsidRPr="00524AFF">
        <w:t xml:space="preserve">and other vital medical supplies. If disruptions to these global manufacturing supply chains continue, both countries will struggle to get their economies running again. Some </w:t>
      </w:r>
      <w:r w:rsidRPr="003E2D01">
        <w:rPr>
          <w:rStyle w:val="StyleUnderline"/>
        </w:rPr>
        <w:t>experts</w:t>
      </w:r>
      <w:r w:rsidRPr="00524AFF">
        <w:t xml:space="preserve"> have </w:t>
      </w:r>
      <w:r w:rsidRPr="003E2D01">
        <w:rPr>
          <w:rStyle w:val="StyleUnderline"/>
        </w:rPr>
        <w:t>called on</w:t>
      </w:r>
      <w:r w:rsidRPr="00524AFF">
        <w:t xml:space="preserve"> the </w:t>
      </w:r>
      <w:r w:rsidRPr="003E2D01">
        <w:rPr>
          <w:rStyle w:val="StyleUnderline"/>
        </w:rPr>
        <w:t>Biden</w:t>
      </w:r>
      <w:r w:rsidRPr="00524AFF">
        <w:t xml:space="preserve"> administration </w:t>
      </w:r>
      <w:r w:rsidRPr="003E2D01">
        <w:rPr>
          <w:rStyle w:val="StyleUnderline"/>
        </w:rPr>
        <w:t xml:space="preserve">to share </w:t>
      </w:r>
      <w:r w:rsidRPr="003E2D01">
        <w:rPr>
          <w:rStyle w:val="Emphasis"/>
        </w:rPr>
        <w:t>manufacturing capacity</w:t>
      </w:r>
      <w:r w:rsidRPr="00524AFF">
        <w:t xml:space="preserve"> </w:t>
      </w:r>
      <w:r w:rsidRPr="003E2D01">
        <w:rPr>
          <w:rStyle w:val="StyleUnderline"/>
        </w:rPr>
        <w:t>with</w:t>
      </w:r>
      <w:r w:rsidRPr="00524AFF">
        <w:t xml:space="preserve"> its closest neighbors, such as </w:t>
      </w:r>
      <w:r w:rsidRPr="003E2D01">
        <w:rPr>
          <w:rStyle w:val="StyleUnderline"/>
        </w:rPr>
        <w:t xml:space="preserve">Mexico, to spread </w:t>
      </w:r>
      <w:r w:rsidRPr="003E2D01">
        <w:rPr>
          <w:rStyle w:val="Emphasis"/>
        </w:rPr>
        <w:t>production lines</w:t>
      </w:r>
      <w:r w:rsidRPr="003E2D01">
        <w:rPr>
          <w:rStyle w:val="StyleUnderline"/>
        </w:rPr>
        <w:t xml:space="preserve"> for critical components</w:t>
      </w:r>
      <w:r w:rsidRPr="00524AFF">
        <w:t xml:space="preserve"> that drive their respective economies. </w:t>
      </w:r>
      <w:r w:rsidRPr="003E2D01">
        <w:rPr>
          <w:rStyle w:val="StyleUnderline"/>
        </w:rPr>
        <w:t>Doing so</w:t>
      </w:r>
      <w:r w:rsidRPr="00524AFF">
        <w:t xml:space="preserve"> would not only safeguard existing supply chains between the United States and Mexico but it would also </w:t>
      </w:r>
      <w:r w:rsidRPr="003E2D01">
        <w:rPr>
          <w:rStyle w:val="Emphasis"/>
        </w:rPr>
        <w:t>better prepare</w:t>
      </w:r>
      <w:r w:rsidRPr="003E2D01">
        <w:rPr>
          <w:rStyle w:val="StyleUnderline"/>
        </w:rPr>
        <w:t xml:space="preserve"> the two countries for the next global disruption</w:t>
      </w:r>
      <w:r w:rsidRPr="00524AFF">
        <w:t xml:space="preserve">. </w:t>
      </w:r>
    </w:p>
    <w:p w14:paraId="6B1D82CE" w14:textId="77777777" w:rsidR="0096582D" w:rsidRDefault="0096582D" w:rsidP="0096582D">
      <w:r w:rsidRPr="003E2D01">
        <w:rPr>
          <w:rStyle w:val="StyleUnderline"/>
        </w:rPr>
        <w:t>The U.S. and Mexico should</w:t>
      </w:r>
      <w:r w:rsidRPr="00524AFF">
        <w:t xml:space="preserve"> also </w:t>
      </w:r>
      <w:r w:rsidRPr="003E2D01">
        <w:rPr>
          <w:rStyle w:val="Emphasis"/>
        </w:rPr>
        <w:t>join forces</w:t>
      </w:r>
      <w:r w:rsidRPr="003E2D01">
        <w:rPr>
          <w:rStyle w:val="StyleUnderline"/>
        </w:rPr>
        <w:t xml:space="preserve"> on a COVID-19 response to</w:t>
      </w:r>
      <w:r w:rsidRPr="00524AFF">
        <w:t xml:space="preserve"> help </w:t>
      </w:r>
      <w:r w:rsidRPr="003E2D01">
        <w:rPr>
          <w:rStyle w:val="StyleUnderline"/>
        </w:rPr>
        <w:t>reduce</w:t>
      </w:r>
      <w:r w:rsidRPr="00524AFF">
        <w:t xml:space="preserve"> secondary </w:t>
      </w:r>
      <w:r w:rsidRPr="00A229B5">
        <w:rPr>
          <w:rStyle w:val="Emphasis"/>
        </w:rPr>
        <w:t>economic impacts</w:t>
      </w:r>
      <w:r w:rsidRPr="00524AFF">
        <w:t xml:space="preserve"> in both countries </w:t>
      </w:r>
      <w:r w:rsidRPr="00A229B5">
        <w:rPr>
          <w:rStyle w:val="StyleUnderline"/>
        </w:rPr>
        <w:t>and ensure</w:t>
      </w:r>
      <w:r w:rsidRPr="00524AFF">
        <w:t xml:space="preserve"> that long-</w:t>
      </w:r>
      <w:r w:rsidRPr="00A229B5">
        <w:rPr>
          <w:rStyle w:val="StyleUnderline"/>
        </w:rPr>
        <w:t>established</w:t>
      </w:r>
      <w:r w:rsidRPr="00524AFF">
        <w:t xml:space="preserve">, </w:t>
      </w:r>
      <w:r w:rsidRPr="00A229B5">
        <w:rPr>
          <w:rStyle w:val="StyleUnderline"/>
        </w:rPr>
        <w:t xml:space="preserve">cross-border lifestyles are </w:t>
      </w:r>
      <w:r w:rsidRPr="00A229B5">
        <w:rPr>
          <w:rStyle w:val="Emphasis"/>
        </w:rPr>
        <w:t>neither limited</w:t>
      </w:r>
      <w:r w:rsidRPr="00A229B5">
        <w:rPr>
          <w:rStyle w:val="StyleUnderline"/>
        </w:rPr>
        <w:t xml:space="preserve"> nor further contribute to the spread</w:t>
      </w:r>
      <w:r w:rsidRPr="00524AFF">
        <w:t xml:space="preserve"> of the virus. Mexico is currently reporting over 185,000 COVID-19 deaths — the third highest death toll in the world. And there is evidence that the reported total is a vast undercount given the discrepancies between reported hospital deaths versus death certificates issued throughout the country. Taking a page from the Trump administration, the Mexican government similarly failed with its COVID-19 response from the start, with inadequate public messaging and safety measures to avoid the spread of the virus, no social spending package, nor a real vaccine distribution plan. Even Mexico's coronavirus czar has been hospitalized recently due to COVID-19 symptoms — this, after he spent almost a year downplaying the seriousness of the pandemic. </w:t>
      </w:r>
      <w:r w:rsidRPr="00A229B5">
        <w:rPr>
          <w:rStyle w:val="StyleUnderline"/>
        </w:rPr>
        <w:t xml:space="preserve">Both countries should seize the opportunity to </w:t>
      </w:r>
      <w:r w:rsidRPr="00A229B5">
        <w:rPr>
          <w:rStyle w:val="Emphasis"/>
        </w:rPr>
        <w:t>tackle the pandemic</w:t>
      </w:r>
      <w:r w:rsidRPr="00A229B5">
        <w:rPr>
          <w:rStyle w:val="StyleUnderline"/>
        </w:rPr>
        <w:t xml:space="preserve"> together</w:t>
      </w:r>
      <w:r w:rsidRPr="00524AFF">
        <w:t>, leverage recent successes in the U.S. to develop a collaborative strategy, adjust border policies and implement joint measures on testing, tracing and vaccine rollout and distribution to protect the health and safety of all.</w:t>
      </w:r>
    </w:p>
    <w:p w14:paraId="663012AB" w14:textId="77777777" w:rsidR="0096582D" w:rsidRPr="00524AFF" w:rsidRDefault="0096582D" w:rsidP="0096582D">
      <w:r w:rsidRPr="00A229B5">
        <w:rPr>
          <w:rStyle w:val="StyleUnderline"/>
        </w:rPr>
        <w:t>The U.S. and Mexico should also</w:t>
      </w:r>
      <w:r w:rsidRPr="00524AFF">
        <w:t xml:space="preserve"> use this new opening to </w:t>
      </w:r>
      <w:r w:rsidRPr="00A229B5">
        <w:rPr>
          <w:rStyle w:val="StyleUnderline"/>
        </w:rPr>
        <w:t xml:space="preserve">improve the management of </w:t>
      </w:r>
      <w:r w:rsidRPr="00A229B5">
        <w:rPr>
          <w:rStyle w:val="Emphasis"/>
        </w:rPr>
        <w:t>shared migration</w:t>
      </w:r>
      <w:r w:rsidRPr="00524AFF">
        <w:t xml:space="preserve"> challenges </w:t>
      </w:r>
      <w:r w:rsidRPr="00A229B5">
        <w:rPr>
          <w:rStyle w:val="StyleUnderline"/>
        </w:rPr>
        <w:t xml:space="preserve">in ways that </w:t>
      </w:r>
      <w:r w:rsidRPr="00A229B5">
        <w:rPr>
          <w:rStyle w:val="Emphasis"/>
        </w:rPr>
        <w:t>help both countries</w:t>
      </w:r>
      <w:r w:rsidRPr="00524AFF">
        <w:t xml:space="preserve">, </w:t>
      </w:r>
      <w:r w:rsidRPr="00A229B5">
        <w:rPr>
          <w:rStyle w:val="StyleUnderline"/>
        </w:rPr>
        <w:t>instead of building walls</w:t>
      </w:r>
      <w:r w:rsidRPr="00524AFF">
        <w:t xml:space="preserve"> that aid the prosperity of neither. </w:t>
      </w:r>
      <w:r w:rsidRPr="00A229B5">
        <w:rPr>
          <w:rStyle w:val="StyleUnderline"/>
        </w:rPr>
        <w:t>While the U.S. reforms its immigration syst</w:t>
      </w:r>
      <w:r w:rsidRPr="00524AFF">
        <w:t xml:space="preserve">em — and its asylum and refugee systems — into one that is fair, humane and actually works, </w:t>
      </w:r>
      <w:r w:rsidRPr="00A229B5">
        <w:rPr>
          <w:rStyle w:val="StyleUnderline"/>
        </w:rPr>
        <w:t xml:space="preserve">it can simultaneously </w:t>
      </w:r>
      <w:r w:rsidRPr="00A229B5">
        <w:rPr>
          <w:rStyle w:val="Emphasis"/>
        </w:rPr>
        <w:t>help build up</w:t>
      </w:r>
      <w:r w:rsidRPr="00A229B5">
        <w:rPr>
          <w:rStyle w:val="StyleUnderline"/>
        </w:rPr>
        <w:t xml:space="preserve"> Mexico’s own internal asylum system, building up </w:t>
      </w:r>
      <w:r w:rsidRPr="00A229B5">
        <w:rPr>
          <w:rStyle w:val="Emphasis"/>
        </w:rPr>
        <w:t>capacity</w:t>
      </w:r>
      <w:r w:rsidRPr="00A229B5">
        <w:rPr>
          <w:rStyle w:val="StyleUnderline"/>
        </w:rPr>
        <w:t xml:space="preserve"> on the </w:t>
      </w:r>
      <w:r w:rsidRPr="00A229B5">
        <w:rPr>
          <w:rStyle w:val="Emphasis"/>
        </w:rPr>
        <w:t>Mexican side</w:t>
      </w:r>
      <w:r w:rsidRPr="00524AFF">
        <w:t xml:space="preserve"> of the U.S. border and encouraging a humanitarian response on Mexico’s southern border. </w:t>
      </w:r>
    </w:p>
    <w:p w14:paraId="5D491172" w14:textId="77777777" w:rsidR="0096582D" w:rsidRDefault="0096582D" w:rsidP="0096582D">
      <w:r w:rsidRPr="00A229B5">
        <w:rPr>
          <w:rStyle w:val="StyleUnderline"/>
        </w:rPr>
        <w:t>Biden</w:t>
      </w:r>
      <w:r w:rsidRPr="00524AFF">
        <w:t xml:space="preserve"> already </w:t>
      </w:r>
      <w:r w:rsidRPr="00A229B5">
        <w:rPr>
          <w:rStyle w:val="StyleUnderline"/>
        </w:rPr>
        <w:t xml:space="preserve">announced an </w:t>
      </w:r>
      <w:r w:rsidRPr="00A229B5">
        <w:rPr>
          <w:rStyle w:val="Emphasis"/>
        </w:rPr>
        <w:t>economic aid</w:t>
      </w:r>
      <w:r w:rsidRPr="00A229B5">
        <w:rPr>
          <w:rStyle w:val="StyleUnderline"/>
        </w:rPr>
        <w:t xml:space="preserve"> and </w:t>
      </w:r>
      <w:r w:rsidRPr="00A229B5">
        <w:rPr>
          <w:rStyle w:val="Emphasis"/>
        </w:rPr>
        <w:t>security plan</w:t>
      </w:r>
      <w:r w:rsidRPr="00524AFF">
        <w:t xml:space="preserve"> </w:t>
      </w:r>
      <w:r w:rsidRPr="00F044BB">
        <w:rPr>
          <w:rStyle w:val="StyleUnderline"/>
        </w:rPr>
        <w:t xml:space="preserve">designed to address the </w:t>
      </w:r>
      <w:r w:rsidRPr="00F044BB">
        <w:rPr>
          <w:rStyle w:val="Emphasis"/>
        </w:rPr>
        <w:t>root causes</w:t>
      </w:r>
      <w:r w:rsidRPr="00F044BB">
        <w:rPr>
          <w:rStyle w:val="StyleUnderline"/>
        </w:rPr>
        <w:t xml:space="preserve"> that drive people to migrate</w:t>
      </w:r>
      <w:r w:rsidRPr="00524AFF">
        <w:t xml:space="preserve"> toward the U.S. from the region, and López Obrador expressed his desire to help address migration coming out of Central America and from Mexico to the U.S. </w:t>
      </w:r>
      <w:r w:rsidRPr="00E526F3">
        <w:rPr>
          <w:rStyle w:val="StyleUnderline"/>
        </w:rPr>
        <w:t xml:space="preserve">The success of this endeavor will depend heavily on </w:t>
      </w:r>
      <w:r w:rsidRPr="00E526F3">
        <w:rPr>
          <w:rStyle w:val="Emphasis"/>
        </w:rPr>
        <w:t>extensive collaboration</w:t>
      </w:r>
      <w:r w:rsidRPr="00524AFF">
        <w:t xml:space="preserve"> with one another but also with civil society, the private sector, international organizations and other governments in the region. The ultimate goal must be the promotion of safe, legal and orderly paths for those who wish to reunite with family abroad or seek out greater opportunities.</w:t>
      </w:r>
    </w:p>
    <w:p w14:paraId="572F2EC2" w14:textId="1B82BD8D" w:rsidR="0096582D" w:rsidRDefault="0096582D" w:rsidP="0096582D">
      <w:r w:rsidRPr="00E526F3">
        <w:rPr>
          <w:rStyle w:val="StyleUnderline"/>
        </w:rPr>
        <w:t xml:space="preserve">The U.S.-Mexico relationship will </w:t>
      </w:r>
      <w:r w:rsidRPr="00E526F3">
        <w:rPr>
          <w:rStyle w:val="Emphasis"/>
        </w:rPr>
        <w:t>not be perfect</w:t>
      </w:r>
      <w:r w:rsidRPr="00524AFF">
        <w:t xml:space="preserve">. </w:t>
      </w:r>
      <w:r w:rsidRPr="00E526F3">
        <w:rPr>
          <w:rStyle w:val="StyleUnderline"/>
        </w:rPr>
        <w:t>Obstacles will emerge between the two</w:t>
      </w:r>
      <w:r w:rsidRPr="00524AFF">
        <w:t xml:space="preserve"> neighbors </w:t>
      </w:r>
      <w:r w:rsidRPr="00E526F3">
        <w:rPr>
          <w:rStyle w:val="StyleUnderline"/>
        </w:rPr>
        <w:t>that will make cooperation</w:t>
      </w:r>
      <w:r w:rsidRPr="00524AFF">
        <w:t xml:space="preserve"> on these issues </w:t>
      </w:r>
      <w:r w:rsidRPr="00E526F3">
        <w:rPr>
          <w:rStyle w:val="Emphasis"/>
        </w:rPr>
        <w:t>challenging</w:t>
      </w:r>
      <w:r w:rsidRPr="00524AFF">
        <w:t xml:space="preserve">. Recent events such as the </w:t>
      </w:r>
      <w:r w:rsidRPr="00E526F3">
        <w:rPr>
          <w:rStyle w:val="StyleUnderline"/>
        </w:rPr>
        <w:t xml:space="preserve">arrest of Mexican Gen. Salvador Cienfuegos Zepeda by the U.S. government and López Obrador’s attempts to overhaul Mexico’s electricity market offer previews of what can, and will, </w:t>
      </w:r>
      <w:r w:rsidRPr="00E526F3">
        <w:rPr>
          <w:rStyle w:val="Emphasis"/>
        </w:rPr>
        <w:t>strain bilateral cooperation</w:t>
      </w:r>
      <w:r w:rsidRPr="00524AFF">
        <w:t xml:space="preserve">. </w:t>
      </w:r>
      <w:r w:rsidRPr="00E526F3">
        <w:rPr>
          <w:rStyle w:val="StyleUnderline"/>
        </w:rPr>
        <w:t xml:space="preserve">But these challenges notwithstanding, the U.S. and Mexico are </w:t>
      </w:r>
      <w:r w:rsidRPr="00E526F3">
        <w:rPr>
          <w:rStyle w:val="Emphasis"/>
        </w:rPr>
        <w:t>bound</w:t>
      </w:r>
      <w:r w:rsidRPr="00E526F3">
        <w:rPr>
          <w:rStyle w:val="StyleUnderline"/>
        </w:rPr>
        <w:t xml:space="preserve"> to a </w:t>
      </w:r>
      <w:r w:rsidRPr="00E526F3">
        <w:rPr>
          <w:rStyle w:val="Emphasis"/>
        </w:rPr>
        <w:t>shared destiny</w:t>
      </w:r>
      <w:r w:rsidRPr="00524AFF">
        <w:t>. There is more that connects us than divides us and all that is required is for the U.S. and Mexico to both pursue a productive, interest-driven relationship. So far, it’s off to a new and promising start with plenty more to come.</w:t>
      </w:r>
    </w:p>
    <w:p w14:paraId="13F26848" w14:textId="5809D8CE" w:rsidR="002A3BFE" w:rsidRPr="00E02934" w:rsidRDefault="002A3BFE" w:rsidP="002A3BFE">
      <w:pPr>
        <w:pStyle w:val="Heading3"/>
      </w:pPr>
      <w:r w:rsidRPr="00E02934">
        <w:lastRenderedPageBreak/>
        <w:t>2NC – AT: Water Key</w:t>
      </w:r>
    </w:p>
    <w:p w14:paraId="5597578A" w14:textId="77777777" w:rsidR="002A3BFE" w:rsidRPr="00E02934" w:rsidRDefault="002A3BFE" w:rsidP="002A3BFE">
      <w:pPr>
        <w:pStyle w:val="Heading4"/>
      </w:pPr>
      <w:r w:rsidRPr="00E02934">
        <w:t xml:space="preserve">Water’s </w:t>
      </w:r>
      <w:r w:rsidRPr="00E02934">
        <w:rPr>
          <w:u w:val="single"/>
        </w:rPr>
        <w:t>not</w:t>
      </w:r>
      <w:r w:rsidRPr="00E02934">
        <w:t xml:space="preserve"> key</w:t>
      </w:r>
      <w:r>
        <w:t xml:space="preserve"> </w:t>
      </w:r>
      <w:r w:rsidRPr="00E02934">
        <w:t xml:space="preserve">– building on preexisting </w:t>
      </w:r>
      <w:r w:rsidRPr="00E02934">
        <w:rPr>
          <w:u w:val="single"/>
        </w:rPr>
        <w:t>initiatives</w:t>
      </w:r>
      <w:r>
        <w:t xml:space="preserve">, improving our </w:t>
      </w:r>
      <w:r w:rsidRPr="00B8108E">
        <w:rPr>
          <w:u w:val="single"/>
        </w:rPr>
        <w:t>trade</w:t>
      </w:r>
      <w:r>
        <w:t xml:space="preserve"> ties, and </w:t>
      </w:r>
      <w:r w:rsidRPr="00E02934">
        <w:t xml:space="preserve">increasing </w:t>
      </w:r>
      <w:r w:rsidRPr="00E02934">
        <w:rPr>
          <w:u w:val="single"/>
        </w:rPr>
        <w:t>dialogue</w:t>
      </w:r>
      <w:r w:rsidRPr="00E02934">
        <w:t xml:space="preserve"> are – we read blue</w:t>
      </w:r>
    </w:p>
    <w:p w14:paraId="2A062A9E" w14:textId="77777777" w:rsidR="002A3BFE" w:rsidRPr="00E02934" w:rsidRDefault="002A3BFE" w:rsidP="002A3BFE">
      <w:r>
        <w:rPr>
          <w:rStyle w:val="Style13ptBold"/>
        </w:rPr>
        <w:t xml:space="preserve">1AC </w:t>
      </w:r>
      <w:r w:rsidRPr="00E02934">
        <w:rPr>
          <w:rStyle w:val="Style13ptBold"/>
        </w:rPr>
        <w:t>Fernandez 21</w:t>
      </w:r>
      <w:r w:rsidRPr="00E02934">
        <w:t xml:space="preserve"> (GERONIMO GUTIERREZ FERNANDEZ, Mexican Ambassador to the U.S.. “Collaboration/Colaboración: Two Nations Working on One Desalination Solution”, Know Your Water News, 9/2/2020, https://knowyourwaternews.com/collaboration-colaboracion-two-nations-working-on-one-desalination-solution/, DDI-AJ)</w:t>
      </w:r>
    </w:p>
    <w:p w14:paraId="499DAEF0" w14:textId="77777777" w:rsidR="002A3BFE" w:rsidRPr="00E02934" w:rsidRDefault="002A3BFE" w:rsidP="002A3BFE">
      <w:pPr>
        <w:rPr>
          <w:sz w:val="16"/>
        </w:rPr>
      </w:pPr>
      <w:r w:rsidRPr="00E02934">
        <w:rPr>
          <w:sz w:val="16"/>
        </w:rPr>
        <w:t xml:space="preserve">Over time, </w:t>
      </w:r>
      <w:r w:rsidRPr="00E02934">
        <w:rPr>
          <w:rStyle w:val="StyleUnderline"/>
        </w:rPr>
        <w:t>as ties have become more important but also more complex, we have built institutions to maintain a functional and mutually beneficial relationship</w:t>
      </w:r>
      <w:r w:rsidRPr="00E02934">
        <w:rPr>
          <w:sz w:val="16"/>
        </w:rPr>
        <w:t xml:space="preserve">. </w:t>
      </w:r>
      <w:r w:rsidRPr="00E02934">
        <w:rPr>
          <w:rStyle w:val="Emphasis"/>
        </w:rPr>
        <w:t>Systematic dialogue</w:t>
      </w:r>
      <w:r w:rsidRPr="00E02934">
        <w:rPr>
          <w:sz w:val="16"/>
        </w:rPr>
        <w:t xml:space="preserve">, rules to manage our interactions and specific programs or organizations — </w:t>
      </w:r>
      <w:r w:rsidRPr="00E02934">
        <w:rPr>
          <w:rStyle w:val="StyleUnderline"/>
        </w:rPr>
        <w:t xml:space="preserve">all broadly described as </w:t>
      </w:r>
      <w:r w:rsidRPr="00E02934">
        <w:rPr>
          <w:rStyle w:val="StyleUnderline"/>
          <w:highlight w:val="green"/>
        </w:rPr>
        <w:t>bilateral institutions</w:t>
      </w:r>
      <w:r w:rsidRPr="00E02934">
        <w:rPr>
          <w:rStyle w:val="StyleUnderline"/>
        </w:rPr>
        <w:t xml:space="preserve"> — </w:t>
      </w:r>
      <w:r w:rsidRPr="00E02934">
        <w:rPr>
          <w:rStyle w:val="Emphasis"/>
          <w:highlight w:val="green"/>
        </w:rPr>
        <w:t>provide stability to</w:t>
      </w:r>
      <w:r w:rsidRPr="00E02934">
        <w:rPr>
          <w:rStyle w:val="Emphasis"/>
        </w:rPr>
        <w:t xml:space="preserve"> the relationship</w:t>
      </w:r>
      <w:r w:rsidRPr="00E02934">
        <w:rPr>
          <w:rStyle w:val="StyleUnderline"/>
        </w:rPr>
        <w:t>.</w:t>
      </w:r>
      <w:r w:rsidRPr="00E02934">
        <w:rPr>
          <w:sz w:val="16"/>
        </w:rPr>
        <w:t xml:space="preserve"> </w:t>
      </w:r>
      <w:r w:rsidRPr="00E02934">
        <w:rPr>
          <w:rStyle w:val="Emphasis"/>
        </w:rPr>
        <w:t>They help us</w:t>
      </w:r>
      <w:r w:rsidRPr="00E02934">
        <w:rPr>
          <w:sz w:val="16"/>
        </w:rPr>
        <w:t xml:space="preserve"> work out issues ranging from the management of our shared river basins along the border, to </w:t>
      </w:r>
      <w:r w:rsidRPr="00E02934">
        <w:rPr>
          <w:rStyle w:val="Emphasis"/>
          <w:highlight w:val="green"/>
        </w:rPr>
        <w:t>deal</w:t>
      </w:r>
      <w:r w:rsidRPr="00E02934">
        <w:rPr>
          <w:rStyle w:val="Emphasis"/>
        </w:rPr>
        <w:t xml:space="preserve">ing </w:t>
      </w:r>
      <w:r w:rsidRPr="00E02934">
        <w:rPr>
          <w:rStyle w:val="Emphasis"/>
          <w:highlight w:val="green"/>
        </w:rPr>
        <w:t>with</w:t>
      </w:r>
      <w:r w:rsidRPr="00E02934">
        <w:rPr>
          <w:rStyle w:val="Emphasis"/>
        </w:rPr>
        <w:t xml:space="preserve"> transnational </w:t>
      </w:r>
      <w:r w:rsidRPr="00E02934">
        <w:rPr>
          <w:rStyle w:val="Emphasis"/>
          <w:highlight w:val="green"/>
        </w:rPr>
        <w:t>o</w:t>
      </w:r>
      <w:r w:rsidRPr="00E02934">
        <w:rPr>
          <w:rStyle w:val="Emphasis"/>
        </w:rPr>
        <w:t xml:space="preserve">rganized </w:t>
      </w:r>
      <w:r w:rsidRPr="00E02934">
        <w:rPr>
          <w:rStyle w:val="Emphasis"/>
          <w:highlight w:val="green"/>
        </w:rPr>
        <w:t>crime</w:t>
      </w:r>
      <w:r w:rsidRPr="00E02934">
        <w:rPr>
          <w:rStyle w:val="StyleUnderline"/>
        </w:rPr>
        <w:t>,</w:t>
      </w:r>
      <w:r w:rsidRPr="00E02934">
        <w:rPr>
          <w:sz w:val="16"/>
        </w:rPr>
        <w:t xml:space="preserve"> eradicating the screwworm, to establishing efficient regional supply chains. </w:t>
      </w:r>
      <w:r w:rsidRPr="00E02934">
        <w:rPr>
          <w:rStyle w:val="StyleUnderline"/>
        </w:rPr>
        <w:t>They also facilitate follow-up which is often key to assure that joint initiatives are successfully implemented</w:t>
      </w:r>
      <w:r w:rsidRPr="00E02934">
        <w:rPr>
          <w:sz w:val="16"/>
        </w:rPr>
        <w:t xml:space="preserve">. </w:t>
      </w:r>
    </w:p>
    <w:p w14:paraId="414D083A" w14:textId="77777777" w:rsidR="002A3BFE" w:rsidRPr="00E02934" w:rsidRDefault="002A3BFE" w:rsidP="002A3BFE">
      <w:pPr>
        <w:rPr>
          <w:sz w:val="16"/>
        </w:rPr>
      </w:pPr>
      <w:r w:rsidRPr="00E02934">
        <w:rPr>
          <w:sz w:val="16"/>
        </w:rPr>
        <w:t xml:space="preserve">Last year, </w:t>
      </w:r>
      <w:r w:rsidRPr="00E02934">
        <w:rPr>
          <w:rStyle w:val="StyleUnderline"/>
        </w:rPr>
        <w:t>a group of former ambassadors</w:t>
      </w:r>
      <w:r w:rsidRPr="00E02934">
        <w:rPr>
          <w:sz w:val="16"/>
        </w:rPr>
        <w:t xml:space="preserve"> from Mexico and the United States </w:t>
      </w:r>
      <w:r w:rsidRPr="00E02934">
        <w:rPr>
          <w:rStyle w:val="StyleUnderline"/>
        </w:rPr>
        <w:t>gathered</w:t>
      </w:r>
      <w:r w:rsidRPr="00E02934">
        <w:rPr>
          <w:sz w:val="16"/>
        </w:rPr>
        <w:t xml:space="preserve"> in Blanco, Texas to </w:t>
      </w:r>
      <w:r w:rsidRPr="00E02934">
        <w:rPr>
          <w:rStyle w:val="StyleUnderline"/>
        </w:rPr>
        <w:t>think about the future of the relationship</w:t>
      </w:r>
      <w:r w:rsidRPr="00E02934">
        <w:rPr>
          <w:sz w:val="16"/>
        </w:rPr>
        <w:t xml:space="preserve">. The event — sponsored by the U.S.-Mexico Foundation and the Woodrow Wilson Center’s Mexico Institute — was an opportune exercise after the North American Free Trade Agreement (NAFTA) had just been renegotiated into the United States, Mexico, Canada Agreement (USMCA). </w:t>
      </w:r>
      <w:r w:rsidRPr="00E02934">
        <w:rPr>
          <w:rStyle w:val="StyleUnderline"/>
        </w:rPr>
        <w:t xml:space="preserve">The group’s main conclusion was that </w:t>
      </w:r>
      <w:r w:rsidRPr="00E02934">
        <w:rPr>
          <w:rStyle w:val="Emphasis"/>
          <w:highlight w:val="green"/>
        </w:rPr>
        <w:t>we needed to update</w:t>
      </w:r>
      <w:r w:rsidRPr="00E02934">
        <w:rPr>
          <w:rStyle w:val="Emphasis"/>
        </w:rPr>
        <w:t xml:space="preserve"> and strengthen </w:t>
      </w:r>
      <w:r w:rsidRPr="00E02934">
        <w:rPr>
          <w:rStyle w:val="Emphasis"/>
          <w:highlight w:val="green"/>
        </w:rPr>
        <w:t>bilateral institutions</w:t>
      </w:r>
      <w:r w:rsidRPr="00E02934">
        <w:rPr>
          <w:rStyle w:val="Emphasis"/>
        </w:rPr>
        <w:t xml:space="preserve">, </w:t>
      </w:r>
      <w:r w:rsidRPr="00E02934">
        <w:rPr>
          <w:sz w:val="16"/>
        </w:rPr>
        <w:t>especially as we seem to be headed to a new period in the relationship. Harris’ visit will help to jump-start a couple of these institutions, although several others deserve attention.</w:t>
      </w:r>
    </w:p>
    <w:p w14:paraId="43416725" w14:textId="77777777" w:rsidR="002A3BFE" w:rsidRPr="00E02934" w:rsidRDefault="002A3BFE" w:rsidP="002A3BFE">
      <w:pPr>
        <w:rPr>
          <w:sz w:val="16"/>
        </w:rPr>
      </w:pPr>
      <w:r w:rsidRPr="00E02934">
        <w:rPr>
          <w:rStyle w:val="StyleUnderline"/>
        </w:rPr>
        <w:t>Mexico is now the United States’ most important trading partner</w:t>
      </w:r>
      <w:r w:rsidRPr="00E02934">
        <w:rPr>
          <w:sz w:val="16"/>
        </w:rPr>
        <w:t xml:space="preserve">, with around 15 percent of all U.S. trade, ahead of both China and Canada. Yet, USCMA is not only important because of how much we exchange in goods and services, but also because it offers us a platform to produce together, supply North American markets and export to other regions in the world. Naturally, </w:t>
      </w:r>
      <w:r w:rsidRPr="00B8108E">
        <w:rPr>
          <w:rStyle w:val="Style13ptBold"/>
          <w:highlight w:val="cyan"/>
        </w:rPr>
        <w:t>we must continue to make sure</w:t>
      </w:r>
      <w:r w:rsidRPr="00B8108E">
        <w:rPr>
          <w:rStyle w:val="Style13ptBold"/>
        </w:rPr>
        <w:t xml:space="preserve"> that </w:t>
      </w:r>
      <w:r w:rsidRPr="00B8108E">
        <w:rPr>
          <w:rStyle w:val="Style13ptBold"/>
          <w:highlight w:val="cyan"/>
        </w:rPr>
        <w:t xml:space="preserve">USMCA is successfully implemented, </w:t>
      </w:r>
      <w:r w:rsidRPr="00B8108E">
        <w:rPr>
          <w:rStyle w:val="Style13ptBold"/>
        </w:rPr>
        <w:t xml:space="preserve">remain committed to our obligations </w:t>
      </w:r>
      <w:r w:rsidRPr="00B8108E">
        <w:rPr>
          <w:rStyle w:val="Style13ptBold"/>
          <w:highlight w:val="cyan"/>
        </w:rPr>
        <w:t>and</w:t>
      </w:r>
      <w:r w:rsidRPr="00B8108E">
        <w:rPr>
          <w:rStyle w:val="Style13ptBold"/>
        </w:rPr>
        <w:t xml:space="preserve"> </w:t>
      </w:r>
      <w:r w:rsidRPr="00B8108E">
        <w:rPr>
          <w:rStyle w:val="Style13ptBold"/>
          <w:highlight w:val="cyan"/>
        </w:rPr>
        <w:t>keep our trade</w:t>
      </w:r>
      <w:r w:rsidRPr="00B8108E">
        <w:rPr>
          <w:rStyle w:val="Style13ptBold"/>
        </w:rPr>
        <w:t xml:space="preserve"> and investment relations </w:t>
      </w:r>
      <w:r w:rsidRPr="00B8108E">
        <w:rPr>
          <w:rStyle w:val="Style13ptBold"/>
          <w:highlight w:val="cyan"/>
        </w:rPr>
        <w:t>healthy</w:t>
      </w:r>
      <w:r w:rsidRPr="00E02934">
        <w:rPr>
          <w:sz w:val="16"/>
        </w:rPr>
        <w:t xml:space="preserve">. Nevertheless, </w:t>
      </w:r>
      <w:r w:rsidRPr="00B8108E">
        <w:rPr>
          <w:rStyle w:val="Style13ptBold"/>
          <w:highlight w:val="cyan"/>
        </w:rPr>
        <w:t>there is</w:t>
      </w:r>
      <w:r w:rsidRPr="00B8108E">
        <w:rPr>
          <w:rStyle w:val="Style13ptBold"/>
        </w:rPr>
        <w:t xml:space="preserve"> also </w:t>
      </w:r>
      <w:r w:rsidRPr="00B8108E">
        <w:rPr>
          <w:rStyle w:val="Style13ptBold"/>
          <w:highlight w:val="cyan"/>
        </w:rPr>
        <w:t>a need to establish broader economic dialogue</w:t>
      </w:r>
      <w:r w:rsidRPr="00B8108E">
        <w:rPr>
          <w:rStyle w:val="Style13ptBold"/>
        </w:rPr>
        <w:t xml:space="preserve"> to promote competitiveness</w:t>
      </w:r>
      <w:r w:rsidRPr="00E02934">
        <w:rPr>
          <w:sz w:val="16"/>
        </w:rPr>
        <w:t>, connectivity and innovation. Last week, the U.S. and Mexican governments agreed to hold a high-level economic dialogue meeting next September and revive this forum. The high-level economic dialogue was created in 2013 to advance strategic economic interests that go beyond trade relations. The mechanism was headed by then-Vice President Biden and provides a great opportunity to implement the concept of ally shoring — which is the reconfiguration of supply chains among trusted and like-minded countries.</w:t>
      </w:r>
    </w:p>
    <w:p w14:paraId="3F1EDA9F" w14:textId="77777777" w:rsidR="002A3BFE" w:rsidRPr="00E02934" w:rsidRDefault="002A3BFE" w:rsidP="002A3BFE">
      <w:pPr>
        <w:rPr>
          <w:rStyle w:val="StyleUnderline"/>
        </w:rPr>
      </w:pPr>
      <w:r w:rsidRPr="00E02934">
        <w:rPr>
          <w:rStyle w:val="StyleUnderline"/>
        </w:rPr>
        <w:t>The notion of</w:t>
      </w:r>
      <w:r w:rsidRPr="00E02934">
        <w:rPr>
          <w:sz w:val="16"/>
        </w:rPr>
        <w:t xml:space="preserve"> transnational organized crime (</w:t>
      </w:r>
      <w:r w:rsidRPr="00E02934">
        <w:rPr>
          <w:rStyle w:val="Emphasis"/>
          <w:highlight w:val="green"/>
        </w:rPr>
        <w:t>TOC) can only be addressed by accepting a shared responsibility and working together</w:t>
      </w:r>
      <w:r w:rsidRPr="00E02934">
        <w:rPr>
          <w:rStyle w:val="Emphasis"/>
        </w:rPr>
        <w:t xml:space="preserve">. </w:t>
      </w:r>
      <w:r w:rsidRPr="00E02934">
        <w:rPr>
          <w:sz w:val="16"/>
        </w:rPr>
        <w:t xml:space="preserve">Fortunately, it has gained ground in the past 20 years or so. </w:t>
      </w:r>
      <w:r w:rsidRPr="00E02934">
        <w:rPr>
          <w:rStyle w:val="StyleUnderline"/>
        </w:rPr>
        <w:t>Security and law enforcement cooperation between Mexico and the U.S. has shown progress but objectively mixed results</w:t>
      </w:r>
      <w:r w:rsidRPr="00E02934">
        <w:rPr>
          <w:sz w:val="16"/>
        </w:rPr>
        <w:t xml:space="preserve">. It is never easy, but both countries simply cannot go without it. </w:t>
      </w:r>
      <w:r w:rsidRPr="00E02934">
        <w:rPr>
          <w:rStyle w:val="Style13ptBold"/>
          <w:highlight w:val="cyan"/>
        </w:rPr>
        <w:t>The Merida Initiative</w:t>
      </w:r>
      <w:r w:rsidRPr="00E02934">
        <w:rPr>
          <w:sz w:val="16"/>
        </w:rPr>
        <w:t xml:space="preserve"> began in 2008 at the request of the Mexican government as a means to “</w:t>
      </w:r>
      <w:r w:rsidRPr="00E02934">
        <w:rPr>
          <w:rStyle w:val="Emphasis"/>
          <w:highlight w:val="cyan"/>
        </w:rPr>
        <w:t>strengthen cooperation</w:t>
      </w:r>
      <w:r w:rsidRPr="00E02934">
        <w:rPr>
          <w:rStyle w:val="Emphasis"/>
        </w:rPr>
        <w:t xml:space="preserve"> and increase assistance by the U.S.” </w:t>
      </w:r>
      <w:r w:rsidRPr="00E02934">
        <w:rPr>
          <w:rStyle w:val="Emphasis"/>
          <w:highlight w:val="cyan"/>
        </w:rPr>
        <w:t>in</w:t>
      </w:r>
      <w:r w:rsidRPr="00E02934">
        <w:rPr>
          <w:rStyle w:val="Emphasis"/>
        </w:rPr>
        <w:t xml:space="preserve"> </w:t>
      </w:r>
      <w:r w:rsidRPr="00E02934">
        <w:rPr>
          <w:rStyle w:val="Emphasis"/>
          <w:highlight w:val="green"/>
        </w:rPr>
        <w:t>deal</w:t>
      </w:r>
      <w:r w:rsidRPr="00E02934">
        <w:rPr>
          <w:rStyle w:val="Emphasis"/>
        </w:rPr>
        <w:t xml:space="preserve">ing </w:t>
      </w:r>
      <w:r w:rsidRPr="00E02934">
        <w:rPr>
          <w:rStyle w:val="Emphasis"/>
          <w:highlight w:val="green"/>
        </w:rPr>
        <w:t>with</w:t>
      </w:r>
      <w:r w:rsidRPr="00E02934">
        <w:rPr>
          <w:rStyle w:val="Emphasis"/>
        </w:rPr>
        <w:t xml:space="preserve"> transnational </w:t>
      </w:r>
      <w:r w:rsidRPr="00E02934">
        <w:rPr>
          <w:rStyle w:val="Emphasis"/>
          <w:highlight w:val="cyan"/>
        </w:rPr>
        <w:t>organized crime</w:t>
      </w:r>
      <w:r w:rsidRPr="00E02934">
        <w:rPr>
          <w:rStyle w:val="Emphasis"/>
        </w:rPr>
        <w:t>.</w:t>
      </w:r>
      <w:r w:rsidRPr="00E02934">
        <w:rPr>
          <w:sz w:val="16"/>
        </w:rPr>
        <w:t xml:space="preserve"> The initiative became the backbone of our joint security and law enforcement efforts until 2019, when President Lopez Obrador’s administration began. In August 2019, a new high-level security working group was created to review the initiative as part of a broader cooperation effort.  A thorough assessment of how the initiative worked and its results is certainly welcomed, but its basic principles and objectives, in my view, still remain valid. </w:t>
      </w:r>
      <w:r w:rsidRPr="00E02934">
        <w:rPr>
          <w:rStyle w:val="Style13ptBold"/>
          <w:highlight w:val="cyan"/>
        </w:rPr>
        <w:t>Last week’s vice-presidential visit</w:t>
      </w:r>
      <w:r w:rsidRPr="00E02934">
        <w:rPr>
          <w:sz w:val="16"/>
        </w:rPr>
        <w:t xml:space="preserve"> also </w:t>
      </w:r>
      <w:r w:rsidRPr="00E02934">
        <w:rPr>
          <w:rStyle w:val="Style13ptBold"/>
          <w:highlight w:val="cyan"/>
        </w:rPr>
        <w:t>yielded an agreement to</w:t>
      </w:r>
      <w:r w:rsidRPr="00E02934">
        <w:rPr>
          <w:sz w:val="16"/>
        </w:rPr>
        <w:t xml:space="preserve"> “</w:t>
      </w:r>
      <w:r w:rsidRPr="00E02934">
        <w:rPr>
          <w:rStyle w:val="Style13ptBold"/>
          <w:highlight w:val="cyan"/>
        </w:rPr>
        <w:t>hold a cabinet-level security dialogue</w:t>
      </w:r>
      <w:r w:rsidRPr="00E02934">
        <w:rPr>
          <w:sz w:val="16"/>
        </w:rPr>
        <w:t xml:space="preserve"> to discuss a shared vision for security.” </w:t>
      </w:r>
      <w:r w:rsidRPr="00E02934">
        <w:rPr>
          <w:rStyle w:val="StyleUnderline"/>
        </w:rPr>
        <w:t>Any institutional framework will be far from perfect and will require permanent maintenance and updating</w:t>
      </w:r>
      <w:r w:rsidRPr="00E02934">
        <w:rPr>
          <w:sz w:val="16"/>
        </w:rPr>
        <w:t xml:space="preserve">. However, </w:t>
      </w:r>
      <w:r w:rsidRPr="00E02934">
        <w:rPr>
          <w:rStyle w:val="StyleUnderline"/>
        </w:rPr>
        <w:t xml:space="preserve">it is hard to see how </w:t>
      </w:r>
      <w:r w:rsidRPr="00E02934">
        <w:rPr>
          <w:rStyle w:val="StyleUnderline"/>
        </w:rPr>
        <w:lastRenderedPageBreak/>
        <w:t>our security cooperation can be successful if we try to reinvent things every so often, rather than building from past efforts and the lessons they brought us.</w:t>
      </w:r>
    </w:p>
    <w:p w14:paraId="1DB5D9FC" w14:textId="77777777" w:rsidR="002A3BFE" w:rsidRPr="00B8108E" w:rsidRDefault="002A3BFE" w:rsidP="002A3BFE">
      <w:pPr>
        <w:rPr>
          <w:rStyle w:val="Style13ptBold"/>
        </w:rPr>
      </w:pPr>
      <w:r w:rsidRPr="00E02934">
        <w:rPr>
          <w:sz w:val="16"/>
          <w:szCs w:val="16"/>
        </w:rPr>
        <w:t xml:space="preserve">In 1981, Presidents Ronald Regan and Lopez Portillo established the Binational Commission as a forum to provide high-level attention to the relationship. The commission served as an action-creating-event, where cabinets normally received guidance and instructions. The commission became a victim of the bilateral relationship’s own success, in that government agencies gradually established strong individual ties with their counterparts, and it stopped meeting several years ago. </w:t>
      </w:r>
      <w:r w:rsidRPr="00B8108E">
        <w:rPr>
          <w:rStyle w:val="Style13ptBold"/>
          <w:highlight w:val="cyan"/>
        </w:rPr>
        <w:t xml:space="preserve">If the U.S. and Mexico seek to create a new shared vision </w:t>
      </w:r>
      <w:r w:rsidRPr="00B8108E">
        <w:rPr>
          <w:rStyle w:val="Style13ptBold"/>
        </w:rPr>
        <w:t>and comprehensive bilateral agenda</w:t>
      </w:r>
      <w:r w:rsidRPr="00E02934">
        <w:rPr>
          <w:sz w:val="16"/>
          <w:szCs w:val="16"/>
        </w:rPr>
        <w:t xml:space="preserve"> for the future, </w:t>
      </w:r>
      <w:r w:rsidRPr="00B8108E">
        <w:rPr>
          <w:rStyle w:val="Style13ptBold"/>
          <w:highlight w:val="cyan"/>
        </w:rPr>
        <w:t xml:space="preserve">reestablishing </w:t>
      </w:r>
      <w:r w:rsidRPr="00B8108E">
        <w:rPr>
          <w:rStyle w:val="Style13ptBold"/>
        </w:rPr>
        <w:t xml:space="preserve">some form of </w:t>
      </w:r>
      <w:r w:rsidRPr="00B8108E">
        <w:rPr>
          <w:rStyle w:val="Style13ptBold"/>
          <w:highlight w:val="cyan"/>
        </w:rPr>
        <w:t xml:space="preserve">regular cabinet-level meeting seems </w:t>
      </w:r>
      <w:r w:rsidRPr="00B8108E">
        <w:rPr>
          <w:rStyle w:val="Style13ptBold"/>
        </w:rPr>
        <w:t xml:space="preserve">to be </w:t>
      </w:r>
      <w:r w:rsidRPr="00B8108E">
        <w:rPr>
          <w:rStyle w:val="Style13ptBold"/>
          <w:highlight w:val="cyan"/>
        </w:rPr>
        <w:t>convenient.</w:t>
      </w:r>
    </w:p>
    <w:p w14:paraId="64785251" w14:textId="77777777" w:rsidR="002A3BFE" w:rsidRPr="00E02934" w:rsidRDefault="002A3BFE" w:rsidP="002A3BFE">
      <w:pPr>
        <w:rPr>
          <w:sz w:val="16"/>
          <w:szCs w:val="16"/>
        </w:rPr>
      </w:pPr>
      <w:r w:rsidRPr="00E02934">
        <w:rPr>
          <w:sz w:val="16"/>
          <w:szCs w:val="16"/>
        </w:rPr>
        <w:t xml:space="preserve">In a similar vein, the Mexico-U.S. Interparliamentary Group began meeting in 1961 when President John F. Kennedy met with the delegations at the Oval Office. This clearly reflected an increasingly important relation between both countries. Over the years, the group has met on many occasions, sometimes including legislators from both the Senate and the House and more recently only with House Representatives and their Mexican counterparts. There are several reasons why interparliamentary contacts have become more important. “All politics is local”, as suggested by former Speaker Tip O’Neill and, in this regard, the bilateral relationship is sometimes referred as “intermestic,” meaning that its issues become the subject of the respective domestic policy agendas. At the same time, the role of Mexico’s Congress in developing policy has become increasingly important. Finally, Mexican legislators now have a process to run for reelection. This will provide more stability on the Mexican side and facilitate continuity and follow-up, something that had always concerned U.S. legislators. </w:t>
      </w:r>
    </w:p>
    <w:p w14:paraId="76FAC8FC" w14:textId="77777777" w:rsidR="002A3BFE" w:rsidRPr="00E02934" w:rsidRDefault="002A3BFE" w:rsidP="002A3BFE">
      <w:pPr>
        <w:rPr>
          <w:rStyle w:val="StyleUnderline"/>
        </w:rPr>
      </w:pPr>
      <w:r w:rsidRPr="00E02934">
        <w:rPr>
          <w:rStyle w:val="StyleUnderline"/>
        </w:rPr>
        <w:t>Having bilateral institutions does not mean we can obviate differences, nor that we will automatically be able to address all challenges constructively. It does mean, however, that more often than not, we decide to face them in an organized and institutional way to the benefit of both nations.</w:t>
      </w:r>
    </w:p>
    <w:p w14:paraId="01AE9202" w14:textId="77777777" w:rsidR="002A3BFE" w:rsidRPr="00524AFF" w:rsidRDefault="002A3BFE" w:rsidP="0096582D"/>
    <w:bookmarkEnd w:id="2"/>
    <w:p w14:paraId="6DE18134" w14:textId="77777777" w:rsidR="0096582D" w:rsidRPr="0096582D" w:rsidRDefault="0096582D" w:rsidP="0096582D"/>
    <w:p w14:paraId="3D8A39BA" w14:textId="77777777" w:rsidR="005F5B0B" w:rsidRPr="005F5B0B" w:rsidRDefault="005F5B0B" w:rsidP="005F5B0B"/>
    <w:p w14:paraId="0200BDA0" w14:textId="77777777" w:rsidR="00D80D67" w:rsidRPr="00D80D67" w:rsidRDefault="00D80D67" w:rsidP="00D80D67"/>
    <w:p w14:paraId="7E6EEFDE" w14:textId="6656A033" w:rsidR="00AA3B6B" w:rsidRDefault="00AA3B6B" w:rsidP="00D80D67">
      <w:pPr>
        <w:pStyle w:val="Heading1"/>
      </w:pPr>
      <w:r>
        <w:lastRenderedPageBreak/>
        <w:t>Nuke PIC</w:t>
      </w:r>
    </w:p>
    <w:p w14:paraId="244CBF43" w14:textId="2F52350C" w:rsidR="00B72E7B" w:rsidRDefault="00B72E7B" w:rsidP="00B72E7B"/>
    <w:p w14:paraId="7FC9E0AD" w14:textId="03370426" w:rsidR="00B72E7B" w:rsidRPr="00B72E7B" w:rsidRDefault="00B72E7B" w:rsidP="008A7CD5">
      <w:pPr>
        <w:pStyle w:val="Heading3"/>
      </w:pPr>
      <w:r>
        <w:lastRenderedPageBreak/>
        <w:t>1NC -- Desalination CP</w:t>
      </w:r>
    </w:p>
    <w:p w14:paraId="07CF8994" w14:textId="77777777" w:rsidR="00C92B3B" w:rsidRDefault="00C92B3B" w:rsidP="00C92B3B">
      <w:pPr>
        <w:pStyle w:val="Heading4"/>
      </w:pPr>
      <w:r>
        <w:t xml:space="preserve">The United State Federal Government should invest in geothermal desalination systems </w:t>
      </w:r>
    </w:p>
    <w:p w14:paraId="7B1CB6A7" w14:textId="77777777" w:rsidR="00AA3B6B" w:rsidRDefault="00AA3B6B" w:rsidP="00AA3B6B">
      <w:pPr>
        <w:rPr>
          <w:sz w:val="16"/>
        </w:rPr>
      </w:pPr>
    </w:p>
    <w:p w14:paraId="179817C3" w14:textId="77777777" w:rsidR="00AA3B6B" w:rsidRPr="00C27668" w:rsidRDefault="00AA3B6B" w:rsidP="00AA3B6B">
      <w:pPr>
        <w:pStyle w:val="Heading4"/>
      </w:pPr>
      <w:r>
        <w:t>Geothermal desalination solves global water scarcity</w:t>
      </w:r>
    </w:p>
    <w:p w14:paraId="40D44751" w14:textId="77777777" w:rsidR="00AA3B6B" w:rsidRPr="00D268FB" w:rsidRDefault="00AA3B6B" w:rsidP="00AA3B6B">
      <w:r w:rsidRPr="00341988">
        <w:rPr>
          <w:rStyle w:val="Style13ptBold"/>
        </w:rPr>
        <w:t>Goosen et al. 10</w:t>
      </w:r>
      <w:r>
        <w:t xml:space="preserve"> (</w:t>
      </w:r>
      <w:r w:rsidRPr="00D268FB">
        <w:t>Water Desalination Using Geothermal Energy," ResearchGate, https://www.researchgate.net/publication/45647673_Water_Desalination_Using_Geothermal_Ene</w:t>
      </w:r>
      <w:r>
        <w:t>rgy)</w:t>
      </w:r>
    </w:p>
    <w:p w14:paraId="2AC0C019" w14:textId="77777777" w:rsidR="00AA3B6B" w:rsidRDefault="00AA3B6B" w:rsidP="00AA3B6B">
      <w:pPr>
        <w:rPr>
          <w:sz w:val="16"/>
        </w:rPr>
      </w:pPr>
      <w:r w:rsidRPr="0007289F">
        <w:rPr>
          <w:u w:val="single"/>
        </w:rPr>
        <w:t>The cost for conventional desalination can be significant because of its intensive use of energy.</w:t>
      </w:r>
      <w:r w:rsidRPr="00A643E9">
        <w:rPr>
          <w:sz w:val="16"/>
        </w:rPr>
        <w:t xml:space="preserve"> However, the selection of a specific process should depend on a careful study of site conditions and the application at hand. Local circumstances will always play a significant role in determining the most appropriate process for an area. The best desalination system should be more than economically reasonable in the study stage. It should work when it is installed and continue to work and deliver suitable amounts of fresh water at the expected quantity, quality, and cost for the life of a project. </w:t>
      </w:r>
      <w:r w:rsidRPr="009101F2">
        <w:rPr>
          <w:u w:val="single"/>
        </w:rPr>
        <w:t>Water scarcity is an increasing problem around the world and everybody agrees that seawater desalination can help to alleviate this situation.</w:t>
      </w:r>
      <w:r w:rsidRPr="00A643E9">
        <w:rPr>
          <w:sz w:val="16"/>
        </w:rPr>
        <w:t xml:space="preserve"> Among the energy sources suitable to drive desalination processes, </w:t>
      </w:r>
      <w:r w:rsidRPr="008177DB">
        <w:rPr>
          <w:u w:val="single"/>
        </w:rPr>
        <w:t>geother</w:t>
      </w:r>
      <w:r w:rsidRPr="00C64520">
        <w:rPr>
          <w:u w:val="single"/>
        </w:rPr>
        <w:t>mal energy is one of the most promising options, due to the ability to couple the availability of geothermal energy with water demand supply requirements in many world locations</w:t>
      </w:r>
      <w:r w:rsidRPr="00A643E9">
        <w:rPr>
          <w:sz w:val="16"/>
        </w:rPr>
        <w:t xml:space="preserve">. A </w:t>
      </w:r>
      <w:r w:rsidRPr="001920FB">
        <w:rPr>
          <w:u w:val="single"/>
        </w:rPr>
        <w:t>geothermal desalination project carried out in Milos (Greece) has demonstrated the technical feasibility of this technology,</w:t>
      </w:r>
      <w:r w:rsidRPr="00A643E9">
        <w:rPr>
          <w:sz w:val="16"/>
        </w:rPr>
        <w:t xml:space="preserve"> through low enthalpy geothermal energy utilization in a multi-effect distillation unit (MED). In the future new technological developments in the design of absorption heat pumps, hybridization with other energy sources, cogeneration and recovery of salt, are expected to both improve the energy efficiency of the process and process economy. The expected </w:t>
      </w:r>
      <w:r w:rsidRPr="00950790">
        <w:rPr>
          <w:u w:val="single"/>
        </w:rPr>
        <w:t>result would be an enhanced</w:t>
      </w:r>
      <w:r w:rsidRPr="00A643E9">
        <w:rPr>
          <w:sz w:val="16"/>
        </w:rPr>
        <w:t xml:space="preserve"> MED </w:t>
      </w:r>
      <w:r w:rsidRPr="00A52C8B">
        <w:rPr>
          <w:u w:val="single"/>
        </w:rPr>
        <w:t>technology with market possibilities and suitable for a variety of world locations.</w:t>
      </w:r>
      <w:r w:rsidRPr="00A643E9">
        <w:rPr>
          <w:sz w:val="16"/>
        </w:rPr>
        <w:t xml:space="preserve"> What may also prove a feasible option is the use of geothermal power from cheap reservoirs in coastal areas to desalt seawater in RO-plants. Seawater desalination in itself is an expensive process, but the inclusion of geothermal energy sources and the </w:t>
      </w:r>
      <w:r w:rsidRPr="00CC0F4E">
        <w:rPr>
          <w:u w:val="single"/>
        </w:rPr>
        <w:t>adaptation of desalination technologies to renewable energy supplies can in some cases be a particularly less expensive and economic way of providing water.</w:t>
      </w:r>
      <w:r w:rsidRPr="00A643E9">
        <w:rPr>
          <w:sz w:val="16"/>
        </w:rPr>
        <w:t xml:space="preserve"> The use of geothermal energy for thermal desalination can be justified only in niches (e.g., in the presence of cheap geothermal reservoirs) or in decentralized applications focusing on small-scale water supply in coastal regions (e.g., village communities), provided the ability and willingness to pay for desalting is sufficiently large. The World's water demands are rising considerably. </w:t>
      </w:r>
      <w:r w:rsidRPr="006C7343">
        <w:rPr>
          <w:u w:val="single"/>
        </w:rPr>
        <w:t>Much research has been directed at addressing the challenges in using renewable energy to meet the power needs for desalination plants. Wind, solar and geothermal renewable technologies are rapidly emerging with the promise of economic and environmental viability for desalination</w:t>
      </w:r>
      <w:r w:rsidRPr="00A643E9">
        <w:rPr>
          <w:sz w:val="16"/>
        </w:rPr>
        <w:t xml:space="preserve">. There is a need to accelerate the development of novel water production systems from renewable energies. These technologies will help to minimize environmental concerns. In closing, our analysis has shown that there is </w:t>
      </w:r>
      <w:r w:rsidRPr="006C7343">
        <w:rPr>
          <w:u w:val="single"/>
        </w:rPr>
        <w:t>great potential for the use of geothermal energy in many parts of the world. Geothermal sources could provide a viable source of energy to power both seawater and the brackish water desalination plants</w:t>
      </w:r>
      <w:r w:rsidRPr="00A643E9">
        <w:rPr>
          <w:sz w:val="16"/>
        </w:rPr>
        <w:t>. Finally, it must be noted that part of the solution to the world‟s water shortage is not only to produce more water, but also to do it in an environmentally sustainable way and to use less of it. This is one of the foremost challenges facing society</w:t>
      </w:r>
    </w:p>
    <w:p w14:paraId="3F965879" w14:textId="77777777" w:rsidR="00AA3B6B" w:rsidRDefault="00AA3B6B" w:rsidP="00AA3B6B">
      <w:pPr>
        <w:rPr>
          <w:sz w:val="16"/>
        </w:rPr>
      </w:pPr>
    </w:p>
    <w:p w14:paraId="5815D737" w14:textId="7DDDDBA9" w:rsidR="00AA3B6B" w:rsidRPr="00C77B91" w:rsidRDefault="00386519" w:rsidP="004F17D2">
      <w:pPr>
        <w:pStyle w:val="Heading3"/>
      </w:pPr>
      <w:r>
        <w:lastRenderedPageBreak/>
        <w:t>2NC -- AT: environmental issues</w:t>
      </w:r>
    </w:p>
    <w:p w14:paraId="58EE3285" w14:textId="77777777" w:rsidR="00AA3B6B" w:rsidRDefault="00AA3B6B" w:rsidP="00AA3B6B">
      <w:pPr>
        <w:pStyle w:val="Heading4"/>
      </w:pPr>
      <w:r>
        <w:t xml:space="preserve">No environmental concerns -- geothermal desalination is comparatively better than nuclear </w:t>
      </w:r>
    </w:p>
    <w:p w14:paraId="4514F47A" w14:textId="77777777" w:rsidR="00AA3B6B" w:rsidRPr="00546241" w:rsidRDefault="00AA3B6B" w:rsidP="00AA3B6B">
      <w:r w:rsidRPr="00341988">
        <w:rPr>
          <w:rStyle w:val="Style13ptBold"/>
        </w:rPr>
        <w:t>Goosen et al. 10</w:t>
      </w:r>
      <w:r>
        <w:t xml:space="preserve"> (</w:t>
      </w:r>
      <w:r w:rsidRPr="00D268FB">
        <w:t>Water Desalination Using Geothermal Energy," ResearchGate, https://www.researchgate.net/publication/45647673_Water_Desalination_Using_Geothermal_Ene</w:t>
      </w:r>
      <w:r>
        <w:t>rgy)</w:t>
      </w:r>
    </w:p>
    <w:p w14:paraId="4FF3D631" w14:textId="76AD7868" w:rsidR="00AA3B6B" w:rsidRDefault="00AA3B6B" w:rsidP="00AA3B6B">
      <w:pPr>
        <w:rPr>
          <w:sz w:val="16"/>
        </w:rPr>
      </w:pPr>
      <w:r w:rsidRPr="008B20D3">
        <w:rPr>
          <w:u w:val="single"/>
        </w:rPr>
        <w:t>The environmental advantages and sustainability of geothermal energy for electricity production</w:t>
      </w:r>
      <w:r w:rsidRPr="00C8480A">
        <w:rPr>
          <w:sz w:val="16"/>
        </w:rPr>
        <w:t xml:space="preserve"> in comparison with oil and coal fired power plants is therefore clearly </w:t>
      </w:r>
      <w:r w:rsidRPr="00E007C9">
        <w:rPr>
          <w:u w:val="single"/>
        </w:rPr>
        <w:t>demonstrated by a significant reduction in emissions o</w:t>
      </w:r>
      <w:r w:rsidRPr="00C8480A">
        <w:rPr>
          <w:sz w:val="16"/>
        </w:rPr>
        <w:t xml:space="preserve">f CO2, SO2, and H2S as well as having a very low fresh water usage (Table 2). Energies 2010, 3 1435 Carbon dioxide (CO2) emission from geothermal power plants in high-temperature fields is about 120 g/kWh (weighted average of 85% of the world power plant capacity). As explained above, there is an environmental advantage in that geothermal heat pumps driven by fossil fuelled electricity reduce the CO2 emission by at least 50% compared with fossil fuel fired boilers. If the electricity that drives the geothermal heat pump can be produced from a renewable energy source like hydropower or </w:t>
      </w:r>
      <w:r w:rsidRPr="00833512">
        <w:rPr>
          <w:u w:val="single"/>
        </w:rPr>
        <w:t>geothermal energy, then the emission</w:t>
      </w:r>
      <w:r w:rsidRPr="00653504">
        <w:rPr>
          <w:u w:val="single"/>
        </w:rPr>
        <w:t xml:space="preserve"> savings will increase up to 100%.</w:t>
      </w:r>
      <w:r w:rsidRPr="00C8480A">
        <w:rPr>
          <w:sz w:val="16"/>
        </w:rPr>
        <w:t xml:space="preserve"> The total CO2 emission reduction potential of geothermal heat pumps has been estimated to be 1.2 billion tons per year or about 6% of the global emission [4,13]. Table 2 Comparison of CO2, SO2, H2S emissions and fresh water usage from electricity generation (MWh) from different energy sources (adapted in part from Fridleifsson, et al. [13]). Energy Source Coal Oil (&amp; Gas) Geothermal CO2 (Kg/MWh) 994 893 (599) 40–120 SO2 (Kg/MWh) 4.71 − 0.16 H2S (Kg/MWh) − 814 (550) 0.08 Amount fresh water used (L/MWh) 1,370 1,170 20 Geothermal plants use about 20 liters of freshwater per MWh, while binary air-cooled plants use no fresh water, as compared to a coal plant that uses 1,370 liters per MWh [13]. The only change in the fluid during use is to cool it, and usually the fluid is returned to the same aquifer so it does not mix with the shallow groundwater. At The Geysers facility in northern California, for example, 42 million liters of treated wastewater are pumped daily for injection into the geothermal reservoir, reducing surface water pollution in the community and increasing the production of the geothermal field. A similar project supplies waste water from the Clear Lake area on the northeast side of the The Geysers. These projects have augmented the capacity of the field by over 100 MWe. </w:t>
      </w:r>
      <w:r w:rsidRPr="00CD052E">
        <w:rPr>
          <w:u w:val="single"/>
        </w:rPr>
        <w:t>Geothermal power plants are designed to blend-in with the adjacent landscape, and can for instance be located near recreational areas with the least amount ground and visual impacts. They generally consist of small modular plants under 100 MWe as compared to coal or nuclear plants</w:t>
      </w:r>
      <w:r w:rsidRPr="00C8480A">
        <w:rPr>
          <w:sz w:val="16"/>
        </w:rPr>
        <w:t xml:space="preserve"> of around 1,000 MWe, with a geothermal facility normally using 400 square meters of land per GWh compared to a coal facility that uses almost ten times that much area per GWh and a wind farm that uses three times the area for the same power generation [4,13,51]. On the negative side, subsidence and induced seismicity (i.e. earthquakes) are two land use issues that must be considered when withdrawing fluids from the ground. These are usually mitigated by injecting the spent fluid back into the same reservoir. Problems with subsidence at the Wairakei geothermal field in New Zealand have been reported; however, this has been minimized by injection. Neither of these potential problems is associated with direct-use projects, as the fluid use is small. In addition, utilizing </w:t>
      </w:r>
      <w:r w:rsidRPr="0085730F">
        <w:rPr>
          <w:u w:val="single"/>
        </w:rPr>
        <w:t>geothermal resources eliminates the mining, processing and transporting required for electricity generation from fossil fuel and nuclear resources</w:t>
      </w:r>
      <w:r w:rsidRPr="00C8480A">
        <w:rPr>
          <w:sz w:val="16"/>
        </w:rPr>
        <w:t xml:space="preserve">. With regards to impact on natural phenomena, wildlife and vegetation, </w:t>
      </w:r>
      <w:r w:rsidRPr="00357999">
        <w:rPr>
          <w:u w:val="single"/>
        </w:rPr>
        <w:t>geothermal plants</w:t>
      </w:r>
      <w:r w:rsidRPr="00C8480A">
        <w:rPr>
          <w:sz w:val="16"/>
        </w:rPr>
        <w:t xml:space="preserve"> are usually </w:t>
      </w:r>
      <w:r w:rsidRPr="00AB10AF">
        <w:rPr>
          <w:u w:val="single"/>
        </w:rPr>
        <w:t>prohibited from being located near geysers, fumaroles</w:t>
      </w:r>
      <w:r w:rsidRPr="00C8480A">
        <w:rPr>
          <w:sz w:val="16"/>
        </w:rPr>
        <w:t xml:space="preserve"> (i.e. vents in the earth‟s crust from which Energies 2010, 3 1436 volcanic gas escapes into the atmosphere) and hot springs, as the extraction of fluids to run the turbines, might affect these natural thermal phenomena. Most plants are located in areas with no natural surface discharges. If geothermal plants must be located near these natural phenomena, then the fluid extraction depth is planned from a different reservoir to prevent any impact. </w:t>
      </w:r>
      <w:r w:rsidRPr="005052F0">
        <w:rPr>
          <w:u w:val="single"/>
        </w:rPr>
        <w:t>Any site considered for a geothermal power plant, must be reviewed and considered for the impact on wildlife and vegetation, and if significant, provide a mitigation plan</w:t>
      </w:r>
      <w:r w:rsidRPr="00C8480A">
        <w:rPr>
          <w:sz w:val="16"/>
        </w:rPr>
        <w:t>. Direct use projects are usually small and thus have no significant impact on natural features. In summary, the use of geothermal energy is reliable, is renewable; has minimum air emission and offsets the high air emissions of fossil fuel fired plants; has minimum environmental impacts; is combustion free; and is a domestic fuel source. Economic aspects will now be discussed in the next section.</w:t>
      </w:r>
    </w:p>
    <w:p w14:paraId="77F11E3F" w14:textId="78224973" w:rsidR="002F2E61" w:rsidRDefault="002F2E61" w:rsidP="00AA3B6B">
      <w:pPr>
        <w:rPr>
          <w:sz w:val="16"/>
        </w:rPr>
      </w:pPr>
    </w:p>
    <w:p w14:paraId="0A3380C8" w14:textId="77777777" w:rsidR="002F2E61" w:rsidRPr="007F7875" w:rsidRDefault="002F2E61" w:rsidP="002F2E61">
      <w:pPr>
        <w:pStyle w:val="Heading4"/>
      </w:pPr>
      <w:r>
        <w:lastRenderedPageBreak/>
        <w:t>Geothermal energy is stable and environmentally safe</w:t>
      </w:r>
    </w:p>
    <w:p w14:paraId="74E02BE8" w14:textId="77777777" w:rsidR="002F2E61" w:rsidRDefault="002F2E61" w:rsidP="002F2E61">
      <w:r w:rsidRPr="00CC64E5">
        <w:rPr>
          <w:rStyle w:val="Style13ptBold"/>
        </w:rPr>
        <w:t>Awerburch 16</w:t>
      </w:r>
      <w:r>
        <w:t xml:space="preserve"> ("(PDF) Geothermal Desalination potential for clean and affordable new water solutions.," ResearchGate, https://www.researchgate.net/publication/314145944_Geothermal_Desalination_potential_for_clean_and_affordable_new_water_solution)</w:t>
      </w:r>
    </w:p>
    <w:p w14:paraId="57014669" w14:textId="77777777" w:rsidR="002F2E61" w:rsidRPr="00571D43" w:rsidRDefault="002F2E61" w:rsidP="002F2E61">
      <w:pPr>
        <w:rPr>
          <w:sz w:val="16"/>
        </w:rPr>
      </w:pPr>
      <w:r w:rsidRPr="00571D43">
        <w:rPr>
          <w:sz w:val="16"/>
        </w:rPr>
        <w:t xml:space="preserve">There are </w:t>
      </w:r>
      <w:r w:rsidRPr="001A669E">
        <w:rPr>
          <w:u w:val="single"/>
        </w:rPr>
        <w:t>several benefits associated with the use geothermal sources for various domestic and industrial applications</w:t>
      </w:r>
      <w:r w:rsidRPr="00571D43">
        <w:rPr>
          <w:sz w:val="16"/>
        </w:rPr>
        <w:t xml:space="preserve">. Geothermal energy is a </w:t>
      </w:r>
      <w:r w:rsidRPr="007B1F3D">
        <w:rPr>
          <w:u w:val="single"/>
        </w:rPr>
        <w:t>proven and well-established commercial technology for electricity production, district heating and cooling and industrial process applications.</w:t>
      </w:r>
      <w:r w:rsidRPr="00571D43">
        <w:rPr>
          <w:sz w:val="16"/>
        </w:rPr>
        <w:t xml:space="preserve"> Geothermal energy can be used for desalination due to following advantages: i</w:t>
      </w:r>
      <w:r w:rsidRPr="002B34B4">
        <w:rPr>
          <w:u w:val="single"/>
        </w:rPr>
        <w:t xml:space="preserve"> </w:t>
      </w:r>
      <w:r w:rsidRPr="001040A1">
        <w:rPr>
          <w:u w:val="single"/>
        </w:rPr>
        <w:t>Geothermal energy sources have a high capacity factor which provides a stable and reliable heat supply ensuring stability of thermal desalination and hybrid desalination processes.</w:t>
      </w:r>
      <w:r w:rsidRPr="00571D43">
        <w:rPr>
          <w:sz w:val="16"/>
        </w:rPr>
        <w:t xml:space="preserve">) </w:t>
      </w:r>
      <w:r w:rsidRPr="007F7875">
        <w:rPr>
          <w:u w:val="single"/>
        </w:rPr>
        <w:t>Geothermal energy provides heat supply 24 hours a day, 365 days a year, ensuring the stability of the thermal processes of desalination</w:t>
      </w:r>
      <w:r w:rsidRPr="00571D43">
        <w:rPr>
          <w:sz w:val="16"/>
        </w:rPr>
        <w:t xml:space="preserve">. 4 ii) Geothermal production technology (extraction of hot water from underground aquifers) is mature. </w:t>
      </w:r>
      <w:r w:rsidRPr="00C006E8">
        <w:rPr>
          <w:u w:val="single"/>
        </w:rPr>
        <w:t>It is unaffected by the seasonal changes and weather fluctuations.</w:t>
      </w:r>
      <w:r w:rsidRPr="00571D43">
        <w:rPr>
          <w:sz w:val="16"/>
        </w:rPr>
        <w:t xml:space="preserve"> iii) Typical geothermal source temperatures are in the range of </w:t>
      </w:r>
      <w:r w:rsidRPr="00060C67">
        <w:rPr>
          <w:u w:val="single"/>
        </w:rPr>
        <w:t>70–90 °C in most parts of the world, which are ideal for low temperature MED desalination</w:t>
      </w:r>
      <w:r w:rsidRPr="00571D43">
        <w:rPr>
          <w:sz w:val="16"/>
        </w:rPr>
        <w:t xml:space="preserve">. High grade sources above 100 °C can be used for power generation and other process heat application iv) </w:t>
      </w:r>
      <w:r w:rsidRPr="004724DD">
        <w:rPr>
          <w:u w:val="single"/>
        </w:rPr>
        <w:t>Geothermal desalination is cost-effective, and simultaneous power and water production is possible.</w:t>
      </w:r>
      <w:r w:rsidRPr="00571D43">
        <w:rPr>
          <w:sz w:val="16"/>
        </w:rPr>
        <w:t xml:space="preserve"> v) </w:t>
      </w:r>
      <w:r w:rsidRPr="00245610">
        <w:rPr>
          <w:rStyle w:val="Emphasis"/>
        </w:rPr>
        <w:t>Geothermal desalination is environmentally friendly because it is the only renewable energy used in the process with no emissions of air pollutants and greenhouse gasses related to fossil fuels.</w:t>
      </w:r>
      <w:r w:rsidRPr="00571D43">
        <w:rPr>
          <w:sz w:val="16"/>
        </w:rPr>
        <w:t xml:space="preserve"> vi) </w:t>
      </w:r>
      <w:r w:rsidRPr="00EE2FD2">
        <w:rPr>
          <w:u w:val="single"/>
        </w:rPr>
        <w:t>Geothermal desalination saves imported fossil fuels which can be used for other purposes improving local energy security and environmental sustainability</w:t>
      </w:r>
      <w:r w:rsidRPr="00571D43">
        <w:rPr>
          <w:sz w:val="16"/>
        </w:rPr>
        <w:t>. vii) Geothermal sources have relatively lower surface area or land requirements per unit (MW) of all renewable energy sources (for example: 20 MWth-10 X10 m well size) and energy demand can be matched from smallest to the largest energy consuming utilities. viii) MED technology is well demonstrated in sizes up to 15 MIGD and GOR of 11, with consumption of electric energy as low as .9kWh/m3 ix) Production of desalinated water can be arranged from geothermal fluid or by coupling with seawater or brackish water application. x) Coupling between geothermal resources and MED can be arranged with flashing or heat exchange pipeline loop.</w:t>
      </w:r>
    </w:p>
    <w:p w14:paraId="5668B6A3" w14:textId="63F55ED9" w:rsidR="002F2E61" w:rsidRDefault="002F2E61" w:rsidP="00AA3B6B">
      <w:pPr>
        <w:rPr>
          <w:sz w:val="16"/>
        </w:rPr>
      </w:pPr>
    </w:p>
    <w:p w14:paraId="57448A11" w14:textId="7B7182D7" w:rsidR="008E297A" w:rsidRDefault="008E297A" w:rsidP="00AA3B6B">
      <w:pPr>
        <w:rPr>
          <w:sz w:val="16"/>
        </w:rPr>
      </w:pPr>
    </w:p>
    <w:p w14:paraId="4CB57C0C" w14:textId="18168F49" w:rsidR="008E297A" w:rsidRDefault="008E297A" w:rsidP="0036430A">
      <w:pPr>
        <w:pStyle w:val="Heading3"/>
      </w:pPr>
      <w:r>
        <w:lastRenderedPageBreak/>
        <w:t>2NC -- AT: carbon</w:t>
      </w:r>
      <w:r w:rsidR="006535AC">
        <w:t xml:space="preserve"> usage</w:t>
      </w:r>
    </w:p>
    <w:p w14:paraId="0EA1C351" w14:textId="77777777" w:rsidR="008E297A" w:rsidRDefault="008E297A" w:rsidP="008E297A">
      <w:pPr>
        <w:pStyle w:val="Heading4"/>
      </w:pPr>
      <w:r w:rsidRPr="00AD2039">
        <w:t xml:space="preserve">Geothermal Desal is carbon neutral </w:t>
      </w:r>
    </w:p>
    <w:p w14:paraId="6ECEAE46" w14:textId="77777777" w:rsidR="008E297A" w:rsidRDefault="008E297A" w:rsidP="008E297A">
      <w:pPr>
        <w:rPr>
          <w:sz w:val="16"/>
        </w:rPr>
      </w:pPr>
      <w:r w:rsidRPr="00AD2039">
        <w:rPr>
          <w:rStyle w:val="Style13ptBold"/>
        </w:rPr>
        <w:t xml:space="preserve">Geological Society 2018 </w:t>
      </w:r>
      <w:r w:rsidRPr="00AD2039">
        <w:rPr>
          <w:sz w:val="16"/>
        </w:rPr>
        <w:t>"Carbon neutral solution for desalination: Tapping into geothermal sources," No Publication, https://phys.org/news/2018-11-carbon-neutral-solution-desalination-geothermal.html</w:t>
      </w:r>
    </w:p>
    <w:p w14:paraId="0A00A7F2" w14:textId="77777777" w:rsidR="008E297A" w:rsidRPr="00A1216E" w:rsidRDefault="008E297A" w:rsidP="008E297A">
      <w:pPr>
        <w:rPr>
          <w:sz w:val="16"/>
        </w:rPr>
      </w:pPr>
      <w:r w:rsidRPr="00A1216E">
        <w:rPr>
          <w:sz w:val="16"/>
        </w:rPr>
        <w:t xml:space="preserve">Water shortages are hitting some areas of the world hard, and with increasing global temperatures, more regions may be experiencing drought conditions. Countries such as Saudi Arabia rely on desalination plants to provide drinking </w:t>
      </w:r>
      <w:hyperlink r:id="rId41" w:history="1">
        <w:r w:rsidRPr="00A1216E">
          <w:rPr>
            <w:rStyle w:val="Hyperlink"/>
            <w:sz w:val="16"/>
          </w:rPr>
          <w:t>water</w:t>
        </w:r>
      </w:hyperlink>
      <w:r w:rsidRPr="00A1216E">
        <w:rPr>
          <w:sz w:val="16"/>
        </w:rPr>
        <w:t xml:space="preserve"> to their residents, producing 5 million cubic meters of desalinated water per day. The method requires a high amount of energy, which can limit the use of the process in many parts of the world. Researchers have been working on using </w:t>
      </w:r>
      <w:hyperlink r:id="rId42" w:history="1">
        <w:r w:rsidRPr="00A1216E">
          <w:rPr>
            <w:rStyle w:val="Hyperlink"/>
            <w:sz w:val="16"/>
          </w:rPr>
          <w:t>renewable energy sources</w:t>
        </w:r>
      </w:hyperlink>
      <w:r w:rsidRPr="00A1216E">
        <w:rPr>
          <w:sz w:val="16"/>
        </w:rPr>
        <w:t xml:space="preserve"> such as solar and wind to power </w:t>
      </w:r>
      <w:hyperlink r:id="rId43" w:history="1">
        <w:r w:rsidRPr="00A1216E">
          <w:rPr>
            <w:rStyle w:val="Hyperlink"/>
            <w:sz w:val="16"/>
          </w:rPr>
          <w:t>desalination plants</w:t>
        </w:r>
      </w:hyperlink>
      <w:r w:rsidRPr="00A1216E">
        <w:rPr>
          <w:sz w:val="16"/>
        </w:rPr>
        <w:t xml:space="preserve">, and reduce the need for traditional, fossil fuel-powered methods. Now, new research presents an </w:t>
      </w:r>
      <w:r w:rsidRPr="00B66898">
        <w:rPr>
          <w:u w:val="single"/>
        </w:rPr>
        <w:t xml:space="preserve">untapped resource for powering desalination: </w:t>
      </w:r>
      <w:hyperlink r:id="rId44" w:history="1">
        <w:r w:rsidRPr="00B66898">
          <w:rPr>
            <w:rStyle w:val="Hyperlink"/>
            <w:u w:val="single"/>
          </w:rPr>
          <w:t>geothermal energy</w:t>
        </w:r>
      </w:hyperlink>
      <w:r w:rsidRPr="00B66898">
        <w:rPr>
          <w:u w:val="single"/>
        </w:rPr>
        <w:t xml:space="preserve">. "We're searching the world right now for better methods, low carbon methods, to create energy," </w:t>
      </w:r>
      <w:r w:rsidRPr="00A1216E">
        <w:rPr>
          <w:sz w:val="16"/>
        </w:rPr>
        <w:t xml:space="preserve">says Thomas Missimer, of Florida Gulf Coast University. "We want electricity that's generated at base load—in other words, </w:t>
      </w:r>
      <w:r w:rsidRPr="00D33AF3">
        <w:rPr>
          <w:u w:val="single"/>
        </w:rPr>
        <w:t>generated 24 hours a day without interruption</w:t>
      </w:r>
      <w:r w:rsidRPr="00A1216E">
        <w:rPr>
          <w:sz w:val="16"/>
        </w:rPr>
        <w:t xml:space="preserve">. Geothermal is one of those types of energies." Missimer says geothermal provides energy in two ways: wet rock and dry rock. Wet areas, like Iceland, use the hot water from deep in the earth to provide the energy to move turbines and produce energy. But this type of geothermal heat is rare. On the other hand, </w:t>
      </w:r>
      <w:r w:rsidRPr="00CB18DC">
        <w:rPr>
          <w:u w:val="single"/>
        </w:rPr>
        <w:t>dry rock geothermal potential is more wide-spread globally</w:t>
      </w:r>
      <w:r w:rsidRPr="00A1216E">
        <w:rPr>
          <w:sz w:val="16"/>
        </w:rPr>
        <w:t xml:space="preserve">. Missimer suggests using these areas—regions like southern California, North Africa, and the Red Sea region—to heat water that can be used to produce energy. Dry rock geothermal methods are currently being used in parts of the world for energy production, but Missimer says that the heat can be used in more efficient ways, especially with desalination. Details of the new research constructing a "geothermal energy-water campus" will be presented on Monday at the 2018 Geological Society of America Annual Meeting in Indianapolis, Indiana. Usually, geothermally heated water from the ground is converted to steam, that steam powers a turbine to create electricity, then the heated water is vented to the atmosphere while it's still hot—still over 100 degrees Celcius in most cases. Instead of venting, the team wants to use that hot steam in their desalination processes. The first desalination process is multiple effect distillation (MED), which requires hot water (above 100 degrees Celsius), but the second process, adsorption desalination (AD), can be run on cooler water, says Missimer. As the steam moves through the system and cools, it is still effective for powering desalination. "Now you have an efficient system where you have conserved the latent heat that you've captured in the ground through three processes: turbine electricity generation, MED and AD." At the end of the desalination process, Missimer says that distilled water and chilled water (from the AD process) are the final products. While the distilled water can be consumed, even the chilled water is reused—the cool water can be recycled through the plant to help with air conditioning. Lastly, </w:t>
      </w:r>
      <w:r w:rsidRPr="00A1456B">
        <w:rPr>
          <w:u w:val="single"/>
        </w:rPr>
        <w:t>the researchers propose to store excess water in aquifers for later use, which Missimer says is a future energy saver. "By storing some of that excess water, you can use that water seasonally when more water is required and sort of even out the changes in demand to the system</w:t>
      </w:r>
      <w:r w:rsidRPr="00A1216E">
        <w:rPr>
          <w:sz w:val="16"/>
        </w:rPr>
        <w:t xml:space="preserve">." </w:t>
      </w:r>
      <w:r w:rsidRPr="00A15B4E">
        <w:rPr>
          <w:u w:val="single"/>
        </w:rPr>
        <w:t xml:space="preserve">The benefits of a system like this are broad: there is no carbon dioxide being produced at the plant, </w:t>
      </w:r>
      <w:r w:rsidRPr="00AC66C1">
        <w:rPr>
          <w:u w:val="single"/>
        </w:rPr>
        <w:t>as it is all self-contained and powered by geothermal energy, rather than fossil fuels. It also has an economic benefit. "If you look at the benefit to the place like Saudi Arabia, saving 6 million barrels of oil a day, at $100 a barrel—that's a bloody fortune</w:t>
      </w:r>
      <w:r w:rsidRPr="00A1216E">
        <w:rPr>
          <w:sz w:val="16"/>
        </w:rPr>
        <w:t>," says Missimer. Missimer says it is even more effective than a solar-powered plant, because it can be run 24 hours a day, compared to just daylight hours. He adds that the benefits really come with the efficiency of operation. "</w:t>
      </w:r>
      <w:r w:rsidRPr="000A3F7B">
        <w:rPr>
          <w:u w:val="single"/>
        </w:rPr>
        <w:t>In a facility like this</w:t>
      </w:r>
      <w:r w:rsidRPr="00A1216E">
        <w:rPr>
          <w:sz w:val="16"/>
        </w:rPr>
        <w:t xml:space="preserve">, if it's run properly, </w:t>
      </w:r>
      <w:r w:rsidRPr="007762F0">
        <w:rPr>
          <w:u w:val="single"/>
        </w:rPr>
        <w:t>you're not consuming a resource</w:t>
      </w:r>
      <w:r w:rsidRPr="00A1216E">
        <w:rPr>
          <w:sz w:val="16"/>
        </w:rPr>
        <w:t xml:space="preserve">," says Missimer, adding that the heat keeps flowing and is renewable. For now, the idea is theoretical and hasn't been put into practice. But Missimer adds that the individual parts of the plant and the technology have been around for a while—it just hasn't been combined all together into one plant. "We've learned that sometimes you don't need new technology to make advances," he says. "Sometimes it's piecing together old technology in a constructive way to provide more efficient operation." He and his colleagues are hoping to put their carbon-neutral </w:t>
      </w:r>
      <w:hyperlink r:id="rId45" w:history="1">
        <w:r w:rsidRPr="00A1216E">
          <w:rPr>
            <w:rStyle w:val="Hyperlink"/>
            <w:sz w:val="16"/>
          </w:rPr>
          <w:t>desalination</w:t>
        </w:r>
      </w:hyperlink>
      <w:r w:rsidRPr="00A1216E">
        <w:rPr>
          <w:sz w:val="16"/>
        </w:rPr>
        <w:t xml:space="preserve"> ideas into practice in the near future.</w:t>
      </w:r>
    </w:p>
    <w:p w14:paraId="5637B3C6" w14:textId="77777777" w:rsidR="008E297A" w:rsidRDefault="008E297A" w:rsidP="008E297A">
      <w:pPr>
        <w:rPr>
          <w:sz w:val="16"/>
        </w:rPr>
      </w:pPr>
    </w:p>
    <w:p w14:paraId="31F889FF" w14:textId="77777777" w:rsidR="008E297A" w:rsidRDefault="008E297A" w:rsidP="008E297A">
      <w:pPr>
        <w:rPr>
          <w:sz w:val="16"/>
        </w:rPr>
      </w:pPr>
    </w:p>
    <w:p w14:paraId="26D2D806" w14:textId="77777777" w:rsidR="008E297A" w:rsidRDefault="008E297A" w:rsidP="008E297A">
      <w:pPr>
        <w:rPr>
          <w:sz w:val="16"/>
        </w:rPr>
      </w:pPr>
    </w:p>
    <w:p w14:paraId="01B63699" w14:textId="77777777" w:rsidR="008E297A" w:rsidRDefault="008E297A" w:rsidP="008E297A">
      <w:pPr>
        <w:rPr>
          <w:sz w:val="16"/>
        </w:rPr>
      </w:pPr>
    </w:p>
    <w:p w14:paraId="46594BF2" w14:textId="77777777" w:rsidR="008E297A" w:rsidRPr="00C8480A" w:rsidRDefault="008E297A" w:rsidP="008E297A">
      <w:pPr>
        <w:rPr>
          <w:sz w:val="16"/>
        </w:rPr>
      </w:pPr>
    </w:p>
    <w:p w14:paraId="6AC35DE1" w14:textId="77777777" w:rsidR="008E297A" w:rsidRPr="00AA3B6B" w:rsidRDefault="008E297A" w:rsidP="008E297A"/>
    <w:p w14:paraId="37279E23" w14:textId="212CB047" w:rsidR="00AA3B6B" w:rsidRDefault="001A47CF" w:rsidP="00385986">
      <w:pPr>
        <w:pStyle w:val="Heading3"/>
      </w:pPr>
      <w:r>
        <w:lastRenderedPageBreak/>
        <w:t>2NC -- Solves better</w:t>
      </w:r>
    </w:p>
    <w:p w14:paraId="05EA72F2" w14:textId="77777777" w:rsidR="00AA3B6B" w:rsidRDefault="00AA3B6B" w:rsidP="00AA3B6B">
      <w:pPr>
        <w:pStyle w:val="Heading4"/>
      </w:pPr>
      <w:r>
        <w:t xml:space="preserve">Geothermal energy provides </w:t>
      </w:r>
      <w:r w:rsidRPr="007A2E02">
        <w:rPr>
          <w:u w:val="single"/>
        </w:rPr>
        <w:t>all</w:t>
      </w:r>
      <w:r>
        <w:t xml:space="preserve"> the benefits of nuclear energy without any of the setbacks</w:t>
      </w:r>
    </w:p>
    <w:p w14:paraId="0E48534F" w14:textId="77777777" w:rsidR="00AA3B6B" w:rsidRPr="004F6E4D" w:rsidRDefault="00AA3B6B" w:rsidP="00AA3B6B">
      <w:r w:rsidRPr="00A83EBC">
        <w:rPr>
          <w:rStyle w:val="Style13ptBold"/>
        </w:rPr>
        <w:t>Carrington 11</w:t>
      </w:r>
      <w:r w:rsidRPr="004F6E4D">
        <w:t>, "Geothermal energy: All the benefits of nuclear," Guardian, https://www.theguardian.com/environment/damian-carrington-blog/2011/jan/18/geothermal-energy-nuclear</w:t>
      </w:r>
    </w:p>
    <w:p w14:paraId="07B0A351" w14:textId="77777777" w:rsidR="00AA3B6B" w:rsidRDefault="00AA3B6B" w:rsidP="00AA3B6B">
      <w:pPr>
        <w:rPr>
          <w:sz w:val="16"/>
        </w:rPr>
      </w:pPr>
      <w:r w:rsidRPr="0014270B">
        <w:rPr>
          <w:sz w:val="16"/>
        </w:rPr>
        <w:t xml:space="preserve">That contrasts strikingly with the more glamorous sister of deep geothermal energy, </w:t>
      </w:r>
      <w:hyperlink r:id="rId46" w:history="1">
        <w:r w:rsidRPr="0014270B">
          <w:rPr>
            <w:rStyle w:val="Hyperlink"/>
            <w:sz w:val="16"/>
          </w:rPr>
          <w:t>nuclear power</w:t>
        </w:r>
      </w:hyperlink>
      <w:r w:rsidRPr="0014270B">
        <w:rPr>
          <w:sz w:val="16"/>
        </w:rPr>
        <w:t xml:space="preserve">. Both ultimately tap the heat generated by the decay of radioactive elements. </w:t>
      </w:r>
      <w:hyperlink r:id="rId47" w:anchor="Development_around_the_world" w:history="1">
        <w:r w:rsidRPr="0014270B">
          <w:rPr>
            <w:rStyle w:val="Hyperlink"/>
            <w:sz w:val="16"/>
          </w:rPr>
          <w:t>Geothermal plants</w:t>
        </w:r>
      </w:hyperlink>
      <w:r w:rsidRPr="0014270B">
        <w:rPr>
          <w:sz w:val="16"/>
        </w:rPr>
        <w:t xml:space="preserve"> send water down holes to bring to the surface the heat from natural radioactive decay deep in the mantle. Nuclear power mines the radionucleides, concentrates them, sends them critical and then wonders what to do with the leftover mess - not very elegant by comparison. The coalition government </w:t>
      </w:r>
      <w:hyperlink r:id="rId48" w:history="1">
        <w:r w:rsidRPr="0014270B">
          <w:rPr>
            <w:rStyle w:val="Hyperlink"/>
            <w:sz w:val="16"/>
          </w:rPr>
          <w:t>has pledged that nuclear power will receive no taxpayer subsidies</w:t>
        </w:r>
      </w:hyperlink>
      <w:r w:rsidRPr="0014270B">
        <w:rPr>
          <w:sz w:val="16"/>
        </w:rPr>
        <w:t xml:space="preserve">. But it can </w:t>
      </w:r>
      <w:hyperlink r:id="rId49" w:history="1">
        <w:r w:rsidRPr="0014270B">
          <w:rPr>
            <w:rStyle w:val="Hyperlink"/>
            <w:sz w:val="16"/>
          </w:rPr>
          <w:t>receive financial support</w:t>
        </w:r>
      </w:hyperlink>
      <w:r w:rsidRPr="0014270B">
        <w:rPr>
          <w:sz w:val="16"/>
        </w:rPr>
        <w:t xml:space="preserve"> by </w:t>
      </w:r>
      <w:hyperlink r:id="rId50" w:history="1">
        <w:r w:rsidRPr="0014270B">
          <w:rPr>
            <w:rStyle w:val="Hyperlink"/>
            <w:sz w:val="16"/>
          </w:rPr>
          <w:t>other means</w:t>
        </w:r>
      </w:hyperlink>
      <w:r w:rsidRPr="0014270B">
        <w:rPr>
          <w:sz w:val="16"/>
        </w:rPr>
        <w:t xml:space="preserve"> which are </w:t>
      </w:r>
      <w:hyperlink r:id="rId51" w:history="1">
        <w:r w:rsidRPr="0014270B">
          <w:rPr>
            <w:rStyle w:val="Hyperlink"/>
            <w:sz w:val="16"/>
          </w:rPr>
          <w:t>subsidies in all but name</w:t>
        </w:r>
      </w:hyperlink>
      <w:r w:rsidRPr="0014270B">
        <w:rPr>
          <w:sz w:val="16"/>
        </w:rPr>
        <w:t xml:space="preserve">. So what support is there for deep geothermal projects? Nothing. As Tim Smit - founder of the </w:t>
      </w:r>
      <w:hyperlink r:id="rId52" w:history="1">
        <w:r w:rsidRPr="0014270B">
          <w:rPr>
            <w:rStyle w:val="Hyperlink"/>
            <w:sz w:val="16"/>
          </w:rPr>
          <w:t>Eden project</w:t>
        </w:r>
      </w:hyperlink>
      <w:r w:rsidRPr="0014270B">
        <w:rPr>
          <w:sz w:val="16"/>
        </w:rPr>
        <w:t xml:space="preserve"> where </w:t>
      </w:r>
      <w:hyperlink r:id="rId53" w:history="1">
        <w:r w:rsidRPr="0014270B">
          <w:rPr>
            <w:rStyle w:val="Hyperlink"/>
            <w:sz w:val="16"/>
          </w:rPr>
          <w:t>one of just two projects in the UK</w:t>
        </w:r>
      </w:hyperlink>
      <w:r w:rsidRPr="0014270B">
        <w:rPr>
          <w:sz w:val="16"/>
        </w:rPr>
        <w:t xml:space="preserve"> is sited - put it last night at a </w:t>
      </w:r>
      <w:hyperlink r:id="rId54" w:history="1">
        <w:r w:rsidRPr="0014270B">
          <w:rPr>
            <w:rStyle w:val="Hyperlink"/>
            <w:sz w:val="16"/>
          </w:rPr>
          <w:t>Renewable Energy Association</w:t>
        </w:r>
      </w:hyperlink>
      <w:r w:rsidRPr="0014270B">
        <w:rPr>
          <w:sz w:val="16"/>
        </w:rPr>
        <w:t xml:space="preserve"> event in Westminster: "I'd like the same 'lack of support' the government is giving to nuclear." </w:t>
      </w:r>
      <w:r w:rsidRPr="00B562C9">
        <w:rPr>
          <w:u w:val="single"/>
        </w:rPr>
        <w:t>Geothermal energy has been tapped in the UK since Roman times, via the</w:t>
      </w:r>
      <w:r>
        <w:rPr>
          <w:u w:val="single"/>
        </w:rPr>
        <w:t xml:space="preserve"> </w:t>
      </w:r>
      <w:hyperlink r:id="rId55" w:history="1">
        <w:r w:rsidRPr="00B562C9">
          <w:rPr>
            <w:rStyle w:val="Hyperlink"/>
            <w:u w:val="single"/>
          </w:rPr>
          <w:t>hot springs at Bath</w:t>
        </w:r>
      </w:hyperlink>
      <w:r>
        <w:rPr>
          <w:u w:val="single"/>
        </w:rPr>
        <w:t xml:space="preserve"> </w:t>
      </w:r>
      <w:r w:rsidRPr="00B562C9">
        <w:rPr>
          <w:u w:val="single"/>
        </w:rPr>
        <w:t>and elsewhere. Shallow geothermal projects - such as</w:t>
      </w:r>
      <w:r>
        <w:rPr>
          <w:u w:val="single"/>
        </w:rPr>
        <w:t xml:space="preserve"> </w:t>
      </w:r>
      <w:hyperlink r:id="rId56" w:history="1">
        <w:r w:rsidRPr="00B562C9">
          <w:rPr>
            <w:rStyle w:val="Hyperlink"/>
            <w:u w:val="single"/>
          </w:rPr>
          <w:t>ground source heat pumps</w:t>
        </w:r>
      </w:hyperlink>
      <w:r w:rsidRPr="0014270B">
        <w:rPr>
          <w:sz w:val="16"/>
        </w:rPr>
        <w:t xml:space="preserve"> - are slowly growing. But even </w:t>
      </w:r>
      <w:hyperlink r:id="rId57" w:history="1">
        <w:r w:rsidRPr="0014270B">
          <w:rPr>
            <w:rStyle w:val="Hyperlink"/>
            <w:sz w:val="16"/>
          </w:rPr>
          <w:t>Decc's own and very conservative estimate</w:t>
        </w:r>
      </w:hyperlink>
      <w:r w:rsidRPr="0014270B">
        <w:rPr>
          <w:sz w:val="16"/>
        </w:rPr>
        <w:t xml:space="preserve"> is that deep geothermal - a few kilometres down - could provide 10% of the UK's electricity. </w:t>
      </w:r>
      <w:r w:rsidRPr="00771314">
        <w:rPr>
          <w:u w:val="single"/>
        </w:rPr>
        <w:t>And how! It runs 24 hours a day, so perfect for</w:t>
      </w:r>
      <w:r>
        <w:rPr>
          <w:u w:val="single"/>
        </w:rPr>
        <w:t xml:space="preserve"> </w:t>
      </w:r>
      <w:hyperlink r:id="rId58" w:history="1">
        <w:r w:rsidRPr="00771314">
          <w:rPr>
            <w:rStyle w:val="Hyperlink"/>
            <w:u w:val="single"/>
          </w:rPr>
          <w:t>baseload</w:t>
        </w:r>
      </w:hyperlink>
      <w:r w:rsidRPr="00771314">
        <w:rPr>
          <w:u w:val="single"/>
        </w:rPr>
        <w:t>. The water circulates in a closed-loop, so it's clean and sustainable. It is virtually zero carbon and the plants have a small surface footprint,</w:t>
      </w:r>
      <w:r w:rsidRPr="0014270B">
        <w:rPr>
          <w:sz w:val="16"/>
        </w:rPr>
        <w:t xml:space="preserve"> so it's pretty nimby-proof. The catch is this: you'd be awfully brave to invest in it right now. Unlike most European nations, there is no licensing system in the UK. So you could sink your test wells at the cost of millions of pounds, find the right spot, then see someone else set up in the next field. There is no </w:t>
      </w:r>
      <w:hyperlink r:id="rId59" w:history="1">
        <w:r w:rsidRPr="0014270B">
          <w:rPr>
            <w:rStyle w:val="Hyperlink"/>
            <w:sz w:val="16"/>
          </w:rPr>
          <w:t>feed-in tariff support</w:t>
        </w:r>
      </w:hyperlink>
      <w:r w:rsidRPr="0014270B">
        <w:rPr>
          <w:sz w:val="16"/>
        </w:rPr>
        <w:t xml:space="preserve"> for electricity from geothermal. And the </w:t>
      </w:r>
      <w:hyperlink r:id="rId60" w:history="1">
        <w:r w:rsidRPr="0014270B">
          <w:rPr>
            <w:rStyle w:val="Hyperlink"/>
            <w:sz w:val="16"/>
          </w:rPr>
          <w:t>Renewable Obligation Certificates (Roc)</w:t>
        </w:r>
      </w:hyperlink>
      <w:r w:rsidRPr="0014270B">
        <w:rPr>
          <w:sz w:val="16"/>
        </w:rPr>
        <w:t xml:space="preserve"> support scheme is set at 2 Rocs, compared to the equivalent of 4 Rocs in Germany. It's a familiar tale of German succes and British failure. Germany itself </w:t>
      </w:r>
      <w:hyperlink r:id="rId61" w:history="1">
        <w:r w:rsidRPr="0014270B">
          <w:rPr>
            <w:rStyle w:val="Hyperlink"/>
            <w:sz w:val="16"/>
          </w:rPr>
          <w:t>lags the leaders</w:t>
        </w:r>
      </w:hyperlink>
      <w:r w:rsidRPr="0014270B">
        <w:rPr>
          <w:sz w:val="16"/>
        </w:rPr>
        <w:t xml:space="preserve">, the US and the Philippines, as well as El Salvador, Kenya and Papua New Guinea, but is the fastest growing in the world. It has about 150 projects in planning this year, representing a total investment of €4 billion, says Ryan Law, from </w:t>
      </w:r>
      <w:hyperlink r:id="rId62" w:history="1">
        <w:r w:rsidRPr="0014270B">
          <w:rPr>
            <w:rStyle w:val="Hyperlink"/>
            <w:sz w:val="16"/>
          </w:rPr>
          <w:t>Geothermal Engineering</w:t>
        </w:r>
      </w:hyperlink>
      <w:r w:rsidRPr="0014270B">
        <w:rPr>
          <w:sz w:val="16"/>
        </w:rPr>
        <w:t xml:space="preserve">, which is developing the </w:t>
      </w:r>
      <w:hyperlink r:id="rId63" w:history="1">
        <w:r w:rsidRPr="0014270B">
          <w:rPr>
            <w:rStyle w:val="Hyperlink"/>
            <w:sz w:val="16"/>
          </w:rPr>
          <w:t>UK's other current project near Redruth, Cornwall</w:t>
        </w:r>
      </w:hyperlink>
      <w:r w:rsidRPr="0014270B">
        <w:rPr>
          <w:sz w:val="16"/>
        </w:rPr>
        <w:t xml:space="preserve">. In terms of plants, Munich already has 24 alone, for both heating and electricity, he told me, adding that the geothermal potential for both countries is more or less the same. Germany has invested about €10m a year in geothermal research since 2002: the </w:t>
      </w:r>
      <w:hyperlink r:id="rId64" w:history="1">
        <w:r w:rsidRPr="0014270B">
          <w:rPr>
            <w:rStyle w:val="Hyperlink"/>
            <w:sz w:val="16"/>
          </w:rPr>
          <w:t>coalition government cut in half the available funds to £1m</w:t>
        </w:r>
      </w:hyperlink>
      <w:r w:rsidRPr="0014270B">
        <w:rPr>
          <w:sz w:val="16"/>
        </w:rPr>
        <w:t xml:space="preserve"> and there is nothing more in the pipeline. </w:t>
      </w:r>
      <w:r w:rsidRPr="00CB3F98">
        <w:rPr>
          <w:u w:val="single"/>
        </w:rPr>
        <w:t xml:space="preserve">What is the government afraid of? The tiny earthquakes that some geothermal plants have triggered are surely less worrying than piles of nuclear waste, </w:t>
      </w:r>
      <w:r w:rsidRPr="0014270B">
        <w:rPr>
          <w:sz w:val="16"/>
        </w:rPr>
        <w:t xml:space="preserve">particularly in seismically stable country like the UK. I'll declare an interest: I used to be a geologist and I like geothermal's style. It </w:t>
      </w:r>
      <w:r w:rsidRPr="000D4C70">
        <w:rPr>
          <w:u w:val="single"/>
        </w:rPr>
        <w:t>is simple and proven. And it has all of the advantages of the nuclear power coveted by successive governments, but none of the problems. And while the nuclear industry will benefit handsomely from low-carbon energy incentives, geothermal stands to get next to nothing</w:t>
      </w:r>
      <w:r w:rsidRPr="0014270B">
        <w:rPr>
          <w:sz w:val="16"/>
        </w:rPr>
        <w:t>. If there was ever a time to hold our minister's feet to a renewable fire, this is it.</w:t>
      </w:r>
    </w:p>
    <w:p w14:paraId="249511BB" w14:textId="77777777" w:rsidR="0036430A" w:rsidRPr="00FC0A3A" w:rsidRDefault="0036430A" w:rsidP="0036430A">
      <w:pPr>
        <w:pStyle w:val="Heading4"/>
        <w:rPr>
          <w:rStyle w:val="Style13ptBold"/>
          <w:b/>
          <w:bCs w:val="0"/>
        </w:rPr>
      </w:pPr>
      <w:r w:rsidRPr="00FC0A3A">
        <w:rPr>
          <w:rStyle w:val="Style13ptBold"/>
          <w:b/>
          <w:bCs w:val="0"/>
        </w:rPr>
        <w:t xml:space="preserve">California proves </w:t>
      </w:r>
    </w:p>
    <w:p w14:paraId="05D5EEE1" w14:textId="77777777" w:rsidR="0036430A" w:rsidRPr="00FC0A3A" w:rsidRDefault="0036430A" w:rsidP="0036430A">
      <w:r w:rsidRPr="00FC0A3A">
        <w:rPr>
          <w:rStyle w:val="Style13ptBold"/>
        </w:rPr>
        <w:t>Jiminez et al. 16</w:t>
      </w:r>
      <w:r>
        <w:t>(“Desalination Using Geothermal Energy”</w:t>
      </w:r>
      <w:r w:rsidRPr="00FC0A3A">
        <w:t>National Autonomous University of México, http://repositorio.ineel.mx/jspui/retrieve/8bf9c6aa-76e8-4a5c-80eb-4b1479eea8c7/1032318.pdf</w:t>
      </w:r>
      <w:r>
        <w:t>)</w:t>
      </w:r>
    </w:p>
    <w:p w14:paraId="7B39ED33" w14:textId="77777777" w:rsidR="0036430A" w:rsidRPr="00FC0A3A" w:rsidRDefault="0036430A" w:rsidP="0036430A">
      <w:pPr>
        <w:rPr>
          <w:u w:val="single"/>
        </w:rPr>
      </w:pPr>
      <w:r>
        <w:t xml:space="preserve">The Engineering Institute and the Geophysics Institute of UNAM have implemented a </w:t>
      </w:r>
      <w:r w:rsidRPr="00FC0A3A">
        <w:rPr>
          <w:u w:val="single"/>
        </w:rPr>
        <w:t>technological development plan for geothermal resources evaluation and characterization of seawater or well water</w:t>
      </w:r>
      <w:r>
        <w:t xml:space="preserve"> (60-140°C) in the </w:t>
      </w:r>
      <w:r w:rsidRPr="00FC0A3A">
        <w:rPr>
          <w:u w:val="single"/>
        </w:rPr>
        <w:t>Baja California Peninsula</w:t>
      </w:r>
      <w:r>
        <w:t xml:space="preserve">. The study located several sites where large amounts of water can be obtained at temperatures above 130°C coming from wells with depths between 100 and 200 m. One of the main goals is the identification of the best location for drilling a well capable of supplying hot water at temperatures close to 200°C [14]. As </w:t>
      </w:r>
      <w:r>
        <w:lastRenderedPageBreak/>
        <w:t xml:space="preserve">a result, several sites of interest were identified such as: Los Cabos, La Paz, Puertecitos, San Felipe, and Punta Blanca, among others, as shown in Figure 2. During the drilling of a well in Los Cabos, water temperatures up to 84°C were found at a shallow reservoir 6 m depth. </w:t>
      </w:r>
      <w:r w:rsidRPr="00FC0A3A">
        <w:rPr>
          <w:u w:val="single"/>
        </w:rPr>
        <w:t>This hot water spot is currently supplying a reverse osmosis desalination plant. In a similar way during a study that</w:t>
      </w:r>
      <w:r>
        <w:t xml:space="preserve"> took place in Punta Blanca, brackish water springs at temperatures above 50°C were found at the surface [15]. During the exploration of the peninsula, it was found that La Joya, Ensenada, is one of the sites with the best lowenthalpy geothermal energy potential. In a more detailed exploration campaign temperatures up to 93°C at 1m depth were found [16]. </w:t>
      </w:r>
      <w:r w:rsidRPr="00FC0A3A">
        <w:rPr>
          <w:u w:val="single"/>
        </w:rPr>
        <w:t>These geothermal sites are of vital importance for seawater desalination using low-enthalpy geothermal fluids because the resource is located close to the sea, therefore, it increases the possibility of using seawater desalination utilizing geothermal energy</w:t>
      </w:r>
    </w:p>
    <w:p w14:paraId="1E7614F2" w14:textId="77777777" w:rsidR="00AA3B6B" w:rsidRDefault="00AA3B6B" w:rsidP="00AA3B6B">
      <w:pPr>
        <w:rPr>
          <w:sz w:val="16"/>
        </w:rPr>
      </w:pPr>
    </w:p>
    <w:p w14:paraId="025B1764" w14:textId="77777777" w:rsidR="00CD5DB4" w:rsidRDefault="00CD5DB4" w:rsidP="00AA3B6B"/>
    <w:p w14:paraId="51588228" w14:textId="77777777" w:rsidR="00CD5DB4" w:rsidRDefault="00CD5DB4" w:rsidP="00AA3B6B"/>
    <w:p w14:paraId="70016B70" w14:textId="66DBC144" w:rsidR="008177DB" w:rsidRDefault="008177DB" w:rsidP="008177DB">
      <w:pPr>
        <w:pStyle w:val="Heading3"/>
      </w:pPr>
      <w:r>
        <w:lastRenderedPageBreak/>
        <w:t>2NC -- Nuclear energy is worse</w:t>
      </w:r>
    </w:p>
    <w:p w14:paraId="0183ABA4" w14:textId="77777777" w:rsidR="008177DB" w:rsidRDefault="008177DB" w:rsidP="008177DB">
      <w:pPr>
        <w:pStyle w:val="Heading4"/>
      </w:pPr>
      <w:r>
        <w:t xml:space="preserve">Nuclear energy is terrible - harmful waste, terrorist risks, and feasibility </w:t>
      </w:r>
    </w:p>
    <w:p w14:paraId="335C611C" w14:textId="77777777" w:rsidR="008177DB" w:rsidRPr="005277A9" w:rsidRDefault="008177DB" w:rsidP="008177DB">
      <w:r w:rsidRPr="00992C2D">
        <w:rPr>
          <w:rStyle w:val="Style13ptBold"/>
        </w:rPr>
        <w:t>CFAP 08</w:t>
      </w:r>
      <w:r w:rsidRPr="005277A9">
        <w:t xml:space="preserve"> </w:t>
      </w:r>
      <w:r>
        <w:t>(</w:t>
      </w:r>
      <w:r w:rsidRPr="005277A9">
        <w:t>"10 Reasons Not to Invest in Nuclear Energy," https://www.americanprogress.org/issues/green/news/2008/07/08/4735/10-reasons-not-to-invest-in-nuclear-energy/</w:t>
      </w:r>
      <w:r>
        <w:t>)</w:t>
      </w:r>
    </w:p>
    <w:p w14:paraId="7A06414B" w14:textId="77777777" w:rsidR="008177DB" w:rsidRDefault="008177DB" w:rsidP="008177DB">
      <w:pPr>
        <w:rPr>
          <w:sz w:val="16"/>
        </w:rPr>
      </w:pPr>
      <w:r w:rsidRPr="00C27668">
        <w:rPr>
          <w:sz w:val="16"/>
        </w:rPr>
        <w:t xml:space="preserve">1. Nuclear waste: The </w:t>
      </w:r>
      <w:r w:rsidRPr="00C77B91">
        <w:rPr>
          <w:u w:val="single"/>
        </w:rPr>
        <w:t>waste generated by nuclear reactors remains radioactive for tens to hundreds of thousands of years</w:t>
      </w:r>
      <w:r w:rsidRPr="00C27668">
        <w:rPr>
          <w:sz w:val="16"/>
        </w:rPr>
        <w:t xml:space="preserve"> (1). Currently, there are </w:t>
      </w:r>
      <w:r w:rsidRPr="00C56337">
        <w:rPr>
          <w:u w:val="single"/>
        </w:rPr>
        <w:t>no long-term storage solutions for radioactive waste, and most is stored in temporary, above-ground facilities.</w:t>
      </w:r>
      <w:r w:rsidRPr="00C27668">
        <w:rPr>
          <w:sz w:val="16"/>
        </w:rPr>
        <w:t xml:space="preserve"> These facilities are running out of storage space, so the nuclear industry is turning to other types of storage that are more costly and potentially less safe (2). 2. Nuclear proliferation: There is great concern that the development of nuclear energy programs </w:t>
      </w:r>
      <w:r w:rsidRPr="00943A85">
        <w:rPr>
          <w:u w:val="single"/>
        </w:rPr>
        <w:t>increases the likelihood of proliferation of nuclear weapons.</w:t>
      </w:r>
      <w:r w:rsidRPr="00C27668">
        <w:rPr>
          <w:sz w:val="16"/>
        </w:rPr>
        <w:t xml:space="preserve"> As nuclear fuel and technologies become globally available, the risk </w:t>
      </w:r>
      <w:r w:rsidRPr="0073531E">
        <w:rPr>
          <w:u w:val="single"/>
        </w:rPr>
        <w:t xml:space="preserve">of these falling into the wrong hands is increasingly present. </w:t>
      </w:r>
      <w:r w:rsidRPr="00C27668">
        <w:rPr>
          <w:sz w:val="16"/>
        </w:rPr>
        <w:t xml:space="preserve">To avoid weapons proliferation, it is important that countries with high levels of corruption and instability be discouraged from creating nuclear programs, and the US should be a leader in nonproliferation by not pushing for more nuclear power at home (3). 3. National security </w:t>
      </w:r>
      <w:r w:rsidRPr="00447C56">
        <w:rPr>
          <w:u w:val="single"/>
        </w:rPr>
        <w:t>Nuclear power plants are a potential target for terrorist operations. An attack could cause major explosions, putting population centers at risk, as well as ejecting dangerous radioactive material into the atmosphere and surrounding region.</w:t>
      </w:r>
      <w:r w:rsidRPr="00C27668">
        <w:rPr>
          <w:sz w:val="16"/>
        </w:rPr>
        <w:t xml:space="preserve"> Nuclear research facilities, uranium enrichment plants, and uranium mines are also potentially at risk for attacks that could cause widespread contamination with radioactive material (9). 4. Accidents In addition to the risks posed by terrorist attacks, human error and </w:t>
      </w:r>
      <w:r w:rsidRPr="00880FA3">
        <w:rPr>
          <w:u w:val="single"/>
        </w:rPr>
        <w:t>natural disasters can lead to dangerous and costly accidents</w:t>
      </w:r>
      <w:r w:rsidRPr="00C27668">
        <w:rPr>
          <w:sz w:val="16"/>
        </w:rPr>
        <w:t xml:space="preserve">. The 1986 Chernobyl disaster in Ukraine led to the deaths of 30 employees in the initial explosion and has has had a variety of negative health effects on thousands across Russia and Eastern Europe. A massive tsunami bypassed the safety mechanisms of several power plants in 2011, causing three nuclear meltdowns at a power plant in Fukushima, Japan, </w:t>
      </w:r>
      <w:r w:rsidRPr="00477803">
        <w:rPr>
          <w:u w:val="single"/>
        </w:rPr>
        <w:t>resulting in the release of radioactive materials into the surrounding area. In both disasters, hundreds of thousands were relocated, millions of dollars spent, and the radiation-related deaths are being evaluated to this day</w:t>
      </w:r>
      <w:r w:rsidRPr="00C27668">
        <w:rPr>
          <w:sz w:val="16"/>
        </w:rPr>
        <w:t xml:space="preserve">. Cancer rates among populations living in proximity to Chernobyl and Fukushima, especially among children, rose significantly in the years after the accidents (4)(5). 5. Cancer risk In addition to the </w:t>
      </w:r>
      <w:r w:rsidRPr="00C70F2A">
        <w:rPr>
          <w:u w:val="single"/>
        </w:rPr>
        <w:t>significant risk of cancer associated with fallout from nuclear disasters</w:t>
      </w:r>
      <w:r w:rsidRPr="00C27668">
        <w:rPr>
          <w:sz w:val="16"/>
        </w:rPr>
        <w:t xml:space="preserve">, studies also show increased risk for those who reside near a nuclear power plant, especially for childhood cancers such as leukemia (6)(7)(8). Workers in the nuclear industry are also exposed to higher than normal levels of radiation, and as a result are at a higher risk of death from cancer (10). 6. Energy production The 444 nuclear power plants currently in existence provide about 11% of the world’s energy (11). Studies show that in order to meet current and future energy needs, the nuclear sector would have to scale up to around 14,500 plants. </w:t>
      </w:r>
      <w:r w:rsidRPr="005B48BD">
        <w:rPr>
          <w:u w:val="single"/>
        </w:rPr>
        <w:t>Uranium, the fuel for nuclear reactors, is energy-intensive to mine, and deposits discovered in the future are likely to be harder to get to to. As a result, much of the net energy created would be offset by the energy input required to build and decommission plants and to mine and process uranium ore.</w:t>
      </w:r>
      <w:r w:rsidRPr="00C27668">
        <w:rPr>
          <w:sz w:val="16"/>
        </w:rPr>
        <w:t xml:space="preserve"> The same is true for any reduction in greenhouse gas emissions brought about by switching from coal to nuclear (12). 7. Not enough sites Scaling up to 14,500 nuclear plants isn’t possible simply due to the limitation of feasible sites. Nuclear plants need to be located near a source of water for cooling, and there aren’t enough locations in the world that are safe from droughts, flooding, hurricanes, earthquakes, or other potential disasters that could trigger a nuclear accident. The increase in extreme weather events predicted by climate models only compounds this risk. 8. Cost Unlike renewables, which are now the cheapest energy sources, nuclear costs are on the rise, and many plants are being shut down or in danger of being shut down for economic reasons. Initial capital costs, fuel, and maintenance costs are much higher for nuclear plants than wind and solar, and nuclear projects tend to suffer </w:t>
      </w:r>
      <w:hyperlink r:id="rId65" w:history="1">
        <w:r w:rsidRPr="00C27668">
          <w:rPr>
            <w:rStyle w:val="Hyperlink"/>
            <w:sz w:val="16"/>
          </w:rPr>
          <w:t>cost overruns</w:t>
        </w:r>
      </w:hyperlink>
      <w:r w:rsidRPr="00C27668">
        <w:rPr>
          <w:sz w:val="16"/>
        </w:rPr>
        <w:t xml:space="preserve"> and construction delays. The price of renewable energy has fallen significantly over the past decade, and it projected to continue to fall (14). 9. Competition with renewables Investment in nuclear plants, security, mining infrastructure, etc. draws funding away from investment in cleaner sources such as wind, solar, and geothermal. Financing for renewable energy is already scarce, and increasing nuclear capacity will only add to the competition for funding. 10. Energy dependence of poor countries Going down the nuclear route would mean that poor countries, that don't have the financial resources to invest in and develop nuclear power, would become reliant on rich, technologically advanced nations. Alternatively, poor nations without experience in the building and maintaining of nuclear plants may decide to build them anyway. Countries with a history of nuclear power use have learned the importance of regulation, oversight, and investment in safety when it comes to nuclear. Dr. Peter Bradford of Vermont Law, a former member of the US Nuclear Regulatory Commission, writes, </w:t>
      </w:r>
      <w:r w:rsidRPr="00D1237F">
        <w:rPr>
          <w:u w:val="single"/>
        </w:rPr>
        <w:t xml:space="preserve">"A world more reliant on nuclear power would involve many plants in countries that have little </w:t>
      </w:r>
      <w:r w:rsidRPr="00D1237F">
        <w:rPr>
          <w:u w:val="single"/>
        </w:rPr>
        <w:lastRenderedPageBreak/>
        <w:t>experience with nuclear energy, no regulatory background in the field and some questionable records on quality control, safety and corruption."</w:t>
      </w:r>
      <w:r w:rsidRPr="00C27668">
        <w:rPr>
          <w:sz w:val="16"/>
        </w:rPr>
        <w:t xml:space="preserve"> (15). The U.S. should lead by example and encourage poor countries to invest in safe energy technology.</w:t>
      </w:r>
    </w:p>
    <w:p w14:paraId="5D03C295" w14:textId="77777777" w:rsidR="008177DB" w:rsidRDefault="008177DB" w:rsidP="008177DB">
      <w:pPr>
        <w:rPr>
          <w:sz w:val="16"/>
        </w:rPr>
      </w:pPr>
    </w:p>
    <w:p w14:paraId="744CB8C0" w14:textId="77777777" w:rsidR="008177DB" w:rsidRDefault="008177DB" w:rsidP="008177DB">
      <w:pPr>
        <w:rPr>
          <w:sz w:val="16"/>
        </w:rPr>
      </w:pPr>
    </w:p>
    <w:p w14:paraId="3E5889CC" w14:textId="77777777" w:rsidR="008177DB" w:rsidRDefault="008177DB" w:rsidP="008177DB">
      <w:pPr>
        <w:rPr>
          <w:sz w:val="16"/>
        </w:rPr>
      </w:pPr>
    </w:p>
    <w:p w14:paraId="65AB2E40" w14:textId="77777777" w:rsidR="008177DB" w:rsidRDefault="008177DB" w:rsidP="008177DB">
      <w:pPr>
        <w:rPr>
          <w:sz w:val="16"/>
        </w:rPr>
      </w:pPr>
    </w:p>
    <w:p w14:paraId="731A309A" w14:textId="77777777" w:rsidR="008177DB" w:rsidRDefault="008177DB" w:rsidP="008177DB">
      <w:pPr>
        <w:rPr>
          <w:sz w:val="16"/>
        </w:rPr>
      </w:pPr>
    </w:p>
    <w:p w14:paraId="4EC77E9A" w14:textId="77777777" w:rsidR="008177DB" w:rsidRDefault="008177DB" w:rsidP="008177DB">
      <w:pPr>
        <w:pStyle w:val="Heading4"/>
      </w:pPr>
      <w:r>
        <w:t>Nuclear terrorism goes existential</w:t>
      </w:r>
    </w:p>
    <w:p w14:paraId="5650C11F" w14:textId="77777777" w:rsidR="008177DB" w:rsidRPr="00C026A6" w:rsidRDefault="008177DB" w:rsidP="008177DB">
      <w:r w:rsidRPr="00D053AE">
        <w:rPr>
          <w:rStyle w:val="Style13ptBold"/>
        </w:rPr>
        <w:t>Willson 17</w:t>
      </w:r>
      <w:r>
        <w:t xml:space="preserve"> (</w:t>
      </w:r>
      <w:r w:rsidRPr="00C026A6">
        <w:t>"The effects of a single terrorist nuclear bomb," Bulletin of the Atomic Scientists, https://thebulletin.org/2017/09/the-effects-of-a-single-terrorist-nuclear-bomb/</w:t>
      </w:r>
      <w:r>
        <w:t>)</w:t>
      </w:r>
    </w:p>
    <w:p w14:paraId="730DA0AB" w14:textId="77777777" w:rsidR="008177DB" w:rsidRPr="001F4D6B" w:rsidRDefault="008177DB" w:rsidP="008177DB">
      <w:pPr>
        <w:rPr>
          <w:sz w:val="16"/>
        </w:rPr>
      </w:pPr>
      <w:r w:rsidRPr="001F4D6B">
        <w:rPr>
          <w:sz w:val="16"/>
        </w:rPr>
        <w:t xml:space="preserve">The escalating threats between North Korea and the United States make it easy to forget the “nuclear nightmare,” as former US Secretary of Defense William J. Perry put it, that could result even from the use of just a </w:t>
      </w:r>
      <w:r w:rsidRPr="006012B0">
        <w:rPr>
          <w:u w:val="single"/>
        </w:rPr>
        <w:t>single terrorist nuclear bomb in the heart of a major city.</w:t>
      </w:r>
      <w:r>
        <w:rPr>
          <w:u w:val="single"/>
        </w:rPr>
        <w:t xml:space="preserve"> </w:t>
      </w:r>
      <w:r w:rsidRPr="001F4D6B">
        <w:rPr>
          <w:sz w:val="16"/>
        </w:rPr>
        <w:t xml:space="preserve">At the risk of repeating the vast literature on the tragedies of Hiroshima and Nagasaki—and the substantial literature surrounding nuclear tests and simulations since then—we attempt to spell out here the likely consequences of the explosion of a single terrorist nuclear bomb on a major city, and its subsequent ripple effects on the rest of the planet. Depending on where and when it was detonated, the </w:t>
      </w:r>
      <w:r w:rsidRPr="00B4487D">
        <w:rPr>
          <w:u w:val="single"/>
        </w:rPr>
        <w:t>blast, fire, initial radiation, and long-term radioactive fallout from such a bomb could leave the heart of a major city a smoldering radioactive ruin, killing tens or hundreds of thousands of people and wounding hundreds of thousands more</w:t>
      </w:r>
      <w:r w:rsidRPr="001F4D6B">
        <w:rPr>
          <w:sz w:val="16"/>
        </w:rPr>
        <w:t xml:space="preserve">. </w:t>
      </w:r>
      <w:r w:rsidRPr="00601FA5">
        <w:rPr>
          <w:u w:val="single"/>
        </w:rPr>
        <w:t xml:space="preserve">Vast areas would have to be evacuated and might be uninhabitable for years. Economic, political, and social aftershocks would ripple throughout the world. </w:t>
      </w:r>
      <w:r w:rsidRPr="001775B8">
        <w:rPr>
          <w:u w:val="single"/>
        </w:rPr>
        <w:t>A single terrorist nuclear bomb would change history. The country attacked—and the world—would never be the same.</w:t>
      </w:r>
      <w:r w:rsidRPr="001F4D6B">
        <w:rPr>
          <w:sz w:val="16"/>
        </w:rPr>
        <w:t xml:space="preserve"> The idea of terrorists accomplishing such a thing is, unfortunately, not out of the question; </w:t>
      </w:r>
      <w:r w:rsidRPr="00B775F1">
        <w:rPr>
          <w:u w:val="single"/>
        </w:rPr>
        <w:t xml:space="preserve">it is far easier to make a crude, unsafe, unreliable nuclear explosive that might fit in the back of a truck than it is to make a safe, reliable weapon of known yield that can be delivered by missile or combat aircraft. </w:t>
      </w:r>
      <w:r w:rsidRPr="001F4D6B">
        <w:rPr>
          <w:sz w:val="16"/>
        </w:rPr>
        <w:t xml:space="preserve">Numerous government studies have concluded </w:t>
      </w:r>
      <w:r w:rsidRPr="008D7291">
        <w:rPr>
          <w:u w:val="single"/>
        </w:rPr>
        <w:t>that it is plausible that a sophisticated terrorist group could make a crude bomb if they got the needed nuclear material</w:t>
      </w:r>
      <w:r w:rsidRPr="001F4D6B">
        <w:rPr>
          <w:sz w:val="16"/>
        </w:rPr>
        <w:t xml:space="preserve">. And in the last quarter century, there have been some 20 seizures of stolen, weapons-usable nuclear material, and </w:t>
      </w:r>
      <w:r w:rsidRPr="00422D86">
        <w:rPr>
          <w:u w:val="single"/>
        </w:rPr>
        <w:t>at least two terrorist groups have made significant efforts to acquire nuclear bombs.</w:t>
      </w:r>
      <w:r w:rsidRPr="001F4D6B">
        <w:rPr>
          <w:sz w:val="16"/>
        </w:rPr>
        <w:t xml:space="preserve"> Terrorist use of an actual nuclear bomb is a </w:t>
      </w:r>
      <w:r w:rsidRPr="00916BCF">
        <w:rPr>
          <w:rStyle w:val="Emphasis"/>
        </w:rPr>
        <w:t>low-probability event—but the immensity of the consequences means that even a small chance is enough to justify an intensive effort to reduce the risk</w:t>
      </w:r>
      <w:r w:rsidRPr="00470E71">
        <w:rPr>
          <w:u w:val="single"/>
        </w:rPr>
        <w:t>.</w:t>
      </w:r>
      <w:r w:rsidRPr="001F4D6B">
        <w:rPr>
          <w:sz w:val="16"/>
        </w:rPr>
        <w:t xml:space="preserve"> Fortunately, since the early 1990s, countries around the world have significantly reduced the danger—but it remains very real, and there is more to do to ensure this nightmare never becomes reality. Brighter than a thousand suns. Imagine a crude terrorist nuclear bomb—containing a chunk of highly enriched uranium just under the size of a regulation bowling ball, or a much smaller chunk of plutonium—suddenly detonating inside a delivery van parked in the heart of a major city. </w:t>
      </w:r>
      <w:r w:rsidRPr="00916BCF">
        <w:rPr>
          <w:u w:val="single"/>
        </w:rPr>
        <w:t>Such a terrorist bomb would release as much as 10 kilotons of explosive energy, or the equivalent of 10,000 tons of conventional explosives, a volume of explosives large enough to fill all the cars of a mile-long train. In a millionth of a second, all of that energy would be released inside that small ball of nuclear material, creating temperatures and pressures as high as those at the center of the sun</w:t>
      </w:r>
      <w:r w:rsidRPr="001F4D6B">
        <w:rPr>
          <w:sz w:val="16"/>
        </w:rPr>
        <w:t>. That furious energy would explode outward, releasing its energy in three main ways: a powerful blast wave; intense heat; and deadly radiation.</w:t>
      </w:r>
    </w:p>
    <w:p w14:paraId="6CD9BB3A" w14:textId="77777777" w:rsidR="008177DB" w:rsidRDefault="008177DB" w:rsidP="008177DB"/>
    <w:p w14:paraId="77F08AB1" w14:textId="77777777" w:rsidR="008177DB" w:rsidRDefault="008177DB" w:rsidP="008177DB">
      <w:pPr>
        <w:pStyle w:val="Heading4"/>
        <w:rPr>
          <w:rStyle w:val="Style13ptBold"/>
        </w:rPr>
      </w:pPr>
      <w:r>
        <w:rPr>
          <w:rStyle w:val="Style13ptBold"/>
        </w:rPr>
        <w:lastRenderedPageBreak/>
        <w:t xml:space="preserve">Massive investments in nuclear power is stupid— inefficient cost-wise and not currently improving </w:t>
      </w:r>
    </w:p>
    <w:p w14:paraId="6205946C" w14:textId="77777777" w:rsidR="008177DB" w:rsidRPr="00324BB8" w:rsidRDefault="008177DB" w:rsidP="008177DB">
      <w:pPr>
        <w:shd w:val="clear" w:color="auto" w:fill="FFFFFF"/>
        <w:rPr>
          <w:rStyle w:val="Style13ptBold"/>
          <w:b w:val="0"/>
          <w:bCs/>
          <w:color w:val="333333"/>
          <w:sz w:val="21"/>
          <w:szCs w:val="21"/>
        </w:rPr>
      </w:pPr>
      <w:r w:rsidRPr="00324BB8">
        <w:rPr>
          <w:rStyle w:val="Style13ptBold"/>
        </w:rPr>
        <w:t>Todd Larsen 20</w:t>
      </w:r>
      <w:r>
        <w:rPr>
          <w:color w:val="333333"/>
          <w:sz w:val="21"/>
          <w:szCs w:val="21"/>
        </w:rPr>
        <w:t xml:space="preserve"> [co-director and writer for Green America.</w:t>
      </w:r>
      <w:r w:rsidRPr="00324BB8">
        <w:rPr>
          <w:color w:val="333333"/>
          <w:sz w:val="21"/>
          <w:szCs w:val="21"/>
        </w:rPr>
        <w:t xml:space="preserve"> </w:t>
      </w:r>
      <w:r>
        <w:rPr>
          <w:color w:val="333333"/>
          <w:sz w:val="21"/>
          <w:szCs w:val="21"/>
        </w:rPr>
        <w:t>7/22/20 “Nuclear Energy Is Not a Climate Solution: Response to Gary S. Was and Todd R. Allen”. </w:t>
      </w:r>
      <w:r>
        <w:rPr>
          <w:i/>
          <w:iCs/>
          <w:color w:val="333333"/>
          <w:sz w:val="21"/>
          <w:szCs w:val="21"/>
        </w:rPr>
        <w:t>New Labor Forum</w:t>
      </w:r>
      <w:r>
        <w:rPr>
          <w:color w:val="333333"/>
          <w:sz w:val="21"/>
          <w:szCs w:val="21"/>
        </w:rPr>
        <w:t>.</w:t>
      </w:r>
      <w:r w:rsidRPr="00324BB8">
        <w:t xml:space="preserve"> </w:t>
      </w:r>
      <w:r w:rsidRPr="00324BB8">
        <w:rPr>
          <w:color w:val="333333"/>
          <w:sz w:val="21"/>
          <w:szCs w:val="21"/>
        </w:rPr>
        <w:t>https://www.greenamerica.org/nuclear-power-not-climate-solution</w:t>
      </w:r>
      <w:r>
        <w:rPr>
          <w:color w:val="333333"/>
          <w:sz w:val="21"/>
          <w:szCs w:val="21"/>
        </w:rPr>
        <w:t>]</w:t>
      </w:r>
    </w:p>
    <w:p w14:paraId="0B1BD146" w14:textId="77777777" w:rsidR="008177DB" w:rsidRDefault="008177DB" w:rsidP="008177DB">
      <w:r>
        <w:t>Nuclear Power is Too Expensive and Too Slow to Scale</w:t>
      </w:r>
    </w:p>
    <w:p w14:paraId="45381C55" w14:textId="77777777" w:rsidR="008177DB" w:rsidRPr="00C0491D" w:rsidRDefault="008177DB" w:rsidP="008177DB">
      <w:pPr>
        <w:rPr>
          <w:sz w:val="24"/>
          <w:u w:val="single"/>
        </w:rPr>
      </w:pPr>
      <w:r w:rsidRPr="00C0491D">
        <w:rPr>
          <w:sz w:val="14"/>
        </w:rPr>
        <w:t xml:space="preserve">Was and Allen argue that nuclear power is the most reliable and cost-effective source of baseload generation.  They are </w:t>
      </w:r>
      <w:r w:rsidRPr="00E87B9E">
        <w:rPr>
          <w:u w:val="single"/>
        </w:rPr>
        <w:t>ignoring the major delays and cost overruns of nuclear power plant construction in the United States and abroad that make it clear that scaling up nuclear power to address the climate crisis is simply not cost effective or timely.</w:t>
      </w:r>
      <w:r>
        <w:rPr>
          <w:sz w:val="24"/>
          <w:u w:val="single"/>
        </w:rPr>
        <w:t xml:space="preserve"> </w:t>
      </w:r>
      <w:r w:rsidRPr="00C0491D">
        <w:rPr>
          <w:sz w:val="14"/>
        </w:rPr>
        <w:t>In the mid-2000s, as United States utilities planned to construct new nuclear power plants, construction costs were already soaring to $5,500 to $8,500/Kw or $6-$9 billion per unit.</w:t>
      </w:r>
      <w:bookmarkStart w:id="3" w:name="_ednref8"/>
      <w:r w:rsidRPr="00C0491D">
        <w:rPr>
          <w:sz w:val="14"/>
        </w:rPr>
        <w:fldChar w:fldCharType="begin"/>
      </w:r>
      <w:r w:rsidRPr="00C0491D">
        <w:rPr>
          <w:sz w:val="14"/>
        </w:rPr>
        <w:instrText xml:space="preserve"> HYPERLINK "https://www.greenamerica.org/nuclear-power-not-climate-solution" \l "_edn8" \o "" </w:instrText>
      </w:r>
      <w:r w:rsidRPr="00C0491D">
        <w:rPr>
          <w:sz w:val="14"/>
        </w:rPr>
        <w:fldChar w:fldCharType="separate"/>
      </w:r>
      <w:r w:rsidRPr="00C0491D">
        <w:rPr>
          <w:rStyle w:val="Hyperlink"/>
          <w:rFonts w:ascii="latoregular" w:hAnsi="latoregular"/>
          <w:color w:val="337AB7"/>
          <w:sz w:val="14"/>
        </w:rPr>
        <w:t>[viii]</w:t>
      </w:r>
      <w:r w:rsidRPr="00C0491D">
        <w:rPr>
          <w:sz w:val="14"/>
        </w:rPr>
        <w:fldChar w:fldCharType="end"/>
      </w:r>
      <w:bookmarkEnd w:id="3"/>
      <w:r w:rsidRPr="00C0491D">
        <w:rPr>
          <w:sz w:val="14"/>
        </w:rPr>
        <w:t>The actual cost of construction is even higher. Two nuclear plants were pursued in South Carolina and two in Georgia, each utilizing the Westinghouse AP1000 design. The South Carolina plants were abandoned due to construction delays and cost overruns,  and are the subject of a U.S. Securities and Exchange Commission lawsuit alleging investors were defrauded after $9 billion was spent.</w:t>
      </w:r>
      <w:bookmarkStart w:id="4" w:name="_ednref9"/>
      <w:r w:rsidRPr="00C0491D">
        <w:rPr>
          <w:sz w:val="14"/>
        </w:rPr>
        <w:fldChar w:fldCharType="begin"/>
      </w:r>
      <w:r w:rsidRPr="00C0491D">
        <w:rPr>
          <w:sz w:val="14"/>
        </w:rPr>
        <w:instrText xml:space="preserve"> HYPERLINK "https://www.greenamerica.org/nuclear-power-not-climate-solution" \l "_edn9" \o "" </w:instrText>
      </w:r>
      <w:r w:rsidRPr="00C0491D">
        <w:rPr>
          <w:sz w:val="14"/>
        </w:rPr>
        <w:fldChar w:fldCharType="separate"/>
      </w:r>
      <w:r w:rsidRPr="00C0491D">
        <w:rPr>
          <w:rStyle w:val="Hyperlink"/>
          <w:rFonts w:ascii="latoregular" w:hAnsi="latoregular"/>
          <w:color w:val="337AB7"/>
          <w:sz w:val="14"/>
        </w:rPr>
        <w:t>[ix]</w:t>
      </w:r>
      <w:r w:rsidRPr="00C0491D">
        <w:rPr>
          <w:sz w:val="14"/>
        </w:rPr>
        <w:fldChar w:fldCharType="end"/>
      </w:r>
      <w:bookmarkEnd w:id="4"/>
      <w:r w:rsidRPr="00C0491D">
        <w:rPr>
          <w:sz w:val="14"/>
        </w:rPr>
        <w:t> The Georgia plants are still under construction, but five years behind schedule, and experiencing significant cost overruns.  Originally budgeted at $14 billion, they are now projected to cost over $28 billion.</w:t>
      </w:r>
      <w:bookmarkStart w:id="5" w:name="_ednref10"/>
      <w:r w:rsidRPr="00C0491D">
        <w:rPr>
          <w:sz w:val="14"/>
        </w:rPr>
        <w:fldChar w:fldCharType="begin"/>
      </w:r>
      <w:r w:rsidRPr="00C0491D">
        <w:rPr>
          <w:sz w:val="14"/>
        </w:rPr>
        <w:instrText xml:space="preserve"> HYPERLINK "https://www.greenamerica.org/nuclear-power-not-climate-solution" \l "_edn10" \o "" </w:instrText>
      </w:r>
      <w:r w:rsidRPr="00C0491D">
        <w:rPr>
          <w:sz w:val="14"/>
        </w:rPr>
        <w:fldChar w:fldCharType="separate"/>
      </w:r>
      <w:r w:rsidRPr="00C0491D">
        <w:rPr>
          <w:rStyle w:val="Hyperlink"/>
          <w:rFonts w:ascii="latoregular" w:hAnsi="latoregular"/>
          <w:color w:val="337AB7"/>
          <w:sz w:val="14"/>
        </w:rPr>
        <w:t>[x]</w:t>
      </w:r>
      <w:r w:rsidRPr="00C0491D">
        <w:rPr>
          <w:sz w:val="14"/>
        </w:rPr>
        <w:fldChar w:fldCharType="end"/>
      </w:r>
      <w:bookmarkEnd w:id="5"/>
    </w:p>
    <w:p w14:paraId="14A3C1AC" w14:textId="77777777" w:rsidR="008177DB" w:rsidRPr="00C0491D" w:rsidRDefault="008177DB" w:rsidP="008177DB">
      <w:pPr>
        <w:rPr>
          <w:sz w:val="16"/>
        </w:rPr>
      </w:pPr>
      <w:r w:rsidRPr="00E87B9E">
        <w:rPr>
          <w:u w:val="single"/>
        </w:rPr>
        <w:t>Delays and cost overruns are not limited to plants in the U.S. alone</w:t>
      </w:r>
      <w:r w:rsidRPr="00C0491D">
        <w:rPr>
          <w:sz w:val="16"/>
        </w:rPr>
        <w:t xml:space="preserve">.  Several nuclear </w:t>
      </w:r>
      <w:r w:rsidRPr="00E87B9E">
        <w:rPr>
          <w:u w:val="single"/>
        </w:rPr>
        <w:t>reactors are years behind schedule in Europe</w:t>
      </w:r>
      <w:r w:rsidRPr="00C0491D">
        <w:rPr>
          <w:sz w:val="16"/>
        </w:rPr>
        <w:t xml:space="preserve"> as well, including the Hinckey Point-C plant in the UK, a plant in Flamanville France that is eight years behind schedule, and the Olkiluoto lll plant in Finland, which is 11 years behind schedule.</w:t>
      </w:r>
      <w:bookmarkStart w:id="6" w:name="_ednref11"/>
      <w:r w:rsidRPr="00C0491D">
        <w:rPr>
          <w:sz w:val="16"/>
        </w:rPr>
        <w:fldChar w:fldCharType="begin"/>
      </w:r>
      <w:r w:rsidRPr="00C0491D">
        <w:rPr>
          <w:sz w:val="16"/>
        </w:rPr>
        <w:instrText xml:space="preserve"> HYPERLINK "https://www.greenamerica.org/nuclear-power-not-climate-solution" \l "_edn11" \o "" </w:instrText>
      </w:r>
      <w:r w:rsidRPr="00C0491D">
        <w:rPr>
          <w:sz w:val="16"/>
        </w:rPr>
        <w:fldChar w:fldCharType="separate"/>
      </w:r>
      <w:r w:rsidRPr="00C0491D">
        <w:rPr>
          <w:rStyle w:val="Hyperlink"/>
          <w:rFonts w:ascii="latoregular" w:hAnsi="latoregular"/>
          <w:color w:val="337AB7"/>
          <w:sz w:val="16"/>
        </w:rPr>
        <w:t>[xi]</w:t>
      </w:r>
      <w:r w:rsidRPr="00C0491D">
        <w:rPr>
          <w:sz w:val="16"/>
        </w:rPr>
        <w:fldChar w:fldCharType="end"/>
      </w:r>
      <w:bookmarkEnd w:id="6"/>
      <w:r w:rsidRPr="00C0491D">
        <w:rPr>
          <w:sz w:val="16"/>
        </w:rPr>
        <w:t xml:space="preserve">  </w:t>
      </w:r>
      <w:r w:rsidRPr="00E87B9E">
        <w:rPr>
          <w:u w:val="single"/>
        </w:rPr>
        <w:t>Extensive delays have resulted in significant cost overruns throughout the history of nuclear plants worldwide, on average nearly 20 percent</w:t>
      </w:r>
      <w:r w:rsidRPr="00C0491D">
        <w:rPr>
          <w:sz w:val="16"/>
        </w:rPr>
        <w:t>.</w:t>
      </w:r>
      <w:bookmarkStart w:id="7" w:name="_ednref12"/>
      <w:r w:rsidRPr="00C0491D">
        <w:rPr>
          <w:sz w:val="16"/>
        </w:rPr>
        <w:fldChar w:fldCharType="begin"/>
      </w:r>
      <w:r w:rsidRPr="00C0491D">
        <w:rPr>
          <w:sz w:val="16"/>
        </w:rPr>
        <w:instrText xml:space="preserve"> HYPERLINK "https://www.greenamerica.org/nuclear-power-not-climate-solution" \l "_edn12" \o "" </w:instrText>
      </w:r>
      <w:r w:rsidRPr="00C0491D">
        <w:rPr>
          <w:sz w:val="16"/>
        </w:rPr>
        <w:fldChar w:fldCharType="separate"/>
      </w:r>
      <w:r w:rsidRPr="00C0491D">
        <w:rPr>
          <w:rStyle w:val="Hyperlink"/>
          <w:rFonts w:ascii="latoregular" w:hAnsi="latoregular"/>
          <w:color w:val="337AB7"/>
          <w:sz w:val="16"/>
        </w:rPr>
        <w:t>[xii]</w:t>
      </w:r>
      <w:r w:rsidRPr="00C0491D">
        <w:rPr>
          <w:sz w:val="16"/>
        </w:rPr>
        <w:fldChar w:fldCharType="end"/>
      </w:r>
      <w:bookmarkEnd w:id="7"/>
      <w:r w:rsidRPr="00C0491D">
        <w:rPr>
          <w:sz w:val="16"/>
        </w:rPr>
        <w:t>  Significantly, the construction of nuclear power plants today costs 60 percent more than earlier generations of reactors,</w:t>
      </w:r>
      <w:bookmarkStart w:id="8" w:name="_ednref13"/>
      <w:r w:rsidRPr="00C0491D">
        <w:rPr>
          <w:sz w:val="16"/>
        </w:rPr>
        <w:fldChar w:fldCharType="begin"/>
      </w:r>
      <w:r w:rsidRPr="00C0491D">
        <w:rPr>
          <w:sz w:val="16"/>
        </w:rPr>
        <w:instrText xml:space="preserve"> HYPERLINK "https://www.greenamerica.org/nuclear-power-not-climate-solution" \l "_edn13" \o "" </w:instrText>
      </w:r>
      <w:r w:rsidRPr="00C0491D">
        <w:rPr>
          <w:sz w:val="16"/>
        </w:rPr>
        <w:fldChar w:fldCharType="separate"/>
      </w:r>
      <w:r w:rsidRPr="00C0491D">
        <w:rPr>
          <w:rStyle w:val="Hyperlink"/>
          <w:rFonts w:ascii="latoregular" w:hAnsi="latoregular"/>
          <w:color w:val="337AB7"/>
          <w:sz w:val="16"/>
        </w:rPr>
        <w:t>[xiii]</w:t>
      </w:r>
      <w:r w:rsidRPr="00C0491D">
        <w:rPr>
          <w:sz w:val="16"/>
        </w:rPr>
        <w:fldChar w:fldCharType="end"/>
      </w:r>
      <w:bookmarkEnd w:id="8"/>
      <w:r w:rsidRPr="00C0491D">
        <w:rPr>
          <w:sz w:val="16"/>
        </w:rPr>
        <w:t> at a time when the cost of wind and solar technologies are rapidly declining.</w:t>
      </w:r>
    </w:p>
    <w:p w14:paraId="6949A053" w14:textId="77777777" w:rsidR="008177DB" w:rsidRDefault="008177DB" w:rsidP="008177DB">
      <w:pPr>
        <w:rPr>
          <w:u w:val="single"/>
        </w:rPr>
      </w:pPr>
      <w:r w:rsidRPr="00C0491D">
        <w:rPr>
          <w:sz w:val="14"/>
        </w:rPr>
        <w:t xml:space="preserve">Proponents of nuclear power state that advanced reactors, including new, smaller modular reactors, will solve the cost issues, since they can be built in factories and do not require the same active safety systems as current reactors. But </w:t>
      </w:r>
      <w:r w:rsidRPr="00E87B9E">
        <w:rPr>
          <w:u w:val="single"/>
        </w:rPr>
        <w:t>modular reactors are not ready for construction, their safety systems are not foolproof, and they will need substantial government subsidies.  </w:t>
      </w:r>
    </w:p>
    <w:p w14:paraId="48987CE0" w14:textId="77777777" w:rsidR="008177DB" w:rsidRPr="00C0491D" w:rsidRDefault="008177DB" w:rsidP="008177DB">
      <w:pPr>
        <w:rPr>
          <w:u w:val="single"/>
        </w:rPr>
      </w:pPr>
      <w:r w:rsidRPr="00C0491D">
        <w:rPr>
          <w:sz w:val="14"/>
        </w:rPr>
        <w:t>The Secretary of Energy Advisory Board concluded in 2016, “there is no shortcut to reestablish a vigorous U.S. nuclear power initiative that could be a major source of carbon-free generation”, and found that new technologies could take 25 years and nearly $12 billion to develop.”</w:t>
      </w:r>
      <w:bookmarkStart w:id="9" w:name="_ednref14"/>
      <w:r w:rsidRPr="00C0491D">
        <w:rPr>
          <w:sz w:val="14"/>
        </w:rPr>
        <w:fldChar w:fldCharType="begin"/>
      </w:r>
      <w:r w:rsidRPr="00C0491D">
        <w:rPr>
          <w:sz w:val="14"/>
        </w:rPr>
        <w:instrText xml:space="preserve"> HYPERLINK "https://www.greenamerica.org/nuclear-power-not-climate-solution" \l "_edn14" \o "" </w:instrText>
      </w:r>
      <w:r w:rsidRPr="00C0491D">
        <w:rPr>
          <w:sz w:val="14"/>
        </w:rPr>
        <w:fldChar w:fldCharType="separate"/>
      </w:r>
      <w:r w:rsidRPr="00C0491D">
        <w:rPr>
          <w:rStyle w:val="Hyperlink"/>
          <w:rFonts w:ascii="latoregular" w:hAnsi="latoregular"/>
          <w:color w:val="337AB7"/>
          <w:sz w:val="14"/>
        </w:rPr>
        <w:t>[xiv]</w:t>
      </w:r>
      <w:r w:rsidRPr="00C0491D">
        <w:rPr>
          <w:sz w:val="14"/>
        </w:rPr>
        <w:fldChar w:fldCharType="end"/>
      </w:r>
      <w:bookmarkEnd w:id="9"/>
      <w:r w:rsidRPr="00C0491D">
        <w:rPr>
          <w:sz w:val="14"/>
        </w:rPr>
        <w:t>  Notably, the commission was looking at “the capability to deploy new nuclear power plants at scale, at the rate of 3 to 5 gigawatts electric (GWe) per year, in the time period 2030–2050.”  That extended time frame means nuclear power will not be able to scale up rapidly enough to help us avoid the worst impacts of climate change.</w:t>
      </w:r>
    </w:p>
    <w:p w14:paraId="1CFB665C" w14:textId="77777777" w:rsidR="008177DB" w:rsidRDefault="008177DB" w:rsidP="008177DB">
      <w:r>
        <w:t>Efficiency and Renewables are the Way Forward</w:t>
      </w:r>
    </w:p>
    <w:p w14:paraId="739287BF" w14:textId="77777777" w:rsidR="008177DB" w:rsidRPr="00C0491D" w:rsidRDefault="008177DB" w:rsidP="008177DB">
      <w:pPr>
        <w:rPr>
          <w:sz w:val="16"/>
        </w:rPr>
      </w:pPr>
      <w:r w:rsidRPr="00C0491D">
        <w:rPr>
          <w:u w:val="single"/>
        </w:rPr>
        <w:t>Pursuing new current-generation nuclear plants or advanced nuclear energy technology is a dead-end</w:t>
      </w:r>
      <w:r w:rsidRPr="00C0491D">
        <w:rPr>
          <w:sz w:val="16"/>
        </w:rPr>
        <w:t xml:space="preserve">, and more importantly, </w:t>
      </w:r>
      <w:r w:rsidRPr="00C0491D">
        <w:rPr>
          <w:u w:val="single"/>
        </w:rPr>
        <w:t>would take resources away from scaling up the proven technologies of solar, wind, storage, and energy efficiency that are already paving the way to zero-emitting energy generation</w:t>
      </w:r>
      <w:r w:rsidRPr="00C0491D">
        <w:rPr>
          <w:sz w:val="16"/>
        </w:rPr>
        <w:t xml:space="preserve">. As we scale renewables up, </w:t>
      </w:r>
      <w:r w:rsidRPr="00C0491D">
        <w:rPr>
          <w:u w:val="single"/>
        </w:rPr>
        <w:t>we can retire</w:t>
      </w:r>
      <w:r w:rsidRPr="00C0491D">
        <w:rPr>
          <w:sz w:val="16"/>
        </w:rPr>
        <w:t xml:space="preserve"> coal, natural gas, and </w:t>
      </w:r>
      <w:r w:rsidRPr="00C0491D">
        <w:rPr>
          <w:u w:val="single"/>
        </w:rPr>
        <w:t>nuclear plants</w:t>
      </w:r>
      <w:r w:rsidRPr="00C0491D">
        <w:rPr>
          <w:sz w:val="16"/>
        </w:rPr>
        <w:t>.</w:t>
      </w:r>
    </w:p>
    <w:p w14:paraId="576EB0A8" w14:textId="77777777" w:rsidR="008177DB" w:rsidRPr="00C0491D" w:rsidRDefault="008177DB" w:rsidP="008177DB">
      <w:pPr>
        <w:rPr>
          <w:u w:val="single"/>
        </w:rPr>
      </w:pPr>
      <w:r w:rsidRPr="00C0491D">
        <w:rPr>
          <w:sz w:val="16"/>
        </w:rPr>
        <w:t xml:space="preserve">As the IPCC states, in its special report on climate: “The political, economic, social and technical </w:t>
      </w:r>
      <w:r w:rsidRPr="00C0491D">
        <w:rPr>
          <w:u w:val="single"/>
        </w:rPr>
        <w:t>feasibility of solar energy, wind energy and electricity storage technologies has improved dramatically over the past few years, while that of nuclear energy</w:t>
      </w:r>
      <w:r w:rsidRPr="00C0491D">
        <w:rPr>
          <w:sz w:val="16"/>
        </w:rPr>
        <w:t xml:space="preserve"> and carbon dioxide capture and storage (CCS) in the electricity sector </w:t>
      </w:r>
      <w:r w:rsidRPr="00C0491D">
        <w:rPr>
          <w:u w:val="single"/>
        </w:rPr>
        <w:t>have not shown similar improvements.”</w:t>
      </w:r>
      <w:bookmarkStart w:id="10" w:name="_ednref15"/>
      <w:r w:rsidRPr="00C0491D">
        <w:rPr>
          <w:u w:val="single"/>
        </w:rPr>
        <w:fldChar w:fldCharType="begin"/>
      </w:r>
      <w:r w:rsidRPr="00C0491D">
        <w:rPr>
          <w:u w:val="single"/>
        </w:rPr>
        <w:instrText xml:space="preserve"> HYPERLINK "https://www.greenamerica.org/nuclear-power-not-climate-solution" \l "_edn15" \o "" </w:instrText>
      </w:r>
      <w:r w:rsidRPr="00C0491D">
        <w:rPr>
          <w:u w:val="single"/>
        </w:rPr>
        <w:fldChar w:fldCharType="separate"/>
      </w:r>
      <w:r w:rsidRPr="00C0491D">
        <w:rPr>
          <w:rStyle w:val="Hyperlink"/>
          <w:rFonts w:ascii="latoregular" w:hAnsi="latoregular"/>
          <w:color w:val="337AB7"/>
          <w:u w:val="single"/>
        </w:rPr>
        <w:t>[xv]</w:t>
      </w:r>
      <w:r w:rsidRPr="00C0491D">
        <w:rPr>
          <w:u w:val="single"/>
        </w:rPr>
        <w:fldChar w:fldCharType="end"/>
      </w:r>
      <w:bookmarkEnd w:id="10"/>
    </w:p>
    <w:p w14:paraId="4C7C0A0D" w14:textId="77777777" w:rsidR="008177DB" w:rsidRPr="005254EA" w:rsidRDefault="008177DB" w:rsidP="008177DB"/>
    <w:p w14:paraId="4D9A7993" w14:textId="77777777" w:rsidR="008177DB" w:rsidRDefault="008177DB" w:rsidP="008177DB">
      <w:pPr>
        <w:rPr>
          <w:sz w:val="16"/>
        </w:rPr>
      </w:pPr>
    </w:p>
    <w:p w14:paraId="3A36E8F9" w14:textId="6FAC29CC" w:rsidR="008177DB" w:rsidRDefault="002C7A84" w:rsidP="002C7A84">
      <w:pPr>
        <w:pStyle w:val="Heading1"/>
      </w:pPr>
      <w:r>
        <w:lastRenderedPageBreak/>
        <w:t>Prolif DA</w:t>
      </w:r>
    </w:p>
    <w:p w14:paraId="6E74668C" w14:textId="77777777" w:rsidR="002C7A84" w:rsidRDefault="002C7A84" w:rsidP="002C7A84">
      <w:pPr>
        <w:pStyle w:val="Heading4"/>
      </w:pPr>
      <w:r>
        <w:t>Nuclear desalination’s progress paves the way for more global nuclear energy broadly.</w:t>
      </w:r>
    </w:p>
    <w:p w14:paraId="028F0193" w14:textId="77777777" w:rsidR="002C7A84" w:rsidRDefault="002C7A84" w:rsidP="002C7A84">
      <w:r w:rsidRPr="00DB7321">
        <w:rPr>
          <w:rStyle w:val="Style13ptBold"/>
        </w:rPr>
        <w:t>Khamis 2009.</w:t>
      </w:r>
      <w:r>
        <w:t xml:space="preserve"> [Ibrahim Khamis, Co-Editor of the International Nuclear Desalination Journal and the International Nuclear Hydrogen Journal, Member of Editor Board of Desalination and Water Treatment Journal. “A global overview on nuclear desalination” </w:t>
      </w:r>
      <w:hyperlink r:id="rId66" w:history="1">
        <w:r w:rsidRPr="0089190F">
          <w:rPr>
            <w:rStyle w:val="Hyperlink"/>
          </w:rPr>
          <w:t>https://citeseerx.ist.psu.edu/viewdoc/download?doi=10.1.1.612.4613&amp;rep=rep1&amp;type=pdf</w:t>
        </w:r>
      </w:hyperlink>
      <w:r>
        <w:t>]</w:t>
      </w:r>
    </w:p>
    <w:p w14:paraId="433C097E" w14:textId="77777777" w:rsidR="002C7A84" w:rsidRDefault="002C7A84" w:rsidP="002C7A84">
      <w:pPr>
        <w:rPr>
          <w:sz w:val="14"/>
        </w:rPr>
      </w:pPr>
      <w:r w:rsidRPr="00B35052">
        <w:rPr>
          <w:sz w:val="14"/>
        </w:rPr>
        <w:t xml:space="preserve">The Worldwide Desalination Inventory Report states that a total of 17 348 desalting units (with a total capacity of 37 750 000 m3 /d or 8.3 billion imperial gallons per day) have been installed or contracted. Desalination is already used in 125 countries around the world (Wangnick Consulting, 2001; 2004; World Water Vision, 2000). Desalination has decisively proven, during the last 30 years, its reliability to deliver large quantities of fresh water from the sea (Sommariva and McDonald, 2003). </w:t>
      </w:r>
      <w:r w:rsidRPr="00DB7321">
        <w:rPr>
          <w:u w:val="single"/>
        </w:rPr>
        <w:t>For nuclear desalination to be attractive in any given country, two factors must be simultaneously in place: a lack of water and the ability to use nuclear energy for desalination.</w:t>
      </w:r>
      <w:r w:rsidRPr="00B35052">
        <w:rPr>
          <w:sz w:val="14"/>
        </w:rPr>
        <w:t xml:space="preserve"> In most regions, only one of the two is present. </w:t>
      </w:r>
      <w:r w:rsidRPr="00DB7321">
        <w:rPr>
          <w:u w:val="single"/>
        </w:rPr>
        <w:t>Both are present in, for example, China, the Republic of Korea and, even more so, India and Pakistan.</w:t>
      </w:r>
      <w:r w:rsidRPr="00B35052">
        <w:rPr>
          <w:sz w:val="14"/>
        </w:rPr>
        <w:t xml:space="preserve"> These regions already account for almost half the world’s population and thus represent a potential long-term market for nuclear desalination. </w:t>
      </w:r>
      <w:r w:rsidRPr="00DB7321">
        <w:rPr>
          <w:u w:val="single"/>
        </w:rPr>
        <w:t>The market will expand further to the extent that regions with high projected water needs, such as the Middle East and North Africa, increase their nuclear expertise and capabilities</w:t>
      </w:r>
      <w:r w:rsidRPr="00B35052">
        <w:rPr>
          <w:sz w:val="14"/>
        </w:rPr>
        <w:t>. Many of the countries in these regions already have large-scale desalination plants based on fossil sources. The future of desalination in the water-stressed regions of the USA, i.e., in California, Texas and Florida, focuses on two objectives (WWDmag.com, 2007):</w:t>
      </w:r>
    </w:p>
    <w:p w14:paraId="7144FD3E" w14:textId="77777777" w:rsidR="002C7A84" w:rsidRPr="00B35052" w:rsidRDefault="002C7A84" w:rsidP="002C7A84">
      <w:pPr>
        <w:rPr>
          <w:sz w:val="14"/>
        </w:rPr>
      </w:pPr>
      <w:r w:rsidRPr="00B35052">
        <w:rPr>
          <w:sz w:val="14"/>
        </w:rPr>
        <w:t xml:space="preserve"> 1 a short-term objective aiming to achieve a 20% improvement in costs and energy efficiency 2 a long-term objective to achieve up to 80% improvements, to be realised around 2030. </w:t>
      </w:r>
    </w:p>
    <w:p w14:paraId="7EB41587" w14:textId="77777777" w:rsidR="002C7A84" w:rsidRPr="00B35052" w:rsidRDefault="002C7A84" w:rsidP="002C7A84">
      <w:pPr>
        <w:rPr>
          <w:sz w:val="16"/>
        </w:rPr>
      </w:pPr>
      <w:r w:rsidRPr="00B35052">
        <w:rPr>
          <w:sz w:val="16"/>
        </w:rPr>
        <w:t xml:space="preserve">Although no nuclear reactors have been utilised so far for electricity production in the Middle East region, </w:t>
      </w:r>
      <w:r w:rsidRPr="00DB7321">
        <w:rPr>
          <w:u w:val="single"/>
        </w:rPr>
        <w:t>dual use and other applications of nuclear reactors have now been exploited</w:t>
      </w:r>
      <w:r w:rsidRPr="00B35052">
        <w:rPr>
          <w:sz w:val="16"/>
        </w:rPr>
        <w:t xml:space="preserve">. Oil and gas reserves in the Middle East make up more than 70% of world resources, which may be one of the </w:t>
      </w:r>
      <w:r w:rsidRPr="00B35052">
        <w:rPr>
          <w:u w:val="single"/>
        </w:rPr>
        <w:t>reasons for not giving priority to nuclear energy as an option.</w:t>
      </w:r>
      <w:r w:rsidRPr="00B35052">
        <w:rPr>
          <w:sz w:val="16"/>
        </w:rPr>
        <w:t xml:space="preserve"> The socioeconomic aspects of </w:t>
      </w:r>
      <w:r w:rsidRPr="00B35052">
        <w:rPr>
          <w:u w:val="single"/>
        </w:rPr>
        <w:t>nuclear applications are favourable when compared and judged against conventional, nonnuclear competitor</w:t>
      </w:r>
      <w:r w:rsidRPr="00B35052">
        <w:rPr>
          <w:sz w:val="16"/>
        </w:rPr>
        <w:t xml:space="preserve">s on cost, reliability, safety, simplicity and sustainability. When considering these applications, </w:t>
      </w:r>
      <w:r w:rsidRPr="00B35052">
        <w:rPr>
          <w:u w:val="single"/>
        </w:rPr>
        <w:t>nuclear energy has priority not only in energy supply, but also in health, industry and agriculture</w:t>
      </w:r>
      <w:r w:rsidRPr="00B35052">
        <w:rPr>
          <w:sz w:val="16"/>
        </w:rPr>
        <w:t>.</w:t>
      </w:r>
    </w:p>
    <w:p w14:paraId="5DAACC5C" w14:textId="77777777" w:rsidR="002C7A84" w:rsidRPr="00B35052" w:rsidRDefault="002C7A84" w:rsidP="002C7A84">
      <w:pPr>
        <w:rPr>
          <w:sz w:val="16"/>
        </w:rPr>
      </w:pPr>
      <w:r w:rsidRPr="00B35052">
        <w:rPr>
          <w:sz w:val="16"/>
        </w:rPr>
        <w:t xml:space="preserve">Nuclear energy is a clean, safe, powerful and greenhouse gas emission-free option to help meet the world’s demand for energy. It still has the unexploited potential of producing process heat and steam in a broad temperature range. There is experience with nuclear energy in the heat and steam markets in the low temperature range (International Atomic Energy Agency, 1997; 2008a; 2000c). An extension appears possible in the short term in the areas of desalination, district heating and tertiary oil recovery. In the higher-temperature heat/steam range, </w:t>
      </w:r>
      <w:r w:rsidRPr="00B35052">
        <w:rPr>
          <w:u w:val="single"/>
        </w:rPr>
        <w:t>there exists a significant potential for nuclear energy in the area of hydrogen production and in the petrochemical industries, including the production of liquid fuels for the transportation sector</w:t>
      </w:r>
      <w:r w:rsidRPr="00B35052">
        <w:rPr>
          <w:sz w:val="16"/>
        </w:rPr>
        <w:t xml:space="preserve">. </w:t>
      </w:r>
      <w:r w:rsidRPr="00B35052">
        <w:rPr>
          <w:u w:val="single"/>
        </w:rPr>
        <w:t>It still needs, however, a broader deployment of the respective nuclear heat sources.</w:t>
      </w:r>
      <w:r w:rsidRPr="00B35052">
        <w:rPr>
          <w:sz w:val="16"/>
        </w:rPr>
        <w:t xml:space="preserve"> The use of reject heat from gas-cooled reactors with helium turbines provides a promising option for economical nuclear desalination by Pebble Bed Modular Reactors (PBMRs) for near-term deployment and the Very High Temperature Reactors (VHTRs) of Gen IV in the future (International Atomic Energy Agency, 2000a; 2002).</w:t>
      </w:r>
    </w:p>
    <w:p w14:paraId="7C6ECA0C" w14:textId="77777777" w:rsidR="002C7A84" w:rsidRPr="00B35052" w:rsidRDefault="002C7A84" w:rsidP="002C7A84">
      <w:pPr>
        <w:rPr>
          <w:u w:val="single"/>
        </w:rPr>
      </w:pPr>
      <w:r w:rsidRPr="00B35052">
        <w:rPr>
          <w:sz w:val="16"/>
        </w:rPr>
        <w:t xml:space="preserve">The main features of nuclear energy are a mature technology, a nearly carbon-free electricity generation source, stable and low costs, geopolitical distribution of uranium resources and a domestic source of energy (International Atomic Energy Agency, 2000b). The existing NPPs have a steady return of profits for most utilities worldwide. </w:t>
      </w:r>
      <w:r w:rsidRPr="00B35052">
        <w:rPr>
          <w:u w:val="single"/>
        </w:rPr>
        <w:t>A considerable change in the view of the capital markets in the last two years on nuclear not being that capital intensive is quite encouraging. Economic competitiveness is no longer an issue</w:t>
      </w:r>
      <w:r w:rsidRPr="00B35052">
        <w:rPr>
          <w:sz w:val="16"/>
        </w:rPr>
        <w:t xml:space="preserve">. </w:t>
      </w:r>
      <w:r w:rsidRPr="00B35052">
        <w:rPr>
          <w:u w:val="single"/>
        </w:rPr>
        <w:t xml:space="preserve">A large number of reactors are planned in many developing countries with increasing energy demand and meagre fossil </w:t>
      </w:r>
      <w:r w:rsidRPr="00B35052">
        <w:rPr>
          <w:u w:val="single"/>
        </w:rPr>
        <w:lastRenderedPageBreak/>
        <w:t>sources. Capital markets expect new construction in some countries of Europe too. Resources to invest in new NPPs are available.</w:t>
      </w:r>
    </w:p>
    <w:p w14:paraId="414A2C64" w14:textId="77777777" w:rsidR="002C7A84" w:rsidRPr="00B35052" w:rsidRDefault="002C7A84" w:rsidP="002C7A84">
      <w:pPr>
        <w:rPr>
          <w:sz w:val="16"/>
        </w:rPr>
      </w:pPr>
      <w:r w:rsidRPr="00B35052">
        <w:rPr>
          <w:sz w:val="16"/>
        </w:rPr>
        <w:t>Today, 14%–15% of world electricity is generated by NPPs. There are 438 nuclear reactors operating in 30 countries (International Atomic Energy Agency, 2008d). The existing power plants are competitive; their load factors have remained high</w:t>
      </w:r>
      <w:r w:rsidRPr="00B35052">
        <w:rPr>
          <w:u w:val="single"/>
        </w:rPr>
        <w:t>. Upgrading of plant capacities in a number of power plants has also taken place or is planned. A number of older reactors are scheduled for lifetime extension as it is found to be economical. Nuclear power generation is a mature technology. More than 10 000 reactor-years of operating experience have been accumulated</w:t>
      </w:r>
      <w:r w:rsidRPr="00B35052">
        <w:rPr>
          <w:sz w:val="16"/>
        </w:rPr>
        <w:t xml:space="preserve"> over the past five decades. Thus, </w:t>
      </w:r>
      <w:r w:rsidRPr="00B35052">
        <w:rPr>
          <w:u w:val="single"/>
        </w:rPr>
        <w:t>there are many reasons which favour a revival of nuclear power production in the years to come</w:t>
      </w:r>
      <w:r w:rsidRPr="00B35052">
        <w:rPr>
          <w:sz w:val="16"/>
        </w:rPr>
        <w:t xml:space="preserve"> (International Atomic Energy Agency, 2000b).</w:t>
      </w:r>
    </w:p>
    <w:p w14:paraId="5595BFE2" w14:textId="77777777" w:rsidR="002C7A84" w:rsidRDefault="002C7A84" w:rsidP="002C7A84">
      <w:pPr>
        <w:rPr>
          <w:sz w:val="16"/>
        </w:rPr>
      </w:pPr>
      <w:r w:rsidRPr="00B35052">
        <w:rPr>
          <w:u w:val="single"/>
        </w:rPr>
        <w:t>However, times are changing due to concerns on the rising of fossil fuel prices, security of energy supply (and diversity) and climate change.</w:t>
      </w:r>
      <w:r w:rsidRPr="00B35052">
        <w:rPr>
          <w:b/>
          <w:bCs/>
          <w:u w:val="single"/>
        </w:rPr>
        <w:t xml:space="preserve"> More favourable policies on nuclear could significantly accelerate the growth in global capacity</w:t>
      </w:r>
      <w:r w:rsidRPr="00B35052">
        <w:rPr>
          <w:b/>
          <w:bCs/>
          <w:sz w:val="16"/>
        </w:rPr>
        <w:t xml:space="preserve"> </w:t>
      </w:r>
      <w:r w:rsidRPr="00B35052">
        <w:rPr>
          <w:sz w:val="16"/>
        </w:rPr>
        <w:t>especially in Organisation for Economic Co-operation and Development (OECD) countries (EIA, 2008). Figure 2 shows the world nuclear capacity in the Reference and Alternative Policy Scenarios (RS and APS respectively) from 2005 to 2030 for OECD countries, transition economies and developing countries (International Atomic Energy Agency, 2009b). Figure 3 shows the countries with nuclear power and most importantly those considering nuclear power and planning a massive expansion of their capacities.</w:t>
      </w:r>
    </w:p>
    <w:p w14:paraId="6CEF2CD9" w14:textId="77777777" w:rsidR="002C7A84" w:rsidRDefault="002C7A84" w:rsidP="002C7A84">
      <w:pPr>
        <w:rPr>
          <w:sz w:val="16"/>
        </w:rPr>
      </w:pPr>
    </w:p>
    <w:p w14:paraId="2E986251" w14:textId="77777777" w:rsidR="002C7A84" w:rsidRDefault="002C7A84" w:rsidP="002C7A84">
      <w:pPr>
        <w:pStyle w:val="Heading4"/>
      </w:pPr>
      <w:r>
        <w:t>Prolif of peaceful nuclear programs will result in weapons prolif anyway.</w:t>
      </w:r>
    </w:p>
    <w:p w14:paraId="27007D0B" w14:textId="77777777" w:rsidR="002C7A84" w:rsidRDefault="002C7A84" w:rsidP="002C7A84">
      <w:r w:rsidRPr="001C1E5F">
        <w:rPr>
          <w:rStyle w:val="Style13ptBold"/>
        </w:rPr>
        <w:t>Herzog</w:t>
      </w:r>
      <w:r w:rsidRPr="00B35052">
        <w:t>, 7-10-</w:t>
      </w:r>
      <w:r w:rsidRPr="001C1E5F">
        <w:rPr>
          <w:rStyle w:val="Style13ptBold"/>
        </w:rPr>
        <w:t>2019</w:t>
      </w:r>
      <w:r w:rsidRPr="00B35052">
        <w:t>,</w:t>
      </w:r>
      <w:r>
        <w:t xml:space="preserve"> </w:t>
      </w:r>
      <w:r w:rsidRPr="00B35052">
        <w:t>Stephen Herzog</w:t>
      </w:r>
      <w:r>
        <w:t>, Senior Researcher in Nuclear Arms Control at the Center for Security Studies (CSS) at ETH Zurich. He is also an associate of Harvard University's Project on Managing the Atom.</w:t>
      </w:r>
      <w:r w:rsidRPr="00B35052">
        <w:t xml:space="preserve"> "The Nuclear Fuel Cycle and the Proliferation “Danger Zone”," Taylor &amp; Francis,</w:t>
      </w:r>
      <w:r>
        <w:t xml:space="preserve"> </w:t>
      </w:r>
      <w:hyperlink r:id="rId67" w:history="1">
        <w:r w:rsidRPr="00F73F52">
          <w:rPr>
            <w:rStyle w:val="Hyperlink"/>
          </w:rPr>
          <w:t>https://www.tandfonline.com/doi/full/10.1080/25751654.2020.1766164</w:t>
        </w:r>
      </w:hyperlink>
    </w:p>
    <w:p w14:paraId="58C9CAA3" w14:textId="77777777" w:rsidR="002C7A84" w:rsidRPr="005A42FC" w:rsidRDefault="002C7A84" w:rsidP="002C7A84">
      <w:pPr>
        <w:rPr>
          <w:sz w:val="16"/>
        </w:rPr>
      </w:pPr>
      <w:r w:rsidRPr="005A42FC">
        <w:rPr>
          <w:sz w:val="16"/>
        </w:rPr>
        <w:t xml:space="preserve">Nuclear </w:t>
      </w:r>
      <w:r w:rsidRPr="005A42FC">
        <w:rPr>
          <w:u w:val="single"/>
        </w:rPr>
        <w:t>proliferation is among today’s foremost international security challenges</w:t>
      </w:r>
      <w:r w:rsidRPr="005A42FC">
        <w:rPr>
          <w:sz w:val="16"/>
        </w:rPr>
        <w:t>. The Democratic People’s Republic of Korea’s (DPRK) six nuclear test explosions and the at-times hostile rhetoric between Supreme Leader Kim Jong-un and US President Donald J. Trump underscore the seriousness of the proliferation threat (Choi </w:t>
      </w:r>
      <w:hyperlink r:id="rId68" w:history="1">
        <w:r w:rsidRPr="005A42FC">
          <w:rPr>
            <w:rStyle w:val="Hyperlink"/>
            <w:rFonts w:ascii="Open Sans" w:hAnsi="Open Sans" w:cs="Open Sans"/>
            <w:color w:val="10147E"/>
            <w:sz w:val="16"/>
            <w:szCs w:val="26"/>
          </w:rPr>
          <w:t>2018</w:t>
        </w:r>
      </w:hyperlink>
      <w:r w:rsidRPr="005A42FC">
        <w:rPr>
          <w:sz w:val="16"/>
        </w:rPr>
        <w:t>; Yanagisawa </w:t>
      </w:r>
      <w:hyperlink r:id="rId69" w:history="1">
        <w:r w:rsidRPr="005A42FC">
          <w:rPr>
            <w:rStyle w:val="Hyperlink"/>
            <w:rFonts w:ascii="Open Sans" w:hAnsi="Open Sans" w:cs="Open Sans"/>
            <w:color w:val="10147E"/>
            <w:sz w:val="16"/>
            <w:szCs w:val="26"/>
          </w:rPr>
          <w:t>2019</w:t>
        </w:r>
      </w:hyperlink>
      <w:r w:rsidRPr="005A42FC">
        <w:rPr>
          <w:sz w:val="16"/>
        </w:rPr>
        <w:t>; Zhang and Wang </w:t>
      </w:r>
      <w:hyperlink r:id="rId70" w:history="1">
        <w:r w:rsidRPr="005A42FC">
          <w:rPr>
            <w:rStyle w:val="Hyperlink"/>
            <w:rFonts w:ascii="Open Sans" w:hAnsi="Open Sans" w:cs="Open Sans"/>
            <w:color w:val="10147E"/>
            <w:sz w:val="16"/>
            <w:szCs w:val="26"/>
          </w:rPr>
          <w:t>2019</w:t>
        </w:r>
      </w:hyperlink>
      <w:r w:rsidRPr="005A42FC">
        <w:rPr>
          <w:sz w:val="16"/>
        </w:rPr>
        <w:t xml:space="preserve">). </w:t>
      </w:r>
      <w:r w:rsidRPr="005A42FC">
        <w:rPr>
          <w:u w:val="single"/>
        </w:rPr>
        <w:t>While North Korea has diverged from peaceful uses of nuclear energy, many other states with nuclear technologies have not done so. The International Atomic Energy Agency (IAEA) lists 220 operational nuclear research reactors in 53 countries (IAEA </w:t>
      </w:r>
      <w:hyperlink r:id="rId71" w:history="1">
        <w:r w:rsidRPr="005A42FC">
          <w:rPr>
            <w:rStyle w:val="Hyperlink"/>
            <w:rFonts w:ascii="Open Sans" w:hAnsi="Open Sans" w:cs="Open Sans"/>
            <w:color w:val="10147E"/>
            <w:szCs w:val="26"/>
            <w:u w:val="single"/>
          </w:rPr>
          <w:t>2020d</w:t>
        </w:r>
      </w:hyperlink>
      <w:r w:rsidRPr="005A42FC">
        <w:rPr>
          <w:u w:val="single"/>
        </w:rPr>
        <w:t>) and 442 power reactors in 30 countries</w:t>
      </w:r>
      <w:r w:rsidRPr="005A42FC">
        <w:rPr>
          <w:sz w:val="16"/>
        </w:rPr>
        <w:t xml:space="preserve"> (IAEA </w:t>
      </w:r>
      <w:hyperlink r:id="rId72" w:history="1">
        <w:r w:rsidRPr="005A42FC">
          <w:rPr>
            <w:rStyle w:val="Hyperlink"/>
            <w:rFonts w:ascii="Open Sans" w:hAnsi="Open Sans" w:cs="Open Sans"/>
            <w:color w:val="10147E"/>
            <w:sz w:val="16"/>
            <w:szCs w:val="26"/>
          </w:rPr>
          <w:t>2020c</w:t>
        </w:r>
      </w:hyperlink>
      <w:r w:rsidRPr="005A42FC">
        <w:rPr>
          <w:sz w:val="16"/>
        </w:rPr>
        <w:t>). From 1939–2012</w:t>
      </w:r>
      <w:r w:rsidRPr="005A42FC">
        <w:rPr>
          <w:u w:val="single"/>
        </w:rPr>
        <w:t>, 31 countries had uranium enrichment or plutonium reprocessing (ENR) capabilities, presenting two pathways for acquiring nuclear weapons</w:t>
      </w:r>
      <w:r w:rsidRPr="005A42FC">
        <w:rPr>
          <w:sz w:val="16"/>
        </w:rPr>
        <w:t xml:space="preserve"> (Fuhrmann and Tkach </w:t>
      </w:r>
      <w:hyperlink r:id="rId73" w:history="1">
        <w:r w:rsidRPr="005A42FC">
          <w:rPr>
            <w:rStyle w:val="Hyperlink"/>
            <w:rFonts w:ascii="Open Sans" w:hAnsi="Open Sans" w:cs="Open Sans"/>
            <w:color w:val="10147E"/>
            <w:sz w:val="16"/>
            <w:szCs w:val="26"/>
          </w:rPr>
          <w:t>2015</w:t>
        </w:r>
      </w:hyperlink>
      <w:r w:rsidRPr="005A42FC">
        <w:rPr>
          <w:sz w:val="16"/>
        </w:rPr>
        <w:t xml:space="preserve">). </w:t>
      </w:r>
      <w:r w:rsidRPr="005A42FC">
        <w:rPr>
          <w:u w:val="single"/>
        </w:rPr>
        <w:t>Yet, only nine states currently possess nuclear weapons</w:t>
      </w:r>
      <w:r w:rsidRPr="005A42FC">
        <w:rPr>
          <w:sz w:val="16"/>
        </w:rPr>
        <w:t xml:space="preserve"> (Kristensen and Norris </w:t>
      </w:r>
      <w:hyperlink r:id="rId74" w:history="1">
        <w:r w:rsidRPr="005A42FC">
          <w:rPr>
            <w:rStyle w:val="Hyperlink"/>
            <w:rFonts w:ascii="Open Sans" w:hAnsi="Open Sans" w:cs="Open Sans"/>
            <w:color w:val="10147E"/>
            <w:sz w:val="16"/>
            <w:szCs w:val="26"/>
          </w:rPr>
          <w:t>2017</w:t>
        </w:r>
      </w:hyperlink>
      <w:r w:rsidRPr="005A42FC">
        <w:rPr>
          <w:sz w:val="16"/>
        </w:rPr>
        <w:t xml:space="preserve">), </w:t>
      </w:r>
      <w:r w:rsidRPr="005A42FC">
        <w:rPr>
          <w:u w:val="single"/>
        </w:rPr>
        <w:t>and only one other – South Africa – successfully built and then abandoned the bomb. Consequently, it is important to have a clear-eyed view of the fuel cycle and the risk factors associated with various levels of civilian nuclear technology development</w:t>
      </w:r>
      <w:hyperlink r:id="rId75" w:history="1">
        <w:r w:rsidRPr="005A42FC">
          <w:rPr>
            <w:rStyle w:val="Hyperlink"/>
            <w:rFonts w:ascii="Open Sans" w:hAnsi="Open Sans" w:cs="Open Sans"/>
            <w:color w:val="10147E"/>
            <w:sz w:val="20"/>
            <w:szCs w:val="20"/>
            <w:u w:val="single"/>
            <w:vertAlign w:val="superscript"/>
          </w:rPr>
          <w:t>1</w:t>
        </w:r>
      </w:hyperlink>
      <w:r w:rsidRPr="005A42FC">
        <w:rPr>
          <w:sz w:val="16"/>
        </w:rPr>
        <w:t>.</w:t>
      </w:r>
    </w:p>
    <w:p w14:paraId="506FBF88" w14:textId="77777777" w:rsidR="002C7A84" w:rsidRPr="005A42FC" w:rsidRDefault="002C7A84" w:rsidP="002C7A84">
      <w:pPr>
        <w:rPr>
          <w:sz w:val="16"/>
        </w:rPr>
      </w:pPr>
      <w:r w:rsidRPr="005A42FC">
        <w:rPr>
          <w:sz w:val="16"/>
        </w:rPr>
        <w:t>Observ</w:t>
      </w:r>
      <w:r w:rsidRPr="005A42FC">
        <w:rPr>
          <w:u w:val="single"/>
        </w:rPr>
        <w:t>ers of nuclear politics have pinpointed the Middle East and East Asia as the most likely regions for horizontal nuclear proliferation</w:t>
      </w:r>
      <w:r w:rsidRPr="005A42FC">
        <w:rPr>
          <w:sz w:val="16"/>
        </w:rPr>
        <w:t>. The Islamic Republic of Iran appeared to turn the page on its history of clandestine facilities and past military nuclear research with limitations on – and increased monitoring of – its nuclear program in the 2015 Joint Comprehensive Plan of Action (JCPOA), also known as the Iran Nuclear Deal (Mousavian and Mousavian </w:t>
      </w:r>
      <w:hyperlink r:id="rId76" w:history="1">
        <w:r w:rsidRPr="005A42FC">
          <w:rPr>
            <w:rStyle w:val="Hyperlink"/>
            <w:rFonts w:ascii="Open Sans" w:hAnsi="Open Sans" w:cs="Open Sans"/>
            <w:color w:val="10147E"/>
            <w:sz w:val="16"/>
            <w:szCs w:val="26"/>
          </w:rPr>
          <w:t>2018</w:t>
        </w:r>
      </w:hyperlink>
      <w:r w:rsidRPr="005A42FC">
        <w:rPr>
          <w:sz w:val="16"/>
        </w:rPr>
        <w:t>; Tabatabai and Esfandiary </w:t>
      </w:r>
      <w:hyperlink r:id="rId77" w:history="1">
        <w:r w:rsidRPr="005A42FC">
          <w:rPr>
            <w:rStyle w:val="Hyperlink"/>
            <w:rFonts w:ascii="Open Sans" w:hAnsi="Open Sans" w:cs="Open Sans"/>
            <w:color w:val="10147E"/>
            <w:sz w:val="16"/>
            <w:szCs w:val="26"/>
          </w:rPr>
          <w:t>2018</w:t>
        </w:r>
      </w:hyperlink>
      <w:r w:rsidRPr="005A42FC">
        <w:rPr>
          <w:sz w:val="16"/>
        </w:rPr>
        <w:t xml:space="preserve">). However, </w:t>
      </w:r>
      <w:r w:rsidRPr="005A42FC">
        <w:rPr>
          <w:u w:val="single"/>
        </w:rPr>
        <w:t>the Trump administration’s decision to exit the deal and subsequent Iranian threats of increased ENR activities have again raised concerns about Tehran’s nuclear ambitions</w:t>
      </w:r>
      <w:r w:rsidRPr="005A42FC">
        <w:rPr>
          <w:sz w:val="16"/>
        </w:rPr>
        <w:t xml:space="preserve"> (Gordon </w:t>
      </w:r>
      <w:hyperlink r:id="rId78" w:history="1">
        <w:r w:rsidRPr="005A42FC">
          <w:rPr>
            <w:rStyle w:val="Hyperlink"/>
            <w:rFonts w:ascii="Open Sans" w:hAnsi="Open Sans" w:cs="Open Sans"/>
            <w:color w:val="10147E"/>
            <w:sz w:val="16"/>
            <w:szCs w:val="26"/>
          </w:rPr>
          <w:t>2019</w:t>
        </w:r>
      </w:hyperlink>
      <w:r w:rsidRPr="005A42FC">
        <w:rPr>
          <w:sz w:val="16"/>
        </w:rPr>
        <w:t xml:space="preserve">). </w:t>
      </w:r>
      <w:r w:rsidRPr="005A42FC">
        <w:rPr>
          <w:u w:val="single"/>
        </w:rPr>
        <w:t>Crown Prince Mohammed Bin Salman (</w:t>
      </w:r>
      <w:hyperlink r:id="rId79" w:history="1">
        <w:r w:rsidRPr="005A42FC">
          <w:rPr>
            <w:rStyle w:val="Hyperlink"/>
            <w:rFonts w:ascii="Open Sans" w:hAnsi="Open Sans" w:cs="Open Sans"/>
            <w:color w:val="10147E"/>
            <w:szCs w:val="26"/>
            <w:u w:val="single"/>
          </w:rPr>
          <w:t>2018</w:t>
        </w:r>
      </w:hyperlink>
      <w:r w:rsidRPr="005A42FC">
        <w:rPr>
          <w:u w:val="single"/>
        </w:rPr>
        <w:t>) of the Kingdom of Saudi Arabia has warned, “[I]f Iran developed a nuclear bomb, we will follow suit as soon as possible.”</w:t>
      </w:r>
      <w:r w:rsidRPr="005A42FC">
        <w:rPr>
          <w:sz w:val="16"/>
        </w:rPr>
        <w:t xml:space="preserve"> </w:t>
      </w:r>
      <w:r w:rsidRPr="005A42FC">
        <w:rPr>
          <w:u w:val="single"/>
        </w:rPr>
        <w:lastRenderedPageBreak/>
        <w:t>His statement has triggered increased scrutiny of efforts to construct the Kingdom’s first research reactor and secure a Section 123 civilian nuclear cooperation agreement with the United States that permits uranium enrichmen</w:t>
      </w:r>
      <w:r w:rsidRPr="005A42FC">
        <w:rPr>
          <w:sz w:val="16"/>
        </w:rPr>
        <w:t>t (Miller and Volpe </w:t>
      </w:r>
      <w:hyperlink r:id="rId80" w:history="1">
        <w:r w:rsidRPr="005A42FC">
          <w:rPr>
            <w:rStyle w:val="Hyperlink"/>
            <w:rFonts w:ascii="Open Sans" w:hAnsi="Open Sans" w:cs="Open Sans"/>
            <w:color w:val="10147E"/>
            <w:sz w:val="16"/>
            <w:szCs w:val="26"/>
          </w:rPr>
          <w:t>2018</w:t>
        </w:r>
      </w:hyperlink>
      <w:r w:rsidRPr="005A42FC">
        <w:rPr>
          <w:sz w:val="16"/>
        </w:rPr>
        <w:t>; Sokolski and Tobey </w:t>
      </w:r>
      <w:hyperlink r:id="rId81" w:history="1">
        <w:r w:rsidRPr="005A42FC">
          <w:rPr>
            <w:rStyle w:val="Hyperlink"/>
            <w:rFonts w:ascii="Open Sans" w:hAnsi="Open Sans" w:cs="Open Sans"/>
            <w:color w:val="10147E"/>
            <w:sz w:val="16"/>
            <w:szCs w:val="26"/>
          </w:rPr>
          <w:t>2018</w:t>
        </w:r>
      </w:hyperlink>
      <w:r w:rsidRPr="005A42FC">
        <w:rPr>
          <w:sz w:val="16"/>
        </w:rPr>
        <w:t xml:space="preserve">). </w:t>
      </w:r>
      <w:r w:rsidRPr="005A42FC">
        <w:rPr>
          <w:u w:val="single"/>
        </w:rPr>
        <w:t>In East Asia, Japan and South Korea face security threats from the DPRK and China alongside questions about Trump’s willingness to defend these longstanding US allies falling under the nuclear umbrella</w:t>
      </w:r>
      <w:r w:rsidRPr="005A42FC">
        <w:rPr>
          <w:sz w:val="16"/>
        </w:rPr>
        <w:t xml:space="preserve"> (Yoshida </w:t>
      </w:r>
      <w:hyperlink r:id="rId82" w:history="1">
        <w:r w:rsidRPr="005A42FC">
          <w:rPr>
            <w:rStyle w:val="Hyperlink"/>
            <w:rFonts w:ascii="Open Sans" w:hAnsi="Open Sans" w:cs="Open Sans"/>
            <w:color w:val="10147E"/>
            <w:sz w:val="16"/>
            <w:szCs w:val="26"/>
          </w:rPr>
          <w:t>2018</w:t>
        </w:r>
      </w:hyperlink>
      <w:r w:rsidRPr="005A42FC">
        <w:rPr>
          <w:sz w:val="16"/>
        </w:rPr>
        <w:t xml:space="preserve">). </w:t>
      </w:r>
      <w:r w:rsidRPr="005A42FC">
        <w:rPr>
          <w:b/>
          <w:bCs/>
          <w:u w:val="single"/>
        </w:rPr>
        <w:t>There are resultant concerns about these states potentially pursuing nuclear weapons to protect themselves</w:t>
      </w:r>
      <w:r w:rsidRPr="005A42FC">
        <w:rPr>
          <w:u w:val="single"/>
        </w:rPr>
        <w:t>, especially given their scientific and technical capabilities</w:t>
      </w:r>
      <w:r w:rsidRPr="005A42FC">
        <w:rPr>
          <w:sz w:val="16"/>
        </w:rPr>
        <w:t xml:space="preserve"> (Debs and Monteiro </w:t>
      </w:r>
      <w:hyperlink r:id="rId83" w:history="1">
        <w:r w:rsidRPr="005A42FC">
          <w:rPr>
            <w:rStyle w:val="Hyperlink"/>
            <w:rFonts w:ascii="Open Sans" w:hAnsi="Open Sans" w:cs="Open Sans"/>
            <w:color w:val="10147E"/>
            <w:sz w:val="16"/>
            <w:szCs w:val="26"/>
          </w:rPr>
          <w:t>2018</w:t>
        </w:r>
      </w:hyperlink>
      <w:r w:rsidRPr="005A42FC">
        <w:rPr>
          <w:sz w:val="16"/>
        </w:rPr>
        <w:t>).</w:t>
      </w:r>
    </w:p>
    <w:p w14:paraId="6A13A8F5" w14:textId="77777777" w:rsidR="002C7A84" w:rsidRPr="005A42FC" w:rsidRDefault="002C7A84" w:rsidP="002C7A84">
      <w:pPr>
        <w:rPr>
          <w:sz w:val="16"/>
        </w:rPr>
      </w:pPr>
      <w:r w:rsidRPr="005A42FC">
        <w:rPr>
          <w:u w:val="single"/>
        </w:rPr>
        <w:t>Despite their stated interest in solely peaceful uses of nuclear technology, the focus on each of these states highlights the dichotomy of the nuclear age.</w:t>
      </w:r>
      <w:r w:rsidRPr="005A42FC">
        <w:rPr>
          <w:sz w:val="16"/>
        </w:rPr>
        <w:t xml:space="preserve"> </w:t>
      </w:r>
      <w:r w:rsidRPr="005A42FC">
        <w:rPr>
          <w:u w:val="single"/>
        </w:rPr>
        <w:t xml:space="preserve">Indeed, </w:t>
      </w:r>
      <w:r w:rsidRPr="005A42FC">
        <w:rPr>
          <w:b/>
          <w:bCs/>
          <w:u w:val="single"/>
        </w:rPr>
        <w:t>the same uranium enrichment capabilities used to power nuclear reactors and generate electricity</w:t>
      </w:r>
      <w:r w:rsidRPr="005A42FC">
        <w:rPr>
          <w:u w:val="single"/>
        </w:rPr>
        <w:t>, or produce medical radioisotopes</w:t>
      </w:r>
      <w:r w:rsidRPr="005A42FC">
        <w:rPr>
          <w:b/>
          <w:bCs/>
          <w:u w:val="single"/>
        </w:rPr>
        <w:t>, can also manufacture weapons-grade highly-enriched uranium</w:t>
      </w:r>
      <w:r w:rsidRPr="005A42FC">
        <w:rPr>
          <w:b/>
          <w:bCs/>
          <w:sz w:val="16"/>
        </w:rPr>
        <w:t xml:space="preserve"> </w:t>
      </w:r>
      <w:r w:rsidRPr="005A42FC">
        <w:rPr>
          <w:sz w:val="16"/>
        </w:rPr>
        <w:t xml:space="preserve">(HEU). </w:t>
      </w:r>
      <w:r w:rsidRPr="005A42FC">
        <w:rPr>
          <w:u w:val="single"/>
        </w:rPr>
        <w:t>This problem is not confined to the enrichment process, as fuel cycle technologies are inherently dual-use, and normal nuclear reactor operations produce plutonium that could also be used in weapons production after reprocessing. Moreover, technical pathways to the bomb are hardly a secret in the contemporary era; basic design parameters can be found in open-source literature</w:t>
      </w:r>
      <w:hyperlink r:id="rId84" w:history="1">
        <w:r w:rsidRPr="005A42FC">
          <w:rPr>
            <w:rStyle w:val="Hyperlink"/>
            <w:rFonts w:ascii="Open Sans" w:hAnsi="Open Sans" w:cs="Open Sans"/>
            <w:color w:val="10147E"/>
            <w:sz w:val="16"/>
            <w:szCs w:val="20"/>
            <w:vertAlign w:val="superscript"/>
          </w:rPr>
          <w:t>2</w:t>
        </w:r>
      </w:hyperlink>
      <w:r w:rsidRPr="005A42FC">
        <w:rPr>
          <w:sz w:val="16"/>
        </w:rPr>
        <w:t>.</w:t>
      </w:r>
    </w:p>
    <w:p w14:paraId="0F45B611" w14:textId="77777777" w:rsidR="002C7A84" w:rsidRPr="005A42FC" w:rsidRDefault="002C7A84" w:rsidP="002C7A84">
      <w:pPr>
        <w:rPr>
          <w:sz w:val="16"/>
        </w:rPr>
      </w:pPr>
      <w:r w:rsidRPr="005A42FC">
        <w:rPr>
          <w:u w:val="single"/>
        </w:rPr>
        <w:t>Further complicating the picture is Article IV of the Treaty on the Nonproliferation of Nuclear</w:t>
      </w:r>
      <w:r w:rsidRPr="005A42FC">
        <w:rPr>
          <w:sz w:val="16"/>
        </w:rPr>
        <w:t xml:space="preserve"> Weapons (NPT). </w:t>
      </w:r>
      <w:r w:rsidRPr="005A42FC">
        <w:rPr>
          <w:u w:val="single"/>
        </w:rPr>
        <w:t>It grants each of the States Parties the “inalienable right” to peaceful uses of nuclear technology “without discrimination”</w:t>
      </w:r>
      <w:r w:rsidRPr="005A42FC">
        <w:rPr>
          <w:sz w:val="16"/>
        </w:rPr>
        <w:t xml:space="preserve"> (NPT </w:t>
      </w:r>
      <w:hyperlink r:id="rId85" w:history="1">
        <w:r w:rsidRPr="005A42FC">
          <w:rPr>
            <w:rStyle w:val="Hyperlink"/>
            <w:rFonts w:ascii="Open Sans" w:hAnsi="Open Sans" w:cs="Open Sans"/>
            <w:color w:val="10147E"/>
            <w:sz w:val="16"/>
            <w:szCs w:val="26"/>
          </w:rPr>
          <w:t>1968</w:t>
        </w:r>
      </w:hyperlink>
      <w:r w:rsidRPr="005A42FC">
        <w:rPr>
          <w:sz w:val="16"/>
        </w:rPr>
        <w:t>). However</w:t>
      </w:r>
      <w:r w:rsidRPr="005A42FC">
        <w:rPr>
          <w:u w:val="single"/>
        </w:rPr>
        <w:t>, suspicion of the motives of some States Parties remains strong among many analysts and policymaker</w:t>
      </w:r>
      <w:r w:rsidRPr="005A42FC">
        <w:rPr>
          <w:sz w:val="16"/>
        </w:rPr>
        <w:t>s. Whether such skepticism is justified remains an open question, and opinions vary among analysts on a case-by-case basis. However, there is research suggesting that ties between civilian nuclear energy programs and military nuclear weapons programs may often be exaggerated (Miller </w:t>
      </w:r>
      <w:hyperlink r:id="rId86" w:history="1">
        <w:r w:rsidRPr="005A42FC">
          <w:rPr>
            <w:rStyle w:val="Hyperlink"/>
            <w:rFonts w:ascii="Open Sans" w:hAnsi="Open Sans" w:cs="Open Sans"/>
            <w:color w:val="10147E"/>
            <w:sz w:val="16"/>
            <w:szCs w:val="26"/>
          </w:rPr>
          <w:t>2017</w:t>
        </w:r>
      </w:hyperlink>
      <w:r w:rsidRPr="005A42FC">
        <w:rPr>
          <w:sz w:val="16"/>
        </w:rPr>
        <w:t>).</w:t>
      </w:r>
    </w:p>
    <w:p w14:paraId="006675B5" w14:textId="77777777" w:rsidR="002C7A84" w:rsidRPr="005A42FC" w:rsidRDefault="002C7A84" w:rsidP="002C7A84">
      <w:pPr>
        <w:rPr>
          <w:u w:val="single"/>
        </w:rPr>
      </w:pPr>
      <w:r>
        <w:t xml:space="preserve">Still, </w:t>
      </w:r>
      <w:r w:rsidRPr="005A42FC">
        <w:rPr>
          <w:u w:val="single"/>
        </w:rPr>
        <w:t>the more developed a country’s fuel cycle, the more of a head start it will have should its political leaders decide to develop the bomb. Thus, it is critical to assess the relationship between fuel cycle mastery and proliferation. What is the likelihood that a state will proliferate after it has attained certain levels of civilian nuclear development?</w:t>
      </w:r>
    </w:p>
    <w:p w14:paraId="75BE57D3" w14:textId="77777777" w:rsidR="002C7A84" w:rsidRPr="005A42FC" w:rsidRDefault="002C7A84" w:rsidP="002C7A84">
      <w:pPr>
        <w:rPr>
          <w:u w:val="single"/>
        </w:rPr>
      </w:pPr>
      <w:r w:rsidRPr="005A42FC">
        <w:rPr>
          <w:sz w:val="16"/>
        </w:rPr>
        <w:t>To answer this question, I introduce the Nuclear Fuel Cycle (NFC) Index, a new heuristic tool to complement political assessments of the connection between civilian nuclear energy development and nuclear weapons proliferation</w:t>
      </w:r>
      <w:hyperlink r:id="rId87" w:history="1">
        <w:r w:rsidRPr="005A42FC">
          <w:rPr>
            <w:rStyle w:val="Hyperlink"/>
            <w:rFonts w:ascii="Open Sans" w:hAnsi="Open Sans" w:cs="Open Sans"/>
            <w:color w:val="10147E"/>
            <w:sz w:val="16"/>
            <w:szCs w:val="20"/>
            <w:vertAlign w:val="superscript"/>
          </w:rPr>
          <w:t>3</w:t>
        </w:r>
      </w:hyperlink>
      <w:r w:rsidRPr="005A42FC">
        <w:rPr>
          <w:sz w:val="16"/>
        </w:rPr>
        <w:t xml:space="preserve">. I use the NFC Index to evaluate a simple theoretical proposition: En route to developing a civilian nuclear infrastructure and mastering the fuel cycle, states pass through a proliferation “danger zone.” States with fuel cycle capabilities below a certain threshold will likely be unable to proliferate. States that pass through the danger zone without proliferating will be unlikely to do so in the future. Preliminary analysis supports this proposition and illuminates aggregate levels of nuclear technology development that have historically been most likely to coincide with proliferation, and those that have usually been associated with forbearance. The </w:t>
      </w:r>
      <w:r w:rsidRPr="005A42FC">
        <w:rPr>
          <w:u w:val="single"/>
        </w:rPr>
        <w:t>results suggest the need for increased policymaker interaction with historical cases and more sophisticated academic engagement with the nuclear fuel cycle.</w:t>
      </w:r>
    </w:p>
    <w:p w14:paraId="223C26E7" w14:textId="77777777" w:rsidR="002C7A84" w:rsidRDefault="002C7A84" w:rsidP="002C7A84"/>
    <w:p w14:paraId="78AD2755" w14:textId="77777777" w:rsidR="002C7A84" w:rsidRDefault="002C7A84" w:rsidP="002C7A84">
      <w:pPr>
        <w:pStyle w:val="Heading4"/>
      </w:pPr>
      <w:r>
        <w:t>Prolif kills hege and sparks conflict</w:t>
      </w:r>
    </w:p>
    <w:p w14:paraId="25CAE9A8" w14:textId="77777777" w:rsidR="002C7A84" w:rsidRDefault="002C7A84" w:rsidP="002C7A84">
      <w:r>
        <w:t xml:space="preserve">Gene </w:t>
      </w:r>
      <w:r w:rsidRPr="000E10AB">
        <w:rPr>
          <w:rStyle w:val="Style13ptBold"/>
        </w:rPr>
        <w:t>Gerzhoy and</w:t>
      </w:r>
      <w:r>
        <w:t xml:space="preserve"> Nicholas </w:t>
      </w:r>
      <w:r w:rsidRPr="00D67025">
        <w:rPr>
          <w:rStyle w:val="Style13ptBold"/>
        </w:rPr>
        <w:t>Miller</w:t>
      </w:r>
      <w:r w:rsidRPr="00D67025">
        <w:t>, 4-6</w:t>
      </w:r>
      <w:r>
        <w:t>-20</w:t>
      </w:r>
      <w:r w:rsidRPr="00D67025">
        <w:rPr>
          <w:rStyle w:val="Style13ptBold"/>
        </w:rPr>
        <w:t>16</w:t>
      </w:r>
      <w:r>
        <w:t>, "Donald Trump thinks more countries should have nuclear weapons. Here’s what the research says.," Washington Post, https://www.washingtonpost.com/news/monkey-cage/wp/2016/04/06/should-more-countries-have-nuclear-weapons-donald-trump-thinks-so/?utm_term=.90726a277c68</w:t>
      </w:r>
    </w:p>
    <w:p w14:paraId="74729C95" w14:textId="77777777" w:rsidR="002C7A84" w:rsidRDefault="002C7A84" w:rsidP="002C7A84">
      <w:pPr>
        <w:rPr>
          <w:sz w:val="16"/>
        </w:rPr>
      </w:pPr>
      <w:r w:rsidRPr="001F1ECC">
        <w:rPr>
          <w:sz w:val="16"/>
        </w:rPr>
        <w:lastRenderedPageBreak/>
        <w:t xml:space="preserve">Would nuclear proliferation be good for U.S. interests? </w:t>
      </w:r>
    </w:p>
    <w:p w14:paraId="6BEDF610" w14:textId="77777777" w:rsidR="002C7A84" w:rsidRDefault="002C7A84" w:rsidP="002C7A84">
      <w:pPr>
        <w:rPr>
          <w:sz w:val="16"/>
        </w:rPr>
      </w:pPr>
      <w:r w:rsidRPr="001F1ECC">
        <w:rPr>
          <w:sz w:val="16"/>
        </w:rPr>
        <w:t xml:space="preserve">What about Trump’s second proposition: that proliferation by our allies would be good for U.S. interests? This argument is based on the idea that nuclear-armed allies could help contain U.S. adversaries and enable the United States to save money. As Trump told Cooper, “I would rather see Japan having some form of defense, and maybe even offense, against North Korea.” And as he suggested, the United States can’t afford to protect Japan and South Korea — and therefore, “they have to pay us or we have to let them protect themselves.” </w:t>
      </w:r>
    </w:p>
    <w:p w14:paraId="2305C06C" w14:textId="77777777" w:rsidR="002C7A84" w:rsidRPr="005A42FC" w:rsidRDefault="002C7A84" w:rsidP="002C7A84">
      <w:pPr>
        <w:rPr>
          <w:rStyle w:val="StyleUnderline"/>
        </w:rPr>
      </w:pPr>
      <w:r w:rsidRPr="005A42FC">
        <w:rPr>
          <w:rStyle w:val="StyleUnderline"/>
        </w:rPr>
        <w:t>Reducing military commitments and letting allies build their own nuclear weapons</w:t>
      </w:r>
      <w:r w:rsidRPr="005A42FC">
        <w:rPr>
          <w:sz w:val="16"/>
        </w:rPr>
        <w:t xml:space="preserve"> might save money for the United States. But international relations scholarship suggests that allied proliferation </w:t>
      </w:r>
      <w:r w:rsidRPr="005A42FC">
        <w:rPr>
          <w:rStyle w:val="StyleUnderline"/>
        </w:rPr>
        <w:t xml:space="preserve">would have broader negative repercussions. Among these would be declining U.S. influence. When nations gain their own military capabilities, they rely less on their allies and become less subject to their sway. And that can undermine a senior partner’s ability to hold its junior allies back from risky military actions. </w:t>
      </w:r>
    </w:p>
    <w:p w14:paraId="2EB3A569" w14:textId="77777777" w:rsidR="002C7A84" w:rsidRPr="005A42FC" w:rsidRDefault="002C7A84" w:rsidP="002C7A84">
      <w:pPr>
        <w:rPr>
          <w:sz w:val="16"/>
        </w:rPr>
      </w:pPr>
      <w:r w:rsidRPr="005A42FC">
        <w:rPr>
          <w:sz w:val="16"/>
        </w:rPr>
        <w:t xml:space="preserve">In other words, allowing or encouraging proliferation would worsen the “American weakness” that Trump decries. </w:t>
      </w:r>
    </w:p>
    <w:p w14:paraId="3CDD6D22" w14:textId="77777777" w:rsidR="002C7A84" w:rsidRPr="005A42FC" w:rsidRDefault="002C7A84" w:rsidP="002C7A84">
      <w:pPr>
        <w:rPr>
          <w:sz w:val="16"/>
        </w:rPr>
      </w:pPr>
      <w:r w:rsidRPr="005A42FC">
        <w:rPr>
          <w:sz w:val="16"/>
        </w:rPr>
        <w:t xml:space="preserve">Recent nonproliferation research underscores this proposition. Mark Bell shows that </w:t>
      </w:r>
      <w:r w:rsidRPr="005A42FC">
        <w:rPr>
          <w:rStyle w:val="StyleUnderline"/>
        </w:rPr>
        <w:t>nuclear allies are likely to become more independent of their patrons and in some cases can develop more assertive foreign policies.</w:t>
      </w:r>
      <w:r w:rsidRPr="005A42FC">
        <w:rPr>
          <w:sz w:val="16"/>
        </w:rPr>
        <w:t xml:space="preserve"> And Francis Gavin and Matthew Kroenig show that the fear of declining influence was one reason why most American administrations vigorously opposed the spread of nuclear weapons. </w:t>
      </w:r>
    </w:p>
    <w:p w14:paraId="15B08FD7" w14:textId="77777777" w:rsidR="002C7A84" w:rsidRPr="005A42FC" w:rsidRDefault="002C7A84" w:rsidP="002C7A84">
      <w:pPr>
        <w:rPr>
          <w:sz w:val="16"/>
        </w:rPr>
      </w:pPr>
      <w:r w:rsidRPr="005A42FC">
        <w:rPr>
          <w:rStyle w:val="StyleUnderline"/>
        </w:rPr>
        <w:t>Nuclear allies can also become security risks.</w:t>
      </w:r>
      <w:r w:rsidRPr="005A42FC">
        <w:rPr>
          <w:sz w:val="16"/>
        </w:rPr>
        <w:t xml:space="preserve"> Vipin Narang demonstrates that </w:t>
      </w:r>
      <w:r w:rsidRPr="005A42FC">
        <w:rPr>
          <w:rStyle w:val="StyleUnderline"/>
        </w:rPr>
        <w:t>when weaker states gain nuclear weapons, they often seek to coerce their senior partners into intervening on their behalf by threatening to use nuclear weapons. That’s what Israel did at the height of the 1973 Arab-Israeli War. That’s what South Africa did during its 1988 confrontation with Cuban forces in Angola. And that’s what Pakistan did in the midst of its 1990 military crisis with India.</w:t>
      </w:r>
      <w:r w:rsidRPr="005A42FC">
        <w:rPr>
          <w:sz w:val="16"/>
        </w:rPr>
        <w:t xml:space="preserve"> </w:t>
      </w:r>
    </w:p>
    <w:p w14:paraId="318AE075" w14:textId="77777777" w:rsidR="002C7A84" w:rsidRPr="005A42FC" w:rsidRDefault="002C7A84" w:rsidP="002C7A84">
      <w:pPr>
        <w:rPr>
          <w:rStyle w:val="StyleUnderline"/>
        </w:rPr>
      </w:pPr>
      <w:r w:rsidRPr="005A42FC">
        <w:rPr>
          <w:sz w:val="16"/>
        </w:rPr>
        <w:t xml:space="preserve">Instead of relieving the United States of a military burden, as Donald Trump suggests, </w:t>
      </w:r>
      <w:r w:rsidRPr="005A42FC">
        <w:rPr>
          <w:rStyle w:val="StyleUnderline"/>
        </w:rPr>
        <w:t xml:space="preserve">having more nuclear allies could increase the risk that the United States would get involved in conflicts that might turn nuclear. </w:t>
      </w:r>
    </w:p>
    <w:p w14:paraId="37D1A892" w14:textId="77777777" w:rsidR="002C7A84" w:rsidRPr="005A42FC" w:rsidRDefault="002C7A84" w:rsidP="002C7A84">
      <w:pPr>
        <w:rPr>
          <w:rStyle w:val="StyleUnderline"/>
        </w:rPr>
      </w:pPr>
      <w:r w:rsidRPr="005A42FC">
        <w:rPr>
          <w:rStyle w:val="StyleUnderline"/>
        </w:rPr>
        <w:t xml:space="preserve">Furthermore, were South Korea or Japan to begin developing nuclear weapons, their rivals might be tempted to launch preventive military strikes, which research suggests has been frequently considered in the past. The road to nuclear acquisition is often rocky and increases the likelihood of militarized conflict. For example, Soviet worries that West Germany would acquire nuclear weapons helped trigger the Berlin Crisis. </w:t>
      </w:r>
    </w:p>
    <w:p w14:paraId="013CA822" w14:textId="77777777" w:rsidR="002C7A84" w:rsidRPr="005A42FC" w:rsidRDefault="002C7A84" w:rsidP="002C7A84">
      <w:pPr>
        <w:rPr>
          <w:rStyle w:val="StyleUnderline"/>
        </w:rPr>
      </w:pPr>
      <w:r w:rsidRPr="005A42FC">
        <w:rPr>
          <w:rStyle w:val="StyleUnderline"/>
        </w:rPr>
        <w:t xml:space="preserve">And if Japan or South Korea actually acquired nuclear weapons, we could possibly see a nuclear arms race in Asia. Japan’s neighbors, including South Korea, would fear resurgent Japanese militarism. North Korea would expand its nuclear capabilities. China would continue to expand its own nuclear arsenal. </w:t>
      </w:r>
    </w:p>
    <w:p w14:paraId="0F0AD195" w14:textId="77777777" w:rsidR="002C7A84" w:rsidRPr="005A42FC" w:rsidRDefault="002C7A84" w:rsidP="002C7A84">
      <w:pPr>
        <w:rPr>
          <w:sz w:val="16"/>
        </w:rPr>
      </w:pPr>
      <w:r w:rsidRPr="005A42FC">
        <w:rPr>
          <w:sz w:val="16"/>
        </w:rPr>
        <w:t xml:space="preserve">Why haven’t we seen nuclear arms races before? </w:t>
      </w:r>
    </w:p>
    <w:p w14:paraId="2D170192" w14:textId="77777777" w:rsidR="002C7A84" w:rsidRPr="005A42FC" w:rsidRDefault="002C7A84" w:rsidP="002C7A84">
      <w:pPr>
        <w:rPr>
          <w:sz w:val="16"/>
        </w:rPr>
      </w:pPr>
      <w:r w:rsidRPr="005A42FC">
        <w:rPr>
          <w:sz w:val="16"/>
        </w:rPr>
        <w:t xml:space="preserve">Nuclear “domino effects” have not been common historically. But that’s largely because of determined U.S. efforts to stop them. </w:t>
      </w:r>
    </w:p>
    <w:p w14:paraId="66A4051B" w14:textId="77777777" w:rsidR="002C7A84" w:rsidRPr="005A42FC" w:rsidRDefault="002C7A84" w:rsidP="002C7A84">
      <w:pPr>
        <w:rPr>
          <w:sz w:val="16"/>
        </w:rPr>
      </w:pPr>
      <w:r w:rsidRPr="005A42FC">
        <w:rPr>
          <w:sz w:val="16"/>
        </w:rPr>
        <w:t xml:space="preserve">Since the dawn of the nuclear age, the United States has pursued nonproliferation as a top policy priority. That includes sponsoring and enforcing the Nonproliferation Treaty (NPT). Research suggests the NPT has been instrumental in limiting the spread of nuclear weapons, in part by coordinating states’ beliefs about one another’s nonproliferation commitments. To develop nuclear weapons, Japan and South Korea would need to violate or withdraw from the NPT. That could prompt U.S. allies and adversaries in other regions — including Saudi Arabia, Germany and Iran — to question the treaty’s viability and consider seeking their own nuclear arsenals. Would this be so bad? After all, no two nuclear armed states have fought a major war with each other, and nuclear weapons have not been used in conflict since the United States bombed Hiroshima and Nagasaki in 1945. </w:t>
      </w:r>
    </w:p>
    <w:p w14:paraId="3D64D4CF" w14:textId="77777777" w:rsidR="002C7A84" w:rsidRPr="005A42FC" w:rsidRDefault="002C7A84" w:rsidP="002C7A84">
      <w:pPr>
        <w:rPr>
          <w:rStyle w:val="StyleUnderline"/>
        </w:rPr>
      </w:pPr>
      <w:r w:rsidRPr="005A42FC">
        <w:rPr>
          <w:sz w:val="16"/>
        </w:rPr>
        <w:lastRenderedPageBreak/>
        <w:t xml:space="preserve">But the conclusion that nuclear weapons produce peace is subject to debate. </w:t>
      </w:r>
      <w:r w:rsidRPr="005A42FC">
        <w:rPr>
          <w:rStyle w:val="StyleUnderline"/>
        </w:rPr>
        <w:t xml:space="preserve">It’s true that there has been no war between major powers since 1945. But that may be due to other factors. The quantitative evidence linking nuclear weapons to a reduced risk of conflict is limited at best. </w:t>
      </w:r>
    </w:p>
    <w:p w14:paraId="6044CBE2" w14:textId="77777777" w:rsidR="002C7A84" w:rsidRPr="005A42FC" w:rsidRDefault="002C7A84" w:rsidP="002C7A84">
      <w:pPr>
        <w:rPr>
          <w:rStyle w:val="StyleUnderline"/>
        </w:rPr>
      </w:pPr>
      <w:r w:rsidRPr="005A42FC">
        <w:rPr>
          <w:rStyle w:val="StyleUnderline"/>
        </w:rPr>
        <w:t xml:space="preserve">Further, theoretical and historical evidence suggests that nuclear accidents and miscalculations are likely. More countries with nuclear weapons would mean more opportunities for catastrophic nuclear mistakes. </w:t>
      </w:r>
    </w:p>
    <w:p w14:paraId="4A4E9044" w14:textId="77777777" w:rsidR="002C7A84" w:rsidRPr="005A42FC" w:rsidRDefault="002C7A84" w:rsidP="002C7A84">
      <w:pPr>
        <w:rPr>
          <w:sz w:val="16"/>
        </w:rPr>
      </w:pPr>
      <w:r w:rsidRPr="005A42FC">
        <w:rPr>
          <w:sz w:val="16"/>
        </w:rPr>
        <w:t xml:space="preserve">So what’s the takeaway? A look at history shows us that nuclear proliferation is anything but inevitable. U.S. nonproliferation efforts have been surprisingly successful, even when the United States was weaker than it is today. </w:t>
      </w:r>
    </w:p>
    <w:p w14:paraId="3ACC5D76" w14:textId="2706AC24" w:rsidR="002C7A84" w:rsidRPr="002C7A84" w:rsidRDefault="002C7A84" w:rsidP="002C7A84">
      <w:pPr>
        <w:rPr>
          <w:u w:val="single"/>
        </w:rPr>
      </w:pPr>
      <w:r w:rsidRPr="005A42FC">
        <w:rPr>
          <w:sz w:val="16"/>
        </w:rPr>
        <w:t xml:space="preserve">Without firm U.S. opposition to the spread of nuclear weapons — a policy implemented through “carrots” like alliances and “sticks” like sanctions — the world would probably have far more than nine countries with nuclear weapons. What’s more, </w:t>
      </w:r>
      <w:r w:rsidRPr="005A42FC">
        <w:rPr>
          <w:rStyle w:val="StyleUnderline"/>
        </w:rPr>
        <w:t>research suggests that nuclear proliferation would reduce U.S. world influence, undermine global stability and increase the risk of nuclear war.</w:t>
      </w:r>
    </w:p>
    <w:p w14:paraId="679479DD" w14:textId="1573D5B5" w:rsidR="008177DB" w:rsidRDefault="00E46EA7" w:rsidP="00E46EA7">
      <w:pPr>
        <w:pStyle w:val="Heading1"/>
      </w:pPr>
      <w:r>
        <w:lastRenderedPageBreak/>
        <w:t>Mexico PIC</w:t>
      </w:r>
    </w:p>
    <w:p w14:paraId="11913111" w14:textId="77777777" w:rsidR="00E46EA7" w:rsidRDefault="00E46EA7" w:rsidP="00E46EA7"/>
    <w:p w14:paraId="50C0B872" w14:textId="71ACE9C5" w:rsidR="00E46EA7" w:rsidRDefault="00E46EA7" w:rsidP="00E46EA7">
      <w:pPr>
        <w:pStyle w:val="Heading4"/>
      </w:pPr>
      <w:r>
        <w:t>Over 94 operational nuclear power plants in the US</w:t>
      </w:r>
    </w:p>
    <w:p w14:paraId="0C70D066" w14:textId="77777777" w:rsidR="00E46EA7" w:rsidRDefault="00E46EA7" w:rsidP="00E46EA7">
      <w:pPr>
        <w:rPr>
          <w:rFonts w:asciiTheme="majorHAnsi" w:hAnsiTheme="majorHAnsi" w:cstheme="majorHAnsi"/>
        </w:rPr>
      </w:pPr>
      <w:r w:rsidRPr="00057643">
        <w:rPr>
          <w:rStyle w:val="Style13ptBold"/>
        </w:rPr>
        <w:t>EIA 21</w:t>
      </w:r>
      <w:r>
        <w:rPr>
          <w:rFonts w:asciiTheme="majorHAnsi" w:hAnsiTheme="majorHAnsi" w:cstheme="majorHAnsi"/>
        </w:rPr>
        <w:t xml:space="preserve"> (Energy Information Administration – statistical agency of the Department of Energy, produces nonpartisan data and analyzes forcasts to influence policy making and markets. “Nuclear Explained: U.S. Nuclear Industry.” Energy Information Administration. Apr 6, 2021 </w:t>
      </w:r>
      <w:hyperlink r:id="rId88" w:history="1">
        <w:r w:rsidRPr="00FC674C">
          <w:rPr>
            <w:rStyle w:val="Hyperlink"/>
            <w:rFonts w:asciiTheme="majorHAnsi" w:hAnsiTheme="majorHAnsi" w:cstheme="majorHAnsi"/>
          </w:rPr>
          <w:t>https://www.eia.gov/energyexplained/nuclear/us-nuclear-industry.php</w:t>
        </w:r>
      </w:hyperlink>
      <w:r>
        <w:rPr>
          <w:rFonts w:asciiTheme="majorHAnsi" w:hAnsiTheme="majorHAnsi" w:cstheme="majorHAnsi"/>
        </w:rPr>
        <w:t>) sf</w:t>
      </w:r>
    </w:p>
    <w:p w14:paraId="5EF78A81" w14:textId="77777777" w:rsidR="00E46EA7" w:rsidRPr="00057643" w:rsidRDefault="00E46EA7" w:rsidP="00E46EA7">
      <w:pPr>
        <w:rPr>
          <w:rFonts w:asciiTheme="majorHAnsi" w:hAnsiTheme="majorHAnsi" w:cstheme="majorHAnsi"/>
          <w:sz w:val="16"/>
        </w:rPr>
      </w:pPr>
      <w:r w:rsidRPr="00057643">
        <w:rPr>
          <w:rFonts w:asciiTheme="majorHAnsi" w:hAnsiTheme="majorHAnsi" w:cstheme="majorHAnsi"/>
          <w:sz w:val="16"/>
        </w:rPr>
        <w:t>What is the status of the U.S. nuclear industry?</w:t>
      </w:r>
    </w:p>
    <w:p w14:paraId="59897292" w14:textId="77777777" w:rsidR="00E46EA7" w:rsidRPr="00057643" w:rsidRDefault="00E46EA7" w:rsidP="00E46EA7">
      <w:pPr>
        <w:rPr>
          <w:rFonts w:asciiTheme="majorHAnsi" w:hAnsiTheme="majorHAnsi" w:cstheme="majorHAnsi"/>
          <w:sz w:val="16"/>
        </w:rPr>
      </w:pPr>
      <w:r w:rsidRPr="00057643">
        <w:rPr>
          <w:rFonts w:asciiTheme="majorHAnsi" w:hAnsiTheme="majorHAnsi" w:cstheme="majorHAnsi"/>
          <w:sz w:val="16"/>
        </w:rPr>
        <w:t xml:space="preserve">Electricity generation from commercial nuclear power plants in the United States began in 1958. </w:t>
      </w:r>
      <w:r w:rsidRPr="00057643">
        <w:rPr>
          <w:rStyle w:val="Emphasis"/>
        </w:rPr>
        <w:t>At the end of December 2020, the United States had 94 operating commercial nuclear reactors at 56 nuclear power plants in 28 states.</w:t>
      </w:r>
      <w:r w:rsidRPr="00057643">
        <w:rPr>
          <w:rFonts w:asciiTheme="majorHAnsi" w:hAnsiTheme="majorHAnsi" w:cstheme="majorHAnsi"/>
          <w:sz w:val="16"/>
        </w:rPr>
        <w:t xml:space="preserve"> The average age of these nuclear reactors is about 39 years old. The oldest operating reactor, Nine Mile Point Unit 1 in New York, began commercial operation in December 1969. </w:t>
      </w:r>
      <w:r w:rsidRPr="00057643">
        <w:rPr>
          <w:rStyle w:val="StyleUnderline"/>
        </w:rPr>
        <w:t>The newest reactor to enter service, Watts Bar Unit 2, came online in 2016—the first reactor to come online since 1996 when the Watts Bar Unit 1 came online</w:t>
      </w:r>
      <w:r w:rsidRPr="00057643">
        <w:rPr>
          <w:rFonts w:asciiTheme="majorHAnsi" w:hAnsiTheme="majorHAnsi" w:cstheme="majorHAnsi"/>
          <w:sz w:val="16"/>
        </w:rPr>
        <w:t>. According to the U.S. Nuclear Regulatory Commission as of November 2019, there were 23 shut down commercial nuclear power reactors at 19 sites in various stages of decommissioning.</w:t>
      </w:r>
    </w:p>
    <w:p w14:paraId="08FD209C" w14:textId="77777777" w:rsidR="00E46EA7" w:rsidRDefault="00E46EA7" w:rsidP="00E46EA7">
      <w:pPr>
        <w:rPr>
          <w:rFonts w:asciiTheme="majorHAnsi" w:hAnsiTheme="majorHAnsi" w:cstheme="majorHAnsi"/>
          <w:sz w:val="16"/>
        </w:rPr>
      </w:pPr>
      <w:r w:rsidRPr="00057643">
        <w:rPr>
          <w:rFonts w:asciiTheme="majorHAnsi" w:hAnsiTheme="majorHAnsi" w:cstheme="majorHAnsi"/>
          <w:sz w:val="16"/>
        </w:rPr>
        <w:t xml:space="preserve">U.S. nuclear electricity generation capacity peaked in 2012 at about 102,000 MW when there were 104 operating nuclear reactors. </w:t>
      </w:r>
      <w:r w:rsidRPr="00057643">
        <w:rPr>
          <w:rStyle w:val="StyleUnderline"/>
        </w:rPr>
        <w:t>At the end of 2020, there were 94 operating reactors with a combined generation capacity of about 96,555 MW.</w:t>
      </w:r>
      <w:r w:rsidRPr="00057643">
        <w:rPr>
          <w:rFonts w:asciiTheme="majorHAnsi" w:hAnsiTheme="majorHAnsi" w:cstheme="majorHAnsi"/>
          <w:sz w:val="16"/>
        </w:rPr>
        <w:t xml:space="preserve"> </w:t>
      </w:r>
      <w:r w:rsidRPr="00057643">
        <w:rPr>
          <w:rStyle w:val="StyleUnderline"/>
        </w:rPr>
        <w:t>From 2014 through 2018, annual nuclear generation capacity and electricity generation increased each year even as the number of operating reactors declined.</w:t>
      </w:r>
      <w:r w:rsidRPr="00057643">
        <w:rPr>
          <w:rFonts w:asciiTheme="majorHAnsi" w:hAnsiTheme="majorHAnsi" w:cstheme="majorHAnsi"/>
          <w:sz w:val="16"/>
        </w:rPr>
        <w:t xml:space="preserve"> Power plant uprates—modifications to increase capacity—at nuclear power plants have made it possible for the entire operating nuclear reactor fleet to maintain a relatively consistent total electricity generation capacity. </w:t>
      </w:r>
      <w:r w:rsidRPr="00057643">
        <w:rPr>
          <w:rStyle w:val="StyleUnderline"/>
        </w:rPr>
        <w:t>These uprates, combined with high-capacity utilization rates (or capacity factors), helped nuclear power plants maintain a consistent share of about 20% of total annual U.S. electricity generatio</w:t>
      </w:r>
      <w:r w:rsidRPr="00057643">
        <w:rPr>
          <w:rFonts w:asciiTheme="majorHAnsi" w:hAnsiTheme="majorHAnsi" w:cstheme="majorHAnsi"/>
          <w:sz w:val="16"/>
        </w:rPr>
        <w:t>n from 1990 through 2019. Some reactors also increased annual electricity generation by shortening the length of time reactors are offline for refueling.</w:t>
      </w:r>
    </w:p>
    <w:p w14:paraId="71D8C4C7" w14:textId="77777777" w:rsidR="00E46EA7" w:rsidRPr="00C376CF" w:rsidRDefault="00E46EA7" w:rsidP="00E46EA7">
      <w:pPr>
        <w:pStyle w:val="Heading4"/>
      </w:pPr>
      <w:r>
        <w:t>Nuclear power plants are overwhelming located on coasts</w:t>
      </w:r>
    </w:p>
    <w:p w14:paraId="24020AC5" w14:textId="77777777" w:rsidR="00E46EA7" w:rsidRPr="00C376CF" w:rsidRDefault="00E46EA7" w:rsidP="00E46EA7">
      <w:pPr>
        <w:rPr>
          <w:rFonts w:asciiTheme="majorHAnsi" w:hAnsiTheme="majorHAnsi" w:cstheme="majorHAnsi"/>
          <w:sz w:val="21"/>
          <w:szCs w:val="36"/>
        </w:rPr>
      </w:pPr>
      <w:r w:rsidRPr="00C376CF">
        <w:rPr>
          <w:rStyle w:val="Style13ptBold"/>
        </w:rPr>
        <w:t>EMODnet 19</w:t>
      </w:r>
      <w:r w:rsidRPr="00C376CF">
        <w:rPr>
          <w:rFonts w:asciiTheme="majorHAnsi" w:hAnsiTheme="majorHAnsi" w:cstheme="majorHAnsi"/>
          <w:sz w:val="21"/>
          <w:szCs w:val="36"/>
        </w:rPr>
        <w:t xml:space="preserve"> (European Marin Observation and Data Network – </w:t>
      </w:r>
      <w:r>
        <w:rPr>
          <w:rFonts w:asciiTheme="majorHAnsi" w:hAnsiTheme="majorHAnsi" w:cstheme="majorHAnsi"/>
          <w:sz w:val="21"/>
          <w:szCs w:val="36"/>
        </w:rPr>
        <w:t>network of organizations supported by EU’s integrated marine policy</w:t>
      </w:r>
      <w:r w:rsidRPr="00C376CF">
        <w:rPr>
          <w:rFonts w:asciiTheme="majorHAnsi" w:hAnsiTheme="majorHAnsi" w:cstheme="majorHAnsi"/>
          <w:sz w:val="21"/>
          <w:szCs w:val="36"/>
        </w:rPr>
        <w:t xml:space="preserve">. “Why are there so many nuclear power plants located on the coast?” EMODnet. Jul 18, 2019. </w:t>
      </w:r>
      <w:hyperlink r:id="rId89" w:history="1">
        <w:r w:rsidRPr="00C376CF">
          <w:rPr>
            <w:rStyle w:val="Hyperlink"/>
            <w:rFonts w:asciiTheme="majorHAnsi" w:hAnsiTheme="majorHAnsi" w:cstheme="majorHAnsi"/>
            <w:sz w:val="21"/>
            <w:szCs w:val="36"/>
          </w:rPr>
          <w:t>https://www.emodnet-humanactivities.eu/blog/?p=1118</w:t>
        </w:r>
      </w:hyperlink>
      <w:r w:rsidRPr="00C376CF">
        <w:rPr>
          <w:rFonts w:asciiTheme="majorHAnsi" w:hAnsiTheme="majorHAnsi" w:cstheme="majorHAnsi"/>
          <w:sz w:val="21"/>
          <w:szCs w:val="36"/>
        </w:rPr>
        <w:t>) sf</w:t>
      </w:r>
    </w:p>
    <w:p w14:paraId="7D63E06F" w14:textId="77777777" w:rsidR="00E46EA7" w:rsidRPr="00C376CF" w:rsidRDefault="00E46EA7" w:rsidP="00E46EA7">
      <w:pPr>
        <w:rPr>
          <w:rStyle w:val="StyleUnderline"/>
        </w:rPr>
      </w:pPr>
      <w:r w:rsidRPr="00C376CF">
        <w:rPr>
          <w:rFonts w:asciiTheme="majorHAnsi" w:hAnsiTheme="majorHAnsi" w:cstheme="majorHAnsi"/>
          <w:sz w:val="16"/>
          <w:szCs w:val="36"/>
        </w:rPr>
        <w:t xml:space="preserve">If you’ve ever cast your eyes over a map of </w:t>
      </w:r>
      <w:r w:rsidRPr="00C376CF">
        <w:rPr>
          <w:rStyle w:val="StyleUnderline"/>
        </w:rPr>
        <w:t>nuclear power plants</w:t>
      </w:r>
      <w:r w:rsidRPr="00C376CF">
        <w:rPr>
          <w:rFonts w:asciiTheme="majorHAnsi" w:hAnsiTheme="majorHAnsi" w:cstheme="majorHAnsi"/>
          <w:sz w:val="16"/>
          <w:szCs w:val="36"/>
        </w:rPr>
        <w:t xml:space="preserve">, you might have noticed that a lot of </w:t>
      </w:r>
      <w:r w:rsidRPr="00C376CF">
        <w:rPr>
          <w:rStyle w:val="StyleUnderline"/>
        </w:rPr>
        <w:t>them are situated along a river or on the coast</w:t>
      </w:r>
      <w:r w:rsidRPr="00C376CF">
        <w:rPr>
          <w:rFonts w:asciiTheme="majorHAnsi" w:hAnsiTheme="majorHAnsi" w:cstheme="majorHAnsi"/>
          <w:sz w:val="16"/>
          <w:szCs w:val="36"/>
        </w:rPr>
        <w:t xml:space="preserve">. Like any other thermoelectric power plants, </w:t>
      </w:r>
      <w:r w:rsidRPr="00C376CF">
        <w:rPr>
          <w:rStyle w:val="StyleUnderline"/>
        </w:rPr>
        <w:t>nuclear plants turn heat into mechanical energy, and finally into electrical energy. The amount of heat produced can be gigantic and not all of it can be converted into electricity. To cut a long story short, power plants need cooling systems; seawater is abundant, cold, and – above all – free.</w:t>
      </w:r>
    </w:p>
    <w:p w14:paraId="7BA5FD5A" w14:textId="77777777" w:rsidR="00E46EA7" w:rsidRPr="00C376CF" w:rsidRDefault="00E46EA7" w:rsidP="00E46EA7">
      <w:pPr>
        <w:rPr>
          <w:rFonts w:asciiTheme="majorHAnsi" w:hAnsiTheme="majorHAnsi" w:cstheme="majorHAnsi"/>
          <w:sz w:val="16"/>
          <w:szCs w:val="36"/>
        </w:rPr>
      </w:pPr>
    </w:p>
    <w:p w14:paraId="29F56FCA" w14:textId="77777777" w:rsidR="00E46EA7" w:rsidRPr="00C376CF" w:rsidRDefault="00E46EA7" w:rsidP="00E46EA7">
      <w:pPr>
        <w:rPr>
          <w:rFonts w:asciiTheme="majorHAnsi" w:hAnsiTheme="majorHAnsi" w:cstheme="majorHAnsi"/>
          <w:sz w:val="16"/>
          <w:szCs w:val="36"/>
        </w:rPr>
      </w:pPr>
      <w:r w:rsidRPr="00C376CF">
        <w:rPr>
          <w:rFonts w:asciiTheme="majorHAnsi" w:hAnsiTheme="majorHAnsi" w:cstheme="majorHAnsi"/>
          <w:sz w:val="16"/>
          <w:szCs w:val="36"/>
        </w:rPr>
        <w:t>Nuclear is the “thirstiest” power source, as it tends to be less efficient than coal or other sources of thermoelectric power. There are essentially three ways to cool down a reactor:</w:t>
      </w:r>
    </w:p>
    <w:p w14:paraId="47CE693B" w14:textId="77777777" w:rsidR="00E46EA7" w:rsidRPr="00C376CF" w:rsidRDefault="00E46EA7" w:rsidP="00E46EA7">
      <w:pPr>
        <w:rPr>
          <w:rFonts w:asciiTheme="majorHAnsi" w:hAnsiTheme="majorHAnsi" w:cstheme="majorHAnsi"/>
          <w:sz w:val="16"/>
          <w:szCs w:val="36"/>
        </w:rPr>
      </w:pPr>
    </w:p>
    <w:p w14:paraId="54A7D5E6" w14:textId="77777777" w:rsidR="00E46EA7" w:rsidRPr="00C376CF" w:rsidRDefault="00E46EA7" w:rsidP="00E46EA7">
      <w:pPr>
        <w:rPr>
          <w:rFonts w:asciiTheme="majorHAnsi" w:hAnsiTheme="majorHAnsi" w:cstheme="majorHAnsi"/>
          <w:sz w:val="16"/>
          <w:szCs w:val="36"/>
        </w:rPr>
      </w:pPr>
      <w:r w:rsidRPr="00C376CF">
        <w:rPr>
          <w:rStyle w:val="StyleUnderline"/>
        </w:rPr>
        <w:t xml:space="preserve">Direct cooling: if the plant is situated next to a large waterbody, water is run through the condensers </w:t>
      </w:r>
      <w:r w:rsidRPr="00C376CF">
        <w:rPr>
          <w:rFonts w:asciiTheme="majorHAnsi" w:hAnsiTheme="majorHAnsi" w:cstheme="majorHAnsi"/>
          <w:sz w:val="16"/>
          <w:szCs w:val="36"/>
        </w:rPr>
        <w:t>and then discharged back a few degrees warmer.</w:t>
      </w:r>
    </w:p>
    <w:p w14:paraId="45C5ADC0" w14:textId="77777777" w:rsidR="00E46EA7" w:rsidRPr="00C376CF" w:rsidRDefault="00E46EA7" w:rsidP="00E46EA7">
      <w:pPr>
        <w:rPr>
          <w:rFonts w:asciiTheme="majorHAnsi" w:hAnsiTheme="majorHAnsi" w:cstheme="majorHAnsi"/>
          <w:sz w:val="16"/>
          <w:szCs w:val="36"/>
        </w:rPr>
      </w:pPr>
      <w:r w:rsidRPr="00C376CF">
        <w:rPr>
          <w:rFonts w:asciiTheme="majorHAnsi" w:hAnsiTheme="majorHAnsi" w:cstheme="majorHAnsi"/>
          <w:sz w:val="16"/>
          <w:szCs w:val="36"/>
        </w:rPr>
        <w:lastRenderedPageBreak/>
        <w:t>Indirect cooling: when no seas, rivers or lake are around, cooling may be done by passing the steam through the condenser and then using a cooling tower, which creates a directional air flow and maximises air contact with the falling water droplets. An on-site pond or canal may be sufficient for cooling the water.</w:t>
      </w:r>
    </w:p>
    <w:p w14:paraId="4BA76662" w14:textId="77777777" w:rsidR="00E46EA7" w:rsidRPr="00C376CF" w:rsidRDefault="00E46EA7" w:rsidP="00E46EA7">
      <w:pPr>
        <w:rPr>
          <w:rFonts w:asciiTheme="majorHAnsi" w:hAnsiTheme="majorHAnsi" w:cstheme="majorHAnsi"/>
          <w:sz w:val="16"/>
          <w:szCs w:val="36"/>
        </w:rPr>
      </w:pPr>
      <w:r w:rsidRPr="00C376CF">
        <w:rPr>
          <w:rFonts w:asciiTheme="majorHAnsi" w:hAnsiTheme="majorHAnsi" w:cstheme="majorHAnsi"/>
          <w:sz w:val="16"/>
          <w:szCs w:val="36"/>
        </w:rPr>
        <w:t>Dry cooling: some power plants can be cooled by air alone.</w:t>
      </w:r>
    </w:p>
    <w:p w14:paraId="700F89F3" w14:textId="77777777" w:rsidR="00E46EA7" w:rsidRPr="00C376CF" w:rsidRDefault="00E46EA7" w:rsidP="00E46EA7">
      <w:pPr>
        <w:rPr>
          <w:rStyle w:val="StyleUnderline"/>
        </w:rPr>
      </w:pPr>
      <w:r w:rsidRPr="00C376CF">
        <w:rPr>
          <w:rStyle w:val="StyleUnderline"/>
        </w:rPr>
        <w:t>Price suggests that power plants situated on the coast are preferable because seawater can dilute and dissipate the heat of the discharge more easily.</w:t>
      </w:r>
    </w:p>
    <w:p w14:paraId="1F2C3301" w14:textId="77777777" w:rsidR="00E46EA7" w:rsidRPr="00C376CF" w:rsidRDefault="00E46EA7" w:rsidP="00E46EA7">
      <w:pPr>
        <w:rPr>
          <w:rStyle w:val="StyleUnderline"/>
        </w:rPr>
      </w:pPr>
    </w:p>
    <w:p w14:paraId="7DAD6D6C" w14:textId="77777777" w:rsidR="00E46EA7" w:rsidRPr="00C376CF" w:rsidRDefault="00E46EA7" w:rsidP="00E46EA7">
      <w:pPr>
        <w:rPr>
          <w:rFonts w:asciiTheme="majorHAnsi" w:hAnsiTheme="majorHAnsi" w:cstheme="majorHAnsi"/>
          <w:sz w:val="16"/>
          <w:szCs w:val="36"/>
        </w:rPr>
      </w:pPr>
      <w:r w:rsidRPr="00C376CF">
        <w:rPr>
          <w:rFonts w:asciiTheme="majorHAnsi" w:hAnsiTheme="majorHAnsi" w:cstheme="majorHAnsi"/>
          <w:sz w:val="16"/>
          <w:szCs w:val="36"/>
        </w:rPr>
        <w:t>So, at EMODnet Human Activities we have decided to make available a new dataset showing the location of nuclear power plants in Europe situated on the coast or near a large waterbody. Plants are broken down by status (operational, shut down, planned, under construction) and information is available on construction year, criticalities, fuel type, capacity, number of reactors, operator, water source, etc.</w:t>
      </w:r>
    </w:p>
    <w:p w14:paraId="014BD40E" w14:textId="77777777" w:rsidR="00E46EA7" w:rsidRPr="00FC5686" w:rsidRDefault="00E46EA7" w:rsidP="00E46EA7"/>
    <w:p w14:paraId="19AF24D4" w14:textId="77777777" w:rsidR="00100CFD" w:rsidRDefault="00100CFD" w:rsidP="006575F4"/>
    <w:p w14:paraId="4F0EE297" w14:textId="0ED91BCD" w:rsidR="00DB01CA" w:rsidRDefault="00DB01CA" w:rsidP="00DB01CA">
      <w:pPr>
        <w:pStyle w:val="Heading1"/>
        <w:tabs>
          <w:tab w:val="center" w:pos="4320"/>
          <w:tab w:val="left" w:pos="5943"/>
        </w:tabs>
        <w:jc w:val="left"/>
      </w:pPr>
      <w:r>
        <w:lastRenderedPageBreak/>
        <w:t>PTX DA</w:t>
      </w:r>
      <w:r>
        <w:tab/>
      </w:r>
    </w:p>
    <w:p w14:paraId="6F06ECCD" w14:textId="77777777" w:rsidR="00DB01CA" w:rsidRDefault="00DB01CA" w:rsidP="00DB01CA">
      <w:pPr>
        <w:pStyle w:val="Heading3"/>
      </w:pPr>
      <w:r>
        <w:lastRenderedPageBreak/>
        <w:t>1NC – Generic</w:t>
      </w:r>
    </w:p>
    <w:p w14:paraId="77B75580" w14:textId="77777777" w:rsidR="00DB01CA" w:rsidRDefault="00DB01CA" w:rsidP="00DB01CA"/>
    <w:p w14:paraId="4F581865" w14:textId="77777777" w:rsidR="00DB01CA" w:rsidRDefault="00DB01CA" w:rsidP="00DB01CA">
      <w:pPr>
        <w:pStyle w:val="Heading4"/>
      </w:pPr>
      <w:r>
        <w:t>Infrastructure will pass now, but it’s a fight --- Biden’s political capital is key</w:t>
      </w:r>
    </w:p>
    <w:p w14:paraId="01ACAF24" w14:textId="77777777" w:rsidR="00DB01CA" w:rsidRDefault="00DB01CA" w:rsidP="00DB01CA">
      <w:r w:rsidRPr="003D2455">
        <w:rPr>
          <w:rStyle w:val="Style13ptBold"/>
        </w:rPr>
        <w:t>Saenz et al. 7/14</w:t>
      </w:r>
      <w:r>
        <w:t>/21 –</w:t>
      </w:r>
      <w:r w:rsidRPr="003D2455">
        <w:t xml:space="preserve"> CNN White House Correspondent</w:t>
      </w:r>
    </w:p>
    <w:p w14:paraId="58C7A063" w14:textId="77777777" w:rsidR="00DB01CA" w:rsidRPr="00A55D12" w:rsidRDefault="00DB01CA" w:rsidP="00DB01CA">
      <w:r>
        <w:t>Arlette, with John Harwood and Kate Sullivan, “</w:t>
      </w:r>
      <w:r w:rsidRPr="003D2455">
        <w:t>President meets Democrats on Capitol Hill as pressure ramps up on infrastructure talks</w:t>
      </w:r>
      <w:r>
        <w:t xml:space="preserve">.” </w:t>
      </w:r>
      <w:r w:rsidRPr="003D2455">
        <w:t>https://www.cnn.com/2021/07/14/politics/biden-capitol-hill-infrastructure/index.html</w:t>
      </w:r>
    </w:p>
    <w:p w14:paraId="7D60EB87" w14:textId="77777777" w:rsidR="00DB01CA" w:rsidRPr="003D2455" w:rsidRDefault="00DB01CA" w:rsidP="00DB01CA">
      <w:pPr>
        <w:rPr>
          <w:sz w:val="16"/>
        </w:rPr>
      </w:pPr>
      <w:r w:rsidRPr="003D2455">
        <w:rPr>
          <w:sz w:val="16"/>
        </w:rPr>
        <w:t xml:space="preserve">(CNN)President Joe </w:t>
      </w:r>
      <w:r w:rsidRPr="00A55D12">
        <w:rPr>
          <w:rStyle w:val="StyleUnderline"/>
        </w:rPr>
        <w:t>Biden returned to Capitol Hill</w:t>
      </w:r>
      <w:r w:rsidRPr="003D2455">
        <w:rPr>
          <w:sz w:val="16"/>
        </w:rPr>
        <w:t xml:space="preserve"> Wednesday </w:t>
      </w:r>
      <w:r w:rsidRPr="00A55D12">
        <w:rPr>
          <w:rStyle w:val="StyleUnderline"/>
        </w:rPr>
        <w:t xml:space="preserve">to meet with Senate Democrats </w:t>
      </w:r>
      <w:r w:rsidRPr="003D2455">
        <w:rPr>
          <w:sz w:val="16"/>
        </w:rPr>
        <w:t xml:space="preserve">during their luncheon </w:t>
      </w:r>
      <w:r w:rsidRPr="00A55D12">
        <w:rPr>
          <w:rStyle w:val="StyleUnderline"/>
        </w:rPr>
        <w:t xml:space="preserve">as he </w:t>
      </w:r>
      <w:r w:rsidRPr="003D2455">
        <w:rPr>
          <w:rStyle w:val="Emphasis"/>
        </w:rPr>
        <w:t>makes the case</w:t>
      </w:r>
      <w:r w:rsidRPr="00A55D12">
        <w:rPr>
          <w:rStyle w:val="StyleUnderline"/>
        </w:rPr>
        <w:t xml:space="preserve"> for both the bipartisan infrastructure proposal and a more sweeping package</w:t>
      </w:r>
      <w:r w:rsidRPr="003D2455">
        <w:rPr>
          <w:sz w:val="16"/>
        </w:rPr>
        <w:t xml:space="preserve"> that can be pursued </w:t>
      </w:r>
      <w:r w:rsidRPr="00A55D12">
        <w:rPr>
          <w:rStyle w:val="StyleUnderline"/>
        </w:rPr>
        <w:t>through reconciliation</w:t>
      </w:r>
      <w:r w:rsidRPr="003D2455">
        <w:rPr>
          <w:sz w:val="16"/>
        </w:rPr>
        <w:t>.</w:t>
      </w:r>
    </w:p>
    <w:p w14:paraId="0A388AAA" w14:textId="77777777" w:rsidR="00DB01CA" w:rsidRPr="003D2455" w:rsidRDefault="00DB01CA" w:rsidP="00DB01CA">
      <w:pPr>
        <w:rPr>
          <w:sz w:val="16"/>
        </w:rPr>
      </w:pPr>
      <w:r w:rsidRPr="003D2455">
        <w:rPr>
          <w:sz w:val="16"/>
        </w:rPr>
        <w:t>"Is this my homecoming?" Biden joked as he walked up to the Capitol press corps, a familiar sight to the former Delaware senator.</w:t>
      </w:r>
    </w:p>
    <w:p w14:paraId="362C4F89" w14:textId="77777777" w:rsidR="00DB01CA" w:rsidRPr="003D2455" w:rsidRDefault="00DB01CA" w:rsidP="00DB01CA">
      <w:pPr>
        <w:rPr>
          <w:sz w:val="16"/>
        </w:rPr>
      </w:pPr>
      <w:r w:rsidRPr="00A55D12">
        <w:rPr>
          <w:rStyle w:val="StyleUnderline"/>
        </w:rPr>
        <w:t>The President</w:t>
      </w:r>
      <w:r w:rsidRPr="003D2455">
        <w:rPr>
          <w:sz w:val="16"/>
        </w:rPr>
        <w:t xml:space="preserve"> then pumped his first and </w:t>
      </w:r>
      <w:r w:rsidRPr="00A55D12">
        <w:rPr>
          <w:rStyle w:val="StyleUnderline"/>
        </w:rPr>
        <w:t>said</w:t>
      </w:r>
      <w:r w:rsidRPr="003D2455">
        <w:rPr>
          <w:sz w:val="16"/>
        </w:rPr>
        <w:t>, "</w:t>
      </w:r>
      <w:r w:rsidRPr="00A55D12">
        <w:rPr>
          <w:rStyle w:val="Emphasis"/>
        </w:rPr>
        <w:t>We're going to get this done</w:t>
      </w:r>
      <w:r w:rsidRPr="003D2455">
        <w:rPr>
          <w:sz w:val="16"/>
        </w:rPr>
        <w:t>."</w:t>
      </w:r>
    </w:p>
    <w:p w14:paraId="5CF401F3" w14:textId="77777777" w:rsidR="00DB01CA" w:rsidRPr="003D2455" w:rsidRDefault="00DB01CA" w:rsidP="00DB01CA">
      <w:pPr>
        <w:rPr>
          <w:sz w:val="16"/>
        </w:rPr>
      </w:pPr>
      <w:r w:rsidRPr="003D2455">
        <w:rPr>
          <w:sz w:val="16"/>
        </w:rPr>
        <w:t>The President's visit came on the heels of Democrats on the Senate Budget Committee reaching an agreement on a $3.5 trillion budget resolution that includes spending for Biden's sweeping social agenda. This effort is expected to set the stage for Democrats to pass reforms like expanding the child tax credit, offering paid medical and family leave and changing the US tax code -- all without Republican support. It is separate from the bipartisan proposal that would invest in traditional infrastructure like roads and budgets.</w:t>
      </w:r>
    </w:p>
    <w:p w14:paraId="17FBB68C" w14:textId="77777777" w:rsidR="00DB01CA" w:rsidRPr="003D2455" w:rsidRDefault="00DB01CA" w:rsidP="00DB01CA">
      <w:pPr>
        <w:rPr>
          <w:sz w:val="16"/>
        </w:rPr>
      </w:pPr>
      <w:r w:rsidRPr="003D2455">
        <w:rPr>
          <w:sz w:val="16"/>
        </w:rPr>
        <w:t xml:space="preserve">Senate Majority Leader Chuck </w:t>
      </w:r>
      <w:r w:rsidRPr="00A55D12">
        <w:rPr>
          <w:rStyle w:val="StyleUnderline"/>
        </w:rPr>
        <w:t>Schumer</w:t>
      </w:r>
      <w:r w:rsidRPr="003D2455">
        <w:rPr>
          <w:sz w:val="16"/>
        </w:rPr>
        <w:t xml:space="preserve"> accompanied Biden into the meeting and </w:t>
      </w:r>
      <w:r w:rsidRPr="00A55D12">
        <w:rPr>
          <w:rStyle w:val="StyleUnderline"/>
        </w:rPr>
        <w:t>echoed the President's line, saying, "We're going to get this done</w:t>
      </w:r>
      <w:r w:rsidRPr="003D2455">
        <w:rPr>
          <w:sz w:val="16"/>
        </w:rPr>
        <w:t>."</w:t>
      </w:r>
    </w:p>
    <w:p w14:paraId="2E96E896" w14:textId="77777777" w:rsidR="00DB01CA" w:rsidRPr="003D2455" w:rsidRDefault="00DB01CA" w:rsidP="00DB01CA">
      <w:pPr>
        <w:rPr>
          <w:sz w:val="16"/>
        </w:rPr>
      </w:pPr>
      <w:r w:rsidRPr="003D2455">
        <w:rPr>
          <w:sz w:val="16"/>
        </w:rPr>
        <w:t xml:space="preserve">White House officials understand that </w:t>
      </w:r>
      <w:r w:rsidRPr="00A55D12">
        <w:rPr>
          <w:rStyle w:val="StyleUnderline"/>
        </w:rPr>
        <w:t xml:space="preserve">the Senate Democrats' $3.5 trillion framework for reconciliation adds </w:t>
      </w:r>
      <w:r w:rsidRPr="00A55D12">
        <w:rPr>
          <w:rStyle w:val="Emphasis"/>
        </w:rPr>
        <w:t>pressure to ongoing talks</w:t>
      </w:r>
      <w:r w:rsidRPr="00A55D12">
        <w:rPr>
          <w:rStyle w:val="StyleUnderline"/>
        </w:rPr>
        <w:t xml:space="preserve"> on the</w:t>
      </w:r>
      <w:r w:rsidRPr="003D2455">
        <w:rPr>
          <w:sz w:val="16"/>
        </w:rPr>
        <w:t xml:space="preserve"> smaller </w:t>
      </w:r>
      <w:r w:rsidRPr="00A55D12">
        <w:rPr>
          <w:rStyle w:val="StyleUnderline"/>
        </w:rPr>
        <w:t>bipartisan infrastructure deal</w:t>
      </w:r>
      <w:r w:rsidRPr="003D2455">
        <w:rPr>
          <w:sz w:val="16"/>
        </w:rPr>
        <w:t>. Some Republicans, who hoped the bipartisan deal would erode Democratic support for reconciliation, have publicly worried that linkage between the two means they'd be doing the opposite and facilitating the larger package.</w:t>
      </w:r>
    </w:p>
    <w:p w14:paraId="6E658028" w14:textId="77777777" w:rsidR="00DB01CA" w:rsidRPr="003D2455" w:rsidRDefault="00DB01CA" w:rsidP="00DB01CA">
      <w:pPr>
        <w:rPr>
          <w:sz w:val="16"/>
        </w:rPr>
      </w:pPr>
      <w:r w:rsidRPr="003D2455">
        <w:rPr>
          <w:sz w:val="16"/>
        </w:rPr>
        <w:t xml:space="preserve">But </w:t>
      </w:r>
      <w:r w:rsidRPr="00A55D12">
        <w:rPr>
          <w:rStyle w:val="StyleUnderline"/>
        </w:rPr>
        <w:t>a senior administration official expressed</w:t>
      </w:r>
      <w:r w:rsidRPr="003D2455">
        <w:rPr>
          <w:sz w:val="16"/>
        </w:rPr>
        <w:t xml:space="preserve"> cautious </w:t>
      </w:r>
      <w:r w:rsidRPr="00A55D12">
        <w:rPr>
          <w:rStyle w:val="StyleUnderline"/>
        </w:rPr>
        <w:t>optimism that</w:t>
      </w:r>
      <w:r w:rsidRPr="003D2455">
        <w:rPr>
          <w:sz w:val="16"/>
        </w:rPr>
        <w:t xml:space="preserve"> Tuesday's </w:t>
      </w:r>
      <w:r w:rsidRPr="00A55D12">
        <w:rPr>
          <w:rStyle w:val="StyleUnderline"/>
        </w:rPr>
        <w:t>announcement won't cause Republicans to abandon the deal</w:t>
      </w:r>
      <w:r w:rsidRPr="003D2455">
        <w:rPr>
          <w:sz w:val="16"/>
        </w:rPr>
        <w:t>, which Senate leaders aim to pass this month: "We'll see. It shouldn't."</w:t>
      </w:r>
    </w:p>
    <w:p w14:paraId="46F26B2D" w14:textId="77777777" w:rsidR="00DB01CA" w:rsidRPr="00A55D12" w:rsidRDefault="00DB01CA" w:rsidP="00DB01CA">
      <w:pPr>
        <w:rPr>
          <w:rStyle w:val="StyleUnderline"/>
        </w:rPr>
      </w:pPr>
      <w:r w:rsidRPr="003D2455">
        <w:rPr>
          <w:sz w:val="16"/>
        </w:rPr>
        <w:t xml:space="preserve">Later on Wednesday, </w:t>
      </w:r>
      <w:r w:rsidRPr="00A55D12">
        <w:rPr>
          <w:rStyle w:val="StyleUnderline"/>
        </w:rPr>
        <w:t>Biden told CNN</w:t>
      </w:r>
      <w:r w:rsidRPr="003D2455">
        <w:rPr>
          <w:sz w:val="16"/>
        </w:rPr>
        <w:t xml:space="preserve">'s Jeff Zeleny that </w:t>
      </w:r>
      <w:r w:rsidRPr="00A55D12">
        <w:rPr>
          <w:rStyle w:val="StyleUnderline"/>
        </w:rPr>
        <w:t>he's not worried about any potential disruptions.</w:t>
      </w:r>
    </w:p>
    <w:p w14:paraId="5D0685DF" w14:textId="77777777" w:rsidR="00DB01CA" w:rsidRPr="003D2455" w:rsidRDefault="00DB01CA" w:rsidP="00DB01CA">
      <w:pPr>
        <w:rPr>
          <w:sz w:val="16"/>
        </w:rPr>
      </w:pPr>
      <w:r w:rsidRPr="003D2455">
        <w:rPr>
          <w:sz w:val="16"/>
        </w:rPr>
        <w:t xml:space="preserve">"I think </w:t>
      </w:r>
      <w:r w:rsidRPr="00A55D12">
        <w:rPr>
          <w:rStyle w:val="StyleUnderline"/>
        </w:rPr>
        <w:t xml:space="preserve">it's the only way to get it done, is having two tracks," Biden </w:t>
      </w:r>
      <w:r w:rsidRPr="00F71EF0">
        <w:rPr>
          <w:rStyle w:val="StyleUnderline"/>
        </w:rPr>
        <w:t>said</w:t>
      </w:r>
      <w:r w:rsidRPr="003D2455">
        <w:rPr>
          <w:sz w:val="16"/>
        </w:rPr>
        <w:t xml:space="preserve"> ahead of a meeting with local officials at the White House.</w:t>
      </w:r>
    </w:p>
    <w:p w14:paraId="5E4AA4C3" w14:textId="77777777" w:rsidR="00DB01CA" w:rsidRPr="003D2455" w:rsidRDefault="00DB01CA" w:rsidP="00DB01CA">
      <w:pPr>
        <w:rPr>
          <w:sz w:val="16"/>
        </w:rPr>
      </w:pPr>
      <w:r w:rsidRPr="003D2455">
        <w:rPr>
          <w:sz w:val="16"/>
        </w:rPr>
        <w:t>"</w:t>
      </w:r>
      <w:r w:rsidRPr="00F71EF0">
        <w:rPr>
          <w:rStyle w:val="StyleUnderline"/>
        </w:rPr>
        <w:t>I went up and spoke to the Democratic caucus today and we put together a plan that dealt with infrastructure. It's a bipartisan plan</w:t>
      </w:r>
      <w:r w:rsidRPr="003D2455">
        <w:rPr>
          <w:sz w:val="16"/>
        </w:rPr>
        <w:t xml:space="preserve">," he said. "I think </w:t>
      </w:r>
      <w:r w:rsidRPr="00F71EF0">
        <w:rPr>
          <w:rStyle w:val="Emphasis"/>
        </w:rPr>
        <w:t>we're in good shape</w:t>
      </w:r>
      <w:r w:rsidRPr="003D2455">
        <w:rPr>
          <w:sz w:val="16"/>
        </w:rPr>
        <w:t xml:space="preserve">. </w:t>
      </w:r>
      <w:r w:rsidRPr="00F71EF0">
        <w:rPr>
          <w:rStyle w:val="StyleUnderline"/>
        </w:rPr>
        <w:t>There may be some slight adjustments</w:t>
      </w:r>
      <w:r w:rsidRPr="003D2455">
        <w:rPr>
          <w:sz w:val="16"/>
        </w:rPr>
        <w:t xml:space="preserve"> in -- of the pay-fors. </w:t>
      </w:r>
      <w:r w:rsidRPr="00F71EF0">
        <w:rPr>
          <w:rStyle w:val="StyleUnderline"/>
        </w:rPr>
        <w:t>That's going to get down to what the Congress wants to do</w:t>
      </w:r>
      <w:r w:rsidRPr="003D2455">
        <w:rPr>
          <w:sz w:val="16"/>
        </w:rPr>
        <w:t>."</w:t>
      </w:r>
    </w:p>
    <w:p w14:paraId="709FA421" w14:textId="77777777" w:rsidR="00DB01CA" w:rsidRPr="003D2455" w:rsidRDefault="00DB01CA" w:rsidP="00DB01CA">
      <w:pPr>
        <w:rPr>
          <w:sz w:val="16"/>
        </w:rPr>
      </w:pPr>
      <w:r w:rsidRPr="003D2455">
        <w:rPr>
          <w:sz w:val="16"/>
        </w:rPr>
        <w:t xml:space="preserve">But, </w:t>
      </w:r>
      <w:r w:rsidRPr="00F71EF0">
        <w:rPr>
          <w:rStyle w:val="StyleUnderline"/>
        </w:rPr>
        <w:t>he emphasized, "</w:t>
      </w:r>
      <w:r w:rsidRPr="00F71EF0">
        <w:rPr>
          <w:rStyle w:val="Emphasis"/>
        </w:rPr>
        <w:t>We have an agreement</w:t>
      </w:r>
      <w:r w:rsidRPr="003D2455">
        <w:rPr>
          <w:sz w:val="16"/>
        </w:rPr>
        <w:t>. We have an agreement, and there may be slight changes. I'm not sure what may happen, exactly how that's going to be paid for."</w:t>
      </w:r>
    </w:p>
    <w:p w14:paraId="37687748" w14:textId="77777777" w:rsidR="00DB01CA" w:rsidRPr="00F71EF0" w:rsidRDefault="00DB01CA" w:rsidP="00DB01CA">
      <w:pPr>
        <w:rPr>
          <w:rStyle w:val="StyleUnderline"/>
        </w:rPr>
      </w:pPr>
      <w:r w:rsidRPr="003D2455">
        <w:rPr>
          <w:sz w:val="16"/>
        </w:rPr>
        <w:t xml:space="preserve">A source in the Democratic lunch on Wednesday said that </w:t>
      </w:r>
      <w:r w:rsidRPr="00F71EF0">
        <w:rPr>
          <w:rStyle w:val="StyleUnderline"/>
        </w:rPr>
        <w:t xml:space="preserve">Biden was clear-eyed about the need to get the infrastructure proposals passed and came with a </w:t>
      </w:r>
      <w:r w:rsidRPr="003D2455">
        <w:rPr>
          <w:rStyle w:val="Emphasis"/>
        </w:rPr>
        <w:t>message that it needs to get done</w:t>
      </w:r>
      <w:r w:rsidRPr="00F71EF0">
        <w:rPr>
          <w:rStyle w:val="StyleUnderline"/>
        </w:rPr>
        <w:t>.</w:t>
      </w:r>
    </w:p>
    <w:p w14:paraId="3DB4D135" w14:textId="77777777" w:rsidR="00DB01CA" w:rsidRPr="00F71EF0" w:rsidRDefault="00DB01CA" w:rsidP="00DB01CA">
      <w:pPr>
        <w:rPr>
          <w:rStyle w:val="StyleUnderline"/>
        </w:rPr>
      </w:pPr>
      <w:r w:rsidRPr="003D2455">
        <w:rPr>
          <w:sz w:val="16"/>
        </w:rPr>
        <w:t xml:space="preserve">The source said that Biden made the case that the bills would make a real difference in the lives of working families who feel forgotten. The source also added that </w:t>
      </w:r>
      <w:r w:rsidRPr="00F71EF0">
        <w:rPr>
          <w:rStyle w:val="StyleUnderline"/>
        </w:rPr>
        <w:t>the President received a warm reception.</w:t>
      </w:r>
    </w:p>
    <w:p w14:paraId="5CCAC61A" w14:textId="77777777" w:rsidR="00DB01CA" w:rsidRPr="003D2455" w:rsidRDefault="00DB01CA" w:rsidP="00DB01CA">
      <w:pPr>
        <w:rPr>
          <w:sz w:val="16"/>
        </w:rPr>
      </w:pPr>
      <w:r w:rsidRPr="003D2455">
        <w:rPr>
          <w:sz w:val="16"/>
        </w:rPr>
        <w:t>Schumer announced the budget reconciliation agreement on Tuesday night flanked by Budget Chairman Bernie Sanders of Vermont and others on the committee in a sign of unity among members of the Democratic caucus.</w:t>
      </w:r>
    </w:p>
    <w:p w14:paraId="6A1ECA34" w14:textId="77777777" w:rsidR="00DB01CA" w:rsidRPr="003D2455" w:rsidRDefault="00DB01CA" w:rsidP="00DB01CA">
      <w:pPr>
        <w:rPr>
          <w:sz w:val="16"/>
        </w:rPr>
      </w:pPr>
      <w:r w:rsidRPr="003D2455">
        <w:rPr>
          <w:sz w:val="16"/>
        </w:rPr>
        <w:lastRenderedPageBreak/>
        <w:t xml:space="preserve">It is unclear whether the proposal of $3.5 trillion can earn the support of moderates, and </w:t>
      </w:r>
      <w:r w:rsidRPr="00F71EF0">
        <w:rPr>
          <w:rStyle w:val="StyleUnderline"/>
        </w:rPr>
        <w:t>the bill still has a</w:t>
      </w:r>
      <w:r w:rsidRPr="003D2455">
        <w:rPr>
          <w:sz w:val="16"/>
        </w:rPr>
        <w:t xml:space="preserve"> long </w:t>
      </w:r>
      <w:r w:rsidRPr="00F71EF0">
        <w:rPr>
          <w:rStyle w:val="StyleUnderline"/>
        </w:rPr>
        <w:t>way to go</w:t>
      </w:r>
      <w:r w:rsidRPr="003D2455">
        <w:rPr>
          <w:sz w:val="16"/>
        </w:rPr>
        <w:t>. Schumer on Tuesday said that the legislation will eventually have the 50 votes needed to pass the Senate.</w:t>
      </w:r>
    </w:p>
    <w:p w14:paraId="3A402946" w14:textId="77777777" w:rsidR="00DB01CA" w:rsidRPr="003D2455" w:rsidRDefault="00DB01CA" w:rsidP="00DB01CA">
      <w:pPr>
        <w:rPr>
          <w:sz w:val="16"/>
        </w:rPr>
      </w:pPr>
      <w:r w:rsidRPr="00F71EF0">
        <w:rPr>
          <w:rStyle w:val="StyleUnderline"/>
        </w:rPr>
        <w:t>Biden'</w:t>
      </w:r>
      <w:r w:rsidRPr="003D2455">
        <w:rPr>
          <w:sz w:val="16"/>
        </w:rPr>
        <w:t xml:space="preserve">s meeting with Senate Democrats came just before he </w:t>
      </w:r>
      <w:r w:rsidRPr="00F71EF0">
        <w:rPr>
          <w:rStyle w:val="StyleUnderline"/>
        </w:rPr>
        <w:t>hosted a bipartisan group</w:t>
      </w:r>
      <w:r w:rsidRPr="003D2455">
        <w:rPr>
          <w:sz w:val="16"/>
        </w:rPr>
        <w:t xml:space="preserve"> of governors and mayors at the White House </w:t>
      </w:r>
      <w:r w:rsidRPr="00F71EF0">
        <w:rPr>
          <w:rStyle w:val="StyleUnderline"/>
        </w:rPr>
        <w:t>to discuss the bipartisan infrastructure framework</w:t>
      </w:r>
      <w:r w:rsidRPr="003D2455">
        <w:rPr>
          <w:sz w:val="16"/>
        </w:rPr>
        <w:t>. The White House has sought to build support with state and local leaders -- similar to the strategy pursued with the American Rescue Plan -- as the details of the bipartisan deal are still being hammered out.</w:t>
      </w:r>
    </w:p>
    <w:p w14:paraId="4A7C29FC" w14:textId="77777777" w:rsidR="00DB01CA" w:rsidRPr="003D2455" w:rsidRDefault="00DB01CA" w:rsidP="00DB01CA">
      <w:pPr>
        <w:rPr>
          <w:sz w:val="16"/>
        </w:rPr>
      </w:pPr>
      <w:r w:rsidRPr="003D2455">
        <w:rPr>
          <w:sz w:val="16"/>
        </w:rPr>
        <w:t>The President said he was meeting with the group of local leaders, which included both Republicans and Democrats, because "there are no Democratic roads or Republican bridges."</w:t>
      </w:r>
    </w:p>
    <w:p w14:paraId="1863944C" w14:textId="77777777" w:rsidR="00DB01CA" w:rsidRPr="003D2455" w:rsidRDefault="00DB01CA" w:rsidP="00DB01CA">
      <w:pPr>
        <w:rPr>
          <w:sz w:val="16"/>
        </w:rPr>
      </w:pPr>
      <w:r w:rsidRPr="003D2455">
        <w:rPr>
          <w:sz w:val="16"/>
        </w:rPr>
        <w:t>"</w:t>
      </w:r>
      <w:r w:rsidRPr="00F71EF0">
        <w:rPr>
          <w:rStyle w:val="StyleUnderline"/>
        </w:rPr>
        <w:t>We have a bipartisan chance to solve these problems," Biden said</w:t>
      </w:r>
      <w:r w:rsidRPr="003D2455">
        <w:rPr>
          <w:sz w:val="16"/>
        </w:rPr>
        <w:t>, adding it was also a chance for the US to "win the second quarter of the 21st century."</w:t>
      </w:r>
    </w:p>
    <w:p w14:paraId="3F3CE2BA" w14:textId="77777777" w:rsidR="00DB01CA" w:rsidRDefault="00DB01CA" w:rsidP="00DB01CA"/>
    <w:p w14:paraId="1DD2DF7A" w14:textId="77777777" w:rsidR="00DB01CA" w:rsidRPr="00D23816" w:rsidRDefault="00DB01CA" w:rsidP="00DB01CA">
      <w:pPr>
        <w:rPr>
          <w:sz w:val="16"/>
        </w:rPr>
      </w:pPr>
    </w:p>
    <w:p w14:paraId="3DD3FFFF" w14:textId="77777777" w:rsidR="00DB01CA" w:rsidRPr="00900080" w:rsidRDefault="00DB01CA" w:rsidP="00DB01CA">
      <w:pPr>
        <w:pStyle w:val="Heading4"/>
      </w:pPr>
      <w:r>
        <w:t xml:space="preserve">Last minute water legislation </w:t>
      </w:r>
      <w:r w:rsidRPr="000025B2">
        <w:rPr>
          <w:u w:val="single"/>
        </w:rPr>
        <w:t>derails</w:t>
      </w:r>
      <w:r>
        <w:t xml:space="preserve"> the agenda – causes </w:t>
      </w:r>
      <w:r w:rsidRPr="000025B2">
        <w:rPr>
          <w:u w:val="single"/>
        </w:rPr>
        <w:t>partisan fights</w:t>
      </w:r>
      <w:r>
        <w:t xml:space="preserve"> and costs political capital</w:t>
      </w:r>
    </w:p>
    <w:p w14:paraId="0910A7B7" w14:textId="77777777" w:rsidR="00DB01CA" w:rsidRDefault="00DB01CA" w:rsidP="00DB01CA">
      <w:r>
        <w:rPr>
          <w:rStyle w:val="Style13ptBold"/>
        </w:rPr>
        <w:t>Goodnough and Steinhauer 16</w:t>
      </w:r>
      <w:r>
        <w:t xml:space="preserve"> Abby Goodnough is a national health care correspondent. She has also served as bureau chief in Miami and Boston, and covered education and politics in New York City. Jennifer Steinhauer has been a reporter for The New York Times since 1994. She has worked on the Metro, Business and National desks, and served as City Hall bureau chief and Los Angeles bureau chief. ["As Grilling Over Flint Water Begins, Partisan Divisions Surface," 02-03-2016, </w:t>
      </w:r>
      <w:r>
        <w:rPr>
          <w:i/>
          <w:iCs/>
        </w:rPr>
        <w:t>New York Times</w:t>
      </w:r>
      <w:r>
        <w:t>, Accessed 7-13-2021, URL: https://www.nytimes.com/2016/02/04/us/politics/as-grilling-over-flint-water-begins-partisan-worry-lingers-on-fringe.html] kly</w:t>
      </w:r>
    </w:p>
    <w:p w14:paraId="5EFED54B" w14:textId="77777777" w:rsidR="00DB01CA" w:rsidRPr="004F73A1" w:rsidRDefault="00DB01CA" w:rsidP="00DB01CA">
      <w:pPr>
        <w:rPr>
          <w:sz w:val="16"/>
        </w:rPr>
      </w:pPr>
      <w:r w:rsidRPr="004F73A1">
        <w:rPr>
          <w:sz w:val="16"/>
        </w:rPr>
        <w:t xml:space="preserve">WASHINGTON — </w:t>
      </w:r>
      <w:r w:rsidRPr="00664AC3">
        <w:rPr>
          <w:rStyle w:val="StyleUnderline"/>
        </w:rPr>
        <w:t xml:space="preserve">The </w:t>
      </w:r>
      <w:r w:rsidRPr="00F936CD">
        <w:rPr>
          <w:rStyle w:val="Emphasis"/>
        </w:rPr>
        <w:t>water crisis</w:t>
      </w:r>
      <w:r w:rsidRPr="00563D88">
        <w:t xml:space="preserve"> </w:t>
      </w:r>
      <w:r w:rsidRPr="00563D88">
        <w:rPr>
          <w:sz w:val="16"/>
          <w:szCs w:val="16"/>
        </w:rPr>
        <w:t>in Flint, Mich</w:t>
      </w:r>
      <w:r w:rsidRPr="004F73A1">
        <w:rPr>
          <w:sz w:val="16"/>
        </w:rPr>
        <w:t xml:space="preserve">., </w:t>
      </w:r>
      <w:r w:rsidRPr="00F936CD">
        <w:rPr>
          <w:rStyle w:val="Emphasis"/>
        </w:rPr>
        <w:t>threatened</w:t>
      </w:r>
      <w:r w:rsidRPr="004F73A1">
        <w:rPr>
          <w:sz w:val="16"/>
        </w:rPr>
        <w:t xml:space="preserve"> Wednesday </w:t>
      </w:r>
      <w:r w:rsidRPr="00F936CD">
        <w:rPr>
          <w:rStyle w:val="Emphasis"/>
        </w:rPr>
        <w:t>to derail</w:t>
      </w:r>
      <w:r w:rsidRPr="00664AC3">
        <w:rPr>
          <w:rStyle w:val="StyleUnderline"/>
        </w:rPr>
        <w:t xml:space="preserve"> the first </w:t>
      </w:r>
      <w:r w:rsidRPr="00F936CD">
        <w:rPr>
          <w:rStyle w:val="Emphasis"/>
        </w:rPr>
        <w:t>major federal energy bill</w:t>
      </w:r>
      <w:r w:rsidRPr="00664AC3">
        <w:rPr>
          <w:rStyle w:val="StyleUnderline"/>
        </w:rPr>
        <w:t xml:space="preserve"> in nearly a decade while </w:t>
      </w:r>
      <w:r w:rsidRPr="00F936CD">
        <w:rPr>
          <w:rStyle w:val="Emphasis"/>
        </w:rPr>
        <w:t>stirring partisan passions</w:t>
      </w:r>
      <w:r w:rsidRPr="00664AC3">
        <w:rPr>
          <w:rStyle w:val="StyleUnderline"/>
        </w:rPr>
        <w:t xml:space="preserve"> in both the Senate and the House</w:t>
      </w:r>
      <w:r w:rsidRPr="004F73A1">
        <w:rPr>
          <w:sz w:val="16"/>
        </w:rPr>
        <w:t>, where members of an oversight committee grilled officials from Michigan and the federal Environmental Protection Agency over their flawed response.</w:t>
      </w:r>
    </w:p>
    <w:p w14:paraId="714998D3" w14:textId="77777777" w:rsidR="00DB01CA" w:rsidRPr="004F73A1" w:rsidRDefault="00DB01CA" w:rsidP="00DB01CA">
      <w:pPr>
        <w:rPr>
          <w:sz w:val="16"/>
        </w:rPr>
      </w:pPr>
      <w:r w:rsidRPr="004F73A1">
        <w:rPr>
          <w:rStyle w:val="StyleUnderline"/>
        </w:rPr>
        <w:t>"I don't care whether it's the EPA, whether it's local, whether it's the state</w:t>
      </w:r>
      <w:r w:rsidRPr="004F73A1">
        <w:rPr>
          <w:sz w:val="16"/>
        </w:rPr>
        <w:t xml:space="preserve">," </w:t>
      </w:r>
      <w:r w:rsidRPr="004F73A1">
        <w:rPr>
          <w:rStyle w:val="StyleUnderline"/>
        </w:rPr>
        <w:t>said</w:t>
      </w:r>
      <w:r w:rsidRPr="004F73A1">
        <w:rPr>
          <w:sz w:val="16"/>
        </w:rPr>
        <w:t xml:space="preserve"> Rep. Elijah E. Cummings, the top </w:t>
      </w:r>
      <w:r w:rsidRPr="004F73A1">
        <w:rPr>
          <w:rStyle w:val="StyleUnderline"/>
        </w:rPr>
        <w:t>Democrat on the House Oversight</w:t>
      </w:r>
      <w:r w:rsidRPr="004F73A1">
        <w:rPr>
          <w:sz w:val="16"/>
        </w:rPr>
        <w:t xml:space="preserve"> and Government Reform </w:t>
      </w:r>
      <w:r w:rsidRPr="004F73A1">
        <w:rPr>
          <w:rStyle w:val="StyleUnderline"/>
        </w:rPr>
        <w:t>Committee</w:t>
      </w:r>
      <w:r w:rsidRPr="004F73A1">
        <w:rPr>
          <w:sz w:val="16"/>
        </w:rPr>
        <w:t>. "I want everybody who's responsible for this fiasco to be held accountable."</w:t>
      </w:r>
    </w:p>
    <w:p w14:paraId="2F78DD26" w14:textId="77777777" w:rsidR="00DB01CA" w:rsidRPr="004F73A1" w:rsidRDefault="00DB01CA" w:rsidP="00DB01CA">
      <w:pPr>
        <w:rPr>
          <w:sz w:val="16"/>
        </w:rPr>
      </w:pPr>
      <w:r w:rsidRPr="004F73A1">
        <w:rPr>
          <w:sz w:val="16"/>
        </w:rPr>
        <w:t>Over several hours of tense questioning, the committee sought to stitch together the chain of events that led to the water in Flint being contaminated with high levels of lead, particularly the failure to add a chemical to the water that would have prevented the city's aging pipes from corroding and leaching lead.</w:t>
      </w:r>
    </w:p>
    <w:p w14:paraId="4AC8D671" w14:textId="77777777" w:rsidR="00DB01CA" w:rsidRPr="004F73A1" w:rsidRDefault="00DB01CA" w:rsidP="00DB01CA">
      <w:pPr>
        <w:rPr>
          <w:sz w:val="16"/>
        </w:rPr>
      </w:pPr>
      <w:r w:rsidRPr="004F73A1">
        <w:rPr>
          <w:rStyle w:val="StyleUnderline"/>
        </w:rPr>
        <w:t>Republicans</w:t>
      </w:r>
      <w:r w:rsidRPr="004F73A1">
        <w:rPr>
          <w:sz w:val="16"/>
        </w:rPr>
        <w:t xml:space="preserve">, including Rep. Jason Chaffetz of Utah, the chairman of the committee, </w:t>
      </w:r>
      <w:r w:rsidRPr="004F73A1">
        <w:rPr>
          <w:rStyle w:val="StyleUnderline"/>
        </w:rPr>
        <w:t>cast blame on the EPA, while Democrats focused on the role of an emergency manager</w:t>
      </w:r>
      <w:r w:rsidRPr="004F73A1">
        <w:rPr>
          <w:sz w:val="16"/>
        </w:rPr>
        <w:t xml:space="preserve"> appointed by Gov. Rick Snyder, a Republican, to oversee the city, and on the state's Department of Environmental Quality.</w:t>
      </w:r>
    </w:p>
    <w:p w14:paraId="15D78C83" w14:textId="77777777" w:rsidR="00DB01CA" w:rsidRPr="004F73A1" w:rsidRDefault="00DB01CA" w:rsidP="00DB01CA">
      <w:pPr>
        <w:rPr>
          <w:sz w:val="16"/>
        </w:rPr>
      </w:pPr>
      <w:r w:rsidRPr="004F73A1">
        <w:rPr>
          <w:sz w:val="16"/>
        </w:rPr>
        <w:t>Much of the hearing focused on concerns about the lead level in Flint's water that were raised early last year by an EPA official who tested water samples there, and on why the EPA did not quickly insist then that officials take measures to control corrosion in the Flint water system.</w:t>
      </w:r>
    </w:p>
    <w:p w14:paraId="093640CE" w14:textId="77777777" w:rsidR="00DB01CA" w:rsidRPr="004F73A1" w:rsidRDefault="00DB01CA" w:rsidP="00DB01CA">
      <w:pPr>
        <w:rPr>
          <w:sz w:val="16"/>
        </w:rPr>
      </w:pPr>
      <w:r w:rsidRPr="004F73A1">
        <w:rPr>
          <w:rStyle w:val="StyleUnderline"/>
        </w:rPr>
        <w:t>As House members questioned</w:t>
      </w:r>
      <w:r w:rsidRPr="004F73A1">
        <w:rPr>
          <w:sz w:val="16"/>
        </w:rPr>
        <w:t xml:space="preserve"> Michigan </w:t>
      </w:r>
      <w:r w:rsidRPr="004F73A1">
        <w:rPr>
          <w:rStyle w:val="StyleUnderline"/>
        </w:rPr>
        <w:t>officials</w:t>
      </w:r>
      <w:r w:rsidRPr="004F73A1">
        <w:rPr>
          <w:sz w:val="16"/>
        </w:rPr>
        <w:t xml:space="preserve">, Sen. Lisa </w:t>
      </w:r>
      <w:r w:rsidRPr="004F73A1">
        <w:rPr>
          <w:rStyle w:val="StyleUnderline"/>
        </w:rPr>
        <w:t>Murkowski</w:t>
      </w:r>
      <w:r w:rsidRPr="004F73A1">
        <w:rPr>
          <w:sz w:val="16"/>
        </w:rPr>
        <w:t xml:space="preserve">, R-Alaska, </w:t>
      </w:r>
      <w:r w:rsidRPr="004F73A1">
        <w:rPr>
          <w:rStyle w:val="StyleUnderline"/>
        </w:rPr>
        <w:t xml:space="preserve">worked to </w:t>
      </w:r>
      <w:r w:rsidRPr="00F936CD">
        <w:rPr>
          <w:rStyle w:val="Emphasis"/>
        </w:rPr>
        <w:t>save a sweeping bipartisan energy bill that Dem</w:t>
      </w:r>
      <w:r w:rsidRPr="004F73A1">
        <w:rPr>
          <w:rStyle w:val="StyleUnderline"/>
        </w:rPr>
        <w:t>ocrat</w:t>
      </w:r>
      <w:r w:rsidRPr="00F936CD">
        <w:rPr>
          <w:rStyle w:val="Emphasis"/>
        </w:rPr>
        <w:t>s</w:t>
      </w:r>
      <w:r w:rsidRPr="004F73A1">
        <w:rPr>
          <w:sz w:val="16"/>
        </w:rPr>
        <w:t xml:space="preserve"> have </w:t>
      </w:r>
      <w:r w:rsidRPr="00F936CD">
        <w:rPr>
          <w:rStyle w:val="Emphasis"/>
        </w:rPr>
        <w:t>threatened to derail if</w:t>
      </w:r>
      <w:r w:rsidRPr="004F73A1">
        <w:rPr>
          <w:rStyle w:val="StyleUnderline"/>
        </w:rPr>
        <w:t xml:space="preserve"> $600 million in additional </w:t>
      </w:r>
      <w:r w:rsidRPr="00F936CD">
        <w:rPr>
          <w:rStyle w:val="Emphasis"/>
        </w:rPr>
        <w:t>federal aid</w:t>
      </w:r>
      <w:r w:rsidRPr="004F73A1">
        <w:rPr>
          <w:rStyle w:val="StyleUnderline"/>
        </w:rPr>
        <w:t xml:space="preserve"> to Michigan </w:t>
      </w:r>
      <w:r w:rsidRPr="00F936CD">
        <w:rPr>
          <w:rStyle w:val="Emphasis"/>
        </w:rPr>
        <w:t>to</w:t>
      </w:r>
      <w:r w:rsidRPr="004F73A1">
        <w:rPr>
          <w:sz w:val="16"/>
        </w:rPr>
        <w:t xml:space="preserve"> help</w:t>
      </w:r>
      <w:r w:rsidRPr="004F73A1">
        <w:rPr>
          <w:rStyle w:val="StyleUnderline"/>
        </w:rPr>
        <w:t xml:space="preserve"> clean up the contaminated </w:t>
      </w:r>
      <w:r w:rsidRPr="00F936CD">
        <w:rPr>
          <w:rStyle w:val="Emphasis"/>
        </w:rPr>
        <w:t>water is not included</w:t>
      </w:r>
      <w:r w:rsidRPr="004F73A1">
        <w:rPr>
          <w:rStyle w:val="StyleUnderline"/>
        </w:rPr>
        <w:t xml:space="preserve"> in the measure.</w:t>
      </w:r>
    </w:p>
    <w:p w14:paraId="0160CFB1" w14:textId="7C1185DD" w:rsidR="00DB01CA" w:rsidRDefault="00DB01CA" w:rsidP="00DB01CA">
      <w:pPr>
        <w:rPr>
          <w:rStyle w:val="StyleUnderline"/>
        </w:rPr>
      </w:pPr>
      <w:r w:rsidRPr="004F73A1">
        <w:rPr>
          <w:rStyle w:val="StyleUnderline"/>
        </w:rPr>
        <w:lastRenderedPageBreak/>
        <w:t xml:space="preserve">Many </w:t>
      </w:r>
      <w:r w:rsidRPr="00F936CD">
        <w:rPr>
          <w:rStyle w:val="Emphasis"/>
        </w:rPr>
        <w:t>Republicans</w:t>
      </w:r>
      <w:r w:rsidRPr="004F73A1">
        <w:rPr>
          <w:rStyle w:val="StyleUnderline"/>
        </w:rPr>
        <w:t xml:space="preserve"> said it would be </w:t>
      </w:r>
      <w:r w:rsidRPr="00F936CD">
        <w:rPr>
          <w:rStyle w:val="Emphasis"/>
        </w:rPr>
        <w:t>hard to find a solution that would not divide their members</w:t>
      </w:r>
      <w:r w:rsidRPr="004F73A1">
        <w:rPr>
          <w:rStyle w:val="StyleUnderline"/>
        </w:rPr>
        <w:t>.</w:t>
      </w:r>
    </w:p>
    <w:p w14:paraId="690FEBAB" w14:textId="77777777" w:rsidR="00DB01CA" w:rsidRDefault="00DB01CA" w:rsidP="00DB01CA">
      <w:pPr>
        <w:pStyle w:val="Heading4"/>
      </w:pPr>
      <w:r>
        <w:t xml:space="preserve">Major infrastructure </w:t>
      </w:r>
      <w:r w:rsidRPr="00C12D4F">
        <w:rPr>
          <w:u w:val="single"/>
        </w:rPr>
        <w:t>spending</w:t>
      </w:r>
      <w:r>
        <w:t xml:space="preserve"> and investment is crucial to a large-scale </w:t>
      </w:r>
      <w:r w:rsidRPr="00C12D4F">
        <w:rPr>
          <w:u w:val="single"/>
        </w:rPr>
        <w:t xml:space="preserve">economic recovery </w:t>
      </w:r>
      <w:r w:rsidRPr="00C12D4F">
        <w:t>from COVID</w:t>
      </w:r>
    </w:p>
    <w:p w14:paraId="22D0E361" w14:textId="77777777" w:rsidR="00DB01CA" w:rsidRPr="00C12D4F" w:rsidRDefault="00DB01CA" w:rsidP="00DB01CA">
      <w:r w:rsidRPr="00C12D4F">
        <w:rPr>
          <w:b/>
          <w:sz w:val="26"/>
          <w:szCs w:val="26"/>
        </w:rPr>
        <w:t>Larsen ’21</w:t>
      </w:r>
      <w:r>
        <w:t>; [Nicholas Larsen; International Banker; Finance Publishing Limited, the parent company of the International Banker, International Director and Forex Focus is a global leading source of authoritative analysis and opinion on banking, finance and world affairs. We deliver our information with excellence through a wide range of accessible formats, from newsletters and magazines to websites, mobile apps, videos, conferences and documentaries. We are dedicated to providing extensive financial news, commentary and insights to strategic global markets; 5/31/21; “</w:t>
      </w:r>
      <w:r w:rsidRPr="00C12D4F">
        <w:t>THE CRUCIAL IMPORTANCE OF INVESTMENT IN PUBLIC INFRASTRUCTURE FOR ECONOMIC RECOVERY</w:t>
      </w:r>
      <w:r>
        <w:t xml:space="preserve">”; </w:t>
      </w:r>
      <w:hyperlink r:id="rId90" w:history="1">
        <w:r w:rsidRPr="00A55949">
          <w:rPr>
            <w:rStyle w:val="Hyperlink"/>
          </w:rPr>
          <w:t>https://internationalbanker.com/brokerage/the-crucial-importance-of-investment-in-public-infrastructure-for-economic-recovery/</w:t>
        </w:r>
      </w:hyperlink>
      <w:r>
        <w:t>; accessed: 7/12/21; YS]</w:t>
      </w:r>
    </w:p>
    <w:p w14:paraId="42AFB510" w14:textId="77777777" w:rsidR="00DB01CA" w:rsidRDefault="00DB01CA" w:rsidP="00DB01CA">
      <w:r w:rsidRPr="00116CB5">
        <w:rPr>
          <w:u w:val="single"/>
        </w:rPr>
        <w:t xml:space="preserve">It is not only </w:t>
      </w:r>
      <w:r w:rsidRPr="00116CB5">
        <w:rPr>
          <w:b/>
          <w:u w:val="single"/>
        </w:rPr>
        <w:t>the United States</w:t>
      </w:r>
      <w:r w:rsidRPr="00116CB5">
        <w:rPr>
          <w:u w:val="single"/>
        </w:rPr>
        <w:t xml:space="preserve"> that plans to </w:t>
      </w:r>
      <w:r w:rsidRPr="00116CB5">
        <w:rPr>
          <w:b/>
          <w:u w:val="single"/>
        </w:rPr>
        <w:t>rejuvenate the economy</w:t>
      </w:r>
      <w:r w:rsidRPr="00116CB5">
        <w:rPr>
          <w:u w:val="single"/>
        </w:rPr>
        <w:t xml:space="preserve"> through </w:t>
      </w:r>
      <w:r w:rsidRPr="00116CB5">
        <w:rPr>
          <w:b/>
          <w:u w:val="single"/>
        </w:rPr>
        <w:t>infrastructure spending</w:t>
      </w:r>
      <w:r>
        <w:t xml:space="preserve">. With the coronavirus pandemic decimating economies all over the world, and with interest rates at rock bottom or even in negative territory in the US, the eurozone, Japan and other major economies, governments are increasingly having to look towards adopting more active fiscal policy. </w:t>
      </w:r>
      <w:r w:rsidRPr="00116CB5">
        <w:rPr>
          <w:u w:val="single"/>
        </w:rPr>
        <w:t xml:space="preserve">By boosting </w:t>
      </w:r>
      <w:r w:rsidRPr="00116CB5">
        <w:rPr>
          <w:b/>
          <w:u w:val="single"/>
        </w:rPr>
        <w:t>infrastructure expenditure</w:t>
      </w:r>
      <w:r w:rsidRPr="00116CB5">
        <w:rPr>
          <w:u w:val="single"/>
        </w:rPr>
        <w:t xml:space="preserve">, many countries aim to </w:t>
      </w:r>
      <w:r w:rsidRPr="00116CB5">
        <w:rPr>
          <w:b/>
          <w:u w:val="single"/>
        </w:rPr>
        <w:t>kick-start</w:t>
      </w:r>
      <w:r w:rsidRPr="00116CB5">
        <w:rPr>
          <w:u w:val="single"/>
        </w:rPr>
        <w:t xml:space="preserve"> not only </w:t>
      </w:r>
      <w:r w:rsidRPr="00116CB5">
        <w:rPr>
          <w:b/>
          <w:u w:val="single"/>
        </w:rPr>
        <w:t>GDP</w:t>
      </w:r>
      <w:r w:rsidRPr="00116CB5">
        <w:rPr>
          <w:u w:val="single"/>
        </w:rPr>
        <w:t xml:space="preserve"> (gross domestic product) growth but also</w:t>
      </w:r>
      <w:r w:rsidRPr="00116CB5">
        <w:rPr>
          <w:b/>
          <w:u w:val="single"/>
        </w:rPr>
        <w:t xml:space="preserve"> job creation</w:t>
      </w:r>
      <w:r>
        <w:t>.</w:t>
      </w:r>
    </w:p>
    <w:p w14:paraId="69C202D2" w14:textId="77777777" w:rsidR="00DB01CA" w:rsidRPr="00116CB5" w:rsidRDefault="00DB01CA" w:rsidP="00DB01CA">
      <w:pPr>
        <w:rPr>
          <w:u w:val="single"/>
        </w:rPr>
      </w:pPr>
      <w:r w:rsidRPr="00116CB5">
        <w:rPr>
          <w:u w:val="single"/>
        </w:rPr>
        <w:t xml:space="preserve">Indeed, </w:t>
      </w:r>
      <w:r w:rsidRPr="00116CB5">
        <w:rPr>
          <w:b/>
          <w:u w:val="single"/>
        </w:rPr>
        <w:t>infrastructure investment</w:t>
      </w:r>
      <w:r w:rsidRPr="00116CB5">
        <w:rPr>
          <w:u w:val="single"/>
        </w:rPr>
        <w:t xml:space="preserve"> is a </w:t>
      </w:r>
      <w:r w:rsidRPr="00116CB5">
        <w:rPr>
          <w:b/>
          <w:u w:val="single"/>
        </w:rPr>
        <w:t>proven method</w:t>
      </w:r>
      <w:r w:rsidRPr="00116CB5">
        <w:rPr>
          <w:u w:val="single"/>
        </w:rPr>
        <w:t xml:space="preserve"> of successfully </w:t>
      </w:r>
      <w:r w:rsidRPr="00116CB5">
        <w:rPr>
          <w:b/>
          <w:u w:val="single"/>
        </w:rPr>
        <w:t>stimulating growth in the aftermath of an economic shock</w:t>
      </w:r>
      <w:r w:rsidRPr="00116CB5">
        <w:rPr>
          <w:u w:val="single"/>
        </w:rPr>
        <w:t>.</w:t>
      </w:r>
      <w:r>
        <w:t xml:space="preserve"> Perhaps most famously is </w:t>
      </w:r>
      <w:r w:rsidRPr="00116CB5">
        <w:rPr>
          <w:u w:val="single"/>
        </w:rPr>
        <w:t xml:space="preserve">the </w:t>
      </w:r>
      <w:r w:rsidRPr="00116CB5">
        <w:rPr>
          <w:b/>
          <w:u w:val="single"/>
        </w:rPr>
        <w:t>New Deal</w:t>
      </w:r>
      <w:r w:rsidRPr="00116CB5">
        <w:rPr>
          <w:u w:val="single"/>
        </w:rPr>
        <w:t xml:space="preserve"> that US President </w:t>
      </w:r>
      <w:r w:rsidRPr="00116CB5">
        <w:rPr>
          <w:b/>
          <w:u w:val="single"/>
        </w:rPr>
        <w:t>F</w:t>
      </w:r>
      <w:r w:rsidRPr="00116CB5">
        <w:rPr>
          <w:u w:val="single"/>
        </w:rPr>
        <w:t xml:space="preserve">ranklin </w:t>
      </w:r>
      <w:r w:rsidRPr="00116CB5">
        <w:rPr>
          <w:b/>
          <w:u w:val="single"/>
        </w:rPr>
        <w:t>D.</w:t>
      </w:r>
      <w:r w:rsidRPr="00116CB5">
        <w:rPr>
          <w:u w:val="single"/>
        </w:rPr>
        <w:t xml:space="preserve"> </w:t>
      </w:r>
      <w:r w:rsidRPr="00116CB5">
        <w:rPr>
          <w:b/>
          <w:u w:val="single"/>
        </w:rPr>
        <w:t>R</w:t>
      </w:r>
      <w:r w:rsidRPr="00116CB5">
        <w:rPr>
          <w:u w:val="single"/>
        </w:rPr>
        <w:t xml:space="preserve">oosevelt enacted in 1933 to accelerate the US recovery from the </w:t>
      </w:r>
      <w:r w:rsidRPr="00116CB5">
        <w:rPr>
          <w:b/>
          <w:u w:val="single"/>
        </w:rPr>
        <w:t>Great Depression</w:t>
      </w:r>
      <w:r w:rsidRPr="00116CB5">
        <w:rPr>
          <w:u w:val="single"/>
        </w:rPr>
        <w:t>.</w:t>
      </w:r>
      <w:r>
        <w:t xml:space="preserve"> Among the reforms was a </w:t>
      </w:r>
      <w:r w:rsidRPr="00116CB5">
        <w:rPr>
          <w:u w:val="single"/>
        </w:rPr>
        <w:t xml:space="preserve">package of </w:t>
      </w:r>
      <w:r w:rsidRPr="00116CB5">
        <w:rPr>
          <w:b/>
          <w:u w:val="single"/>
        </w:rPr>
        <w:t>public-works programmes</w:t>
      </w:r>
      <w:r w:rsidRPr="00116CB5">
        <w:rPr>
          <w:u w:val="single"/>
        </w:rPr>
        <w:t xml:space="preserve"> to build and improve the country’s </w:t>
      </w:r>
      <w:r w:rsidRPr="00116CB5">
        <w:rPr>
          <w:b/>
          <w:u w:val="single"/>
        </w:rPr>
        <w:t>infrastructure</w:t>
      </w:r>
      <w:r w:rsidRPr="00116CB5">
        <w:rPr>
          <w:u w:val="single"/>
        </w:rPr>
        <w:t xml:space="preserve">, including roads, dams, schools and airports. It was </w:t>
      </w:r>
      <w:r w:rsidRPr="00116CB5">
        <w:rPr>
          <w:b/>
          <w:u w:val="single"/>
        </w:rPr>
        <w:t>largely successful</w:t>
      </w:r>
      <w:r w:rsidRPr="00116CB5">
        <w:rPr>
          <w:u w:val="single"/>
        </w:rPr>
        <w:t>, providing more than 10 million jobs for the unemployed and lowering the unemployment rate significantly over the next decade.</w:t>
      </w:r>
    </w:p>
    <w:p w14:paraId="52F33497" w14:textId="77777777" w:rsidR="00DB01CA" w:rsidRDefault="00DB01CA" w:rsidP="00DB01CA">
      <w:r w:rsidRPr="00116CB5">
        <w:rPr>
          <w:u w:val="single"/>
        </w:rPr>
        <w:t xml:space="preserve">Biden’s </w:t>
      </w:r>
      <w:r w:rsidRPr="00116CB5">
        <w:rPr>
          <w:b/>
          <w:u w:val="single"/>
        </w:rPr>
        <w:t>American Jobs Plan</w:t>
      </w:r>
      <w:r w:rsidRPr="00116CB5">
        <w:rPr>
          <w:u w:val="single"/>
        </w:rPr>
        <w:t xml:space="preserve">, meanwhile, is an approximately </w:t>
      </w:r>
      <w:r w:rsidRPr="00116CB5">
        <w:rPr>
          <w:b/>
          <w:u w:val="single"/>
        </w:rPr>
        <w:t>$2-trillion initiative to improve American infrastructure</w:t>
      </w:r>
      <w:r w:rsidRPr="00116CB5">
        <w:rPr>
          <w:u w:val="single"/>
        </w:rPr>
        <w:t xml:space="preserve"> and transition towards </w:t>
      </w:r>
      <w:r w:rsidRPr="00116CB5">
        <w:rPr>
          <w:b/>
          <w:u w:val="single"/>
        </w:rPr>
        <w:t xml:space="preserve">greener energy over </w:t>
      </w:r>
      <w:r w:rsidRPr="00116CB5">
        <w:rPr>
          <w:u w:val="single"/>
        </w:rPr>
        <w:t>the next eight years.</w:t>
      </w:r>
      <w:r>
        <w:t xml:space="preserve"> “The United States of America is the wealthiest country in the world, yet we rank 13th when it comes to the overall quality of our infrastructure,” the plan states. </w:t>
      </w:r>
      <w:r w:rsidRPr="00116CB5">
        <w:rPr>
          <w:u w:val="single"/>
        </w:rPr>
        <w:t xml:space="preserve">“It has </w:t>
      </w:r>
      <w:r w:rsidRPr="00116CB5">
        <w:rPr>
          <w:b/>
          <w:u w:val="single"/>
        </w:rPr>
        <w:t>never been more important</w:t>
      </w:r>
      <w:r w:rsidRPr="00116CB5">
        <w:rPr>
          <w:u w:val="single"/>
        </w:rPr>
        <w:t xml:space="preserve"> for us to invest in </w:t>
      </w:r>
      <w:r w:rsidRPr="00116CB5">
        <w:rPr>
          <w:b/>
          <w:u w:val="single"/>
        </w:rPr>
        <w:t>strengthening our infrastructure</w:t>
      </w:r>
      <w:r w:rsidRPr="00116CB5">
        <w:rPr>
          <w:u w:val="single"/>
        </w:rPr>
        <w:t xml:space="preserve"> and </w:t>
      </w:r>
      <w:r w:rsidRPr="00116CB5">
        <w:rPr>
          <w:b/>
          <w:u w:val="single"/>
        </w:rPr>
        <w:t>competitiveness</w:t>
      </w:r>
      <w:r w:rsidRPr="00116CB5">
        <w:rPr>
          <w:u w:val="single"/>
        </w:rPr>
        <w:t xml:space="preserve">, and in creating the good-paying, union </w:t>
      </w:r>
      <w:r w:rsidRPr="00116CB5">
        <w:rPr>
          <w:b/>
          <w:u w:val="single"/>
        </w:rPr>
        <w:t>jobs of the future</w:t>
      </w:r>
      <w:r>
        <w:t>.”</w:t>
      </w:r>
    </w:p>
    <w:p w14:paraId="573559D3" w14:textId="77777777" w:rsidR="00DB01CA" w:rsidRDefault="00DB01CA" w:rsidP="00DB01CA">
      <w:r w:rsidRPr="00116CB5">
        <w:rPr>
          <w:u w:val="single"/>
        </w:rPr>
        <w:t>The International Monetary Fund (</w:t>
      </w:r>
      <w:r w:rsidRPr="00116CB5">
        <w:rPr>
          <w:b/>
          <w:u w:val="single"/>
        </w:rPr>
        <w:t>IMF</w:t>
      </w:r>
      <w:r w:rsidRPr="00116CB5">
        <w:rPr>
          <w:u w:val="single"/>
        </w:rPr>
        <w:t xml:space="preserve">) has similarly called for governments all over the world to </w:t>
      </w:r>
      <w:r w:rsidRPr="00116CB5">
        <w:rPr>
          <w:b/>
          <w:u w:val="single"/>
        </w:rPr>
        <w:t>capitalise</w:t>
      </w:r>
      <w:r w:rsidRPr="00116CB5">
        <w:rPr>
          <w:u w:val="single"/>
        </w:rPr>
        <w:t xml:space="preserve"> on this low interest-rate environment and </w:t>
      </w:r>
      <w:r w:rsidRPr="00116CB5">
        <w:rPr>
          <w:b/>
          <w:u w:val="single"/>
        </w:rPr>
        <w:t>boost infrastructure spending to drive economic recovery</w:t>
      </w:r>
      <w:r w:rsidRPr="00116CB5">
        <w:rPr>
          <w:u w:val="single"/>
        </w:rPr>
        <w:t xml:space="preserve"> from the pandemic</w:t>
      </w:r>
      <w:r>
        <w:t xml:space="preserve">. “Investment is now urgently required in sectors critical to controlling the pandemic, such as health care, schools, safe buildings, safe transportation, and digital infrastructure,” the IMF stated in its fiscal monitor report in October. It </w:t>
      </w:r>
      <w:r w:rsidRPr="00116CB5">
        <w:rPr>
          <w:u w:val="single"/>
        </w:rPr>
        <w:t xml:space="preserve">also calculated that </w:t>
      </w:r>
      <w:r w:rsidRPr="00116CB5">
        <w:rPr>
          <w:b/>
          <w:u w:val="single"/>
        </w:rPr>
        <w:t>by increasing their public investment</w:t>
      </w:r>
      <w:r w:rsidRPr="00116CB5">
        <w:rPr>
          <w:u w:val="single"/>
        </w:rPr>
        <w:t xml:space="preserve"> by 1 percent of GDP, advanced and developing economies could </w:t>
      </w:r>
      <w:r w:rsidRPr="00116CB5">
        <w:rPr>
          <w:b/>
          <w:u w:val="single"/>
        </w:rPr>
        <w:t>grow their GDP</w:t>
      </w:r>
      <w:r w:rsidRPr="00116CB5">
        <w:rPr>
          <w:u w:val="single"/>
        </w:rPr>
        <w:t xml:space="preserve"> </w:t>
      </w:r>
      <w:r w:rsidRPr="00116CB5">
        <w:rPr>
          <w:b/>
          <w:u w:val="single"/>
        </w:rPr>
        <w:t>by 2.7 percent</w:t>
      </w:r>
      <w:r w:rsidRPr="00116CB5">
        <w:rPr>
          <w:u w:val="single"/>
        </w:rPr>
        <w:t xml:space="preserve"> as well as create seven million jobs directly and between </w:t>
      </w:r>
      <w:r w:rsidRPr="00116CB5">
        <w:rPr>
          <w:b/>
          <w:u w:val="single"/>
        </w:rPr>
        <w:t>20 million and 33 million jobs</w:t>
      </w:r>
      <w:r w:rsidRPr="00116CB5">
        <w:rPr>
          <w:u w:val="single"/>
        </w:rPr>
        <w:t xml:space="preserve"> in total when accounting for the indirect </w:t>
      </w:r>
      <w:r w:rsidRPr="00116CB5">
        <w:rPr>
          <w:u w:val="single"/>
        </w:rPr>
        <w:lastRenderedPageBreak/>
        <w:t>macroeconomic effects of such investment.</w:t>
      </w:r>
      <w:r>
        <w:t xml:space="preserve"> “Even before the pandemic, global investment had been weak for over a decade, despite crumbling roads and bridges in some advanced economies and massive infrastructure needs for transportation, clean water, sanitation, and more in most emerging and developing economies,” IMF’s fiscal affairs director, Vitor Gaspar, wrote in October, adding that “low interest rates globally also signal that the time is right to invest”.</w:t>
      </w:r>
    </w:p>
    <w:p w14:paraId="34C3CCBE" w14:textId="77777777" w:rsidR="00DB01CA" w:rsidRDefault="00DB01CA" w:rsidP="00DB01CA">
      <w:r w:rsidRPr="00116CB5">
        <w:rPr>
          <w:u w:val="single"/>
        </w:rPr>
        <w:t xml:space="preserve">The research strongly supports </w:t>
      </w:r>
      <w:r w:rsidRPr="00116CB5">
        <w:rPr>
          <w:b/>
          <w:u w:val="single"/>
        </w:rPr>
        <w:t>infrastructure investment as a leading stimulus for economic growth</w:t>
      </w:r>
      <w:r w:rsidRPr="00116CB5">
        <w:rPr>
          <w:u w:val="single"/>
        </w:rPr>
        <w:t>, moreover</w:t>
      </w:r>
      <w:r>
        <w:t xml:space="preserve">. The Global Infrastructure Hub, a G20-created organisation that connects the global community in helping to fulfil the group’s infrastructure ambitions, found that </w:t>
      </w:r>
      <w:r w:rsidRPr="00116CB5">
        <w:rPr>
          <w:b/>
          <w:u w:val="single"/>
        </w:rPr>
        <w:t>public investment</w:t>
      </w:r>
      <w:r w:rsidRPr="00116CB5">
        <w:rPr>
          <w:u w:val="single"/>
        </w:rPr>
        <w:t>—which represents a proxy for government investment in infrastructure—</w:t>
      </w:r>
      <w:r w:rsidRPr="00116CB5">
        <w:rPr>
          <w:b/>
          <w:u w:val="single"/>
        </w:rPr>
        <w:t xml:space="preserve">is more effective </w:t>
      </w:r>
      <w:r w:rsidRPr="00116CB5">
        <w:rPr>
          <w:u w:val="single"/>
        </w:rPr>
        <w:t xml:space="preserve">than other types of public spending in increasing </w:t>
      </w:r>
      <w:r w:rsidRPr="00116CB5">
        <w:rPr>
          <w:b/>
          <w:u w:val="single"/>
        </w:rPr>
        <w:t>economic outpu</w:t>
      </w:r>
      <w:r w:rsidRPr="00116CB5">
        <w:rPr>
          <w:u w:val="single"/>
        </w:rPr>
        <w:t>t,</w:t>
      </w:r>
      <w:r>
        <w:t xml:space="preserve"> particularly over the medium term. This was the main finding from the Hub’s analysis of more than 3,000 estimates of the fiscal multiplier—that is, the impact that increases in fiscal spending will have on GDP—from more than 200 academic studies over the last 25 years, published in December 2020 to support the “G20 Action Plan in Response to the Covid-19 Pandemic”.</w:t>
      </w:r>
    </w:p>
    <w:p w14:paraId="56926DBD" w14:textId="77777777" w:rsidR="00DB01CA" w:rsidRDefault="00DB01CA" w:rsidP="00DB01CA">
      <w:r w:rsidRPr="00116CB5">
        <w:rPr>
          <w:u w:val="single"/>
        </w:rPr>
        <w:t xml:space="preserve">The research also found that public investment has an average fiscal multiplier of about 0.8 within one year and around 1.5 within two to five years. </w:t>
      </w:r>
      <w:r>
        <w:t>These multipliers are higher than those found for public spending as a whole across both timeframes.</w:t>
      </w:r>
      <w:r w:rsidRPr="00771A6D">
        <w:t xml:space="preserve"> </w:t>
      </w:r>
      <w:r>
        <w:t>Perhaps more importantly, given the current climate, the research revealed that “</w:t>
      </w:r>
      <w:r w:rsidRPr="00116CB5">
        <w:rPr>
          <w:u w:val="single"/>
        </w:rPr>
        <w:t>this multiplier effect tends to be larger—at around 1.6—during the contractionary phase of the economic cycle, suggesting that public investment is generally less likely to ‘crowd out’ private economic activity in times of recession”.</w:t>
      </w:r>
    </w:p>
    <w:p w14:paraId="4A88C7E6" w14:textId="77777777" w:rsidR="00DB01CA" w:rsidRDefault="00DB01CA" w:rsidP="00DB01CA">
      <w:r w:rsidRPr="00116CB5">
        <w:rPr>
          <w:u w:val="single"/>
        </w:rPr>
        <w:t xml:space="preserve">Such analysis bodes well for </w:t>
      </w:r>
      <w:r w:rsidRPr="00C12D4F">
        <w:rPr>
          <w:b/>
          <w:u w:val="single"/>
        </w:rPr>
        <w:t>turning to public-infrastructure</w:t>
      </w:r>
      <w:r w:rsidRPr="00116CB5">
        <w:rPr>
          <w:u w:val="single"/>
        </w:rPr>
        <w:t xml:space="preserve"> investment as a tool for </w:t>
      </w:r>
      <w:r w:rsidRPr="00C12D4F">
        <w:rPr>
          <w:b/>
          <w:u w:val="single"/>
        </w:rPr>
        <w:t>stimulating economic growth</w:t>
      </w:r>
      <w:r w:rsidRPr="00116CB5">
        <w:rPr>
          <w:u w:val="single"/>
        </w:rPr>
        <w:t xml:space="preserve"> and job creation during this </w:t>
      </w:r>
      <w:r w:rsidRPr="00C12D4F">
        <w:rPr>
          <w:b/>
          <w:u w:val="single"/>
        </w:rPr>
        <w:t>recovery phase</w:t>
      </w:r>
      <w:r w:rsidRPr="00116CB5">
        <w:rPr>
          <w:u w:val="single"/>
        </w:rPr>
        <w:t>.</w:t>
      </w:r>
      <w:r>
        <w:t xml:space="preserve"> </w:t>
      </w:r>
      <w:r w:rsidRPr="00116CB5">
        <w:rPr>
          <w:u w:val="single"/>
        </w:rPr>
        <w:t xml:space="preserve">It can also prove </w:t>
      </w:r>
      <w:r w:rsidRPr="00C12D4F">
        <w:rPr>
          <w:b/>
          <w:u w:val="single"/>
        </w:rPr>
        <w:t>particularly effective</w:t>
      </w:r>
      <w:r w:rsidRPr="00116CB5">
        <w:rPr>
          <w:u w:val="single"/>
        </w:rPr>
        <w:t xml:space="preserve"> given the unique nature of the </w:t>
      </w:r>
      <w:r w:rsidRPr="00C12D4F">
        <w:rPr>
          <w:b/>
          <w:u w:val="single"/>
        </w:rPr>
        <w:t>COVID</w:t>
      </w:r>
      <w:r w:rsidRPr="00116CB5">
        <w:rPr>
          <w:u w:val="single"/>
        </w:rPr>
        <w:t xml:space="preserve">-19 economic crisis, caused by the </w:t>
      </w:r>
      <w:r w:rsidRPr="00C12D4F">
        <w:rPr>
          <w:b/>
          <w:u w:val="single"/>
        </w:rPr>
        <w:t>global shutdown</w:t>
      </w:r>
      <w:r w:rsidRPr="00116CB5">
        <w:rPr>
          <w:u w:val="single"/>
        </w:rPr>
        <w:t xml:space="preserve"> of </w:t>
      </w:r>
      <w:r w:rsidRPr="00C12D4F">
        <w:rPr>
          <w:b/>
          <w:u w:val="single"/>
        </w:rPr>
        <w:t>economic activit</w:t>
      </w:r>
      <w:r w:rsidRPr="00C12D4F">
        <w:rPr>
          <w:b/>
        </w:rPr>
        <w:t>y rather</w:t>
      </w:r>
      <w:r>
        <w:t xml:space="preserve"> than fiscal imbalance and/or economic mismanagement that have typically triggered previous crises. In turn, this means that a rapid global rebound in activity should transpire on this occasion; that said, </w:t>
      </w:r>
      <w:r w:rsidRPr="00116CB5">
        <w:rPr>
          <w:u w:val="single"/>
        </w:rPr>
        <w:t xml:space="preserve">the </w:t>
      </w:r>
      <w:r w:rsidRPr="00C12D4F">
        <w:rPr>
          <w:b/>
          <w:u w:val="single"/>
        </w:rPr>
        <w:t>longer the coronavirus</w:t>
      </w:r>
      <w:r w:rsidRPr="00116CB5">
        <w:rPr>
          <w:u w:val="single"/>
        </w:rPr>
        <w:t xml:space="preserve"> continues to weigh on economic activity, the </w:t>
      </w:r>
      <w:r w:rsidRPr="00C12D4F">
        <w:rPr>
          <w:b/>
          <w:u w:val="single"/>
        </w:rPr>
        <w:t xml:space="preserve">greater the magnitude </w:t>
      </w:r>
      <w:r w:rsidRPr="00116CB5">
        <w:rPr>
          <w:u w:val="single"/>
        </w:rPr>
        <w:t xml:space="preserve">of the fiscal intervention required through such measures as </w:t>
      </w:r>
      <w:r w:rsidRPr="00C12D4F">
        <w:rPr>
          <w:b/>
          <w:u w:val="single"/>
        </w:rPr>
        <w:t>infrastructure spending.</w:t>
      </w:r>
    </w:p>
    <w:p w14:paraId="7C698D08" w14:textId="3636D1E9" w:rsidR="00DB01CA" w:rsidRDefault="00DB01CA" w:rsidP="00DB01CA">
      <w:pPr>
        <w:rPr>
          <w:u w:val="single"/>
        </w:rPr>
      </w:pPr>
      <w:r>
        <w:t xml:space="preserve">Nonetheless, </w:t>
      </w:r>
      <w:r w:rsidRPr="00116CB5">
        <w:rPr>
          <w:u w:val="single"/>
        </w:rPr>
        <w:t xml:space="preserve">government stimulus programs can also use this opportunity to direct funding towards more sustainable and green infrastructure, which will boost the resilience of infrastructure to climate-change threats. Indeed, the IMF highlighted that </w:t>
      </w:r>
      <w:r w:rsidRPr="00C12D4F">
        <w:rPr>
          <w:b/>
          <w:u w:val="single"/>
        </w:rPr>
        <w:t>public investment</w:t>
      </w:r>
      <w:r w:rsidRPr="00116CB5">
        <w:rPr>
          <w:u w:val="single"/>
        </w:rPr>
        <w:t xml:space="preserve"> in such infrastructure projects could both address climate change and pay back more than </w:t>
      </w:r>
      <w:r w:rsidRPr="00C12D4F">
        <w:rPr>
          <w:b/>
          <w:u w:val="single"/>
        </w:rPr>
        <w:t>two to one in economic growth within two years</w:t>
      </w:r>
      <w:r w:rsidRPr="00116CB5">
        <w:rPr>
          <w:u w:val="single"/>
        </w:rPr>
        <w:t>.</w:t>
      </w:r>
    </w:p>
    <w:p w14:paraId="071D1F6F" w14:textId="77777777" w:rsidR="00DB01CA" w:rsidRPr="000D15F7" w:rsidRDefault="00DB01CA" w:rsidP="00DB01CA">
      <w:pPr>
        <w:pStyle w:val="Heading4"/>
        <w:rPr>
          <w:rFonts w:cs="Times New Roman"/>
        </w:rPr>
      </w:pPr>
      <w:r w:rsidRPr="000D15F7">
        <w:rPr>
          <w:rFonts w:cs="Times New Roman"/>
        </w:rPr>
        <w:t>Economic decline heightens the risk of global conflict—multiple scenarios.</w:t>
      </w:r>
    </w:p>
    <w:p w14:paraId="034BA431" w14:textId="77777777" w:rsidR="00DB01CA" w:rsidRPr="000D15F7" w:rsidRDefault="00DB01CA" w:rsidP="00DB01CA">
      <w:r w:rsidRPr="000D15F7">
        <w:rPr>
          <w:rStyle w:val="Style13ptBold"/>
        </w:rPr>
        <w:t>Harris and Burrows 9</w:t>
      </w:r>
      <w:r w:rsidRPr="000D15F7">
        <w:t xml:space="preserve"> —Mathew J. Burrows, counselor in the National Intelligence Council, principal drafter of </w:t>
      </w:r>
      <w:r w:rsidRPr="000D15F7">
        <w:rPr>
          <w:i/>
        </w:rPr>
        <w:t>Global Trends 2025: A Transformed World</w:t>
      </w:r>
      <w:r w:rsidRPr="000D15F7">
        <w:t xml:space="preserve">—an unclassified report by the NIC published every four years that projects trends over a 15-year period, has served in the Central Intelligence Agency since 1986, holds a Ph.D. in European History from Cambridge University, and Jennifer Harris, Member of the Long Range Analysis Unit at the National Intelligence Council, holds an M.Phil. in International Relations from Oxford University and a J.D. from Yale University, 2009 (“Revisiting the Future: Geopolitical Effects of the Financial Crisis,” </w:t>
      </w:r>
      <w:r w:rsidRPr="000D15F7">
        <w:rPr>
          <w:i/>
        </w:rPr>
        <w:t xml:space="preserve">The </w:t>
      </w:r>
      <w:r w:rsidRPr="000D15F7">
        <w:rPr>
          <w:i/>
        </w:rPr>
        <w:lastRenderedPageBreak/>
        <w:t>Washington Quarterly</w:t>
      </w:r>
      <w:r w:rsidRPr="000D15F7">
        <w:t>, Volume 32, Issue 2, April, Available Online at http://www.twq.com/09april/docs/09apr_Burrows.pdf, p. 35-37)</w:t>
      </w:r>
    </w:p>
    <w:p w14:paraId="07E6AE7E" w14:textId="77777777" w:rsidR="00DB01CA" w:rsidRPr="00813815" w:rsidRDefault="00DB01CA" w:rsidP="00DB01CA">
      <w:pPr>
        <w:pStyle w:val="NoSpacing"/>
        <w:rPr>
          <w:sz w:val="16"/>
        </w:rPr>
      </w:pPr>
      <w:r w:rsidRPr="00813815">
        <w:rPr>
          <w:sz w:val="16"/>
        </w:rPr>
        <w:t>Of course, the report encompasses more than economics and indeed believes the future is likely to be the result of a number of intersecting and interlocking forces. With so many possible permutations of outcomes, each with ample [end page 35] opportunity for unintended consequences, there is a growing sense of insecurity.</w:t>
      </w:r>
    </w:p>
    <w:p w14:paraId="37C0BE37" w14:textId="77777777" w:rsidR="00DB01CA" w:rsidRPr="00813815" w:rsidRDefault="00DB01CA" w:rsidP="00DB01CA">
      <w:pPr>
        <w:pStyle w:val="NoSpacing"/>
        <w:rPr>
          <w:sz w:val="16"/>
        </w:rPr>
      </w:pPr>
      <w:r w:rsidRPr="00813815">
        <w:rPr>
          <w:sz w:val="16"/>
        </w:rPr>
        <w:t xml:space="preserve">Even so, history may be more instructive than ever. </w:t>
      </w:r>
      <w:r w:rsidRPr="00813815">
        <w:rPr>
          <w:rStyle w:val="StyleUnderline"/>
        </w:rPr>
        <w:t>While we continue to believe that the Great Depression is not likely to be repeated, the lessons</w:t>
      </w:r>
      <w:r w:rsidRPr="00813815">
        <w:rPr>
          <w:sz w:val="16"/>
        </w:rPr>
        <w:t xml:space="preserve"> to be drawn </w:t>
      </w:r>
      <w:r w:rsidRPr="00813815">
        <w:rPr>
          <w:rStyle w:val="StyleUnderline"/>
        </w:rPr>
        <w:t>from that period include the harmful effects on fledgling democracies and multiethnic societies</w:t>
      </w:r>
      <w:r w:rsidRPr="00813815">
        <w:rPr>
          <w:sz w:val="16"/>
        </w:rPr>
        <w:t xml:space="preserve"> (think Central Europe in 1920s and 1930s) and on the sustainability of multilateral institutions (think League of Nations in the same period). </w:t>
      </w:r>
      <w:r w:rsidRPr="00813815">
        <w:rPr>
          <w:rStyle w:val="StyleUnderline"/>
        </w:rPr>
        <w:t>There is no reason to think that this would not be true in the twenty-first</w:t>
      </w:r>
      <w:r w:rsidRPr="00813815">
        <w:rPr>
          <w:sz w:val="16"/>
        </w:rPr>
        <w:t xml:space="preserve"> as much as in the twentieth </w:t>
      </w:r>
      <w:r w:rsidRPr="00813815">
        <w:rPr>
          <w:rStyle w:val="StyleUnderline"/>
        </w:rPr>
        <w:t>century</w:t>
      </w:r>
      <w:r w:rsidRPr="00813815">
        <w:rPr>
          <w:sz w:val="16"/>
        </w:rPr>
        <w:t xml:space="preserve">. For that reason, </w:t>
      </w:r>
      <w:r w:rsidRPr="00813815">
        <w:rPr>
          <w:rStyle w:val="StyleUnderline"/>
        </w:rPr>
        <w:t>the ways in which the potential for greater conflict could grow would seem to be even more apt in a constantly volatile economic environment as they would be if change would be steadier</w:t>
      </w:r>
      <w:r w:rsidRPr="00813815">
        <w:rPr>
          <w:sz w:val="16"/>
        </w:rPr>
        <w:t xml:space="preserve">. </w:t>
      </w:r>
    </w:p>
    <w:p w14:paraId="784E156A" w14:textId="77777777" w:rsidR="00DB01CA" w:rsidRPr="00813815" w:rsidRDefault="00DB01CA" w:rsidP="00DB01CA">
      <w:pPr>
        <w:pStyle w:val="NoSpacing"/>
        <w:rPr>
          <w:sz w:val="16"/>
        </w:rPr>
      </w:pPr>
      <w:r w:rsidRPr="00813815">
        <w:rPr>
          <w:sz w:val="16"/>
        </w:rPr>
        <w:t xml:space="preserve">In surveying those risks, the report stressed the likelihood that terrorism and nonproliferation will remain priorities even as resource issues move up on the international agenda. </w:t>
      </w:r>
      <w:r w:rsidRPr="00813815">
        <w:rPr>
          <w:rStyle w:val="StyleUnderline"/>
        </w:rPr>
        <w:t>Terrorism’s appeal will decline if economic growth continues</w:t>
      </w:r>
      <w:r w:rsidRPr="00813815">
        <w:rPr>
          <w:sz w:val="16"/>
        </w:rPr>
        <w:t xml:space="preserve"> in the Middle East and youth unemployment is reduced. For those terrorist groups that remain active in 2025, however, </w:t>
      </w:r>
      <w:r w:rsidRPr="00813815">
        <w:rPr>
          <w:rStyle w:val="StyleUnderline"/>
        </w:rPr>
        <w:t>the diffusion of technologies and scientific knowledge will place some of the world’s most dangerous capabilities within their reach</w:t>
      </w:r>
      <w:r w:rsidRPr="00813815">
        <w:rPr>
          <w:sz w:val="16"/>
        </w:rPr>
        <w:t xml:space="preserve">. Terrorist groups in 2025 will likely be a combination of descendants of long established groups—inheriting organizational structures, command and control processes, and training procedures necessary to conduct sophisticated attacks—and newly emergent collections of the angry and disenfranchised that become self-radicalized, particularly in the absence of economic outlets that would become narrower in an economic downturn. </w:t>
      </w:r>
    </w:p>
    <w:p w14:paraId="6698856E" w14:textId="77777777" w:rsidR="00DB01CA" w:rsidRPr="00813815" w:rsidRDefault="00DB01CA" w:rsidP="00DB01CA">
      <w:pPr>
        <w:pStyle w:val="NoSpacing"/>
        <w:rPr>
          <w:sz w:val="16"/>
        </w:rPr>
      </w:pPr>
      <w:r w:rsidRPr="00813815">
        <w:rPr>
          <w:rStyle w:val="StyleUnderline"/>
        </w:rPr>
        <w:t>The most dangerous casualty of any economically-induced drawdown of U.S. military presence would</w:t>
      </w:r>
      <w:r w:rsidRPr="00813815">
        <w:rPr>
          <w:sz w:val="16"/>
        </w:rPr>
        <w:t xml:space="preserve"> almost certainly </w:t>
      </w:r>
      <w:r w:rsidRPr="00813815">
        <w:rPr>
          <w:rStyle w:val="StyleUnderline"/>
        </w:rPr>
        <w:t>be the Middle East</w:t>
      </w:r>
      <w:r w:rsidRPr="00813815">
        <w:rPr>
          <w:sz w:val="16"/>
        </w:rPr>
        <w:t xml:space="preserve">.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w:t>
      </w:r>
      <w:r w:rsidRPr="00813815">
        <w:rPr>
          <w:rStyle w:val="StyleUnderline"/>
        </w:rPr>
        <w:t>Episodes of low intensity conflict and terrorism taking place under a nuclear umbrella could lead to an unintended escalation and broader conflict</w:t>
      </w:r>
      <w:r w:rsidRPr="00813815">
        <w:rPr>
          <w:sz w:val="16"/>
        </w:rPr>
        <w:t xml:space="preserve"> if clear red lines between those states involved are not well established. </w:t>
      </w:r>
      <w:r w:rsidRPr="00813815">
        <w:rPr>
          <w:rStyle w:val="StyleUnderline"/>
        </w:rPr>
        <w:t>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w:t>
      </w:r>
      <w:r w:rsidRPr="00813815">
        <w:rPr>
          <w:sz w:val="16"/>
        </w:rPr>
        <w:t xml:space="preserve">. [end page 36] </w:t>
      </w:r>
    </w:p>
    <w:p w14:paraId="0443CBF8" w14:textId="77777777" w:rsidR="00DB01CA" w:rsidRPr="00813815" w:rsidRDefault="00DB01CA" w:rsidP="00DB01CA">
      <w:pPr>
        <w:pStyle w:val="NoSpacing"/>
        <w:rPr>
          <w:sz w:val="16"/>
        </w:rPr>
      </w:pPr>
      <w:r w:rsidRPr="00813815">
        <w:rPr>
          <w:sz w:val="16"/>
        </w:rPr>
        <w:t xml:space="preserve">Types of </w:t>
      </w:r>
      <w:r w:rsidRPr="00813815">
        <w:rPr>
          <w:rStyle w:val="StyleUnderline"/>
        </w:rPr>
        <w:t>conflict</w:t>
      </w:r>
      <w:r w:rsidRPr="00813815">
        <w:rPr>
          <w:sz w:val="16"/>
        </w:rPr>
        <w:t xml:space="preserve"> that the world continues to experience, such as </w:t>
      </w:r>
      <w:r w:rsidRPr="00813815">
        <w:rPr>
          <w:rStyle w:val="StyleUnderline"/>
        </w:rPr>
        <w:t>over resources</w:t>
      </w:r>
      <w:r w:rsidRPr="00813815">
        <w:rPr>
          <w:sz w:val="16"/>
        </w:rPr>
        <w:t xml:space="preserve">, </w:t>
      </w:r>
      <w:r w:rsidRPr="00813815">
        <w:rPr>
          <w:rStyle w:val="StyleUnderline"/>
        </w:rPr>
        <w:t>could reemerge</w:t>
      </w:r>
      <w:r w:rsidRPr="00813815">
        <w:rPr>
          <w:sz w:val="16"/>
        </w:rPr>
        <w:t xml:space="preserve">, particularly if protectionism grows and there is a resort to neo-mercantilist practices. </w:t>
      </w:r>
      <w:r w:rsidRPr="00813815">
        <w:rPr>
          <w:rStyle w:val="StyleUnderline"/>
        </w:rPr>
        <w:t>Perceptions of renewed energy scarcity will drive countries to take actions to assure</w:t>
      </w:r>
      <w:r w:rsidRPr="00813815">
        <w:rPr>
          <w:sz w:val="16"/>
        </w:rPr>
        <w:t xml:space="preserve"> their </w:t>
      </w:r>
      <w:r w:rsidRPr="00813815">
        <w:rPr>
          <w:rStyle w:val="StyleUnderline"/>
        </w:rPr>
        <w:t>future access</w:t>
      </w:r>
      <w:r w:rsidRPr="00813815">
        <w:rPr>
          <w:sz w:val="16"/>
        </w:rPr>
        <w:t xml:space="preserve"> to energy supplies. In the worst case, </w:t>
      </w:r>
      <w:r w:rsidRPr="00813815">
        <w:rPr>
          <w:rStyle w:val="StyleUnderline"/>
        </w:rPr>
        <w:t>this could result in interstate conflicts</w:t>
      </w:r>
      <w:r w:rsidRPr="00813815">
        <w:rPr>
          <w:sz w:val="16"/>
        </w:rPr>
        <w:t xml:space="preserve"> if government leaders deem assured access to energy resources, for example, to be essential for maintaining domestic stability and the survival of their regime. </w:t>
      </w:r>
      <w:r w:rsidRPr="00813815">
        <w:rPr>
          <w:rStyle w:val="StyleUnderline"/>
        </w:rPr>
        <w:t>Even actions short of war</w:t>
      </w:r>
      <w:r w:rsidRPr="00813815">
        <w:rPr>
          <w:sz w:val="16"/>
        </w:rPr>
        <w:t xml:space="preserve">, however, </w:t>
      </w:r>
      <w:r w:rsidRPr="00813815">
        <w:rPr>
          <w:rStyle w:val="StyleUnderline"/>
        </w:rPr>
        <w:t>will have important geopolitical implications</w:t>
      </w:r>
      <w:r w:rsidRPr="00813815">
        <w:rPr>
          <w:sz w:val="16"/>
        </w:rPr>
        <w:t xml:space="preserve">.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w:t>
      </w:r>
      <w:r w:rsidRPr="00813815">
        <w:rPr>
          <w:sz w:val="16"/>
        </w:rPr>
        <w:lastRenderedPageBreak/>
        <w:t xml:space="preserve">Middle East, </w:t>
      </w:r>
      <w:r w:rsidRPr="00813815">
        <w:rPr>
          <w:rStyle w:val="StyleUnderline"/>
        </w:rPr>
        <w:t>cooperation</w:t>
      </w:r>
      <w:r w:rsidRPr="00813815">
        <w:rPr>
          <w:sz w:val="16"/>
        </w:rPr>
        <w:t xml:space="preserve"> to manage changing water resources </w:t>
      </w:r>
      <w:r w:rsidRPr="00813815">
        <w:rPr>
          <w:rStyle w:val="StyleUnderline"/>
        </w:rPr>
        <w:t>is likely to be increasingly difficult</w:t>
      </w:r>
      <w:r w:rsidRPr="00813815">
        <w:rPr>
          <w:sz w:val="16"/>
        </w:rPr>
        <w:t xml:space="preserve"> both within and between states </w:t>
      </w:r>
      <w:r w:rsidRPr="00813815">
        <w:rPr>
          <w:rStyle w:val="StyleUnderline"/>
        </w:rPr>
        <w:t>in a more dog-eat-dog world</w:t>
      </w:r>
      <w:r w:rsidRPr="00813815">
        <w:rPr>
          <w:sz w:val="16"/>
        </w:rPr>
        <w:t>.</w:t>
      </w:r>
    </w:p>
    <w:p w14:paraId="701F9828" w14:textId="77777777" w:rsidR="00DB01CA" w:rsidRDefault="00DB01CA" w:rsidP="00DB01CA">
      <w:pPr>
        <w:rPr>
          <w:u w:val="single"/>
        </w:rPr>
      </w:pPr>
    </w:p>
    <w:p w14:paraId="78545ADF" w14:textId="77777777" w:rsidR="00DB01CA" w:rsidRDefault="00DB01CA" w:rsidP="00DB01CA">
      <w:pPr>
        <w:rPr>
          <w:u w:val="single"/>
        </w:rPr>
      </w:pPr>
    </w:p>
    <w:p w14:paraId="47497B67" w14:textId="77777777" w:rsidR="00DB01CA" w:rsidRDefault="00DB01CA" w:rsidP="00DB01CA">
      <w:pPr>
        <w:rPr>
          <w:rStyle w:val="StyleUnderline"/>
        </w:rPr>
      </w:pPr>
    </w:p>
    <w:p w14:paraId="557E72CC" w14:textId="77777777" w:rsidR="00DB01CA" w:rsidRPr="00DB01CA" w:rsidRDefault="00DB01CA" w:rsidP="00DB01CA"/>
    <w:p w14:paraId="544CD604" w14:textId="77777777" w:rsidR="00DB01CA" w:rsidRDefault="00DB01CA" w:rsidP="00DB01CA">
      <w:pPr>
        <w:pStyle w:val="Heading3"/>
      </w:pPr>
      <w:r>
        <w:lastRenderedPageBreak/>
        <w:t>Link – Desalination</w:t>
      </w:r>
    </w:p>
    <w:p w14:paraId="22BB41DA" w14:textId="77777777" w:rsidR="00DB01CA" w:rsidRDefault="00DB01CA" w:rsidP="00DB01CA"/>
    <w:p w14:paraId="04DA1F57" w14:textId="77777777" w:rsidR="00DB01CA" w:rsidRPr="00FC200C" w:rsidRDefault="00DB01CA" w:rsidP="00DB01CA">
      <w:pPr>
        <w:pStyle w:val="Heading4"/>
      </w:pPr>
      <w:r>
        <w:t>Desalination debates drains PC – The debates in the courts prove</w:t>
      </w:r>
    </w:p>
    <w:p w14:paraId="3EF10999" w14:textId="1547D0BF" w:rsidR="00DB01CA" w:rsidRPr="00DB01CA" w:rsidRDefault="00DB01CA" w:rsidP="00DB01CA">
      <w:r w:rsidRPr="00DB01CA">
        <w:rPr>
          <w:rStyle w:val="Style13ptBold"/>
        </w:rPr>
        <w:t>Rivard 16</w:t>
      </w:r>
      <w:r w:rsidRPr="00DB01CA">
        <w:t xml:space="preserve"> [“The Desalination Plant Is Finished But the Debate Over It Isn’t,” Voice of San Diego, 8-30-2016, https://www.voiceofsandiego.org/topics/science-environment/desalination-plant-finished-debate-isnt/,] *AP*</w:t>
      </w:r>
    </w:p>
    <w:p w14:paraId="400A06E0" w14:textId="77777777" w:rsidR="00DB01CA" w:rsidRPr="0091440B" w:rsidRDefault="00DB01CA" w:rsidP="00DB01CA">
      <w:pPr>
        <w:spacing w:after="0" w:line="240" w:lineRule="auto"/>
        <w:ind w:right="450"/>
        <w:textAlignment w:val="baseline"/>
        <w:rPr>
          <w:rFonts w:ascii="inherit" w:eastAsia="Times New Roman" w:hAnsi="inherit" w:cs="Times New Roman"/>
          <w:sz w:val="48"/>
          <w:szCs w:val="48"/>
        </w:rPr>
      </w:pPr>
    </w:p>
    <w:p w14:paraId="5BB6A67A" w14:textId="77777777" w:rsidR="00DB01CA" w:rsidRPr="007040EB" w:rsidRDefault="00DB01CA" w:rsidP="00DB01CA">
      <w:pPr>
        <w:spacing w:after="540" w:line="240" w:lineRule="auto"/>
        <w:textAlignment w:val="baseline"/>
        <w:rPr>
          <w:rStyle w:val="StyleUnderline"/>
        </w:rPr>
      </w:pPr>
      <w:r w:rsidRPr="007040EB">
        <w:rPr>
          <w:rStyle w:val="StyleUnderline"/>
        </w:rPr>
        <w:t xml:space="preserve">The country’s largest desalination plant is in the ground at Carlsbad and its water is in our pipes, but the </w:t>
      </w:r>
      <w:r w:rsidRPr="007040EB">
        <w:rPr>
          <w:rStyle w:val="Emphasis"/>
        </w:rPr>
        <w:t>debate</w:t>
      </w:r>
      <w:r w:rsidRPr="007040EB">
        <w:rPr>
          <w:rStyle w:val="StyleUnderline"/>
        </w:rPr>
        <w:t xml:space="preserve"> over whether it was a wise or economical investment continues.</w:t>
      </w:r>
    </w:p>
    <w:p w14:paraId="091D6DC4" w14:textId="77777777" w:rsidR="00DB01CA" w:rsidRPr="007040EB" w:rsidRDefault="00DB01CA" w:rsidP="00DB01CA">
      <w:r w:rsidRPr="007040EB">
        <w:rPr>
          <w:rStyle w:val="StyleUnderline"/>
        </w:rPr>
        <w:t>The ability to turn salty ocean water into drinking water creates a dependable water supply for 3 million people in San Diego County.</w:t>
      </w:r>
      <w:r w:rsidRPr="007040EB">
        <w:t xml:space="preserve"> Even without a drought continuing across California, the ability to constantly sip from the ocean seems like an obvious plus.</w:t>
      </w:r>
    </w:p>
    <w:p w14:paraId="4908AAB4" w14:textId="77777777" w:rsidR="00DB01CA" w:rsidRPr="007040EB" w:rsidRDefault="00DB01CA" w:rsidP="00DB01CA">
      <w:pPr>
        <w:rPr>
          <w:rStyle w:val="StyleUnderline"/>
        </w:rPr>
      </w:pPr>
      <w:r w:rsidRPr="007040EB">
        <w:t>There are downsides, though: The desalination process is energy-intensive and its water is currently far more expensive than our other water supplies. The San Diego County Water Authority has committed to buying water from the plant’s private developer and owner for three decades, whether the water is needed or not.</w:t>
      </w:r>
    </w:p>
    <w:p w14:paraId="6C89A590" w14:textId="77777777" w:rsidR="00DB01CA" w:rsidRPr="007040EB" w:rsidRDefault="00DB01CA" w:rsidP="00DB01CA">
      <w:r w:rsidRPr="007040EB">
        <w:rPr>
          <w:rStyle w:val="StyleUnderline"/>
        </w:rPr>
        <w:t>Some of the back and forth played out in court – the plant’s developers overcame years of</w:t>
      </w:r>
      <w:r>
        <w:rPr>
          <w:rStyle w:val="StyleUnderline"/>
        </w:rPr>
        <w:t xml:space="preserve"> </w:t>
      </w:r>
      <w:hyperlink r:id="rId91" w:history="1">
        <w:r w:rsidRPr="007040EB">
          <w:rPr>
            <w:rStyle w:val="StyleUnderline"/>
          </w:rPr>
          <w:t>regulatory review</w:t>
        </w:r>
      </w:hyperlink>
      <w:r>
        <w:rPr>
          <w:rStyle w:val="StyleUnderline"/>
        </w:rPr>
        <w:t xml:space="preserve"> </w:t>
      </w:r>
      <w:r w:rsidRPr="007040EB">
        <w:rPr>
          <w:rStyle w:val="StyleUnderline"/>
        </w:rPr>
        <w:t>and faced</w:t>
      </w:r>
      <w:r>
        <w:rPr>
          <w:rStyle w:val="StyleUnderline"/>
        </w:rPr>
        <w:t xml:space="preserve"> </w:t>
      </w:r>
      <w:hyperlink r:id="rId92" w:history="1">
        <w:r w:rsidRPr="007040EB">
          <w:rPr>
            <w:rStyle w:val="StyleUnderline"/>
          </w:rPr>
          <w:t>14 legal challenges</w:t>
        </w:r>
      </w:hyperlink>
      <w:r>
        <w:rPr>
          <w:rStyle w:val="StyleUnderline"/>
        </w:rPr>
        <w:t xml:space="preserve"> </w:t>
      </w:r>
      <w:r w:rsidRPr="007040EB">
        <w:rPr>
          <w:rStyle w:val="StyleUnderline"/>
        </w:rPr>
        <w:t>since 2006 from environmental groups</w:t>
      </w:r>
      <w:r w:rsidRPr="007040EB">
        <w:t>.</w:t>
      </w:r>
    </w:p>
    <w:p w14:paraId="77A16DE9" w14:textId="77777777" w:rsidR="00DB01CA" w:rsidRPr="007040EB" w:rsidRDefault="00DB01CA" w:rsidP="00DB01CA">
      <w:r w:rsidRPr="007040EB">
        <w:t>Recently, the debate has continued here in our opinion section.</w:t>
      </w:r>
    </w:p>
    <w:p w14:paraId="0702735E" w14:textId="77777777" w:rsidR="00DB01CA" w:rsidRPr="007040EB" w:rsidRDefault="00DB01CA" w:rsidP="00DB01CA">
      <w:r w:rsidRPr="007040EB">
        <w:t>A longtime critic of the Carlsbad plant, environmental attorney Marco Gonzalez, said the plant is</w:t>
      </w:r>
      <w:r>
        <w:t xml:space="preserve"> </w:t>
      </w:r>
      <w:hyperlink r:id="rId93" w:history="1">
        <w:r w:rsidRPr="007040EB">
          <w:t>an “expensive fraud” that is “horrible for taxpayers”</w:t>
        </w:r>
      </w:hyperlink>
      <w:r w:rsidRPr="007040EB">
        <w:t> compared with other ways to increase the region’s water supply or efforts to simply save more water.</w:t>
      </w:r>
    </w:p>
    <w:p w14:paraId="04108A09" w14:textId="77777777" w:rsidR="00DB01CA" w:rsidRPr="007040EB" w:rsidRDefault="00DB01CA" w:rsidP="00DB01CA">
      <w:r w:rsidRPr="007040EB">
        <w:t>The San Diego County Water Authority, which backed the project and contracts with a private company for the water, has answered this and </w:t>
      </w:r>
      <w:hyperlink r:id="rId94" w:history="1">
        <w:r w:rsidRPr="007040EB">
          <w:t>other criticisms</w:t>
        </w:r>
      </w:hyperlink>
      <w:r w:rsidRPr="007040EB">
        <w:t> with essentially the same response each time: It’s worth it. The plant, said Water Authority board chairman Mark Weston, is a “</w:t>
      </w:r>
      <w:hyperlink r:id="rId95" w:history="1">
        <w:r w:rsidRPr="007040EB">
          <w:t>major reason why</w:t>
        </w:r>
      </w:hyperlink>
      <w:r w:rsidRPr="007040EB">
        <w:t> the area is no longer are under steep state-ordered emergency water cutback mandates.”</w:t>
      </w:r>
    </w:p>
    <w:p w14:paraId="47BD40D7" w14:textId="77777777" w:rsidR="00DB01CA" w:rsidRDefault="00DB01CA" w:rsidP="00DB01CA">
      <w:pPr>
        <w:pStyle w:val="Heading3"/>
      </w:pPr>
      <w:r>
        <w:lastRenderedPageBreak/>
        <w:t>! – Turns Case – Water Generic</w:t>
      </w:r>
    </w:p>
    <w:p w14:paraId="426D4116" w14:textId="77777777" w:rsidR="00DB01CA" w:rsidRDefault="00DB01CA" w:rsidP="00DB01CA">
      <w:pPr>
        <w:pStyle w:val="Heading4"/>
      </w:pPr>
      <w:r>
        <w:t xml:space="preserve">The bill is </w:t>
      </w:r>
      <w:r w:rsidRPr="00CA4F2D">
        <w:rPr>
          <w:u w:val="single"/>
        </w:rPr>
        <w:t>monumental</w:t>
      </w:r>
      <w:r>
        <w:t xml:space="preserve"> for water – it does more than the aff’s minor changes</w:t>
      </w:r>
    </w:p>
    <w:p w14:paraId="7466BFAE" w14:textId="77777777" w:rsidR="00DB01CA" w:rsidRPr="00CA4F2D" w:rsidRDefault="00DB01CA" w:rsidP="00DB01CA">
      <w:r w:rsidRPr="00CA4F2D">
        <w:rPr>
          <w:b/>
          <w:sz w:val="26"/>
          <w:szCs w:val="26"/>
        </w:rPr>
        <w:t>US Water Alliance ND</w:t>
      </w:r>
      <w:r>
        <w:t xml:space="preserve">; [US Water Alliance; </w:t>
      </w:r>
      <w:r w:rsidRPr="00CA4F2D">
        <w:t>driving a One Water movement—an approach to water stewardship that is innovative, inclusive, and integrated. As a member-supported national nonprofit organization, the Alliance educates the nation about the true value of water and proactively advances policies and programs that manage water resources to advance a better quality of life for everyone</w:t>
      </w:r>
      <w:r>
        <w:t>; ND; “</w:t>
      </w:r>
      <w:r w:rsidRPr="00CA4F2D">
        <w:t>President Biden Introduces Plan for $111 Billion in Water Infrastructure Investment</w:t>
      </w:r>
      <w:r>
        <w:t xml:space="preserve">”; </w:t>
      </w:r>
      <w:hyperlink r:id="rId96" w:history="1">
        <w:r w:rsidRPr="00CD67FA">
          <w:rPr>
            <w:rStyle w:val="Hyperlink"/>
          </w:rPr>
          <w:t>http://uswateralliance.org/news/president-biden-introduces-plan-111-billion-water-infrastructure-investment</w:t>
        </w:r>
      </w:hyperlink>
      <w:r>
        <w:t>; accessed: 7/14/21; YS]</w:t>
      </w:r>
    </w:p>
    <w:p w14:paraId="24D47C7C" w14:textId="77777777" w:rsidR="00DB01CA" w:rsidRDefault="00DB01CA" w:rsidP="00DB01CA">
      <w:r>
        <w:t xml:space="preserve">The US Water Alliance has advocated for increased investment in water infrastructure since 2015 through our Value of Water Campaign. Water is essential to everything we do, to every community, business, and home in the United States. </w:t>
      </w:r>
    </w:p>
    <w:p w14:paraId="06B867B5" w14:textId="77777777" w:rsidR="00DB01CA" w:rsidRDefault="00DB01CA" w:rsidP="00DB01CA">
      <w:r w:rsidRPr="00CA4F2D">
        <w:rPr>
          <w:u w:val="single"/>
        </w:rPr>
        <w:t xml:space="preserve">Today President </w:t>
      </w:r>
      <w:r w:rsidRPr="00CA4F2D">
        <w:rPr>
          <w:b/>
          <w:u w:val="single"/>
        </w:rPr>
        <w:t>Biden</w:t>
      </w:r>
      <w:r w:rsidRPr="00CA4F2D">
        <w:rPr>
          <w:u w:val="single"/>
        </w:rPr>
        <w:t xml:space="preserve"> released an ambitious infrastructure plan, the "</w:t>
      </w:r>
      <w:r w:rsidRPr="00CA4F2D">
        <w:rPr>
          <w:b/>
          <w:u w:val="single"/>
        </w:rPr>
        <w:t>American Jobs Plan</w:t>
      </w:r>
      <w:r w:rsidRPr="00CA4F2D">
        <w:rPr>
          <w:u w:val="single"/>
        </w:rPr>
        <w:t xml:space="preserve">” that included an unprecedented and </w:t>
      </w:r>
      <w:r w:rsidRPr="00CA4F2D">
        <w:rPr>
          <w:b/>
          <w:u w:val="single"/>
        </w:rPr>
        <w:t>historic $111 billion investment in water infrastructure</w:t>
      </w:r>
      <w:r w:rsidRPr="00CA4F2D">
        <w:rPr>
          <w:u w:val="single"/>
        </w:rPr>
        <w:t>.</w:t>
      </w:r>
      <w:r>
        <w:t xml:space="preserve"> It is heartening to see water be prominently featured in the plan after years of water infrastructure being out of sight and out of mind. We commend today’s commitment to water infrastructure as a reflection and recognition of political will to take action to begin to close the water infrastructure investment gap.</w:t>
      </w:r>
    </w:p>
    <w:p w14:paraId="6B6F493E" w14:textId="77777777" w:rsidR="00DB01CA" w:rsidRDefault="00DB01CA" w:rsidP="00DB01CA">
      <w:r>
        <w:t>The Plan released today reflects many of the recommendations highlighted in the 2020 paper “The Economic Benefits of Investing in Water Infrastructure” produced by the Alliance’s Value of Water Campaign and the American Society of Civil Engineers. We also see in the Plan a number of funding priorities articulated in the Alliance’s Federal Policy Blueprint, released last month as part of our Recovering Stronger Initiative.</w:t>
      </w:r>
    </w:p>
    <w:p w14:paraId="2759BC19" w14:textId="77777777" w:rsidR="00DB01CA" w:rsidRPr="00CA4F2D" w:rsidRDefault="00DB01CA" w:rsidP="00DB01CA">
      <w:pPr>
        <w:rPr>
          <w:u w:val="single"/>
        </w:rPr>
      </w:pPr>
      <w:r w:rsidRPr="00CA4F2D">
        <w:rPr>
          <w:b/>
          <w:u w:val="single"/>
        </w:rPr>
        <w:t>Highlights</w:t>
      </w:r>
      <w:r w:rsidRPr="00CA4F2D">
        <w:rPr>
          <w:u w:val="single"/>
        </w:rPr>
        <w:t xml:space="preserve"> of the American Jobs Plan proposal for $111 billion in water infrastructure investment:</w:t>
      </w:r>
    </w:p>
    <w:p w14:paraId="3891C634" w14:textId="77777777" w:rsidR="00DB01CA" w:rsidRPr="00CA4F2D" w:rsidRDefault="00DB01CA" w:rsidP="00DB01CA">
      <w:pPr>
        <w:rPr>
          <w:u w:val="single"/>
        </w:rPr>
      </w:pPr>
      <w:r w:rsidRPr="00CA4F2D">
        <w:rPr>
          <w:u w:val="single"/>
        </w:rPr>
        <w:t xml:space="preserve">To </w:t>
      </w:r>
      <w:r w:rsidRPr="00CA4F2D">
        <w:rPr>
          <w:b/>
          <w:u w:val="single"/>
        </w:rPr>
        <w:t>eliminate all lead pipes and service lines</w:t>
      </w:r>
      <w:r w:rsidRPr="00CA4F2D">
        <w:rPr>
          <w:u w:val="single"/>
        </w:rPr>
        <w:t xml:space="preserve"> in the country, the plan calls for </w:t>
      </w:r>
      <w:r w:rsidRPr="00CA4F2D">
        <w:rPr>
          <w:b/>
          <w:u w:val="single"/>
        </w:rPr>
        <w:t>$45 billion</w:t>
      </w:r>
      <w:r w:rsidRPr="00CA4F2D">
        <w:rPr>
          <w:u w:val="single"/>
        </w:rPr>
        <w:t xml:space="preserve"> in the Environmental Protection Agency’s Drinking Water State Revolving Fund and in Water Infrastructure Improvements for the Nation Act (</w:t>
      </w:r>
      <w:r w:rsidRPr="00CA4F2D">
        <w:rPr>
          <w:b/>
          <w:u w:val="single"/>
        </w:rPr>
        <w:t>WIIN) grants</w:t>
      </w:r>
      <w:r w:rsidRPr="00CA4F2D">
        <w:rPr>
          <w:u w:val="single"/>
        </w:rPr>
        <w:t xml:space="preserve">. </w:t>
      </w:r>
    </w:p>
    <w:p w14:paraId="4B6D786E" w14:textId="77777777" w:rsidR="00DB01CA" w:rsidRPr="00CA4F2D" w:rsidRDefault="00DB01CA" w:rsidP="00DB01CA">
      <w:pPr>
        <w:rPr>
          <w:u w:val="single"/>
        </w:rPr>
      </w:pPr>
      <w:r w:rsidRPr="00CA4F2D">
        <w:rPr>
          <w:u w:val="single"/>
        </w:rPr>
        <w:t xml:space="preserve">To </w:t>
      </w:r>
      <w:r w:rsidRPr="00CA4F2D">
        <w:rPr>
          <w:b/>
          <w:u w:val="single"/>
        </w:rPr>
        <w:t>modernize aging drinking water, stormwater, and wastewater</w:t>
      </w:r>
      <w:r w:rsidRPr="00CA4F2D">
        <w:rPr>
          <w:u w:val="single"/>
        </w:rPr>
        <w:t xml:space="preserve"> systems by scaling up existing, successful programs, the plan calls for providing </w:t>
      </w:r>
      <w:r w:rsidRPr="00CA4F2D">
        <w:rPr>
          <w:b/>
          <w:u w:val="single"/>
        </w:rPr>
        <w:t>$56 billion in grants and low-cost flexible loans to states, Tribes, territories, and disadvantaged communities</w:t>
      </w:r>
      <w:r w:rsidRPr="00CA4F2D">
        <w:rPr>
          <w:u w:val="single"/>
        </w:rPr>
        <w:t xml:space="preserve"> across the country.</w:t>
      </w:r>
    </w:p>
    <w:p w14:paraId="41B1EF00" w14:textId="77777777" w:rsidR="00DB01CA" w:rsidRDefault="00DB01CA" w:rsidP="00DB01CA">
      <w:pPr>
        <w:rPr>
          <w:u w:val="single"/>
        </w:rPr>
      </w:pPr>
      <w:r w:rsidRPr="00CA4F2D">
        <w:rPr>
          <w:u w:val="single"/>
        </w:rPr>
        <w:t>Finally, the plan includes $</w:t>
      </w:r>
      <w:r w:rsidRPr="00CA4F2D">
        <w:rPr>
          <w:b/>
          <w:u w:val="single"/>
        </w:rPr>
        <w:t>10 billion in funding to monitor and remediate PFAS</w:t>
      </w:r>
      <w:r w:rsidRPr="00CA4F2D">
        <w:rPr>
          <w:u w:val="single"/>
        </w:rPr>
        <w:t xml:space="preserve"> (per- and polyfluoroalkyl substances) in drinking water and to invest in </w:t>
      </w:r>
      <w:r w:rsidRPr="00CA4F2D">
        <w:rPr>
          <w:b/>
          <w:u w:val="single"/>
        </w:rPr>
        <w:t>rural small water systems and household well and wastewater systems</w:t>
      </w:r>
      <w:r w:rsidRPr="00CA4F2D">
        <w:rPr>
          <w:u w:val="single"/>
        </w:rPr>
        <w:t>, including drainage fields.</w:t>
      </w:r>
    </w:p>
    <w:p w14:paraId="622AA113" w14:textId="77777777" w:rsidR="00DB01CA" w:rsidRDefault="00DB01CA" w:rsidP="00DB01CA">
      <w:pPr>
        <w:rPr>
          <w:u w:val="single"/>
        </w:rPr>
      </w:pPr>
    </w:p>
    <w:p w14:paraId="1773557E" w14:textId="77777777" w:rsidR="00DB01CA" w:rsidRDefault="00DB01CA" w:rsidP="00DB01CA">
      <w:pPr>
        <w:pStyle w:val="Heading3"/>
      </w:pPr>
      <w:r>
        <w:lastRenderedPageBreak/>
        <w:t>! – Economy</w:t>
      </w:r>
    </w:p>
    <w:p w14:paraId="3EA39006" w14:textId="77777777" w:rsidR="00DB01CA" w:rsidRPr="003C34CB" w:rsidRDefault="00DB01CA" w:rsidP="00DB01CA"/>
    <w:p w14:paraId="23D91A70" w14:textId="77777777" w:rsidR="00DB01CA" w:rsidRDefault="00DB01CA" w:rsidP="00DB01CA">
      <w:pPr>
        <w:pStyle w:val="Heading4"/>
      </w:pPr>
      <w:r>
        <w:t xml:space="preserve">Major infrastructure </w:t>
      </w:r>
      <w:r w:rsidRPr="00C12D4F">
        <w:rPr>
          <w:u w:val="single"/>
        </w:rPr>
        <w:t>spending</w:t>
      </w:r>
      <w:r>
        <w:t xml:space="preserve"> and investment is crucial to a large-scale </w:t>
      </w:r>
      <w:r w:rsidRPr="00C12D4F">
        <w:rPr>
          <w:u w:val="single"/>
        </w:rPr>
        <w:t xml:space="preserve">economic recovery </w:t>
      </w:r>
      <w:r w:rsidRPr="00C12D4F">
        <w:t>from COVID</w:t>
      </w:r>
    </w:p>
    <w:p w14:paraId="5AD7EF83" w14:textId="77777777" w:rsidR="00DB01CA" w:rsidRPr="00C12D4F" w:rsidRDefault="00DB01CA" w:rsidP="00DB01CA">
      <w:r w:rsidRPr="00C12D4F">
        <w:rPr>
          <w:b/>
          <w:sz w:val="26"/>
          <w:szCs w:val="26"/>
        </w:rPr>
        <w:t>Larsen ’21</w:t>
      </w:r>
      <w:r>
        <w:t>; [Nicholas Larsen; International Banker; Finance Publishing Limited, the parent company of the International Banker, International Director and Forex Focus is a global leading source of authoritative analysis and opinion on banking, finance and world affairs. We deliver our information with excellence through a wide range of accessible formats, from newsletters and magazines to websites, mobile apps, videos, conferences and documentaries. We are dedicated to providing extensive financial news, commentary and insights to strategic global markets; 5/31/21; “</w:t>
      </w:r>
      <w:r w:rsidRPr="00C12D4F">
        <w:t>THE CRUCIAL IMPORTANCE OF INVESTMENT IN PUBLIC INFRASTRUCTURE FOR ECONOMIC RECOVERY</w:t>
      </w:r>
      <w:r>
        <w:t xml:space="preserve">”; </w:t>
      </w:r>
      <w:hyperlink r:id="rId97" w:history="1">
        <w:r w:rsidRPr="00A55949">
          <w:rPr>
            <w:rStyle w:val="Hyperlink"/>
          </w:rPr>
          <w:t>https://internationalbanker.com/brokerage/the-crucial-importance-of-investment-in-public-infrastructure-for-economic-recovery/</w:t>
        </w:r>
      </w:hyperlink>
      <w:r>
        <w:t>; accessed: 7/12/21; YS]</w:t>
      </w:r>
    </w:p>
    <w:p w14:paraId="290C509A" w14:textId="77777777" w:rsidR="00DB01CA" w:rsidRDefault="00DB01CA" w:rsidP="00DB01CA">
      <w:r w:rsidRPr="00116CB5">
        <w:rPr>
          <w:u w:val="single"/>
        </w:rPr>
        <w:t xml:space="preserve">It is not only </w:t>
      </w:r>
      <w:r w:rsidRPr="00116CB5">
        <w:rPr>
          <w:b/>
          <w:u w:val="single"/>
        </w:rPr>
        <w:t>the United States</w:t>
      </w:r>
      <w:r w:rsidRPr="00116CB5">
        <w:rPr>
          <w:u w:val="single"/>
        </w:rPr>
        <w:t xml:space="preserve"> that plans to </w:t>
      </w:r>
      <w:r w:rsidRPr="00116CB5">
        <w:rPr>
          <w:b/>
          <w:u w:val="single"/>
        </w:rPr>
        <w:t>rejuvenate the economy</w:t>
      </w:r>
      <w:r w:rsidRPr="00116CB5">
        <w:rPr>
          <w:u w:val="single"/>
        </w:rPr>
        <w:t xml:space="preserve"> through </w:t>
      </w:r>
      <w:r w:rsidRPr="00116CB5">
        <w:rPr>
          <w:b/>
          <w:u w:val="single"/>
        </w:rPr>
        <w:t>infrastructure spending</w:t>
      </w:r>
      <w:r>
        <w:t xml:space="preserve">. With the coronavirus pandemic decimating economies all over the world, and with interest rates at rock bottom or even in negative territory in the US, the eurozone, Japan and other major economies, governments are increasingly having to look towards adopting more active fiscal policy. </w:t>
      </w:r>
      <w:r w:rsidRPr="00116CB5">
        <w:rPr>
          <w:u w:val="single"/>
        </w:rPr>
        <w:t xml:space="preserve">By boosting </w:t>
      </w:r>
      <w:r w:rsidRPr="00116CB5">
        <w:rPr>
          <w:b/>
          <w:u w:val="single"/>
        </w:rPr>
        <w:t>infrastructure expenditure</w:t>
      </w:r>
      <w:r w:rsidRPr="00116CB5">
        <w:rPr>
          <w:u w:val="single"/>
        </w:rPr>
        <w:t xml:space="preserve">, many countries aim to </w:t>
      </w:r>
      <w:r w:rsidRPr="00116CB5">
        <w:rPr>
          <w:b/>
          <w:u w:val="single"/>
        </w:rPr>
        <w:t>kick-start</w:t>
      </w:r>
      <w:r w:rsidRPr="00116CB5">
        <w:rPr>
          <w:u w:val="single"/>
        </w:rPr>
        <w:t xml:space="preserve"> not only </w:t>
      </w:r>
      <w:r w:rsidRPr="00116CB5">
        <w:rPr>
          <w:b/>
          <w:u w:val="single"/>
        </w:rPr>
        <w:t>GDP</w:t>
      </w:r>
      <w:r w:rsidRPr="00116CB5">
        <w:rPr>
          <w:u w:val="single"/>
        </w:rPr>
        <w:t xml:space="preserve"> (gross domestic product) growth but also</w:t>
      </w:r>
      <w:r w:rsidRPr="00116CB5">
        <w:rPr>
          <w:b/>
          <w:u w:val="single"/>
        </w:rPr>
        <w:t xml:space="preserve"> job creation</w:t>
      </w:r>
      <w:r>
        <w:t>.</w:t>
      </w:r>
    </w:p>
    <w:p w14:paraId="587CFFE2" w14:textId="77777777" w:rsidR="00DB01CA" w:rsidRPr="00116CB5" w:rsidRDefault="00DB01CA" w:rsidP="00DB01CA">
      <w:pPr>
        <w:rPr>
          <w:u w:val="single"/>
        </w:rPr>
      </w:pPr>
      <w:r w:rsidRPr="00116CB5">
        <w:rPr>
          <w:u w:val="single"/>
        </w:rPr>
        <w:t xml:space="preserve">Indeed, </w:t>
      </w:r>
      <w:r w:rsidRPr="00116CB5">
        <w:rPr>
          <w:b/>
          <w:u w:val="single"/>
        </w:rPr>
        <w:t>infrastructure investment</w:t>
      </w:r>
      <w:r w:rsidRPr="00116CB5">
        <w:rPr>
          <w:u w:val="single"/>
        </w:rPr>
        <w:t xml:space="preserve"> is a </w:t>
      </w:r>
      <w:r w:rsidRPr="00116CB5">
        <w:rPr>
          <w:b/>
          <w:u w:val="single"/>
        </w:rPr>
        <w:t>proven method</w:t>
      </w:r>
      <w:r w:rsidRPr="00116CB5">
        <w:rPr>
          <w:u w:val="single"/>
        </w:rPr>
        <w:t xml:space="preserve"> of successfully </w:t>
      </w:r>
      <w:r w:rsidRPr="00116CB5">
        <w:rPr>
          <w:b/>
          <w:u w:val="single"/>
        </w:rPr>
        <w:t>stimulating growth in the aftermath of an economic shock</w:t>
      </w:r>
      <w:r w:rsidRPr="00116CB5">
        <w:rPr>
          <w:u w:val="single"/>
        </w:rPr>
        <w:t>.</w:t>
      </w:r>
      <w:r>
        <w:t xml:space="preserve"> Perhaps most famously is </w:t>
      </w:r>
      <w:r w:rsidRPr="00116CB5">
        <w:rPr>
          <w:u w:val="single"/>
        </w:rPr>
        <w:t xml:space="preserve">the </w:t>
      </w:r>
      <w:r w:rsidRPr="00116CB5">
        <w:rPr>
          <w:b/>
          <w:u w:val="single"/>
        </w:rPr>
        <w:t>New Deal</w:t>
      </w:r>
      <w:r w:rsidRPr="00116CB5">
        <w:rPr>
          <w:u w:val="single"/>
        </w:rPr>
        <w:t xml:space="preserve"> that US President </w:t>
      </w:r>
      <w:r w:rsidRPr="00116CB5">
        <w:rPr>
          <w:b/>
          <w:u w:val="single"/>
        </w:rPr>
        <w:t>F</w:t>
      </w:r>
      <w:r w:rsidRPr="00116CB5">
        <w:rPr>
          <w:u w:val="single"/>
        </w:rPr>
        <w:t xml:space="preserve">ranklin </w:t>
      </w:r>
      <w:r w:rsidRPr="00116CB5">
        <w:rPr>
          <w:b/>
          <w:u w:val="single"/>
        </w:rPr>
        <w:t>D.</w:t>
      </w:r>
      <w:r w:rsidRPr="00116CB5">
        <w:rPr>
          <w:u w:val="single"/>
        </w:rPr>
        <w:t xml:space="preserve"> </w:t>
      </w:r>
      <w:r w:rsidRPr="00116CB5">
        <w:rPr>
          <w:b/>
          <w:u w:val="single"/>
        </w:rPr>
        <w:t>R</w:t>
      </w:r>
      <w:r w:rsidRPr="00116CB5">
        <w:rPr>
          <w:u w:val="single"/>
        </w:rPr>
        <w:t xml:space="preserve">oosevelt enacted in 1933 to accelerate the US recovery from the </w:t>
      </w:r>
      <w:r w:rsidRPr="00116CB5">
        <w:rPr>
          <w:b/>
          <w:u w:val="single"/>
        </w:rPr>
        <w:t>Great Depression</w:t>
      </w:r>
      <w:r w:rsidRPr="00116CB5">
        <w:rPr>
          <w:u w:val="single"/>
        </w:rPr>
        <w:t>.</w:t>
      </w:r>
      <w:r>
        <w:t xml:space="preserve"> Among the reforms was a </w:t>
      </w:r>
      <w:r w:rsidRPr="00116CB5">
        <w:rPr>
          <w:u w:val="single"/>
        </w:rPr>
        <w:t xml:space="preserve">package of </w:t>
      </w:r>
      <w:r w:rsidRPr="00116CB5">
        <w:rPr>
          <w:b/>
          <w:u w:val="single"/>
        </w:rPr>
        <w:t>public-works programmes</w:t>
      </w:r>
      <w:r w:rsidRPr="00116CB5">
        <w:rPr>
          <w:u w:val="single"/>
        </w:rPr>
        <w:t xml:space="preserve"> to build and improve the country’s </w:t>
      </w:r>
      <w:r w:rsidRPr="00116CB5">
        <w:rPr>
          <w:b/>
          <w:u w:val="single"/>
        </w:rPr>
        <w:t>infrastructure</w:t>
      </w:r>
      <w:r w:rsidRPr="00116CB5">
        <w:rPr>
          <w:u w:val="single"/>
        </w:rPr>
        <w:t xml:space="preserve">, including roads, dams, schools and airports. It was </w:t>
      </w:r>
      <w:r w:rsidRPr="00116CB5">
        <w:rPr>
          <w:b/>
          <w:u w:val="single"/>
        </w:rPr>
        <w:t>largely successful</w:t>
      </w:r>
      <w:r w:rsidRPr="00116CB5">
        <w:rPr>
          <w:u w:val="single"/>
        </w:rPr>
        <w:t>, providing more than 10 million jobs for the unemployed and lowering the unemployment rate significantly over the next decade.</w:t>
      </w:r>
    </w:p>
    <w:p w14:paraId="4E715612" w14:textId="77777777" w:rsidR="00DB01CA" w:rsidRDefault="00DB01CA" w:rsidP="00DB01CA">
      <w:r w:rsidRPr="00116CB5">
        <w:rPr>
          <w:u w:val="single"/>
        </w:rPr>
        <w:t xml:space="preserve">Biden’s </w:t>
      </w:r>
      <w:r w:rsidRPr="00116CB5">
        <w:rPr>
          <w:b/>
          <w:u w:val="single"/>
        </w:rPr>
        <w:t>American Jobs Plan</w:t>
      </w:r>
      <w:r w:rsidRPr="00116CB5">
        <w:rPr>
          <w:u w:val="single"/>
        </w:rPr>
        <w:t xml:space="preserve">, meanwhile, is an approximately </w:t>
      </w:r>
      <w:r w:rsidRPr="00116CB5">
        <w:rPr>
          <w:b/>
          <w:u w:val="single"/>
        </w:rPr>
        <w:t>$2-trillion initiative to improve American infrastructure</w:t>
      </w:r>
      <w:r w:rsidRPr="00116CB5">
        <w:rPr>
          <w:u w:val="single"/>
        </w:rPr>
        <w:t xml:space="preserve"> and transition towards </w:t>
      </w:r>
      <w:r w:rsidRPr="00116CB5">
        <w:rPr>
          <w:b/>
          <w:u w:val="single"/>
        </w:rPr>
        <w:t xml:space="preserve">greener energy over </w:t>
      </w:r>
      <w:r w:rsidRPr="00116CB5">
        <w:rPr>
          <w:u w:val="single"/>
        </w:rPr>
        <w:t>the next eight years.</w:t>
      </w:r>
      <w:r>
        <w:t xml:space="preserve"> “The United States of America is the wealthiest country in the world, yet we rank 13th when it comes to the overall quality of our infrastructure,” the plan states. </w:t>
      </w:r>
      <w:r w:rsidRPr="00116CB5">
        <w:rPr>
          <w:u w:val="single"/>
        </w:rPr>
        <w:t xml:space="preserve">“It has </w:t>
      </w:r>
      <w:r w:rsidRPr="00116CB5">
        <w:rPr>
          <w:b/>
          <w:u w:val="single"/>
        </w:rPr>
        <w:t>never been more important</w:t>
      </w:r>
      <w:r w:rsidRPr="00116CB5">
        <w:rPr>
          <w:u w:val="single"/>
        </w:rPr>
        <w:t xml:space="preserve"> for us to invest in </w:t>
      </w:r>
      <w:r w:rsidRPr="00116CB5">
        <w:rPr>
          <w:b/>
          <w:u w:val="single"/>
        </w:rPr>
        <w:t>strengthening our infrastructure</w:t>
      </w:r>
      <w:r w:rsidRPr="00116CB5">
        <w:rPr>
          <w:u w:val="single"/>
        </w:rPr>
        <w:t xml:space="preserve"> and </w:t>
      </w:r>
      <w:r w:rsidRPr="00116CB5">
        <w:rPr>
          <w:b/>
          <w:u w:val="single"/>
        </w:rPr>
        <w:t>competitiveness</w:t>
      </w:r>
      <w:r w:rsidRPr="00116CB5">
        <w:rPr>
          <w:u w:val="single"/>
        </w:rPr>
        <w:t xml:space="preserve">, and in creating the good-paying, union </w:t>
      </w:r>
      <w:r w:rsidRPr="00116CB5">
        <w:rPr>
          <w:b/>
          <w:u w:val="single"/>
        </w:rPr>
        <w:t>jobs of the future</w:t>
      </w:r>
      <w:r>
        <w:t>.”</w:t>
      </w:r>
    </w:p>
    <w:p w14:paraId="6CFFC9A0" w14:textId="77777777" w:rsidR="00DB01CA" w:rsidRDefault="00DB01CA" w:rsidP="00DB01CA">
      <w:r w:rsidRPr="00116CB5">
        <w:rPr>
          <w:u w:val="single"/>
        </w:rPr>
        <w:t>The International Monetary Fund (</w:t>
      </w:r>
      <w:r w:rsidRPr="00116CB5">
        <w:rPr>
          <w:b/>
          <w:u w:val="single"/>
        </w:rPr>
        <w:t>IMF</w:t>
      </w:r>
      <w:r w:rsidRPr="00116CB5">
        <w:rPr>
          <w:u w:val="single"/>
        </w:rPr>
        <w:t xml:space="preserve">) has similarly called for governments all over the world to </w:t>
      </w:r>
      <w:r w:rsidRPr="00116CB5">
        <w:rPr>
          <w:b/>
          <w:u w:val="single"/>
        </w:rPr>
        <w:t>capitalise</w:t>
      </w:r>
      <w:r w:rsidRPr="00116CB5">
        <w:rPr>
          <w:u w:val="single"/>
        </w:rPr>
        <w:t xml:space="preserve"> on this low interest-rate environment and </w:t>
      </w:r>
      <w:r w:rsidRPr="00116CB5">
        <w:rPr>
          <w:b/>
          <w:u w:val="single"/>
        </w:rPr>
        <w:t>boost infrastructure spending to drive economic recovery</w:t>
      </w:r>
      <w:r w:rsidRPr="00116CB5">
        <w:rPr>
          <w:u w:val="single"/>
        </w:rPr>
        <w:t xml:space="preserve"> from the pandemic</w:t>
      </w:r>
      <w:r>
        <w:t xml:space="preserve">. “Investment is now urgently required in sectors critical to controlling the pandemic, such as health care, schools, safe buildings, safe transportation, and digital infrastructure,” the IMF stated in its fiscal monitor report in October. It </w:t>
      </w:r>
      <w:r w:rsidRPr="00116CB5">
        <w:rPr>
          <w:u w:val="single"/>
        </w:rPr>
        <w:t xml:space="preserve">also calculated that </w:t>
      </w:r>
      <w:r w:rsidRPr="00116CB5">
        <w:rPr>
          <w:b/>
          <w:u w:val="single"/>
        </w:rPr>
        <w:t>by increasing their public investment</w:t>
      </w:r>
      <w:r w:rsidRPr="00116CB5">
        <w:rPr>
          <w:u w:val="single"/>
        </w:rPr>
        <w:t xml:space="preserve"> by 1 percent of GDP, advanced and developing economies could </w:t>
      </w:r>
      <w:r w:rsidRPr="00116CB5">
        <w:rPr>
          <w:b/>
          <w:u w:val="single"/>
        </w:rPr>
        <w:t>grow their GDP</w:t>
      </w:r>
      <w:r w:rsidRPr="00116CB5">
        <w:rPr>
          <w:u w:val="single"/>
        </w:rPr>
        <w:t xml:space="preserve"> </w:t>
      </w:r>
      <w:r w:rsidRPr="00116CB5">
        <w:rPr>
          <w:b/>
          <w:u w:val="single"/>
        </w:rPr>
        <w:t>by 2.7 percent</w:t>
      </w:r>
      <w:r w:rsidRPr="00116CB5">
        <w:rPr>
          <w:u w:val="single"/>
        </w:rPr>
        <w:t xml:space="preserve"> as well as create seven million jobs directly and between </w:t>
      </w:r>
      <w:r w:rsidRPr="00116CB5">
        <w:rPr>
          <w:b/>
          <w:u w:val="single"/>
        </w:rPr>
        <w:t>20 million and 33 million jobs</w:t>
      </w:r>
      <w:r w:rsidRPr="00116CB5">
        <w:rPr>
          <w:u w:val="single"/>
        </w:rPr>
        <w:t xml:space="preserve"> in total when accounting for the indirect </w:t>
      </w:r>
      <w:r w:rsidRPr="00116CB5">
        <w:rPr>
          <w:u w:val="single"/>
        </w:rPr>
        <w:lastRenderedPageBreak/>
        <w:t>macroeconomic effects of such investment.</w:t>
      </w:r>
      <w:r>
        <w:t xml:space="preserve"> “Even before the pandemic, global investment had been weak for over a decade, despite crumbling roads and bridges in some advanced economies and massive infrastructure needs for transportation, clean water, sanitation, and more in most emerging and developing economies,” IMF’s fiscal affairs director, Vitor Gaspar, wrote in October, adding that “low interest rates globally also signal that the time is right to invest”.</w:t>
      </w:r>
    </w:p>
    <w:p w14:paraId="2BE6FE34" w14:textId="77777777" w:rsidR="00DB01CA" w:rsidRDefault="00DB01CA" w:rsidP="00DB01CA">
      <w:r w:rsidRPr="00116CB5">
        <w:rPr>
          <w:u w:val="single"/>
        </w:rPr>
        <w:t xml:space="preserve">The research strongly supports </w:t>
      </w:r>
      <w:r w:rsidRPr="00116CB5">
        <w:rPr>
          <w:b/>
          <w:u w:val="single"/>
        </w:rPr>
        <w:t>infrastructure investment as a leading stimulus for economic growth</w:t>
      </w:r>
      <w:r w:rsidRPr="00116CB5">
        <w:rPr>
          <w:u w:val="single"/>
        </w:rPr>
        <w:t>, moreover</w:t>
      </w:r>
      <w:r>
        <w:t xml:space="preserve">. The Global Infrastructure Hub, a G20-created organisation that connects the global community in helping to fulfil the group’s infrastructure ambitions, found that </w:t>
      </w:r>
      <w:r w:rsidRPr="00116CB5">
        <w:rPr>
          <w:b/>
          <w:u w:val="single"/>
        </w:rPr>
        <w:t>public investment</w:t>
      </w:r>
      <w:r w:rsidRPr="00116CB5">
        <w:rPr>
          <w:u w:val="single"/>
        </w:rPr>
        <w:t>—which represents a proxy for government investment in infrastructure—</w:t>
      </w:r>
      <w:r w:rsidRPr="00116CB5">
        <w:rPr>
          <w:b/>
          <w:u w:val="single"/>
        </w:rPr>
        <w:t xml:space="preserve">is more effective </w:t>
      </w:r>
      <w:r w:rsidRPr="00116CB5">
        <w:rPr>
          <w:u w:val="single"/>
        </w:rPr>
        <w:t xml:space="preserve">than other types of public spending in increasing </w:t>
      </w:r>
      <w:r w:rsidRPr="00116CB5">
        <w:rPr>
          <w:b/>
          <w:u w:val="single"/>
        </w:rPr>
        <w:t>economic outpu</w:t>
      </w:r>
      <w:r w:rsidRPr="00116CB5">
        <w:rPr>
          <w:u w:val="single"/>
        </w:rPr>
        <w:t>t,</w:t>
      </w:r>
      <w:r>
        <w:t xml:space="preserve"> particularly over the medium term. This was the main finding from the Hub’s analysis of more than 3,000 estimates of the fiscal multiplier—that is, the impact that increases in fiscal spending will have on GDP—from more than 200 academic studies over the last 25 years, published in December 2020 to support the “G20 Action Plan in Response to the Covid-19 Pandemic”.</w:t>
      </w:r>
    </w:p>
    <w:p w14:paraId="57B2ED20" w14:textId="77777777" w:rsidR="00DB01CA" w:rsidRDefault="00DB01CA" w:rsidP="00DB01CA">
      <w:r w:rsidRPr="00116CB5">
        <w:rPr>
          <w:u w:val="single"/>
        </w:rPr>
        <w:t xml:space="preserve">The research also found that public investment has an average fiscal multiplier of about 0.8 within one year and around 1.5 within two to five years. </w:t>
      </w:r>
      <w:r>
        <w:t>These multipliers are higher than those found for public spending as a whole across both timeframes.</w:t>
      </w:r>
      <w:r w:rsidRPr="00771A6D">
        <w:t xml:space="preserve"> </w:t>
      </w:r>
      <w:r>
        <w:t>Perhaps more importantly, given the current climate, the research revealed that “</w:t>
      </w:r>
      <w:r w:rsidRPr="00116CB5">
        <w:rPr>
          <w:u w:val="single"/>
        </w:rPr>
        <w:t>this multiplier effect tends to be larger—at around 1.6—during the contractionary phase of the economic cycle, suggesting that public investment is generally less likely to ‘crowd out’ private economic activity in times of recession”.</w:t>
      </w:r>
    </w:p>
    <w:p w14:paraId="063FD579" w14:textId="77777777" w:rsidR="00DB01CA" w:rsidRDefault="00DB01CA" w:rsidP="00DB01CA">
      <w:r w:rsidRPr="00116CB5">
        <w:rPr>
          <w:u w:val="single"/>
        </w:rPr>
        <w:t xml:space="preserve">Such analysis bodes well for </w:t>
      </w:r>
      <w:r w:rsidRPr="00C12D4F">
        <w:rPr>
          <w:b/>
          <w:u w:val="single"/>
        </w:rPr>
        <w:t>turning to public-infrastructure</w:t>
      </w:r>
      <w:r w:rsidRPr="00116CB5">
        <w:rPr>
          <w:u w:val="single"/>
        </w:rPr>
        <w:t xml:space="preserve"> investment as a tool for </w:t>
      </w:r>
      <w:r w:rsidRPr="00C12D4F">
        <w:rPr>
          <w:b/>
          <w:u w:val="single"/>
        </w:rPr>
        <w:t>stimulating economic growth</w:t>
      </w:r>
      <w:r w:rsidRPr="00116CB5">
        <w:rPr>
          <w:u w:val="single"/>
        </w:rPr>
        <w:t xml:space="preserve"> and job creation during this </w:t>
      </w:r>
      <w:r w:rsidRPr="00C12D4F">
        <w:rPr>
          <w:b/>
          <w:u w:val="single"/>
        </w:rPr>
        <w:t>recovery phase</w:t>
      </w:r>
      <w:r w:rsidRPr="00116CB5">
        <w:rPr>
          <w:u w:val="single"/>
        </w:rPr>
        <w:t>.</w:t>
      </w:r>
      <w:r>
        <w:t xml:space="preserve"> </w:t>
      </w:r>
      <w:r w:rsidRPr="00116CB5">
        <w:rPr>
          <w:u w:val="single"/>
        </w:rPr>
        <w:t xml:space="preserve">It can also prove </w:t>
      </w:r>
      <w:r w:rsidRPr="00C12D4F">
        <w:rPr>
          <w:b/>
          <w:u w:val="single"/>
        </w:rPr>
        <w:t>particularly effective</w:t>
      </w:r>
      <w:r w:rsidRPr="00116CB5">
        <w:rPr>
          <w:u w:val="single"/>
        </w:rPr>
        <w:t xml:space="preserve"> given the unique nature of the </w:t>
      </w:r>
      <w:r w:rsidRPr="00C12D4F">
        <w:rPr>
          <w:b/>
          <w:u w:val="single"/>
        </w:rPr>
        <w:t>COVID</w:t>
      </w:r>
      <w:r w:rsidRPr="00116CB5">
        <w:rPr>
          <w:u w:val="single"/>
        </w:rPr>
        <w:t xml:space="preserve">-19 economic crisis, caused by the </w:t>
      </w:r>
      <w:r w:rsidRPr="00C12D4F">
        <w:rPr>
          <w:b/>
          <w:u w:val="single"/>
        </w:rPr>
        <w:t>global shutdown</w:t>
      </w:r>
      <w:r w:rsidRPr="00116CB5">
        <w:rPr>
          <w:u w:val="single"/>
        </w:rPr>
        <w:t xml:space="preserve"> of </w:t>
      </w:r>
      <w:r w:rsidRPr="00C12D4F">
        <w:rPr>
          <w:b/>
          <w:u w:val="single"/>
        </w:rPr>
        <w:t>economic activit</w:t>
      </w:r>
      <w:r w:rsidRPr="00C12D4F">
        <w:rPr>
          <w:b/>
        </w:rPr>
        <w:t>y rather</w:t>
      </w:r>
      <w:r>
        <w:t xml:space="preserve"> than fiscal imbalance and/or economic mismanagement that have typically triggered previous crises. In turn, this means that a rapid global rebound in activity should transpire on this occasion; that said, </w:t>
      </w:r>
      <w:r w:rsidRPr="00116CB5">
        <w:rPr>
          <w:u w:val="single"/>
        </w:rPr>
        <w:t xml:space="preserve">the </w:t>
      </w:r>
      <w:r w:rsidRPr="00C12D4F">
        <w:rPr>
          <w:b/>
          <w:u w:val="single"/>
        </w:rPr>
        <w:t>longer the coronavirus</w:t>
      </w:r>
      <w:r w:rsidRPr="00116CB5">
        <w:rPr>
          <w:u w:val="single"/>
        </w:rPr>
        <w:t xml:space="preserve"> continues to weigh on economic activity, the </w:t>
      </w:r>
      <w:r w:rsidRPr="00C12D4F">
        <w:rPr>
          <w:b/>
          <w:u w:val="single"/>
        </w:rPr>
        <w:t xml:space="preserve">greater the magnitude </w:t>
      </w:r>
      <w:r w:rsidRPr="00116CB5">
        <w:rPr>
          <w:u w:val="single"/>
        </w:rPr>
        <w:t xml:space="preserve">of the fiscal intervention required through such measures as </w:t>
      </w:r>
      <w:r w:rsidRPr="00C12D4F">
        <w:rPr>
          <w:b/>
          <w:u w:val="single"/>
        </w:rPr>
        <w:t>infrastructure spending.</w:t>
      </w:r>
    </w:p>
    <w:p w14:paraId="59ED2533" w14:textId="77777777" w:rsidR="00DB01CA" w:rsidRDefault="00DB01CA" w:rsidP="00DB01CA">
      <w:pPr>
        <w:rPr>
          <w:u w:val="single"/>
        </w:rPr>
      </w:pPr>
      <w:r>
        <w:t xml:space="preserve">Nonetheless, </w:t>
      </w:r>
      <w:r w:rsidRPr="00116CB5">
        <w:rPr>
          <w:u w:val="single"/>
        </w:rPr>
        <w:t xml:space="preserve">government stimulus programs can also use this opportunity to direct funding towards more sustainable and green infrastructure, which will boost the resilience of infrastructure to climate-change threats. Indeed, the IMF highlighted that </w:t>
      </w:r>
      <w:r w:rsidRPr="00C12D4F">
        <w:rPr>
          <w:b/>
          <w:u w:val="single"/>
        </w:rPr>
        <w:t>public investment</w:t>
      </w:r>
      <w:r w:rsidRPr="00116CB5">
        <w:rPr>
          <w:u w:val="single"/>
        </w:rPr>
        <w:t xml:space="preserve"> in such infrastructure projects could both address climate change and pay back more than </w:t>
      </w:r>
      <w:r w:rsidRPr="00C12D4F">
        <w:rPr>
          <w:b/>
          <w:u w:val="single"/>
        </w:rPr>
        <w:t>two to one in economic growth within two years</w:t>
      </w:r>
      <w:r w:rsidRPr="00116CB5">
        <w:rPr>
          <w:u w:val="single"/>
        </w:rPr>
        <w:t>.</w:t>
      </w:r>
    </w:p>
    <w:p w14:paraId="79B8EFBD" w14:textId="77777777" w:rsidR="00DB01CA" w:rsidRDefault="00DB01CA" w:rsidP="00DB01CA">
      <w:pPr>
        <w:rPr>
          <w:u w:val="single"/>
        </w:rPr>
      </w:pPr>
    </w:p>
    <w:p w14:paraId="46D21A2C" w14:textId="77777777" w:rsidR="00DB01CA" w:rsidRDefault="00DB01CA" w:rsidP="00DB01CA">
      <w:pPr>
        <w:pStyle w:val="Heading4"/>
        <w:rPr>
          <w:u w:val="single"/>
        </w:rPr>
      </w:pPr>
      <w:r>
        <w:t xml:space="preserve">It’s </w:t>
      </w:r>
      <w:r w:rsidRPr="001C6705">
        <w:rPr>
          <w:u w:val="single"/>
        </w:rPr>
        <w:t>now or never</w:t>
      </w:r>
      <w:r>
        <w:t xml:space="preserve"> – the economy is </w:t>
      </w:r>
      <w:r w:rsidRPr="001C6705">
        <w:rPr>
          <w:u w:val="single"/>
        </w:rPr>
        <w:t>regressing</w:t>
      </w:r>
      <w:r>
        <w:t xml:space="preserve"> day by day and investment in </w:t>
      </w:r>
      <w:r w:rsidRPr="001C6705">
        <w:rPr>
          <w:u w:val="single"/>
        </w:rPr>
        <w:t>infrastructure</w:t>
      </w:r>
      <w:r>
        <w:t xml:space="preserve"> is necessary to avert future </w:t>
      </w:r>
      <w:r w:rsidRPr="001C6705">
        <w:rPr>
          <w:u w:val="single"/>
        </w:rPr>
        <w:t>disaster</w:t>
      </w:r>
    </w:p>
    <w:p w14:paraId="0542F536" w14:textId="77777777" w:rsidR="00DB01CA" w:rsidRPr="001C6705" w:rsidRDefault="00DB01CA" w:rsidP="00DB01CA">
      <w:r w:rsidRPr="0084762D">
        <w:rPr>
          <w:b/>
          <w:sz w:val="26"/>
          <w:szCs w:val="26"/>
        </w:rPr>
        <w:t>Briaud and Lahood ’21</w:t>
      </w:r>
      <w:r>
        <w:t>; [</w:t>
      </w:r>
      <w:r w:rsidRPr="001C6705">
        <w:t>Jean-Louis Briaud</w:t>
      </w:r>
      <w:r>
        <w:t xml:space="preserve">; </w:t>
      </w:r>
      <w:r w:rsidRPr="001C6705">
        <w:t>is president of the American Society of Civil Engineers and a professor at Texas A&amp;M University</w:t>
      </w:r>
      <w:r>
        <w:t xml:space="preserve">; </w:t>
      </w:r>
      <w:r w:rsidRPr="001C6705">
        <w:t>Ray LaHood</w:t>
      </w:r>
      <w:r>
        <w:t>;</w:t>
      </w:r>
      <w:r w:rsidRPr="001C6705">
        <w:t xml:space="preserve"> is a co-chair of Building America’s Future. He previously was U.S. secretary of transportation from 2009 to 2013 and a seven-term member of the U.S. House of Representatives, representing Illinois’s 18th District</w:t>
      </w:r>
      <w:r>
        <w:t xml:space="preserve">; </w:t>
      </w:r>
      <w:r>
        <w:lastRenderedPageBreak/>
        <w:t>3/25/21; Fortune; “</w:t>
      </w:r>
      <w:r w:rsidRPr="001C6705">
        <w:t>It’s time to invest in infrastructure like the economy depends on it</w:t>
      </w:r>
      <w:r>
        <w:t xml:space="preserve">”; </w:t>
      </w:r>
      <w:hyperlink r:id="rId98" w:history="1">
        <w:r w:rsidRPr="00A55949">
          <w:rPr>
            <w:rStyle w:val="Hyperlink"/>
          </w:rPr>
          <w:t>https://fortune.com/2021/03/25/biden-infrastructure-bill-plan-spending-2021/</w:t>
        </w:r>
      </w:hyperlink>
      <w:r>
        <w:t>; accessed: 7/12/21; YS]</w:t>
      </w:r>
    </w:p>
    <w:p w14:paraId="74C5C951" w14:textId="77777777" w:rsidR="00DB01CA" w:rsidRPr="00C12D4F" w:rsidRDefault="00DB01CA" w:rsidP="00DB01CA">
      <w:r w:rsidRPr="001C6705">
        <w:rPr>
          <w:u w:val="single"/>
        </w:rPr>
        <w:t xml:space="preserve">Despite broad, bipartisan interest in </w:t>
      </w:r>
      <w:r w:rsidRPr="001C6705">
        <w:rPr>
          <w:b/>
          <w:u w:val="single"/>
        </w:rPr>
        <w:t>infrastructure</w:t>
      </w:r>
      <w:r w:rsidRPr="001C6705">
        <w:rPr>
          <w:u w:val="single"/>
        </w:rPr>
        <w:t xml:space="preserve"> and strong interest from all recent Presidents, year after year we have </w:t>
      </w:r>
      <w:r w:rsidRPr="001C6705">
        <w:rPr>
          <w:b/>
          <w:u w:val="single"/>
        </w:rPr>
        <w:t>not paid the bill</w:t>
      </w:r>
      <w:r w:rsidRPr="00C12D4F">
        <w:t xml:space="preserve">. </w:t>
      </w:r>
      <w:r w:rsidRPr="001C6705">
        <w:rPr>
          <w:u w:val="single"/>
        </w:rPr>
        <w:t xml:space="preserve">It’s now </w:t>
      </w:r>
      <w:r w:rsidRPr="001C6705">
        <w:rPr>
          <w:b/>
          <w:u w:val="single"/>
        </w:rPr>
        <w:t>overdue</w:t>
      </w:r>
      <w:r w:rsidRPr="001C6705">
        <w:rPr>
          <w:u w:val="single"/>
        </w:rPr>
        <w:t xml:space="preserve"> and the </w:t>
      </w:r>
      <w:r w:rsidRPr="001C6705">
        <w:rPr>
          <w:b/>
          <w:u w:val="single"/>
        </w:rPr>
        <w:t>costs keep rising</w:t>
      </w:r>
      <w:r w:rsidRPr="001C6705">
        <w:rPr>
          <w:u w:val="single"/>
        </w:rPr>
        <w:t xml:space="preserve"> with every day that passe</w:t>
      </w:r>
      <w:r w:rsidRPr="00C12D4F">
        <w:t>s. We’ve failed to make the investments needed to maintain infrastructure that in some cases was built more than 50 years ago.</w:t>
      </w:r>
    </w:p>
    <w:p w14:paraId="62C92B2D" w14:textId="77777777" w:rsidR="00DB01CA" w:rsidRPr="00C12D4F" w:rsidRDefault="00DB01CA" w:rsidP="00DB01CA">
      <w:r w:rsidRPr="001C6705">
        <w:rPr>
          <w:u w:val="single"/>
        </w:rPr>
        <w:t xml:space="preserve">The </w:t>
      </w:r>
      <w:r w:rsidRPr="001C6705">
        <w:rPr>
          <w:b/>
          <w:u w:val="single"/>
        </w:rPr>
        <w:t>economic harm</w:t>
      </w:r>
      <w:r w:rsidRPr="001C6705">
        <w:rPr>
          <w:u w:val="single"/>
        </w:rPr>
        <w:t xml:space="preserve"> if we don’t act is </w:t>
      </w:r>
      <w:r w:rsidRPr="001C6705">
        <w:rPr>
          <w:b/>
          <w:u w:val="single"/>
        </w:rPr>
        <w:t>staggering and sobering</w:t>
      </w:r>
      <w:r w:rsidRPr="001C6705">
        <w:rPr>
          <w:u w:val="single"/>
        </w:rPr>
        <w:t xml:space="preserve">. Unless </w:t>
      </w:r>
      <w:r w:rsidRPr="001C6705">
        <w:rPr>
          <w:b/>
          <w:u w:val="single"/>
        </w:rPr>
        <w:t>Congress</w:t>
      </w:r>
      <w:r w:rsidRPr="001C6705">
        <w:rPr>
          <w:u w:val="single"/>
        </w:rPr>
        <w:t xml:space="preserve"> and the administration </w:t>
      </w:r>
      <w:r w:rsidRPr="001C6705">
        <w:rPr>
          <w:b/>
          <w:u w:val="single"/>
        </w:rPr>
        <w:t>acts quickly</w:t>
      </w:r>
      <w:r w:rsidRPr="001C6705">
        <w:rPr>
          <w:u w:val="single"/>
        </w:rPr>
        <w:t xml:space="preserve"> to close the investment gap, the U.S. </w:t>
      </w:r>
      <w:r w:rsidRPr="001C6705">
        <w:rPr>
          <w:b/>
          <w:u w:val="single"/>
        </w:rPr>
        <w:t>economy</w:t>
      </w:r>
      <w:r w:rsidRPr="001C6705">
        <w:rPr>
          <w:u w:val="single"/>
        </w:rPr>
        <w:t xml:space="preserve"> will be on pace to lose </w:t>
      </w:r>
      <w:r w:rsidRPr="001C6705">
        <w:rPr>
          <w:b/>
          <w:u w:val="single"/>
        </w:rPr>
        <w:t>$10 trillion in growth and $2.4 trillion</w:t>
      </w:r>
      <w:r w:rsidRPr="001C6705">
        <w:rPr>
          <w:u w:val="single"/>
        </w:rPr>
        <w:t xml:space="preserve"> in exports over the next two decades. </w:t>
      </w:r>
      <w:r w:rsidRPr="001C6705">
        <w:rPr>
          <w:b/>
          <w:u w:val="single"/>
        </w:rPr>
        <w:t>Millions of jobs will disappear</w:t>
      </w:r>
      <w:r w:rsidRPr="001C6705">
        <w:rPr>
          <w:u w:val="single"/>
        </w:rPr>
        <w:t>.</w:t>
      </w:r>
    </w:p>
    <w:p w14:paraId="5A8A35D6" w14:textId="77777777" w:rsidR="00DB01CA" w:rsidRPr="00C12D4F" w:rsidRDefault="00DB01CA" w:rsidP="00DB01CA">
      <w:r w:rsidRPr="001C6705">
        <w:rPr>
          <w:u w:val="single"/>
        </w:rPr>
        <w:t xml:space="preserve">When we fail to adequately invest in our infrastructure, </w:t>
      </w:r>
      <w:r w:rsidRPr="001C6705">
        <w:rPr>
          <w:b/>
          <w:u w:val="single"/>
        </w:rPr>
        <w:t>we all pay the price</w:t>
      </w:r>
      <w:r w:rsidRPr="00C12D4F">
        <w:t xml:space="preserve">. Poor roads and airports mean travel times increase. An aging electric grid and inadequate water distribution make utilities unreliable. </w:t>
      </w:r>
    </w:p>
    <w:p w14:paraId="03404071" w14:textId="77777777" w:rsidR="00DB01CA" w:rsidRPr="001C6705" w:rsidRDefault="00DB01CA" w:rsidP="00DB01CA">
      <w:pPr>
        <w:rPr>
          <w:u w:val="single"/>
        </w:rPr>
      </w:pPr>
      <w:r w:rsidRPr="001C6705">
        <w:rPr>
          <w:u w:val="single"/>
        </w:rPr>
        <w:t xml:space="preserve">Problems like these translate into </w:t>
      </w:r>
      <w:r w:rsidRPr="001C6705">
        <w:rPr>
          <w:b/>
          <w:u w:val="single"/>
        </w:rPr>
        <w:t>higher costs for businesses to manufacture and distribute</w:t>
      </w:r>
      <w:r w:rsidRPr="001C6705">
        <w:rPr>
          <w:u w:val="single"/>
        </w:rPr>
        <w:t xml:space="preserve"> goods and provide services. These higher costs, in turn, get </w:t>
      </w:r>
      <w:r w:rsidRPr="001C6705">
        <w:rPr>
          <w:b/>
          <w:u w:val="single"/>
        </w:rPr>
        <w:t>passed along to workers and families.</w:t>
      </w:r>
      <w:r w:rsidRPr="001C6705">
        <w:rPr>
          <w:u w:val="single"/>
        </w:rPr>
        <w:t xml:space="preserve"> America’s </w:t>
      </w:r>
      <w:r w:rsidRPr="001C6705">
        <w:rPr>
          <w:b/>
          <w:u w:val="single"/>
        </w:rPr>
        <w:t>overdue infrastructure bill</w:t>
      </w:r>
      <w:r w:rsidRPr="001C6705">
        <w:rPr>
          <w:u w:val="single"/>
        </w:rPr>
        <w:t xml:space="preserve"> is costing the average American household </w:t>
      </w:r>
      <w:r w:rsidRPr="001C6705">
        <w:rPr>
          <w:b/>
          <w:u w:val="single"/>
        </w:rPr>
        <w:t>$3,300 a year—</w:t>
      </w:r>
      <w:r w:rsidRPr="001C6705">
        <w:rPr>
          <w:u w:val="single"/>
        </w:rPr>
        <w:t>a hidden tax that weighs down families.</w:t>
      </w:r>
    </w:p>
    <w:p w14:paraId="52F4DF87" w14:textId="77777777" w:rsidR="00DB01CA" w:rsidRPr="00C12D4F" w:rsidRDefault="00DB01CA" w:rsidP="00DB01CA">
      <w:r w:rsidRPr="00C12D4F">
        <w:t xml:space="preserve">Adding to the challenge: </w:t>
      </w:r>
      <w:r w:rsidRPr="001C6705">
        <w:rPr>
          <w:u w:val="single"/>
        </w:rPr>
        <w:t xml:space="preserve">The </w:t>
      </w:r>
      <w:r w:rsidRPr="001C6705">
        <w:rPr>
          <w:b/>
          <w:u w:val="single"/>
        </w:rPr>
        <w:t>COVID-19 pandemic’s negative impact</w:t>
      </w:r>
      <w:r w:rsidRPr="001C6705">
        <w:rPr>
          <w:u w:val="single"/>
        </w:rPr>
        <w:t xml:space="preserve"> on state funding for infrastructure programs threatens to </w:t>
      </w:r>
      <w:r w:rsidRPr="001C6705">
        <w:rPr>
          <w:b/>
          <w:u w:val="single"/>
        </w:rPr>
        <w:t>derail</w:t>
      </w:r>
      <w:r w:rsidRPr="001C6705">
        <w:rPr>
          <w:u w:val="single"/>
        </w:rPr>
        <w:t xml:space="preserve"> the </w:t>
      </w:r>
      <w:r w:rsidRPr="001C6705">
        <w:rPr>
          <w:b/>
          <w:u w:val="single"/>
        </w:rPr>
        <w:t>modest progress</w:t>
      </w:r>
      <w:r w:rsidRPr="001C6705">
        <w:rPr>
          <w:u w:val="single"/>
        </w:rPr>
        <w:t xml:space="preserve"> we’ve made in some areas—such as </w:t>
      </w:r>
      <w:r w:rsidRPr="001C6705">
        <w:rPr>
          <w:b/>
          <w:u w:val="single"/>
        </w:rPr>
        <w:t>drinking water infrastructure</w:t>
      </w:r>
      <w:r w:rsidRPr="00C12D4F">
        <w:t>—over the past four years.</w:t>
      </w:r>
    </w:p>
    <w:p w14:paraId="17302BE5" w14:textId="77777777" w:rsidR="00DB01CA" w:rsidRPr="00C12D4F" w:rsidRDefault="00DB01CA" w:rsidP="00DB01CA">
      <w:r w:rsidRPr="001C6705">
        <w:rPr>
          <w:u w:val="single"/>
        </w:rPr>
        <w:t xml:space="preserve">Decision-makers at all levels of government understand the </w:t>
      </w:r>
      <w:r w:rsidRPr="001C6705">
        <w:rPr>
          <w:b/>
          <w:u w:val="single"/>
        </w:rPr>
        <w:t>critical role</w:t>
      </w:r>
      <w:r w:rsidRPr="001C6705">
        <w:rPr>
          <w:u w:val="single"/>
        </w:rPr>
        <w:t xml:space="preserve"> our </w:t>
      </w:r>
      <w:r w:rsidRPr="001C6705">
        <w:rPr>
          <w:b/>
          <w:u w:val="single"/>
        </w:rPr>
        <w:t>infrastructure</w:t>
      </w:r>
      <w:r w:rsidRPr="001C6705">
        <w:rPr>
          <w:u w:val="single"/>
        </w:rPr>
        <w:t xml:space="preserve"> plays in supporting our </w:t>
      </w:r>
      <w:r w:rsidRPr="001C6705">
        <w:rPr>
          <w:b/>
          <w:u w:val="single"/>
        </w:rPr>
        <w:t>quality of life and economy</w:t>
      </w:r>
      <w:r w:rsidRPr="001C6705">
        <w:rPr>
          <w:u w:val="single"/>
        </w:rPr>
        <w:t xml:space="preserve">. But now we need more than understanding. </w:t>
      </w:r>
      <w:r w:rsidRPr="001C6705">
        <w:rPr>
          <w:b/>
          <w:u w:val="single"/>
        </w:rPr>
        <w:t>We need action</w:t>
      </w:r>
      <w:r w:rsidRPr="00C12D4F">
        <w:t>.</w:t>
      </w:r>
    </w:p>
    <w:p w14:paraId="2E109F3F" w14:textId="77777777" w:rsidR="00DB01CA" w:rsidRPr="001C6705" w:rsidRDefault="00DB01CA" w:rsidP="00DB01CA">
      <w:pPr>
        <w:rPr>
          <w:b/>
          <w:u w:val="single"/>
        </w:rPr>
      </w:pPr>
      <w:r w:rsidRPr="001C6705">
        <w:rPr>
          <w:u w:val="single"/>
        </w:rPr>
        <w:t xml:space="preserve">The U.S. has an </w:t>
      </w:r>
      <w:r w:rsidRPr="001C6705">
        <w:rPr>
          <w:b/>
          <w:u w:val="single"/>
        </w:rPr>
        <w:t>opportunity</w:t>
      </w:r>
      <w:r w:rsidRPr="001C6705">
        <w:rPr>
          <w:u w:val="single"/>
        </w:rPr>
        <w:t xml:space="preserve"> to build infrastructure in a way that supports our </w:t>
      </w:r>
      <w:r w:rsidRPr="001C6705">
        <w:rPr>
          <w:b/>
          <w:u w:val="single"/>
        </w:rPr>
        <w:t>economic recovery, saves money, helps our businesses compete globally</w:t>
      </w:r>
      <w:r w:rsidRPr="001C6705">
        <w:rPr>
          <w:u w:val="single"/>
        </w:rPr>
        <w:t xml:space="preserve">, and makes the </w:t>
      </w:r>
      <w:r w:rsidRPr="001C6705">
        <w:rPr>
          <w:b/>
          <w:u w:val="single"/>
        </w:rPr>
        <w:t>whole system more resilient.</w:t>
      </w:r>
    </w:p>
    <w:p w14:paraId="4EBA106C" w14:textId="77777777" w:rsidR="00DB01CA" w:rsidRPr="00C12D4F" w:rsidRDefault="00DB01CA" w:rsidP="00DB01CA">
      <w:r w:rsidRPr="00C12D4F">
        <w:t xml:space="preserve">Both sides agree we need to improve our infrastructure, </w:t>
      </w:r>
      <w:r w:rsidRPr="001C6705">
        <w:rPr>
          <w:u w:val="single"/>
        </w:rPr>
        <w:t xml:space="preserve">and </w:t>
      </w:r>
      <w:r w:rsidRPr="001C6705">
        <w:rPr>
          <w:b/>
          <w:u w:val="single"/>
        </w:rPr>
        <w:t>now is the time to act</w:t>
      </w:r>
      <w:r w:rsidRPr="001C6705">
        <w:rPr>
          <w:b/>
        </w:rPr>
        <w:t>.</w:t>
      </w:r>
      <w:r w:rsidRPr="00C12D4F">
        <w:t xml:space="preserve"> It’s a case of pay now or pay later. </w:t>
      </w:r>
      <w:r w:rsidRPr="001C6705">
        <w:rPr>
          <w:u w:val="single"/>
        </w:rPr>
        <w:t xml:space="preserve">The </w:t>
      </w:r>
      <w:r w:rsidRPr="001C6705">
        <w:rPr>
          <w:b/>
          <w:u w:val="single"/>
        </w:rPr>
        <w:t>funding gap</w:t>
      </w:r>
      <w:r w:rsidRPr="001C6705">
        <w:rPr>
          <w:u w:val="single"/>
        </w:rPr>
        <w:t xml:space="preserve"> we have for infrastructure needs and repairs will </w:t>
      </w:r>
      <w:r w:rsidRPr="001C6705">
        <w:rPr>
          <w:b/>
          <w:u w:val="single"/>
        </w:rPr>
        <w:t>balloon in the coming years if we don’t act</w:t>
      </w:r>
      <w:r w:rsidRPr="001C6705">
        <w:rPr>
          <w:b/>
        </w:rPr>
        <w:t>.</w:t>
      </w:r>
    </w:p>
    <w:p w14:paraId="5314E596" w14:textId="77777777" w:rsidR="00DB01CA" w:rsidRDefault="00DB01CA" w:rsidP="00DB01CA">
      <w:r w:rsidRPr="00C12D4F">
        <w:t>ASCE and Building America’s Future urge Congress and the Biden administration to work together, act boldly, and provide a sustained investment to raise the national infrastructure grade. If they do so, every American family, community, and business will have a better chance of thriving.</w:t>
      </w:r>
    </w:p>
    <w:p w14:paraId="63B889FA" w14:textId="77777777" w:rsidR="00DB01CA" w:rsidRPr="00C12D4F" w:rsidRDefault="00DB01CA" w:rsidP="00DB01CA"/>
    <w:p w14:paraId="39921789" w14:textId="77777777" w:rsidR="00DB01CA" w:rsidRPr="008F1670" w:rsidRDefault="00DB01CA" w:rsidP="00DB01CA">
      <w:pPr>
        <w:pStyle w:val="Heading4"/>
      </w:pPr>
      <w:r w:rsidRPr="004C7C8E">
        <w:lastRenderedPageBreak/>
        <w:t>If the US reco</w:t>
      </w:r>
      <w:r>
        <w:t>v</w:t>
      </w:r>
      <w:r w:rsidRPr="004C7C8E">
        <w:t>ery falls behind</w:t>
      </w:r>
      <w:r>
        <w:t xml:space="preserve">, it emboldens Chinese challenges to the US-led order  </w:t>
      </w:r>
    </w:p>
    <w:p w14:paraId="349DA2D6" w14:textId="77777777" w:rsidR="00DB01CA" w:rsidRDefault="00DB01CA" w:rsidP="00DB01CA">
      <w:pPr>
        <w:rPr>
          <w:sz w:val="16"/>
        </w:rPr>
      </w:pPr>
      <w:r w:rsidRPr="009F2A5D">
        <w:rPr>
          <w:rFonts w:eastAsiaTheme="majorEastAsia" w:cstheme="majorBidi"/>
          <w:b/>
          <w:iCs/>
        </w:rPr>
        <w:t xml:space="preserve">Lei </w:t>
      </w:r>
      <w:r>
        <w:rPr>
          <w:rFonts w:eastAsiaTheme="majorEastAsia" w:cstheme="majorBidi"/>
          <w:b/>
          <w:iCs/>
        </w:rPr>
        <w:t>‘20</w:t>
      </w:r>
      <w:r w:rsidRPr="009F2A5D">
        <w:rPr>
          <w:sz w:val="16"/>
        </w:rPr>
        <w:t xml:space="preserve"> (Cui Lei – PhD in International Politics from Peking University, associate research fellow with the China Institute of International Studies, published dozens of academic articles and op-eds on international affairs, in addition to authoring a book on US nuclear strategies during the cold war. &lt;KEN&gt; “For the US and China, the coronavirus pandemic could be a game changer” Subtitle: “Coronavirus disruptions are shaping domestic political currents while </w:t>
      </w:r>
      <w:r w:rsidRPr="009F2A5D">
        <w:rPr>
          <w:rStyle w:val="StyleUnderline"/>
        </w:rPr>
        <w:t>the world’s assessment of</w:t>
      </w:r>
      <w:r w:rsidRPr="009F2A5D">
        <w:rPr>
          <w:sz w:val="16"/>
        </w:rPr>
        <w:t xml:space="preserve"> their </w:t>
      </w:r>
      <w:r w:rsidRPr="009F2A5D">
        <w:rPr>
          <w:rStyle w:val="StyleUnderline"/>
        </w:rPr>
        <w:t>Covid-19</w:t>
      </w:r>
      <w:r w:rsidRPr="009F2A5D">
        <w:rPr>
          <w:sz w:val="16"/>
        </w:rPr>
        <w:t xml:space="preserve"> efforts </w:t>
      </w:r>
      <w:r w:rsidRPr="009F2A5D">
        <w:rPr>
          <w:rStyle w:val="StyleUnderline"/>
        </w:rPr>
        <w:t xml:space="preserve">could have </w:t>
      </w:r>
      <w:r w:rsidRPr="009F2A5D">
        <w:rPr>
          <w:rStyle w:val="Emphasis"/>
        </w:rPr>
        <w:t>lasting soft power ramifications</w:t>
      </w:r>
      <w:r w:rsidRPr="009F2A5D">
        <w:rPr>
          <w:sz w:val="16"/>
        </w:rPr>
        <w:t xml:space="preserve">” Subtitle: “Crucially, the race is on for economic recovery. </w:t>
      </w:r>
      <w:r w:rsidRPr="00F67B01">
        <w:rPr>
          <w:rStyle w:val="Emphasis"/>
        </w:rPr>
        <w:t>Which economy bounces back faster</w:t>
      </w:r>
      <w:r w:rsidRPr="00F67B01">
        <w:rPr>
          <w:rStyle w:val="StyleUnderline"/>
        </w:rPr>
        <w:t xml:space="preserve"> from the coronavirus</w:t>
      </w:r>
      <w:r w:rsidRPr="00F67B01">
        <w:rPr>
          <w:sz w:val="16"/>
        </w:rPr>
        <w:t xml:space="preserve"> knock </w:t>
      </w:r>
      <w:r w:rsidRPr="00F67B01">
        <w:rPr>
          <w:rStyle w:val="StyleUnderline"/>
        </w:rPr>
        <w:t xml:space="preserve">will affect the </w:t>
      </w:r>
      <w:r w:rsidRPr="00F67B01">
        <w:rPr>
          <w:rStyle w:val="Emphasis"/>
        </w:rPr>
        <w:t>long</w:t>
      </w:r>
      <w:r w:rsidRPr="00F67B01">
        <w:rPr>
          <w:sz w:val="16"/>
        </w:rPr>
        <w:t>er-</w:t>
      </w:r>
      <w:r w:rsidRPr="00F67B01">
        <w:rPr>
          <w:rStyle w:val="Emphasis"/>
        </w:rPr>
        <w:t>term outcome of their power game</w:t>
      </w:r>
      <w:r w:rsidRPr="00F67B01">
        <w:rPr>
          <w:sz w:val="16"/>
        </w:rPr>
        <w:t xml:space="preserve">” South China Morning Post. March 31, 2020. DOA: 4/16/2020. </w:t>
      </w:r>
      <w:hyperlink r:id="rId99" w:history="1">
        <w:r w:rsidRPr="00F67B01">
          <w:rPr>
            <w:rStyle w:val="Hyperlink"/>
            <w:sz w:val="16"/>
          </w:rPr>
          <w:t>https://www.scmp.com/comment/opinion/article/3077400/us-and-china-coronavirus-pandemic-could-be-game-changer</w:t>
        </w:r>
      </w:hyperlink>
      <w:r w:rsidRPr="00F67B01">
        <w:rPr>
          <w:sz w:val="16"/>
        </w:rPr>
        <w:t>)</w:t>
      </w:r>
    </w:p>
    <w:p w14:paraId="1E7CAAD6" w14:textId="77777777" w:rsidR="00DB01CA" w:rsidRDefault="00DB01CA" w:rsidP="00DB01CA">
      <w:pPr>
        <w:rPr>
          <w:rStyle w:val="StyleUnderline"/>
        </w:rPr>
      </w:pPr>
      <w:r w:rsidRPr="00F67B01">
        <w:rPr>
          <w:sz w:val="16"/>
        </w:rPr>
        <w:t xml:space="preserve">The second factor is </w:t>
      </w:r>
      <w:r w:rsidRPr="00F67B01">
        <w:rPr>
          <w:rStyle w:val="StyleUnderline"/>
        </w:rPr>
        <w:t xml:space="preserve">how the world </w:t>
      </w:r>
      <w:r w:rsidRPr="00F67B01">
        <w:rPr>
          <w:rStyle w:val="Emphasis"/>
        </w:rPr>
        <w:t>scores the two</w:t>
      </w:r>
      <w:r w:rsidRPr="00F67B01">
        <w:rPr>
          <w:rStyle w:val="StyleUnderline"/>
        </w:rPr>
        <w:t xml:space="preserve"> on their efforts to fight Covid</w:t>
      </w:r>
      <w:r w:rsidRPr="00F67B01">
        <w:rPr>
          <w:sz w:val="16"/>
        </w:rPr>
        <w:t xml:space="preserve">-19. </w:t>
      </w:r>
      <w:r w:rsidRPr="00F67B01">
        <w:rPr>
          <w:rStyle w:val="StyleUnderline"/>
        </w:rPr>
        <w:t>Having defused the crisis</w:t>
      </w:r>
      <w:r w:rsidRPr="00F67B01">
        <w:rPr>
          <w:sz w:val="16"/>
        </w:rPr>
        <w:t xml:space="preserve"> at home, </w:t>
      </w:r>
      <w:r w:rsidRPr="00F67B01">
        <w:rPr>
          <w:rStyle w:val="StyleUnderline"/>
        </w:rPr>
        <w:t>China is able to help other countries</w:t>
      </w:r>
      <w:r w:rsidRPr="00F67B01">
        <w:rPr>
          <w:sz w:val="16"/>
        </w:rPr>
        <w:t xml:space="preserve"> by sending medical equipment and personnel, gestures </w:t>
      </w:r>
      <w:r w:rsidRPr="00F67B01">
        <w:rPr>
          <w:rStyle w:val="Emphasis"/>
        </w:rPr>
        <w:t>that can expand its influence overseas</w:t>
      </w:r>
      <w:r w:rsidRPr="00F67B01">
        <w:rPr>
          <w:sz w:val="16"/>
        </w:rPr>
        <w:t xml:space="preserve">, at least in public health. The US, already wary of China’s growing influence, will not be comfortable with this. </w:t>
      </w:r>
      <w:r w:rsidRPr="00F67B01">
        <w:rPr>
          <w:rStyle w:val="StyleUnderline"/>
        </w:rPr>
        <w:t>The outbreak</w:t>
      </w:r>
      <w:r w:rsidRPr="00F67B01">
        <w:rPr>
          <w:sz w:val="16"/>
        </w:rPr>
        <w:t xml:space="preserve"> may have </w:t>
      </w:r>
      <w:r w:rsidRPr="00F67B01">
        <w:rPr>
          <w:rStyle w:val="StyleUnderline"/>
        </w:rPr>
        <w:t xml:space="preserve">stalled progress on China’s </w:t>
      </w:r>
      <w:r w:rsidRPr="00F67B01">
        <w:rPr>
          <w:rStyle w:val="Emphasis"/>
        </w:rPr>
        <w:t>Belt and Road</w:t>
      </w:r>
      <w:r w:rsidRPr="00F67B01">
        <w:rPr>
          <w:sz w:val="16"/>
        </w:rPr>
        <w:t xml:space="preserve"> Initiative </w:t>
      </w:r>
      <w:r w:rsidRPr="00F67B01">
        <w:rPr>
          <w:rStyle w:val="StyleUnderline"/>
        </w:rPr>
        <w:t xml:space="preserve">but </w:t>
      </w:r>
      <w:r w:rsidRPr="00F67B01">
        <w:rPr>
          <w:rStyle w:val="Emphasis"/>
        </w:rPr>
        <w:t>not for long</w:t>
      </w:r>
      <w:r w:rsidRPr="00F67B01">
        <w:rPr>
          <w:sz w:val="16"/>
        </w:rPr>
        <w:t xml:space="preserve">, and </w:t>
      </w:r>
      <w:r w:rsidRPr="00F67B01">
        <w:rPr>
          <w:rStyle w:val="StyleUnderline"/>
        </w:rPr>
        <w:t xml:space="preserve">the heated contest between the two giants over </w:t>
      </w:r>
      <w:r w:rsidRPr="00F67B01">
        <w:rPr>
          <w:rStyle w:val="Emphasis"/>
        </w:rPr>
        <w:t>soft power</w:t>
      </w:r>
      <w:r w:rsidRPr="00F67B01">
        <w:rPr>
          <w:rStyle w:val="StyleUnderline"/>
        </w:rPr>
        <w:t xml:space="preserve"> will continue in the wake of the pandemic. </w:t>
      </w:r>
      <w:r w:rsidRPr="00F67B01">
        <w:rPr>
          <w:sz w:val="16"/>
        </w:rPr>
        <w:t xml:space="preserve">The future of US-China relations also hinges on their economic resilience. With its mass lockdowns, China controlled the outbreak but paid a huge economic price. China has achieved zero growth in local infections but it is still hard to return to normal, as the virus may be merely dormant, ready to return next winter or next year. The economic future will be grim, at least for the next few months, even if there are no further outbreaks. The US is no better than China, having also adopted restrictive measures to tackle the virus. It risks recession and huge debts after rounds of quantitative easing. </w:t>
      </w:r>
      <w:r w:rsidRPr="00F67B01">
        <w:rPr>
          <w:rStyle w:val="StyleUnderline"/>
        </w:rPr>
        <w:t xml:space="preserve">The speed of each country’s economic recovery will affect the outcome of the </w:t>
      </w:r>
      <w:r w:rsidRPr="00F67B01">
        <w:rPr>
          <w:rStyle w:val="Emphasis"/>
        </w:rPr>
        <w:t>US-China power game</w:t>
      </w:r>
      <w:r w:rsidRPr="00F67B01">
        <w:rPr>
          <w:rStyle w:val="StyleUnderline"/>
        </w:rPr>
        <w:t xml:space="preserve"> in the </w:t>
      </w:r>
      <w:r w:rsidRPr="00F67B01">
        <w:rPr>
          <w:rStyle w:val="Emphasis"/>
        </w:rPr>
        <w:t>long run</w:t>
      </w:r>
      <w:r w:rsidRPr="00F67B01">
        <w:rPr>
          <w:rStyle w:val="StyleUnderline"/>
        </w:rPr>
        <w:t xml:space="preserve">. If the US economy emerges more </w:t>
      </w:r>
      <w:r w:rsidRPr="00F67B01">
        <w:rPr>
          <w:rStyle w:val="Emphasis"/>
        </w:rPr>
        <w:t>resilient</w:t>
      </w:r>
      <w:r w:rsidRPr="00F67B01">
        <w:rPr>
          <w:rStyle w:val="StyleUnderline"/>
        </w:rPr>
        <w:t xml:space="preserve"> and </w:t>
      </w:r>
      <w:r w:rsidRPr="00F67B01">
        <w:rPr>
          <w:rStyle w:val="Emphasis"/>
        </w:rPr>
        <w:t>robust</w:t>
      </w:r>
      <w:r w:rsidRPr="00F67B01">
        <w:rPr>
          <w:rStyle w:val="StyleUnderline"/>
        </w:rPr>
        <w:t xml:space="preserve"> and the </w:t>
      </w:r>
      <w:r w:rsidRPr="00F67B01">
        <w:rPr>
          <w:rStyle w:val="Emphasis"/>
        </w:rPr>
        <w:t>economic gap widens</w:t>
      </w:r>
      <w:r w:rsidRPr="00F67B01">
        <w:rPr>
          <w:rStyle w:val="StyleUnderline"/>
        </w:rPr>
        <w:t xml:space="preserve">, China will have to take a </w:t>
      </w:r>
      <w:r w:rsidRPr="00F67B01">
        <w:rPr>
          <w:rStyle w:val="Emphasis"/>
        </w:rPr>
        <w:t>softer line in the international arena</w:t>
      </w:r>
      <w:r w:rsidRPr="00F67B01">
        <w:rPr>
          <w:rStyle w:val="StyleUnderline"/>
        </w:rPr>
        <w:t xml:space="preserve">. If the </w:t>
      </w:r>
      <w:r w:rsidRPr="00F67B01">
        <w:rPr>
          <w:rStyle w:val="Emphasis"/>
        </w:rPr>
        <w:t>economic gap narrows</w:t>
      </w:r>
      <w:r w:rsidRPr="00F67B01">
        <w:rPr>
          <w:rStyle w:val="StyleUnderline"/>
        </w:rPr>
        <w:t xml:space="preserve">, competition will </w:t>
      </w:r>
      <w:r w:rsidRPr="00F67B01">
        <w:rPr>
          <w:rStyle w:val="Emphasis"/>
        </w:rPr>
        <w:t>intensify</w:t>
      </w:r>
      <w:r w:rsidRPr="00F67B01">
        <w:rPr>
          <w:rStyle w:val="StyleUnderline"/>
        </w:rPr>
        <w:t xml:space="preserve"> between an </w:t>
      </w:r>
      <w:r w:rsidRPr="00F67B01">
        <w:rPr>
          <w:rStyle w:val="Emphasis"/>
        </w:rPr>
        <w:t>increasingly anxious</w:t>
      </w:r>
      <w:r w:rsidRPr="00F67B01">
        <w:rPr>
          <w:rStyle w:val="StyleUnderline"/>
        </w:rPr>
        <w:t xml:space="preserve"> US and a </w:t>
      </w:r>
      <w:r w:rsidRPr="00F67B01">
        <w:rPr>
          <w:rStyle w:val="Emphasis"/>
        </w:rPr>
        <w:t>more confident China</w:t>
      </w:r>
      <w:r w:rsidRPr="00F67B01">
        <w:rPr>
          <w:rStyle w:val="StyleUnderline"/>
        </w:rPr>
        <w:t>.</w:t>
      </w:r>
    </w:p>
    <w:p w14:paraId="2FB284F9" w14:textId="77777777" w:rsidR="00DB01CA" w:rsidRDefault="00DB01CA" w:rsidP="00DB01CA"/>
    <w:p w14:paraId="6EA404E5" w14:textId="77777777" w:rsidR="00DB01CA" w:rsidRPr="00E76623" w:rsidRDefault="00DB01CA" w:rsidP="00DB01CA">
      <w:pPr>
        <w:pStyle w:val="Heading4"/>
      </w:pPr>
      <w:r>
        <w:t>Nuke war and AI militarization – extinction.</w:t>
      </w:r>
    </w:p>
    <w:p w14:paraId="255CA720" w14:textId="77777777" w:rsidR="00DB01CA" w:rsidRDefault="00DB01CA" w:rsidP="00DB01CA">
      <w:r w:rsidRPr="00F726CC">
        <w:rPr>
          <w:rStyle w:val="Style13ptBold"/>
        </w:rPr>
        <w:t>Orts 18</w:t>
      </w:r>
      <w:r>
        <w:rPr>
          <w:rStyle w:val="Style13ptBold"/>
        </w:rPr>
        <w:t xml:space="preserve"> </w:t>
      </w:r>
      <w:r>
        <w:rPr>
          <w:rStyle w:val="Style13ptBold"/>
          <w:b w:val="0"/>
        </w:rPr>
        <w:t>(</w:t>
      </w:r>
      <w:r>
        <w:t xml:space="preserve">Eric </w:t>
      </w:r>
      <w:r w:rsidRPr="00A31353">
        <w:rPr>
          <w:rStyle w:val="Style13ptBold"/>
          <w:b w:val="0"/>
        </w:rPr>
        <w:t>Orts</w:t>
      </w:r>
      <w:r>
        <w:t xml:space="preserve"> – the Guardsmark Professor at The Wharton School, University of Pennsylvania. “Foreign Affairs: Six Future Scenarios (and a Seventh),” June 27, 2018.  https://www.linkedin.com/pulse/foreign-affairs-six-future-scenarios-seventh-eric-orts)</w:t>
      </w:r>
    </w:p>
    <w:p w14:paraId="6E8439AF" w14:textId="77777777" w:rsidR="00DB01CA" w:rsidRPr="00F67B01" w:rsidRDefault="00DB01CA" w:rsidP="00DB01CA">
      <w:pPr>
        <w:rPr>
          <w:sz w:val="16"/>
        </w:rPr>
      </w:pPr>
      <w:r w:rsidRPr="00F67B01">
        <w:rPr>
          <w:sz w:val="16"/>
        </w:rPr>
        <w:t xml:space="preserve">7. Fascist Nationalism. </w:t>
      </w:r>
      <w:r w:rsidRPr="00F67B01">
        <w:rPr>
          <w:rStyle w:val="StyleUnderline"/>
        </w:rPr>
        <w:t>There is another possible future</w:t>
      </w:r>
      <w:r w:rsidRPr="00F67B01">
        <w:rPr>
          <w:sz w:val="16"/>
        </w:rPr>
        <w:t xml:space="preserve"> that the Foreign Affairs scenarios do not contemplate, and it’s a dark world </w:t>
      </w:r>
      <w:r w:rsidRPr="00F67B01">
        <w:rPr>
          <w:rStyle w:val="StyleUnderline"/>
        </w:rPr>
        <w:t xml:space="preserve">in which </w:t>
      </w:r>
      <w:r w:rsidRPr="00F67B01">
        <w:rPr>
          <w:sz w:val="16"/>
        </w:rPr>
        <w:t xml:space="preserve">Trump, Putin, </w:t>
      </w:r>
      <w:r w:rsidRPr="00F67B01">
        <w:rPr>
          <w:rStyle w:val="StyleUnderline"/>
        </w:rPr>
        <w:t xml:space="preserve">Xi, Erdogan, and others construct regimes that are </w:t>
      </w:r>
      <w:r w:rsidRPr="00F67B01">
        <w:rPr>
          <w:rStyle w:val="Emphasis"/>
        </w:rPr>
        <w:t>authoritarian and nationalist</w:t>
      </w:r>
      <w:r w:rsidRPr="00F67B01">
        <w:rPr>
          <w:sz w:val="16"/>
        </w:rPr>
        <w:t xml:space="preserve">. Fascism is possible in the United States and elsewhere if big business can be seduced by promises of riches in return for the institutional keys to democracy. Perhaps Foreign Affairs editors are right to leave </w:t>
      </w:r>
      <w:r w:rsidRPr="00F67B01">
        <w:rPr>
          <w:rStyle w:val="StyleUnderline"/>
        </w:rPr>
        <w:t>this</w:t>
      </w:r>
      <w:r w:rsidRPr="00F67B01">
        <w:rPr>
          <w:sz w:val="16"/>
        </w:rPr>
        <w:t xml:space="preserve"> dark </w:t>
      </w:r>
      <w:r w:rsidRPr="00F67B01">
        <w:rPr>
          <w:rStyle w:val="StyleUnderline"/>
        </w:rPr>
        <w:t>world</w:t>
      </w:r>
      <w:r w:rsidRPr="00F67B01">
        <w:rPr>
          <w:sz w:val="16"/>
        </w:rPr>
        <w:t xml:space="preserve"> out, for it </w:t>
      </w:r>
      <w:r w:rsidRPr="00F67B01">
        <w:rPr>
          <w:rStyle w:val="StyleUnderline"/>
        </w:rPr>
        <w:t xml:space="preserve">would be very dark: </w:t>
      </w:r>
      <w:r w:rsidRPr="00F67B01">
        <w:rPr>
          <w:rStyle w:val="Emphasis"/>
        </w:rPr>
        <w:t>nationalist wars</w:t>
      </w:r>
      <w:r w:rsidRPr="00F67B01">
        <w:rPr>
          <w:rStyle w:val="StyleUnderline"/>
        </w:rPr>
        <w:t xml:space="preserve"> with risks of </w:t>
      </w:r>
      <w:r w:rsidRPr="00F67B01">
        <w:rPr>
          <w:rStyle w:val="Emphasis"/>
        </w:rPr>
        <w:t>escalation into global nuclear conflict</w:t>
      </w:r>
      <w:r w:rsidRPr="00F67B01">
        <w:rPr>
          <w:rStyle w:val="StyleUnderline"/>
        </w:rPr>
        <w:t xml:space="preserve">, further </w:t>
      </w:r>
      <w:r w:rsidRPr="00F67B01">
        <w:rPr>
          <w:rStyle w:val="Emphasis"/>
        </w:rPr>
        <w:t>digital militarization</w:t>
      </w:r>
      <w:r w:rsidRPr="00F67B01">
        <w:rPr>
          <w:rStyle w:val="StyleUnderline"/>
        </w:rPr>
        <w:t xml:space="preserve"> (even Terminator-style</w:t>
      </w:r>
      <w:r w:rsidRPr="00F67B01">
        <w:rPr>
          <w:sz w:val="16"/>
        </w:rPr>
        <w:t xml:space="preserve"> scenarios of </w:t>
      </w:r>
      <w:r w:rsidRPr="00F67B01">
        <w:rPr>
          <w:rStyle w:val="StyleUnderline"/>
        </w:rPr>
        <w:t xml:space="preserve">smart military robots), and </w:t>
      </w:r>
      <w:r w:rsidRPr="00F67B01">
        <w:rPr>
          <w:rStyle w:val="Emphasis"/>
        </w:rPr>
        <w:t>unchecked climate disasters</w:t>
      </w:r>
      <w:r w:rsidRPr="00F67B01">
        <w:rPr>
          <w:sz w:val="16"/>
        </w:rPr>
        <w:t>.</w:t>
      </w:r>
    </w:p>
    <w:p w14:paraId="61A5DE37" w14:textId="77777777" w:rsidR="00DB01CA" w:rsidRPr="004C7C8E" w:rsidRDefault="00DB01CA" w:rsidP="00DB01CA">
      <w:pPr>
        <w:rPr>
          <w:sz w:val="14"/>
        </w:rPr>
      </w:pPr>
      <w:r w:rsidRPr="00F67B01">
        <w:rPr>
          <w:sz w:val="16"/>
        </w:rPr>
        <w:t xml:space="preserve">The </w:t>
      </w:r>
      <w:r w:rsidRPr="00F67B01">
        <w:rPr>
          <w:rStyle w:val="StyleUnderline"/>
        </w:rPr>
        <w:t>global challenges are quite large</w:t>
      </w:r>
      <w:r w:rsidRPr="00F67B01">
        <w:rPr>
          <w:sz w:val="16"/>
        </w:rPr>
        <w:t xml:space="preserve"> – and the six pieces do an outstanding job of presenting them. </w:t>
      </w:r>
      <w:r w:rsidRPr="00F67B01">
        <w:rPr>
          <w:rStyle w:val="StyleUnderline"/>
        </w:rPr>
        <w:t>One must remain optimistic</w:t>
      </w:r>
      <w:r w:rsidRPr="00F67B01">
        <w:rPr>
          <w:sz w:val="16"/>
        </w:rPr>
        <w:t xml:space="preserve"> and engaged, hopeful </w:t>
      </w:r>
      <w:r w:rsidRPr="00F67B01">
        <w:rPr>
          <w:rStyle w:val="StyleUnderline"/>
        </w:rPr>
        <w:t>that we can overcome</w:t>
      </w:r>
      <w:r w:rsidRPr="00F67B01">
        <w:rPr>
          <w:sz w:val="16"/>
        </w:rPr>
        <w:t xml:space="preserve"> the serious dangers of </w:t>
      </w:r>
      <w:r w:rsidRPr="00F67B01">
        <w:rPr>
          <w:rStyle w:val="StyleUnderline"/>
        </w:rPr>
        <w:t>tribalism, nationalism, and new fascism.  These "isms”</w:t>
      </w:r>
      <w:r w:rsidRPr="00F67B01">
        <w:rPr>
          <w:sz w:val="16"/>
        </w:rPr>
        <w:t xml:space="preserve"> of our time </w:t>
      </w:r>
      <w:r w:rsidRPr="00F67B01">
        <w:rPr>
          <w:rStyle w:val="StyleUnderline"/>
        </w:rPr>
        <w:t>stand in the way of solving</w:t>
      </w:r>
      <w:r w:rsidRPr="00F67B01">
        <w:rPr>
          <w:sz w:val="16"/>
        </w:rPr>
        <w:t xml:space="preserve"> some of </w:t>
      </w:r>
      <w:r w:rsidRPr="00F67B01">
        <w:rPr>
          <w:rStyle w:val="StyleUnderline"/>
        </w:rPr>
        <w:t>our biggest global problems, such as</w:t>
      </w:r>
      <w:r w:rsidRPr="00F67B01">
        <w:rPr>
          <w:sz w:val="16"/>
        </w:rPr>
        <w:t xml:space="preserve"> the </w:t>
      </w:r>
      <w:r w:rsidRPr="00F67B01">
        <w:rPr>
          <w:rStyle w:val="StyleUnderline"/>
        </w:rPr>
        <w:t xml:space="preserve">risks of </w:t>
      </w:r>
      <w:r w:rsidRPr="00F67B01">
        <w:rPr>
          <w:rStyle w:val="Emphasis"/>
        </w:rPr>
        <w:t>thermonuclear war</w:t>
      </w:r>
      <w:r w:rsidRPr="00F67B01">
        <w:rPr>
          <w:rStyle w:val="StyleUnderline"/>
        </w:rPr>
        <w:t xml:space="preserve"> and </w:t>
      </w:r>
      <w:r w:rsidRPr="00F67B01">
        <w:rPr>
          <w:rStyle w:val="Emphasis"/>
        </w:rPr>
        <w:t>global climate catastrophe</w:t>
      </w:r>
      <w:r w:rsidRPr="00F67B01">
        <w:rPr>
          <w:rStyle w:val="StyleUnderline"/>
        </w:rPr>
        <w:t>.</w:t>
      </w:r>
      <w:r w:rsidRPr="00F67B01">
        <w:rPr>
          <w:sz w:val="14"/>
        </w:rPr>
        <w:t xml:space="preserve"> However, although selective decoupling may take place, the effort to move production out of China will face strong headwinds. China is likely to remain central to the global economy over the next several years if not the next decade.</w:t>
      </w:r>
    </w:p>
    <w:p w14:paraId="334AD6B2" w14:textId="77777777" w:rsidR="00DB01CA" w:rsidRPr="00BB6367" w:rsidRDefault="00DB01CA" w:rsidP="00DB01CA"/>
    <w:p w14:paraId="591B4806" w14:textId="77777777" w:rsidR="00DB01CA" w:rsidRDefault="00DB01CA" w:rsidP="00DB01CA">
      <w:pPr>
        <w:pStyle w:val="Heading3"/>
      </w:pPr>
      <w:r>
        <w:lastRenderedPageBreak/>
        <w:t>--XT – Infrastructure Key to Economy</w:t>
      </w:r>
    </w:p>
    <w:p w14:paraId="06A6F476" w14:textId="77777777" w:rsidR="00DB01CA" w:rsidRDefault="00DB01CA" w:rsidP="00DB01CA"/>
    <w:p w14:paraId="4DFD0405" w14:textId="77777777" w:rsidR="00DB01CA" w:rsidRDefault="00DB01CA" w:rsidP="00DB01CA">
      <w:pPr>
        <w:pStyle w:val="Heading4"/>
        <w:rPr>
          <w:u w:val="single"/>
        </w:rPr>
      </w:pPr>
      <w:r>
        <w:t xml:space="preserve">Infrastructure is the </w:t>
      </w:r>
      <w:r w:rsidRPr="00175EC0">
        <w:rPr>
          <w:u w:val="single"/>
        </w:rPr>
        <w:t>best tool</w:t>
      </w:r>
      <w:r>
        <w:t xml:space="preserve"> to stimulate the economy and should be the </w:t>
      </w:r>
      <w:r w:rsidRPr="00175EC0">
        <w:rPr>
          <w:u w:val="single"/>
        </w:rPr>
        <w:t xml:space="preserve">top priority </w:t>
      </w:r>
    </w:p>
    <w:p w14:paraId="7E9013A5" w14:textId="77777777" w:rsidR="00DB01CA" w:rsidRPr="004D1619" w:rsidRDefault="00DB01CA" w:rsidP="00DB01CA">
      <w:r w:rsidRPr="004D1619">
        <w:rPr>
          <w:b/>
          <w:sz w:val="26"/>
          <w:szCs w:val="26"/>
        </w:rPr>
        <w:t>Smith ’21</w:t>
      </w:r>
      <w:r>
        <w:t xml:space="preserve">; [Noah Smith; </w:t>
      </w:r>
      <w:r w:rsidRPr="004D1619">
        <w:t>a Bloomberg Opinion columnist. He was an assistant professor of finance at Stony Brook University, and he blogs at Noahpinion</w:t>
      </w:r>
      <w:r>
        <w:t>; 1/13/21; “</w:t>
      </w:r>
      <w:r w:rsidRPr="004D1619">
        <w:t>Biden Must Avoid Obama's Mistake When Setting His Agenda</w:t>
      </w:r>
      <w:r>
        <w:t xml:space="preserve">”; </w:t>
      </w:r>
      <w:hyperlink r:id="rId100" w:history="1">
        <w:r w:rsidRPr="00A55949">
          <w:rPr>
            <w:rStyle w:val="Hyperlink"/>
          </w:rPr>
          <w:t>https://www.bloomberg.com/opinion/articles/2021-01-13/biden-must-avoid-obama-s-mistake-when-setting-his-agenda</w:t>
        </w:r>
      </w:hyperlink>
      <w:r>
        <w:t>; accessed: 7/16/21; YS]</w:t>
      </w:r>
    </w:p>
    <w:p w14:paraId="784EAD5B" w14:textId="77777777" w:rsidR="00DB01CA" w:rsidRPr="00175EC0" w:rsidRDefault="00DB01CA" w:rsidP="00DB01CA">
      <w:r w:rsidRPr="00175EC0">
        <w:t xml:space="preserve">After the virus is beaten, the </w:t>
      </w:r>
      <w:r w:rsidRPr="00175EC0">
        <w:rPr>
          <w:u w:val="single"/>
        </w:rPr>
        <w:t xml:space="preserve">U.S. economy will still linger in </w:t>
      </w:r>
      <w:r w:rsidRPr="00175EC0">
        <w:rPr>
          <w:b/>
          <w:u w:val="single"/>
        </w:rPr>
        <w:t>recession</w:t>
      </w:r>
      <w:r w:rsidRPr="00175EC0">
        <w:rPr>
          <w:u w:val="single"/>
        </w:rPr>
        <w:t xml:space="preserve"> unless the government </w:t>
      </w:r>
      <w:r w:rsidRPr="00175EC0">
        <w:rPr>
          <w:b/>
          <w:u w:val="single"/>
        </w:rPr>
        <w:t>acts decisively</w:t>
      </w:r>
      <w:r w:rsidRPr="00175EC0">
        <w:rPr>
          <w:u w:val="single"/>
        </w:rPr>
        <w:t xml:space="preserve"> to </w:t>
      </w:r>
      <w:r w:rsidRPr="00175EC0">
        <w:rPr>
          <w:b/>
          <w:u w:val="single"/>
        </w:rPr>
        <w:t>boost demand</w:t>
      </w:r>
      <w:r w:rsidRPr="00175EC0">
        <w:t xml:space="preserve">. </w:t>
      </w:r>
      <w:r w:rsidRPr="00175EC0">
        <w:rPr>
          <w:u w:val="single"/>
        </w:rPr>
        <w:t xml:space="preserve">The </w:t>
      </w:r>
      <w:r w:rsidRPr="00175EC0">
        <w:rPr>
          <w:b/>
          <w:u w:val="single"/>
        </w:rPr>
        <w:t>best tool</w:t>
      </w:r>
      <w:r w:rsidRPr="00175EC0">
        <w:rPr>
          <w:u w:val="single"/>
        </w:rPr>
        <w:t xml:space="preserve"> for doing this, as usual, is </w:t>
      </w:r>
      <w:r w:rsidRPr="00175EC0">
        <w:rPr>
          <w:b/>
          <w:u w:val="single"/>
        </w:rPr>
        <w:t>infrastructure investment</w:t>
      </w:r>
      <w:r w:rsidRPr="00175EC0">
        <w:t xml:space="preserve">. And the rapid progress in solar power and batteries means that Biden has a unique opportunity to address the climate crisis at the same time. </w:t>
      </w:r>
      <w:r w:rsidRPr="00175EC0">
        <w:rPr>
          <w:u w:val="single"/>
        </w:rPr>
        <w:t xml:space="preserve">A huge build-out of solar power and electric-car charging stations, including subsidies to rapidly replace fossil fuel plants and gasoline vehicles, will ensure that the U.S. </w:t>
      </w:r>
      <w:r w:rsidRPr="00175EC0">
        <w:rPr>
          <w:b/>
          <w:u w:val="single"/>
        </w:rPr>
        <w:t>economy comes roaring back</w:t>
      </w:r>
      <w:r w:rsidRPr="00175EC0">
        <w:t xml:space="preserve"> while making huge steps toward decarbonization.</w:t>
      </w:r>
    </w:p>
    <w:p w14:paraId="7D5D652E" w14:textId="77777777" w:rsidR="00DB01CA" w:rsidRDefault="00DB01CA" w:rsidP="00DB01CA">
      <w:pPr>
        <w:rPr>
          <w:u w:val="single"/>
        </w:rPr>
      </w:pPr>
      <w:r w:rsidRPr="00175EC0">
        <w:t xml:space="preserve">Public health and </w:t>
      </w:r>
      <w:r w:rsidRPr="00175EC0">
        <w:rPr>
          <w:b/>
          <w:u w:val="single"/>
        </w:rPr>
        <w:t>green infrastructure</w:t>
      </w:r>
      <w:r w:rsidRPr="00175EC0">
        <w:rPr>
          <w:u w:val="single"/>
        </w:rPr>
        <w:t xml:space="preserve"> should be the </w:t>
      </w:r>
      <w:r w:rsidRPr="00175EC0">
        <w:rPr>
          <w:b/>
          <w:u w:val="single"/>
        </w:rPr>
        <w:t>top priorities</w:t>
      </w:r>
      <w:r w:rsidRPr="00175EC0">
        <w:rPr>
          <w:u w:val="single"/>
        </w:rPr>
        <w:t xml:space="preserve"> for </w:t>
      </w:r>
      <w:r w:rsidRPr="00175EC0">
        <w:rPr>
          <w:b/>
          <w:u w:val="single"/>
        </w:rPr>
        <w:t>Biden</w:t>
      </w:r>
      <w:r w:rsidRPr="00175EC0">
        <w:rPr>
          <w:u w:val="single"/>
        </w:rPr>
        <w:t xml:space="preserve"> in 2021 and 2022.</w:t>
      </w:r>
      <w:r w:rsidRPr="00175EC0">
        <w:t xml:space="preserve"> Yes, there are lots of other things in America that need reform, including health care. But the realities of the political system mean these will have to wait. Reforms must fit the crisis of the day; </w:t>
      </w:r>
      <w:r w:rsidRPr="00175EC0">
        <w:rPr>
          <w:u w:val="single"/>
        </w:rPr>
        <w:t xml:space="preserve">Biden </w:t>
      </w:r>
      <w:r w:rsidRPr="00175EC0">
        <w:rPr>
          <w:b/>
          <w:u w:val="single"/>
        </w:rPr>
        <w:t>can’t afford</w:t>
      </w:r>
      <w:r w:rsidRPr="00175EC0">
        <w:rPr>
          <w:u w:val="single"/>
        </w:rPr>
        <w:t xml:space="preserve"> to get </w:t>
      </w:r>
      <w:r w:rsidRPr="00175EC0">
        <w:rPr>
          <w:b/>
          <w:u w:val="single"/>
        </w:rPr>
        <w:t>sidetracked</w:t>
      </w:r>
      <w:r w:rsidRPr="00175EC0">
        <w:rPr>
          <w:u w:val="single"/>
        </w:rPr>
        <w:t xml:space="preserve"> on a </w:t>
      </w:r>
      <w:r w:rsidRPr="00175EC0">
        <w:rPr>
          <w:b/>
          <w:u w:val="single"/>
        </w:rPr>
        <w:t>quixotic quest</w:t>
      </w:r>
      <w:r w:rsidRPr="00175EC0">
        <w:rPr>
          <w:u w:val="single"/>
        </w:rPr>
        <w:t xml:space="preserve"> to fix everything that’s wrong with the American economy.</w:t>
      </w:r>
    </w:p>
    <w:p w14:paraId="02FF8FEC" w14:textId="77777777" w:rsidR="00DB01CA" w:rsidRDefault="00DB01CA" w:rsidP="00DB01CA">
      <w:pPr>
        <w:pStyle w:val="Heading4"/>
      </w:pPr>
      <w:r>
        <w:t xml:space="preserve">Investing in infrastructure is necessary to </w:t>
      </w:r>
      <w:r w:rsidRPr="00E23AB4">
        <w:rPr>
          <w:u w:val="single"/>
        </w:rPr>
        <w:t>stimulate</w:t>
      </w:r>
      <w:r>
        <w:t xml:space="preserve"> economic growth during </w:t>
      </w:r>
      <w:r w:rsidRPr="00E23AB4">
        <w:rPr>
          <w:u w:val="single"/>
        </w:rPr>
        <w:t>recessions</w:t>
      </w:r>
    </w:p>
    <w:p w14:paraId="21410E1A" w14:textId="77777777" w:rsidR="00DB01CA" w:rsidRPr="00175EC0" w:rsidRDefault="00DB01CA" w:rsidP="00DB01CA">
      <w:r w:rsidRPr="00E23AB4">
        <w:rPr>
          <w:b/>
          <w:sz w:val="26"/>
          <w:szCs w:val="26"/>
        </w:rPr>
        <w:t>Anderson et al. ’19</w:t>
      </w:r>
      <w:r>
        <w:t xml:space="preserve">; [Stacy A. Anderson; </w:t>
      </w:r>
      <w:r w:rsidRPr="00E23AB4">
        <w:t>is the Communications Manager for the Hamilton Project in the Economic Studies program at Brookings</w:t>
      </w:r>
      <w:r>
        <w:t>; Ryan Nunn; i</w:t>
      </w:r>
      <w:r w:rsidRPr="00E23AB4">
        <w:t>s an assistant vice president for applied research in Community Development at the Federal Reserve Bank of Minneapolis. Previously, he was a fellow in Economics Studies at the Brookings Institution and policy director for The Hamilton Project. Prior to that role, he was an economist in the Office of Economic Policy at the U.S. Department of the Treasury. He has conducted work on a variety of topics ranging from occupational licensing and unemployment insurance to labor market trends and geographic disparities. He received his doctorate in Public Policy and Economics from the University of Michigan, Ann Arbor</w:t>
      </w:r>
      <w:r>
        <w:t xml:space="preserve">; Jay Shambaugh; </w:t>
      </w:r>
      <w:r w:rsidRPr="00E23AB4">
        <w:t>is a nonresident senior fellow in Economic Studies at the Brookings Institution and former director of The Hamilton Project. He is also a Professor of Economics and International Affairs at the Elliott School of International Affairs at The George Washington University</w:t>
      </w:r>
      <w:r>
        <w:t>; 7/2/19; Brookings; “</w:t>
      </w:r>
      <w:r w:rsidRPr="00E23AB4">
        <w:t>Wise infrastructure investments can stabilize the economy and reduce climate risk</w:t>
      </w:r>
      <w:r>
        <w:t xml:space="preserve">”; </w:t>
      </w:r>
      <w:hyperlink r:id="rId101" w:history="1">
        <w:r w:rsidRPr="00523391">
          <w:rPr>
            <w:rStyle w:val="Hyperlink"/>
          </w:rPr>
          <w:t>https://www.brookings.edu/opinions/wise-infrastructure-investments-can-stabilize-the-economy-and-reduce-climate-risk/</w:t>
        </w:r>
      </w:hyperlink>
      <w:r>
        <w:t>; accessed: 7/16/21; YS]</w:t>
      </w:r>
    </w:p>
    <w:p w14:paraId="57C6CC38" w14:textId="77777777" w:rsidR="00DB01CA" w:rsidRDefault="00DB01CA" w:rsidP="00DB01CA">
      <w:r w:rsidRPr="00175EC0">
        <w:rPr>
          <w:u w:val="single"/>
        </w:rPr>
        <w:t xml:space="preserve">Physical </w:t>
      </w:r>
      <w:r w:rsidRPr="00175EC0">
        <w:rPr>
          <w:b/>
          <w:u w:val="single"/>
        </w:rPr>
        <w:t>infrastructure</w:t>
      </w:r>
      <w:r w:rsidRPr="00175EC0">
        <w:rPr>
          <w:u w:val="single"/>
        </w:rPr>
        <w:t xml:space="preserve"> underlies all </w:t>
      </w:r>
      <w:r w:rsidRPr="00175EC0">
        <w:rPr>
          <w:b/>
          <w:u w:val="single"/>
        </w:rPr>
        <w:t>economic activity</w:t>
      </w:r>
      <w:r w:rsidRPr="00175EC0">
        <w:t xml:space="preserve">, allowing consumers, workers, and firms to coordinate to mutual advantage. </w:t>
      </w:r>
      <w:r w:rsidRPr="00175EC0">
        <w:rPr>
          <w:u w:val="single"/>
        </w:rPr>
        <w:t xml:space="preserve">Getting infrastructure decisions right is a core part of </w:t>
      </w:r>
      <w:r w:rsidRPr="00175EC0">
        <w:rPr>
          <w:b/>
          <w:u w:val="single"/>
        </w:rPr>
        <w:lastRenderedPageBreak/>
        <w:t>economic policy</w:t>
      </w:r>
      <w:r w:rsidRPr="00175EC0">
        <w:t>, and infrastructure has been a constant topic of conversation in Washington, D.C. for years. As policymakers consider new directions for infrastructure policy, they should have in mind the following questions: when infrastructure should be built, what type of infrastructure is needed, and how to choose and fund infrastructure projects.</w:t>
      </w:r>
    </w:p>
    <w:p w14:paraId="009569D9" w14:textId="77777777" w:rsidR="00DB01CA" w:rsidRDefault="00DB01CA" w:rsidP="00DB01CA">
      <w:r>
        <w:t xml:space="preserve">For example, </w:t>
      </w:r>
      <w:r w:rsidRPr="00175EC0">
        <w:rPr>
          <w:u w:val="single"/>
        </w:rPr>
        <w:t xml:space="preserve">if </w:t>
      </w:r>
      <w:r w:rsidRPr="00175EC0">
        <w:rPr>
          <w:b/>
          <w:u w:val="single"/>
        </w:rPr>
        <w:t>infrastructure investments</w:t>
      </w:r>
      <w:r w:rsidRPr="00175EC0">
        <w:rPr>
          <w:u w:val="single"/>
        </w:rPr>
        <w:t xml:space="preserve"> were better timed, they could help to minimize the </w:t>
      </w:r>
      <w:r w:rsidRPr="00175EC0">
        <w:rPr>
          <w:b/>
          <w:u w:val="single"/>
        </w:rPr>
        <w:t>damage and duration</w:t>
      </w:r>
      <w:r w:rsidRPr="00175EC0">
        <w:rPr>
          <w:u w:val="single"/>
        </w:rPr>
        <w:t xml:space="preserve"> of a </w:t>
      </w:r>
      <w:r w:rsidRPr="00175EC0">
        <w:rPr>
          <w:b/>
          <w:u w:val="single"/>
        </w:rPr>
        <w:t>recession</w:t>
      </w:r>
      <w:r w:rsidRPr="00175EC0">
        <w:rPr>
          <w:u w:val="single"/>
        </w:rPr>
        <w:t xml:space="preserve"> by working as effective </w:t>
      </w:r>
      <w:r w:rsidRPr="00175EC0">
        <w:rPr>
          <w:b/>
          <w:u w:val="single"/>
        </w:rPr>
        <w:t>fiscal stimulus</w:t>
      </w:r>
      <w:r w:rsidRPr="00175EC0">
        <w:rPr>
          <w:u w:val="single"/>
        </w:rPr>
        <w:t>.</w:t>
      </w:r>
      <w:r>
        <w:t xml:space="preserve"> In the new Hamilton Project book, Recession Ready: Fiscal Policies to Stabilize the American Economy, economist Andrew Haughwout proposes an automatic infrastructure investment program that would use federal funds and local expertise to increase transportation spending during an economic downturn. This proposal would also incentivize states to develop a catalog of construction projects that the federal government would fund as soon as a recession begins. These projects could include improvements to highways, bridges, ports, and bus and rail transit, among other projects.</w:t>
      </w:r>
    </w:p>
    <w:p w14:paraId="7F0A53B7" w14:textId="77777777" w:rsidR="00DB01CA" w:rsidRDefault="00DB01CA" w:rsidP="00DB01CA">
      <w:r>
        <w:t xml:space="preserve">Regardless of the timing of infrastructure spending, </w:t>
      </w:r>
      <w:r w:rsidRPr="00175EC0">
        <w:rPr>
          <w:u w:val="single"/>
        </w:rPr>
        <w:t xml:space="preserve">efficient selection of infrastructure projects is </w:t>
      </w:r>
      <w:r w:rsidRPr="00175EC0">
        <w:rPr>
          <w:b/>
          <w:u w:val="single"/>
        </w:rPr>
        <w:t>vital</w:t>
      </w:r>
      <w:r>
        <w:t xml:space="preserve">. When local knowledge is brought to bear, interjurisdictional spillovers are taken into account, and cost-benefit analysis is applied, the likelihood of efficient selection is significantly increased. This, in turn, </w:t>
      </w:r>
      <w:r w:rsidRPr="00175EC0">
        <w:rPr>
          <w:u w:val="single"/>
        </w:rPr>
        <w:t xml:space="preserve">allows infrastructure projects to be as effective as possible in </w:t>
      </w:r>
      <w:r w:rsidRPr="00175EC0">
        <w:rPr>
          <w:b/>
          <w:u w:val="single"/>
        </w:rPr>
        <w:t>facilitating economic growth</w:t>
      </w:r>
      <w:r w:rsidRPr="00175EC0">
        <w:rPr>
          <w:u w:val="single"/>
        </w:rPr>
        <w:t xml:space="preserve"> and other social objectives</w:t>
      </w:r>
      <w:r>
        <w:t>, from public health challenges to climate risk.</w:t>
      </w:r>
    </w:p>
    <w:p w14:paraId="4A3A81ED" w14:textId="77777777" w:rsidR="00DB01CA" w:rsidRDefault="00DB01CA" w:rsidP="00DB01CA">
      <w:r>
        <w:t>The lifespan of infrastructure projects can extend across generations, and choices we make today will affect where people live, how they travel, and how resilient our economy is to a changing climate. Accordingly, as policymakers consider the nation’s infrastructure needs and how best to meet them, the economic costs of climate change must be a chief concern. In a Hamilton Project proposal, economist Matthew Kahn describes infrastructure investments that would protect urban places and populations by making them more resilient to climate change and environmental threats, from severe storms to extreme heat. Kahn explains that new investments in infrastructure will be most effective if they flow to areas that face the largest climate risks and have the most difficulty in funding their own investments in resiliency.</w:t>
      </w:r>
    </w:p>
    <w:p w14:paraId="41973C6F" w14:textId="77777777" w:rsidR="00DB01CA" w:rsidRDefault="00DB01CA" w:rsidP="00DB01CA">
      <w:r>
        <w:t>Moreover, policies must be adjusted to encourage population and economic activity to gradually flow towards places with inherent climate resiliency advantages. Kahn proposes diagnosing the risks through the creation of a real-time database of infrastructure gaps related to climate resiliency. City governments would be encouraged to assess their risks, generating annual reports on climate challenges.</w:t>
      </w:r>
    </w:p>
    <w:p w14:paraId="61F65845" w14:textId="77777777" w:rsidR="00DB01CA" w:rsidRPr="00175EC0" w:rsidRDefault="00DB01CA" w:rsidP="00DB01CA">
      <w:pPr>
        <w:rPr>
          <w:b/>
          <w:u w:val="single"/>
        </w:rPr>
      </w:pPr>
      <w:r w:rsidRPr="00175EC0">
        <w:rPr>
          <w:u w:val="single"/>
        </w:rPr>
        <w:t xml:space="preserve">Investing in the most valuable projects will promote </w:t>
      </w:r>
      <w:r w:rsidRPr="00175EC0">
        <w:rPr>
          <w:b/>
          <w:u w:val="single"/>
        </w:rPr>
        <w:t>long-run economic growth</w:t>
      </w:r>
      <w:r w:rsidRPr="00175EC0">
        <w:rPr>
          <w:u w:val="single"/>
        </w:rPr>
        <w:t xml:space="preserve"> and climate resilience, but infrastructure spending matters in the short run as well as the long run</w:t>
      </w:r>
      <w:r>
        <w:t xml:space="preserve">. This is evident in the important contribution that infrastructure investment makes to GDP. </w:t>
      </w:r>
      <w:r w:rsidRPr="00175EC0">
        <w:rPr>
          <w:u w:val="single"/>
        </w:rPr>
        <w:t xml:space="preserve">The investment of </w:t>
      </w:r>
      <w:r w:rsidRPr="00175EC0">
        <w:rPr>
          <w:b/>
          <w:u w:val="single"/>
        </w:rPr>
        <w:t>state</w:t>
      </w:r>
      <w:r w:rsidRPr="00175EC0">
        <w:rPr>
          <w:u w:val="single"/>
        </w:rPr>
        <w:t xml:space="preserve"> and </w:t>
      </w:r>
      <w:r w:rsidRPr="00175EC0">
        <w:rPr>
          <w:b/>
          <w:u w:val="single"/>
        </w:rPr>
        <w:t>local</w:t>
      </w:r>
      <w:r w:rsidRPr="00175EC0">
        <w:rPr>
          <w:u w:val="single"/>
        </w:rPr>
        <w:t xml:space="preserve"> governments—who do the bulk of infrastructure spending, even if the federal government pays for much of it via grants—makes a sizable contribution to </w:t>
      </w:r>
      <w:r w:rsidRPr="00175EC0">
        <w:rPr>
          <w:b/>
          <w:u w:val="single"/>
        </w:rPr>
        <w:t>annual GDP growth.</w:t>
      </w:r>
    </w:p>
    <w:p w14:paraId="42A54920" w14:textId="77777777" w:rsidR="00DB01CA" w:rsidRDefault="00DB01CA" w:rsidP="00DB01CA">
      <w:r w:rsidRPr="00175EC0">
        <w:rPr>
          <w:u w:val="single"/>
        </w:rPr>
        <w:t xml:space="preserve">This matters especially during </w:t>
      </w:r>
      <w:r w:rsidRPr="00175EC0">
        <w:rPr>
          <w:b/>
          <w:u w:val="single"/>
        </w:rPr>
        <w:t>recessions</w:t>
      </w:r>
      <w:r>
        <w:t xml:space="preserve">, when state and local governments tend to reduce their expenditures, thereby amplifying economic downturns. Perversely, </w:t>
      </w:r>
      <w:r w:rsidRPr="00175EC0">
        <w:rPr>
          <w:b/>
          <w:u w:val="single"/>
        </w:rPr>
        <w:t>recessions</w:t>
      </w:r>
      <w:r w:rsidRPr="00175EC0">
        <w:rPr>
          <w:u w:val="single"/>
        </w:rPr>
        <w:t xml:space="preserve"> are the times when </w:t>
      </w:r>
      <w:r w:rsidRPr="00175EC0">
        <w:rPr>
          <w:b/>
          <w:u w:val="single"/>
        </w:rPr>
        <w:t>infrastructure investments</w:t>
      </w:r>
      <w:r w:rsidRPr="00175EC0">
        <w:rPr>
          <w:u w:val="single"/>
        </w:rPr>
        <w:t xml:space="preserve"> make the </w:t>
      </w:r>
      <w:r w:rsidRPr="00175EC0">
        <w:rPr>
          <w:b/>
          <w:u w:val="single"/>
        </w:rPr>
        <w:t>most sense</w:t>
      </w:r>
      <w:r>
        <w:t xml:space="preserve">: interest rates are typically low </w:t>
      </w:r>
      <w:r>
        <w:lastRenderedPageBreak/>
        <w:t>and substantial amounts of capital and labor are idle, meaning that public investments are less likely to displace private activity.</w:t>
      </w:r>
    </w:p>
    <w:p w14:paraId="59F32657" w14:textId="77777777" w:rsidR="00DB01CA" w:rsidRDefault="00DB01CA" w:rsidP="00DB01CA">
      <w:r>
        <w:t>One good option to make more use of infrastructure spending as fiscal stimulus is to leverage the current BUILD (formerly TIGER) program in which states apply for infrastructure funding from the federal government. The objective, as proposed by Haughwout, would be to make BUILD funding countercyclical: during a recession, the program would automatically expand funding for state and local transportation projects, prioritizing shovel-ready plans with the potential to yield the highest returns. Funds would then shrink later in an expansion, given that in good times states are better able to fund their own projects. The proposed projects would go through rigorous cost benefit evaluation and would be insulated from political considerations, allowing for selection of the investments with the highest economic and social returns.</w:t>
      </w:r>
    </w:p>
    <w:p w14:paraId="6012D003" w14:textId="77777777" w:rsidR="00DB01CA" w:rsidRDefault="00DB01CA" w:rsidP="00DB01CA">
      <w:r>
        <w:t>While project timing, evaluation, and selection are of great importance, funding and financing decisions are also critical. A combination of taxation, user fees, and traditional borrowing are usually the most appropriate choices, as they allow for a transparent accounting of infrastructure costs. These and other infrastructure policy considerations are discussed in a Hamilton Project report that focuses on the key choices confronting policymakers.</w:t>
      </w:r>
    </w:p>
    <w:p w14:paraId="4CC2FF52" w14:textId="77777777" w:rsidR="00DB01CA" w:rsidRDefault="00DB01CA" w:rsidP="00DB01CA">
      <w:pPr>
        <w:rPr>
          <w:b/>
          <w:u w:val="single"/>
        </w:rPr>
      </w:pPr>
      <w:r>
        <w:t xml:space="preserve">Much of our nation’s economic activity is made possible by roads and railways, parts of which were built over a century ago. Getting the decisions right regarding when we build infrastructure, what we build, and how we spend our money will affect our economy long into the future. </w:t>
      </w:r>
      <w:r w:rsidRPr="00175EC0">
        <w:rPr>
          <w:u w:val="single"/>
        </w:rPr>
        <w:t xml:space="preserve">Whether policymakers are facing the costs of climate change or </w:t>
      </w:r>
      <w:r w:rsidRPr="00175EC0">
        <w:rPr>
          <w:b/>
          <w:u w:val="single"/>
        </w:rPr>
        <w:t>cyclical economic downturns</w:t>
      </w:r>
      <w:r w:rsidRPr="00175EC0">
        <w:rPr>
          <w:u w:val="single"/>
        </w:rPr>
        <w:t xml:space="preserve">, they should consider the potential </w:t>
      </w:r>
      <w:r w:rsidRPr="00175EC0">
        <w:rPr>
          <w:b/>
          <w:u w:val="single"/>
        </w:rPr>
        <w:t>benefits</w:t>
      </w:r>
      <w:r w:rsidRPr="00175EC0">
        <w:rPr>
          <w:u w:val="single"/>
        </w:rPr>
        <w:t xml:space="preserve"> of sound </w:t>
      </w:r>
      <w:r w:rsidRPr="00175EC0">
        <w:rPr>
          <w:b/>
          <w:u w:val="single"/>
        </w:rPr>
        <w:t>infrastructure investments.</w:t>
      </w:r>
    </w:p>
    <w:p w14:paraId="6FC9CCC5" w14:textId="77777777" w:rsidR="00DB01CA" w:rsidRDefault="00DB01CA" w:rsidP="00DB01CA">
      <w:pPr>
        <w:pStyle w:val="Heading4"/>
      </w:pPr>
      <w:r>
        <w:t xml:space="preserve">The bill includes investments in </w:t>
      </w:r>
      <w:r w:rsidRPr="004164D0">
        <w:rPr>
          <w:u w:val="single"/>
        </w:rPr>
        <w:t>several areas</w:t>
      </w:r>
      <w:r>
        <w:t xml:space="preserve"> of the economy - leads to overall </w:t>
      </w:r>
      <w:r w:rsidRPr="004164D0">
        <w:rPr>
          <w:u w:val="single"/>
        </w:rPr>
        <w:t>growth</w:t>
      </w:r>
      <w:r>
        <w:t xml:space="preserve"> </w:t>
      </w:r>
    </w:p>
    <w:p w14:paraId="2BC1958F" w14:textId="77777777" w:rsidR="00DB01CA" w:rsidRPr="004164D0" w:rsidRDefault="00DB01CA" w:rsidP="00DB01CA">
      <w:r w:rsidRPr="004164D0">
        <w:rPr>
          <w:b/>
          <w:sz w:val="26"/>
          <w:szCs w:val="26"/>
        </w:rPr>
        <w:t>Mangas ’21</w:t>
      </w:r>
      <w:r>
        <w:t xml:space="preserve">; [Robert Mangas; </w:t>
      </w:r>
      <w:r w:rsidRPr="004164D0">
        <w:t>a shareholder in the firm’s Federal Government Law &amp; Policy group. He has represented clients before Congress and federal agencies from a variety of industries and in a number of policy areas, including trade, energy, environment, health care, biotechnology, transportation, financial services, manufacturing, tax, pensions, defense, and foreign relations. Rob has a depth of understanding of the rules of the U.S. Senate and House of Representatives, and he has deep experience in legislative drafting. He previously served as chief of staff to U.S. Senator Wendell Ford, the former Senate Majority Whip</w:t>
      </w:r>
      <w:r>
        <w:t>; 2/23/21; GreenbergTraurig; “</w:t>
      </w:r>
      <w:r w:rsidRPr="004164D0">
        <w:t>The ‘Second’ Reconciliation Bill? President Biden’s ‘Build Back Better’ Plan and the Agenda After COVID Legislation</w:t>
      </w:r>
      <w:r>
        <w:t xml:space="preserve">”; </w:t>
      </w:r>
      <w:hyperlink r:id="rId102" w:history="1">
        <w:r w:rsidRPr="00523391">
          <w:rPr>
            <w:rStyle w:val="Hyperlink"/>
          </w:rPr>
          <w:t>https://www.gtlaw.com/en/insights/2021/2/the-second-reconciliation-bill-president-bidens-build-back-better-plan-agenda-covid-legislation</w:t>
        </w:r>
      </w:hyperlink>
      <w:r>
        <w:t>; accessed: 7/16/21; YS]</w:t>
      </w:r>
    </w:p>
    <w:p w14:paraId="3C934952" w14:textId="77777777" w:rsidR="00DB01CA" w:rsidRDefault="00DB01CA" w:rsidP="00DB01CA">
      <w:r w:rsidRPr="00E23AB4">
        <w:t xml:space="preserve">Although Congress is focused on COVID Relief legislation in the early weeks of 2021, the largest and most complex bill it will consider all year may be </w:t>
      </w:r>
      <w:r w:rsidRPr="00E23AB4">
        <w:rPr>
          <w:u w:val="single"/>
        </w:rPr>
        <w:t xml:space="preserve">the </w:t>
      </w:r>
      <w:r w:rsidRPr="00E23AB4">
        <w:rPr>
          <w:b/>
          <w:u w:val="single"/>
        </w:rPr>
        <w:t>Build Back Better</w:t>
      </w:r>
      <w:r w:rsidRPr="00E23AB4">
        <w:rPr>
          <w:u w:val="single"/>
        </w:rPr>
        <w:t xml:space="preserve"> plan proposed by President Biden</w:t>
      </w:r>
      <w:r w:rsidRPr="00E23AB4">
        <w:t xml:space="preserve">. The President will address a joint session of Congress in the weeks ahead, where he will describe more details of the Build Back Better plan. </w:t>
      </w:r>
      <w:r w:rsidRPr="00E23AB4">
        <w:rPr>
          <w:u w:val="single"/>
        </w:rPr>
        <w:t xml:space="preserve">It includes </w:t>
      </w:r>
      <w:r w:rsidRPr="00E23AB4">
        <w:rPr>
          <w:b/>
          <w:u w:val="single"/>
        </w:rPr>
        <w:t>proposals in several areas</w:t>
      </w:r>
      <w:r w:rsidRPr="00E23AB4">
        <w:rPr>
          <w:u w:val="single"/>
        </w:rPr>
        <w:t xml:space="preserve"> that the Biden Administration believes are key to </w:t>
      </w:r>
      <w:r w:rsidRPr="00E23AB4">
        <w:rPr>
          <w:b/>
          <w:u w:val="single"/>
        </w:rPr>
        <w:t>jumpstarting the economy</w:t>
      </w:r>
      <w:r w:rsidRPr="00E23AB4">
        <w:t>. The proposals have a budget impact of more than $3 trillion and are grouped in the following areas:</w:t>
      </w:r>
    </w:p>
    <w:p w14:paraId="7970955E" w14:textId="77777777" w:rsidR="00DB01CA" w:rsidRPr="00E23AB4" w:rsidRDefault="00DB01CA" w:rsidP="00DB01CA">
      <w:pPr>
        <w:rPr>
          <w:u w:val="single"/>
        </w:rPr>
      </w:pPr>
      <w:r w:rsidRPr="00E23AB4">
        <w:rPr>
          <w:b/>
          <w:u w:val="single"/>
        </w:rPr>
        <w:lastRenderedPageBreak/>
        <w:t>Infrastructure</w:t>
      </w:r>
      <w:r w:rsidRPr="00E23AB4">
        <w:rPr>
          <w:u w:val="single"/>
        </w:rPr>
        <w:t xml:space="preserve"> ($1.376 trillion): funding for roads and bridges, transit, aviation, water infrastructure, and broadband</w:t>
      </w:r>
    </w:p>
    <w:p w14:paraId="6F1F3B65" w14:textId="77777777" w:rsidR="00DB01CA" w:rsidRPr="00E23AB4" w:rsidRDefault="00DB01CA" w:rsidP="00DB01CA">
      <w:pPr>
        <w:rPr>
          <w:u w:val="single"/>
        </w:rPr>
      </w:pPr>
      <w:r w:rsidRPr="00E23AB4">
        <w:rPr>
          <w:b/>
          <w:u w:val="single"/>
        </w:rPr>
        <w:t>Clean</w:t>
      </w:r>
      <w:r w:rsidRPr="00E23AB4">
        <w:rPr>
          <w:u w:val="single"/>
        </w:rPr>
        <w:t xml:space="preserve"> </w:t>
      </w:r>
      <w:r w:rsidRPr="00E23AB4">
        <w:rPr>
          <w:b/>
          <w:u w:val="single"/>
        </w:rPr>
        <w:t>Energy</w:t>
      </w:r>
      <w:r w:rsidRPr="00E23AB4">
        <w:rPr>
          <w:u w:val="single"/>
        </w:rPr>
        <w:t xml:space="preserve"> ($600 billion): electric car charging stations, electric grid upgrades, energy efficiency, carbon capture</w:t>
      </w:r>
    </w:p>
    <w:p w14:paraId="1C368276" w14:textId="77777777" w:rsidR="00DB01CA" w:rsidRPr="00E23AB4" w:rsidRDefault="00DB01CA" w:rsidP="00DB01CA">
      <w:pPr>
        <w:rPr>
          <w:u w:val="single"/>
        </w:rPr>
      </w:pPr>
      <w:r w:rsidRPr="00E23AB4">
        <w:rPr>
          <w:b/>
          <w:u w:val="single"/>
        </w:rPr>
        <w:t>Manufacturing</w:t>
      </w:r>
      <w:r w:rsidRPr="00E23AB4">
        <w:rPr>
          <w:u w:val="single"/>
        </w:rPr>
        <w:t xml:space="preserve"> </w:t>
      </w:r>
      <w:r w:rsidRPr="00E23AB4">
        <w:rPr>
          <w:b/>
          <w:u w:val="single"/>
        </w:rPr>
        <w:t>and Workforce Support</w:t>
      </w:r>
      <w:r w:rsidRPr="00E23AB4">
        <w:rPr>
          <w:u w:val="single"/>
        </w:rPr>
        <w:t xml:space="preserve"> ($400 billion): manufacturing incentives, Buy American, minimum wage, paid leave</w:t>
      </w:r>
    </w:p>
    <w:p w14:paraId="7237AA94" w14:textId="77777777" w:rsidR="00DB01CA" w:rsidRPr="00E23AB4" w:rsidRDefault="00DB01CA" w:rsidP="00DB01CA">
      <w:pPr>
        <w:rPr>
          <w:u w:val="single"/>
        </w:rPr>
      </w:pPr>
      <w:r w:rsidRPr="00E23AB4">
        <w:rPr>
          <w:b/>
          <w:u w:val="single"/>
        </w:rPr>
        <w:t>Innovation and R&amp;D</w:t>
      </w:r>
      <w:r w:rsidRPr="00E23AB4">
        <w:rPr>
          <w:u w:val="single"/>
        </w:rPr>
        <w:t xml:space="preserve"> ($300 billion): funding for breakthrough technologies like electric vehicles, 5G, artificial intelligence (AI)</w:t>
      </w:r>
    </w:p>
    <w:p w14:paraId="5C97D511" w14:textId="77777777" w:rsidR="00DB01CA" w:rsidRPr="00E23AB4" w:rsidRDefault="00DB01CA" w:rsidP="00DB01CA">
      <w:pPr>
        <w:rPr>
          <w:u w:val="single"/>
        </w:rPr>
      </w:pPr>
      <w:r w:rsidRPr="00E23AB4">
        <w:rPr>
          <w:b/>
          <w:u w:val="single"/>
        </w:rPr>
        <w:t>Caregiver Economy</w:t>
      </w:r>
      <w:r w:rsidRPr="00E23AB4">
        <w:rPr>
          <w:u w:val="single"/>
        </w:rPr>
        <w:t xml:space="preserve"> ($775 billion): support for health care workers, home and community-based care, universal pre-K, child car</w:t>
      </w:r>
    </w:p>
    <w:p w14:paraId="47D5DD32" w14:textId="77777777" w:rsidR="00DB01CA" w:rsidRDefault="00DB01CA" w:rsidP="00DB01CA"/>
    <w:p w14:paraId="72938FD7" w14:textId="77777777" w:rsidR="00DB01CA" w:rsidRDefault="00DB01CA" w:rsidP="00DB01CA">
      <w:pPr>
        <w:pStyle w:val="Heading4"/>
      </w:pPr>
      <w:r>
        <w:t xml:space="preserve">Investing in infrastructure would help economic </w:t>
      </w:r>
      <w:r w:rsidRPr="004164D0">
        <w:rPr>
          <w:u w:val="single"/>
        </w:rPr>
        <w:t>recovery</w:t>
      </w:r>
      <w:r>
        <w:t xml:space="preserve"> and allow the U.S. to </w:t>
      </w:r>
      <w:r w:rsidRPr="004164D0">
        <w:rPr>
          <w:u w:val="single"/>
        </w:rPr>
        <w:t>compete</w:t>
      </w:r>
      <w:r>
        <w:t xml:space="preserve"> globally</w:t>
      </w:r>
    </w:p>
    <w:p w14:paraId="220232A7" w14:textId="77777777" w:rsidR="00DB01CA" w:rsidRPr="004164D0" w:rsidRDefault="00DB01CA" w:rsidP="00DB01CA">
      <w:r w:rsidRPr="004164D0">
        <w:rPr>
          <w:b/>
          <w:sz w:val="26"/>
          <w:szCs w:val="26"/>
        </w:rPr>
        <w:t>Coble ’21</w:t>
      </w:r>
      <w:r>
        <w:t xml:space="preserve">; [Bob Coble; </w:t>
      </w:r>
      <w:r w:rsidRPr="004164D0">
        <w:t>s a former Richland County Council member and a former mayor of Columbia</w:t>
      </w:r>
      <w:r>
        <w:t>; 3/3/21; The State; “</w:t>
      </w:r>
      <w:r w:rsidRPr="004164D0">
        <w:t>Federal infrastructure bill proposed by President Biden is needed now more than ever</w:t>
      </w:r>
      <w:r>
        <w:t xml:space="preserve">”; </w:t>
      </w:r>
      <w:hyperlink r:id="rId103" w:history="1">
        <w:r w:rsidRPr="00523391">
          <w:rPr>
            <w:rStyle w:val="Hyperlink"/>
          </w:rPr>
          <w:t>https://www.thestate.com/opinion/op-ed/article249664113.html</w:t>
        </w:r>
      </w:hyperlink>
      <w:r>
        <w:t>; accessed: 7/16/21; YS]</w:t>
      </w:r>
    </w:p>
    <w:p w14:paraId="495DFAC6" w14:textId="77777777" w:rsidR="00DB01CA" w:rsidRPr="004164D0" w:rsidRDefault="00DB01CA" w:rsidP="00DB01CA">
      <w:pPr>
        <w:rPr>
          <w:b/>
          <w:u w:val="single"/>
        </w:rPr>
      </w:pPr>
      <w:r w:rsidRPr="004164D0">
        <w:t xml:space="preserve">If there is anything in Washington that might — and I emphasize might — generate bipartisan support, it will be an infrastructure bill. While Congress and the president will undoubtedly debate the cost of such a bill, </w:t>
      </w:r>
      <w:r w:rsidRPr="004164D0">
        <w:rPr>
          <w:u w:val="single"/>
        </w:rPr>
        <w:t xml:space="preserve">very </w:t>
      </w:r>
      <w:r>
        <w:rPr>
          <w:b/>
          <w:u w:val="single"/>
        </w:rPr>
        <w:t>b</w:t>
      </w:r>
      <w:r w:rsidRPr="004164D0">
        <w:rPr>
          <w:u w:val="single"/>
        </w:rPr>
        <w:t xml:space="preserve"> would argue that </w:t>
      </w:r>
      <w:r w:rsidRPr="004164D0">
        <w:rPr>
          <w:b/>
          <w:u w:val="single"/>
        </w:rPr>
        <w:t>America’s infrastructure</w:t>
      </w:r>
      <w:r w:rsidRPr="004164D0">
        <w:rPr>
          <w:u w:val="single"/>
        </w:rPr>
        <w:t xml:space="preserve"> doesn’t need </w:t>
      </w:r>
      <w:r w:rsidRPr="004164D0">
        <w:rPr>
          <w:b/>
          <w:u w:val="single"/>
        </w:rPr>
        <w:t>significant upgrading and modernizing.</w:t>
      </w:r>
    </w:p>
    <w:p w14:paraId="356A4A0F" w14:textId="77777777" w:rsidR="00DB01CA" w:rsidRPr="004164D0" w:rsidRDefault="00DB01CA" w:rsidP="00DB01CA">
      <w:pPr>
        <w:rPr>
          <w:u w:val="single"/>
        </w:rPr>
      </w:pPr>
      <w:r w:rsidRPr="004164D0">
        <w:t xml:space="preserve">President Biden and Transportation Secretary Pete Buttigieg have already met with a bipartisan group of senators to discuss </w:t>
      </w:r>
      <w:r w:rsidRPr="004164D0">
        <w:rPr>
          <w:u w:val="single"/>
        </w:rPr>
        <w:t xml:space="preserve">the </w:t>
      </w:r>
      <w:r w:rsidRPr="004164D0">
        <w:rPr>
          <w:b/>
          <w:u w:val="single"/>
        </w:rPr>
        <w:t>critical need</w:t>
      </w:r>
      <w:r w:rsidRPr="004164D0">
        <w:rPr>
          <w:u w:val="single"/>
        </w:rPr>
        <w:t xml:space="preserve"> for investing in </w:t>
      </w:r>
      <w:r w:rsidRPr="004164D0">
        <w:rPr>
          <w:b/>
          <w:u w:val="single"/>
        </w:rPr>
        <w:t>modern</w:t>
      </w:r>
      <w:r w:rsidRPr="004164D0">
        <w:rPr>
          <w:u w:val="single"/>
        </w:rPr>
        <w:t xml:space="preserve"> and </w:t>
      </w:r>
      <w:r w:rsidRPr="004164D0">
        <w:rPr>
          <w:b/>
          <w:u w:val="single"/>
        </w:rPr>
        <w:t>sustainable</w:t>
      </w:r>
      <w:r w:rsidRPr="004164D0">
        <w:rPr>
          <w:u w:val="single"/>
        </w:rPr>
        <w:t xml:space="preserve"> American infrastructure</w:t>
      </w:r>
      <w:r w:rsidRPr="004164D0">
        <w:t>. And while this examination</w:t>
      </w:r>
      <w:r w:rsidRPr="004164D0">
        <w:rPr>
          <w:u w:val="single"/>
        </w:rPr>
        <w:t xml:space="preserve"> includes traditional </w:t>
      </w:r>
      <w:r w:rsidRPr="004164D0">
        <w:rPr>
          <w:b/>
          <w:u w:val="single"/>
        </w:rPr>
        <w:t>transportation</w:t>
      </w:r>
      <w:r w:rsidRPr="004164D0">
        <w:rPr>
          <w:u w:val="single"/>
        </w:rPr>
        <w:t xml:space="preserve"> modes like roads, airports, railroads, and ports, it also includes support for </w:t>
      </w:r>
      <w:r w:rsidRPr="004164D0">
        <w:rPr>
          <w:b/>
          <w:u w:val="single"/>
        </w:rPr>
        <w:t>water</w:t>
      </w:r>
      <w:r w:rsidRPr="004164D0">
        <w:rPr>
          <w:u w:val="single"/>
        </w:rPr>
        <w:t xml:space="preserve"> and sewer systems, </w:t>
      </w:r>
      <w:r w:rsidRPr="004164D0">
        <w:rPr>
          <w:b/>
          <w:u w:val="single"/>
        </w:rPr>
        <w:t>power grids</w:t>
      </w:r>
      <w:r w:rsidRPr="004164D0">
        <w:rPr>
          <w:u w:val="single"/>
        </w:rPr>
        <w:t xml:space="preserve">, </w:t>
      </w:r>
      <w:r w:rsidRPr="004164D0">
        <w:rPr>
          <w:b/>
          <w:u w:val="single"/>
        </w:rPr>
        <w:t>renewable energy</w:t>
      </w:r>
      <w:r w:rsidRPr="004164D0">
        <w:rPr>
          <w:u w:val="single"/>
        </w:rPr>
        <w:t xml:space="preserve">, and universal </w:t>
      </w:r>
      <w:r w:rsidRPr="004164D0">
        <w:rPr>
          <w:b/>
          <w:u w:val="single"/>
        </w:rPr>
        <w:t>broadband</w:t>
      </w:r>
      <w:r w:rsidRPr="004164D0">
        <w:rPr>
          <w:u w:val="single"/>
        </w:rPr>
        <w:t xml:space="preserve"> networks.</w:t>
      </w:r>
    </w:p>
    <w:p w14:paraId="49A7E9E8" w14:textId="77777777" w:rsidR="00DB01CA" w:rsidRPr="004164D0" w:rsidRDefault="00DB01CA" w:rsidP="00DB01CA">
      <w:r w:rsidRPr="004164D0">
        <w:t xml:space="preserve">One priority that we have heard from both the president and the secretary is the importance of improving and expanding our </w:t>
      </w:r>
      <w:r w:rsidRPr="004164D0">
        <w:rPr>
          <w:u w:val="single"/>
        </w:rPr>
        <w:t>passenger rail system</w:t>
      </w:r>
      <w:r w:rsidRPr="004164D0">
        <w:t xml:space="preserve">. They have identified the need to build a more robust </w:t>
      </w:r>
      <w:r w:rsidRPr="004164D0">
        <w:rPr>
          <w:b/>
          <w:u w:val="single"/>
        </w:rPr>
        <w:t>high-speed rail service</w:t>
      </w:r>
      <w:r w:rsidRPr="004164D0">
        <w:rPr>
          <w:u w:val="single"/>
        </w:rPr>
        <w:t xml:space="preserve"> throughout the country to support our </w:t>
      </w:r>
      <w:r w:rsidRPr="004164D0">
        <w:rPr>
          <w:b/>
          <w:u w:val="single"/>
        </w:rPr>
        <w:t>global competitiveness</w:t>
      </w:r>
      <w:r w:rsidRPr="004164D0">
        <w:t xml:space="preserve"> as other </w:t>
      </w:r>
      <w:r w:rsidRPr="004164D0">
        <w:rPr>
          <w:u w:val="single"/>
        </w:rPr>
        <w:t xml:space="preserve">countries like </w:t>
      </w:r>
      <w:r w:rsidRPr="004164D0">
        <w:rPr>
          <w:b/>
          <w:u w:val="single"/>
        </w:rPr>
        <w:t>China</w:t>
      </w:r>
      <w:r w:rsidRPr="004164D0">
        <w:rPr>
          <w:u w:val="single"/>
        </w:rPr>
        <w:t xml:space="preserve"> outpace the U.S</w:t>
      </w:r>
      <w:r w:rsidRPr="004164D0">
        <w:t>. when it comes to investing in high-speed rail.</w:t>
      </w:r>
    </w:p>
    <w:p w14:paraId="49C5358F" w14:textId="77777777" w:rsidR="00DB01CA" w:rsidRPr="004164D0" w:rsidRDefault="00DB01CA" w:rsidP="00DB01CA">
      <w:pPr>
        <w:rPr>
          <w:u w:val="single"/>
        </w:rPr>
      </w:pPr>
      <w:r w:rsidRPr="004164D0">
        <w:rPr>
          <w:u w:val="single"/>
        </w:rPr>
        <w:t xml:space="preserve">Investing in America’s </w:t>
      </w:r>
      <w:r w:rsidRPr="004164D0">
        <w:rPr>
          <w:b/>
          <w:u w:val="single"/>
        </w:rPr>
        <w:t>aging</w:t>
      </w:r>
      <w:r w:rsidRPr="004164D0">
        <w:rPr>
          <w:u w:val="single"/>
        </w:rPr>
        <w:t xml:space="preserve"> infrastructure across </w:t>
      </w:r>
      <w:r w:rsidRPr="004164D0">
        <w:rPr>
          <w:b/>
          <w:u w:val="single"/>
        </w:rPr>
        <w:t>urban</w:t>
      </w:r>
      <w:r w:rsidRPr="004164D0">
        <w:rPr>
          <w:u w:val="single"/>
        </w:rPr>
        <w:t xml:space="preserve"> and </w:t>
      </w:r>
      <w:r w:rsidRPr="004164D0">
        <w:rPr>
          <w:b/>
          <w:u w:val="single"/>
        </w:rPr>
        <w:t>rural</w:t>
      </w:r>
      <w:r w:rsidRPr="004164D0">
        <w:rPr>
          <w:u w:val="single"/>
        </w:rPr>
        <w:t xml:space="preserve"> areas would advance our </w:t>
      </w:r>
      <w:r w:rsidRPr="004164D0">
        <w:rPr>
          <w:b/>
          <w:u w:val="single"/>
        </w:rPr>
        <w:t xml:space="preserve">economic recovery from </w:t>
      </w:r>
      <w:r w:rsidRPr="004164D0">
        <w:rPr>
          <w:u w:val="single"/>
        </w:rPr>
        <w:t>the</w:t>
      </w:r>
      <w:r w:rsidRPr="004164D0">
        <w:rPr>
          <w:b/>
          <w:u w:val="single"/>
        </w:rPr>
        <w:t xml:space="preserve"> COVID-19</w:t>
      </w:r>
      <w:r w:rsidRPr="004164D0">
        <w:rPr>
          <w:u w:val="single"/>
        </w:rPr>
        <w:t xml:space="preserve"> pandemic, create </w:t>
      </w:r>
      <w:r w:rsidRPr="004164D0">
        <w:rPr>
          <w:b/>
          <w:u w:val="single"/>
        </w:rPr>
        <w:t>millions of good-paying jobs</w:t>
      </w:r>
      <w:r w:rsidRPr="004164D0">
        <w:rPr>
          <w:u w:val="single"/>
        </w:rPr>
        <w:t xml:space="preserve">, and promote our ability to </w:t>
      </w:r>
      <w:r w:rsidRPr="004164D0">
        <w:rPr>
          <w:b/>
          <w:u w:val="single"/>
        </w:rPr>
        <w:t>compete and succeed in the global economy</w:t>
      </w:r>
      <w:r w:rsidRPr="004164D0">
        <w:rPr>
          <w:u w:val="single"/>
        </w:rPr>
        <w:t>.</w:t>
      </w:r>
    </w:p>
    <w:p w14:paraId="2DA48558" w14:textId="77777777" w:rsidR="00DB01CA" w:rsidRDefault="00DB01CA" w:rsidP="00DB01CA">
      <w:r w:rsidRPr="004164D0">
        <w:t xml:space="preserve">We do not have to look too far to see the issues facing Americans due to inadequate or antiquated infrastructure. </w:t>
      </w:r>
      <w:r w:rsidRPr="004164D0">
        <w:rPr>
          <w:u w:val="single"/>
        </w:rPr>
        <w:t xml:space="preserve">The recent </w:t>
      </w:r>
      <w:r w:rsidRPr="004164D0">
        <w:rPr>
          <w:b/>
          <w:u w:val="single"/>
        </w:rPr>
        <w:t>breakdown</w:t>
      </w:r>
      <w:r w:rsidRPr="004164D0">
        <w:rPr>
          <w:u w:val="single"/>
        </w:rPr>
        <w:t xml:space="preserve"> of the </w:t>
      </w:r>
      <w:r w:rsidRPr="004164D0">
        <w:rPr>
          <w:b/>
          <w:u w:val="single"/>
        </w:rPr>
        <w:t>power grid in Texas</w:t>
      </w:r>
      <w:r w:rsidRPr="004164D0">
        <w:rPr>
          <w:u w:val="single"/>
        </w:rPr>
        <w:t xml:space="preserve"> during the recent winter storms shows that </w:t>
      </w:r>
      <w:r w:rsidRPr="004164D0">
        <w:rPr>
          <w:b/>
          <w:u w:val="single"/>
        </w:rPr>
        <w:t>more should be done</w:t>
      </w:r>
      <w:r w:rsidRPr="004164D0">
        <w:rPr>
          <w:u w:val="single"/>
        </w:rPr>
        <w:t xml:space="preserve"> to ensure </w:t>
      </w:r>
      <w:r w:rsidRPr="004164D0">
        <w:rPr>
          <w:b/>
          <w:u w:val="single"/>
        </w:rPr>
        <w:t xml:space="preserve">basic systems </w:t>
      </w:r>
      <w:r w:rsidRPr="004164D0">
        <w:rPr>
          <w:u w:val="single"/>
        </w:rPr>
        <w:t xml:space="preserve">can withstand these </w:t>
      </w:r>
      <w:r w:rsidRPr="004164D0">
        <w:rPr>
          <w:u w:val="single"/>
        </w:rPr>
        <w:lastRenderedPageBreak/>
        <w:t>events.</w:t>
      </w:r>
      <w:r w:rsidRPr="004164D0">
        <w:t xml:space="preserve"> Millions were without power for days, water systems failed, and hospitals struggled to remain open because of the conditions.</w:t>
      </w:r>
    </w:p>
    <w:p w14:paraId="1B9C4502" w14:textId="77777777" w:rsidR="00DB01CA" w:rsidRDefault="00DB01CA" w:rsidP="00DB01CA"/>
    <w:p w14:paraId="55100E81" w14:textId="77777777" w:rsidR="00DB01CA" w:rsidRPr="000E14F3" w:rsidRDefault="00DB01CA" w:rsidP="00DB01CA">
      <w:pPr>
        <w:pStyle w:val="Heading4"/>
      </w:pPr>
      <w:r>
        <w:t>Infrastructure key to the economy</w:t>
      </w:r>
    </w:p>
    <w:p w14:paraId="64094E37" w14:textId="77777777" w:rsidR="00DB01CA" w:rsidRPr="000E14F3" w:rsidRDefault="002472A6" w:rsidP="00DB01CA">
      <w:hyperlink r:id="rId104" w:history="1">
        <w:r w:rsidR="00DB01CA" w:rsidRPr="000E14F3">
          <w:rPr>
            <w:rStyle w:val="Style13ptBold"/>
          </w:rPr>
          <w:t>Leah Rubin Shen</w:t>
        </w:r>
      </w:hyperlink>
      <w:r w:rsidR="00DB01CA" w:rsidRPr="000E14F3">
        <w:t>, 7/7/</w:t>
      </w:r>
      <w:r w:rsidR="00DB01CA" w:rsidRPr="000E14F3">
        <w:rPr>
          <w:rStyle w:val="Style13ptBold"/>
        </w:rPr>
        <w:t>21</w:t>
      </w:r>
      <w:r w:rsidR="00DB01CA" w:rsidRPr="000E14F3">
        <w:t>, Leah Rubin Shen leads federal legislative and political engagement on advanced energy infrastructure and wholesale markets. She also supports AEE’s advanced energy manufacturing work and legislative and regulatory engagement in western states. Prior to joining AEE, Leah advised U.S. Senator Chris Coons on energy and environmental policy and studied new materials for fuel cells. “How to Turn $1 in Infrastructure Investment into $6 of Economic Impact? Spend It on Advanced Energy”</w:t>
      </w:r>
    </w:p>
    <w:p w14:paraId="540A8EA3" w14:textId="77777777" w:rsidR="00DB01CA" w:rsidRDefault="00DB01CA" w:rsidP="00DB01CA">
      <w:r w:rsidRPr="000E14F3">
        <w:t xml:space="preserve"> </w:t>
      </w:r>
      <w:hyperlink r:id="rId105" w:history="1">
        <w:r w:rsidRPr="00F62724">
          <w:rPr>
            <w:rStyle w:val="Hyperlink"/>
          </w:rPr>
          <w:t>https://blog.aee.net/how-to-turn-1-in-infrastructure-investment-into-6-of-economic-impact-spend-it-on-advanced-energy</w:t>
        </w:r>
      </w:hyperlink>
    </w:p>
    <w:p w14:paraId="340EEA51" w14:textId="77777777" w:rsidR="00DB01CA" w:rsidRPr="0066570D" w:rsidRDefault="00DB01CA" w:rsidP="00DB01CA">
      <w:pPr>
        <w:rPr>
          <w:sz w:val="16"/>
        </w:rPr>
      </w:pPr>
      <w:r w:rsidRPr="0066570D">
        <w:rPr>
          <w:sz w:val="16"/>
        </w:rPr>
        <w:t>[…]</w:t>
      </w:r>
    </w:p>
    <w:p w14:paraId="3B3FFCDE" w14:textId="77777777" w:rsidR="00DB01CA" w:rsidRPr="00D45A43" w:rsidRDefault="00DB01CA" w:rsidP="00DB01CA">
      <w:pPr>
        <w:rPr>
          <w:rStyle w:val="StyleUnderline"/>
        </w:rPr>
      </w:pPr>
      <w:r w:rsidRPr="0066570D">
        <w:rPr>
          <w:sz w:val="16"/>
        </w:rPr>
        <w:t xml:space="preserve">As discussions move forward, our message to the White House and to members of Congress on both sides of the aisle is that </w:t>
      </w:r>
      <w:r w:rsidRPr="00D45A43">
        <w:rPr>
          <w:rStyle w:val="StyleUnderline"/>
        </w:rPr>
        <w:t xml:space="preserve">federal investments in advanced energy technologies and infrastructure are a </w:t>
      </w:r>
      <w:r w:rsidRPr="00D45A43">
        <w:rPr>
          <w:rStyle w:val="Emphasis"/>
        </w:rPr>
        <w:t>winning prospect</w:t>
      </w:r>
      <w:r w:rsidRPr="0066570D">
        <w:rPr>
          <w:sz w:val="16"/>
        </w:rPr>
        <w:t>. An </w:t>
      </w:r>
      <w:hyperlink r:id="rId106" w:history="1">
        <w:r w:rsidRPr="00D45A43">
          <w:rPr>
            <w:rStyle w:val="StyleUnderline"/>
          </w:rPr>
          <w:t>independent report</w:t>
        </w:r>
      </w:hyperlink>
      <w:r w:rsidRPr="00D45A43">
        <w:rPr>
          <w:rStyle w:val="StyleUnderline"/>
        </w:rPr>
        <w:t> commissioned by AEE shows that federal investment in a range of advanced energy technologies and programs produces a sixfold return on investment. </w:t>
      </w:r>
    </w:p>
    <w:p w14:paraId="20D4A984" w14:textId="77777777" w:rsidR="00DB01CA" w:rsidRPr="00D45A43" w:rsidRDefault="00DB01CA" w:rsidP="00DB01CA">
      <w:pPr>
        <w:rPr>
          <w:rStyle w:val="StyleUnderline"/>
        </w:rPr>
      </w:pPr>
      <w:r w:rsidRPr="0066570D">
        <w:rPr>
          <w:sz w:val="16"/>
        </w:rPr>
        <w:t xml:space="preserve">The analysis started with the categories of investment proposed in the American Jobs Plan, such as </w:t>
      </w:r>
      <w:r w:rsidRPr="00D45A43">
        <w:rPr>
          <w:rStyle w:val="StyleUnderline"/>
        </w:rPr>
        <w:t>manufacturing, buildings, R&amp;D, and the grid</w:t>
      </w:r>
      <w:r w:rsidRPr="0066570D">
        <w:rPr>
          <w:sz w:val="16"/>
        </w:rPr>
        <w:t>. The report authors then made reasonable assumptions about how much of each of those buckets would be spent on the advanced energy sector – just under $</w:t>
      </w:r>
      <w:r w:rsidRPr="00D45A43">
        <w:rPr>
          <w:rStyle w:val="StyleUnderline"/>
        </w:rPr>
        <w:t>600 billion of the $2-trillion</w:t>
      </w:r>
      <w:r w:rsidRPr="0066570D">
        <w:rPr>
          <w:sz w:val="16"/>
        </w:rPr>
        <w:t xml:space="preserve">-plus American Jobs </w:t>
      </w:r>
      <w:r w:rsidRPr="00D45A43">
        <w:rPr>
          <w:rStyle w:val="StyleUnderline"/>
        </w:rPr>
        <w:t>Plan</w:t>
      </w:r>
      <w:r w:rsidRPr="0066570D">
        <w:rPr>
          <w:sz w:val="16"/>
        </w:rPr>
        <w:t xml:space="preserve">. That amount was divided across a range of subsectors, including </w:t>
      </w:r>
      <w:r w:rsidRPr="00D45A43">
        <w:rPr>
          <w:rStyle w:val="StyleUnderline"/>
        </w:rPr>
        <w:t>renewable energy, energy efficiency, transportation and building electrification, energy storage, grid modernization, transmission, and job training. </w:t>
      </w:r>
    </w:p>
    <w:p w14:paraId="1977F0C4" w14:textId="77777777" w:rsidR="00DB01CA" w:rsidRPr="0066570D" w:rsidRDefault="00DB01CA" w:rsidP="00DB01CA">
      <w:pPr>
        <w:rPr>
          <w:sz w:val="16"/>
        </w:rPr>
      </w:pPr>
      <w:r w:rsidRPr="0066570D">
        <w:rPr>
          <w:sz w:val="16"/>
        </w:rPr>
        <w:t xml:space="preserve">The conclusion? That not-quite-$600 billion </w:t>
      </w:r>
      <w:r w:rsidRPr="00D45A43">
        <w:rPr>
          <w:rStyle w:val="StyleUnderline"/>
        </w:rPr>
        <w:t>investment results in $3.5 trillion added to GDP, over 28 million new jobs, $631 billion in additional federal, state, and local tax revenue, and over $74 billion in annual consumer savings</w:t>
      </w:r>
      <w:r w:rsidRPr="0066570D">
        <w:rPr>
          <w:sz w:val="16"/>
        </w:rPr>
        <w:t xml:space="preserve">. </w:t>
      </w:r>
      <w:r w:rsidRPr="00D45A43">
        <w:rPr>
          <w:rStyle w:val="StyleUnderline"/>
        </w:rPr>
        <w:t xml:space="preserve">And the investment scales – more dollars invested in advanced energy means more jobs, consumer savings, and </w:t>
      </w:r>
      <w:r w:rsidRPr="00D45A43">
        <w:rPr>
          <w:rStyle w:val="Emphasis"/>
        </w:rPr>
        <w:t>economic growth</w:t>
      </w:r>
      <w:r w:rsidRPr="0066570D">
        <w:rPr>
          <w:sz w:val="16"/>
        </w:rPr>
        <w:t>.</w:t>
      </w:r>
    </w:p>
    <w:p w14:paraId="295C5171" w14:textId="77777777" w:rsidR="00DB01CA" w:rsidRPr="0066570D" w:rsidRDefault="00DB01CA" w:rsidP="00DB01CA">
      <w:pPr>
        <w:rPr>
          <w:sz w:val="16"/>
        </w:rPr>
      </w:pPr>
      <w:r w:rsidRPr="0066570D">
        <w:rPr>
          <w:sz w:val="16"/>
        </w:rPr>
        <w:t>A separate </w:t>
      </w:r>
      <w:hyperlink r:id="rId107" w:history="1">
        <w:r w:rsidRPr="0066570D">
          <w:rPr>
            <w:rStyle w:val="Hyperlink"/>
            <w:sz w:val="16"/>
          </w:rPr>
          <w:t>report</w:t>
        </w:r>
      </w:hyperlink>
      <w:r w:rsidRPr="0066570D">
        <w:rPr>
          <w:sz w:val="16"/>
        </w:rPr>
        <w:t> from Analysis Group commissioned by AEE looks specifically at the results of $274 billion of public stimulus investment in transportation electrification (TE). Investments in TE, which are spread across a few categories in the analysis – including vehicle purchase incentives, manufacturing and domestic supply chain incentives, charging infrastructure build-out, workforce training, and research &amp; development – would result in a $1.3 trillion contribution to the U.S. GDP, create 10.7 million jobs (in job-years), and generate $231 billion in additional tax revenue for federal, state, and local government. Beyond tax revenues and job creation, an investment of this scale would help accelerate the transition to EVs, saving consumers, governments, and businesses $19 billion annually in the process. While the proposed infrastructure package rightly includes investments in electric school and transit buses and building a nationwide network of EV chargers, it misses opportunities around EV purchase incentives and supply chain investments. </w:t>
      </w:r>
    </w:p>
    <w:p w14:paraId="55AD2568" w14:textId="77777777" w:rsidR="00DB01CA" w:rsidRDefault="00DB01CA" w:rsidP="00DB01CA">
      <w:pPr>
        <w:rPr>
          <w:rStyle w:val="StyleUnderline"/>
        </w:rPr>
      </w:pPr>
      <w:r w:rsidRPr="0066570D">
        <w:rPr>
          <w:sz w:val="16"/>
        </w:rPr>
        <w:t>We appreciate the hard work that the President and the senators put into the bipartisan  agreement. Our country’s infrastructure has </w:t>
      </w:r>
      <w:hyperlink r:id="rId108" w:history="1">
        <w:r w:rsidRPr="0066570D">
          <w:rPr>
            <w:rStyle w:val="Hyperlink"/>
            <w:sz w:val="16"/>
          </w:rPr>
          <w:t>massive needs</w:t>
        </w:r>
      </w:hyperlink>
      <w:r w:rsidRPr="0066570D">
        <w:rPr>
          <w:sz w:val="16"/>
        </w:rPr>
        <w:t xml:space="preserve">, and the agreement, if it can be turned into legislation, passed through Congress, and signed into law, would make real investments that would address some of those needs. Democratic leaders have also said that they intend to move a separate infrastructure bill through the budget reconciliation process, allowing Democrats to address additional priorities that they cannot get Republican support for, such as climate policy and health care. Regardless of the legislative vehicle, we hope to see </w:t>
      </w:r>
      <w:r w:rsidRPr="00D45A43">
        <w:rPr>
          <w:rStyle w:val="StyleUnderline"/>
        </w:rPr>
        <w:t>Congress make</w:t>
      </w:r>
      <w:r w:rsidRPr="0066570D">
        <w:rPr>
          <w:sz w:val="16"/>
        </w:rPr>
        <w:t xml:space="preserve"> significant </w:t>
      </w:r>
      <w:r w:rsidRPr="00D45A43">
        <w:rPr>
          <w:rStyle w:val="StyleUnderline"/>
        </w:rPr>
        <w:t>investments in advanced energy infrastructure</w:t>
      </w:r>
      <w:r w:rsidRPr="0066570D">
        <w:rPr>
          <w:sz w:val="16"/>
        </w:rPr>
        <w:t xml:space="preserve"> this year. </w:t>
      </w:r>
      <w:r w:rsidRPr="00D45A43">
        <w:rPr>
          <w:rStyle w:val="StyleUnderline"/>
        </w:rPr>
        <w:t>Otherwise</w:t>
      </w:r>
      <w:r w:rsidRPr="0066570D">
        <w:rPr>
          <w:sz w:val="16"/>
        </w:rPr>
        <w:t xml:space="preserve">, </w:t>
      </w:r>
      <w:r w:rsidRPr="00D45A43">
        <w:rPr>
          <w:rStyle w:val="StyleUnderline"/>
        </w:rPr>
        <w:t xml:space="preserve">our </w:t>
      </w:r>
      <w:r w:rsidRPr="00D45A43">
        <w:rPr>
          <w:rStyle w:val="StyleUnderline"/>
        </w:rPr>
        <w:lastRenderedPageBreak/>
        <w:t>country will miss out on trillions of dollars of economic benefits and the chance to ensure that America remains globally competitive during the energy transition.</w:t>
      </w:r>
    </w:p>
    <w:p w14:paraId="6E80D9F3" w14:textId="77777777" w:rsidR="00DB01CA" w:rsidRDefault="00DB01CA" w:rsidP="00DB01CA">
      <w:pPr>
        <w:pStyle w:val="Heading3"/>
      </w:pPr>
      <w:r>
        <w:lastRenderedPageBreak/>
        <w:t>--Economy Impact</w:t>
      </w:r>
    </w:p>
    <w:p w14:paraId="603630F1" w14:textId="77777777" w:rsidR="00DB01CA" w:rsidRDefault="00DB01CA" w:rsidP="00DB01CA"/>
    <w:p w14:paraId="1A007C86" w14:textId="77777777" w:rsidR="00DB01CA" w:rsidRPr="000D15F7" w:rsidRDefault="00DB01CA" w:rsidP="00DB01CA">
      <w:pPr>
        <w:pStyle w:val="Heading4"/>
        <w:rPr>
          <w:rFonts w:cs="Times New Roman"/>
        </w:rPr>
      </w:pPr>
      <w:r w:rsidRPr="000D15F7">
        <w:rPr>
          <w:rFonts w:cs="Times New Roman"/>
        </w:rPr>
        <w:t xml:space="preserve">Diversionary tendencies cause nuclear war </w:t>
      </w:r>
    </w:p>
    <w:p w14:paraId="1FB5D488" w14:textId="77777777" w:rsidR="00DB01CA" w:rsidRPr="000D15F7" w:rsidRDefault="00DB01CA" w:rsidP="00DB01CA">
      <w:r w:rsidRPr="000D15F7">
        <w:t>--unstable prolif only comes from diversion. A regime’s legitimacy concerns are intimately tied to the decision to use a nuclear weapon. Economic decline is the most powerful variable.</w:t>
      </w:r>
    </w:p>
    <w:p w14:paraId="1DA7338F" w14:textId="77777777" w:rsidR="00DB01CA" w:rsidRPr="000D15F7" w:rsidRDefault="00DB01CA" w:rsidP="00DB01CA">
      <w:r w:rsidRPr="000D15F7">
        <w:t xml:space="preserve">--doesn’t matter if the audience actually cares about the diversion or not because the leaders think that the public cares so they’ll divert. </w:t>
      </w:r>
    </w:p>
    <w:p w14:paraId="3271B9BC" w14:textId="77777777" w:rsidR="00DB01CA" w:rsidRPr="000D15F7" w:rsidRDefault="00DB01CA" w:rsidP="00DB01CA">
      <w:pPr>
        <w:rPr>
          <w:rStyle w:val="Style13ptBold"/>
        </w:rPr>
      </w:pPr>
      <w:r w:rsidRPr="000D15F7">
        <w:rPr>
          <w:rStyle w:val="Style13ptBold"/>
        </w:rPr>
        <w:t>Abulof 13</w:t>
      </w:r>
      <w:r w:rsidRPr="000D15F7">
        <w:rPr>
          <w:sz w:val="16"/>
        </w:rPr>
        <w:t xml:space="preserve"> (Uriel, Princeton University and Tel-Aviv University, “Nuclear Diversion Theory and Legitimacy Crisis: The Case of Iran” Politics &amp; Policy, Volume 41, No. 5 (2013): 690-722.)</w:t>
      </w:r>
    </w:p>
    <w:p w14:paraId="4FEF3165" w14:textId="77777777" w:rsidR="00DB01CA" w:rsidRPr="000D15F7" w:rsidRDefault="00DB01CA" w:rsidP="00DB01CA">
      <w:pPr>
        <w:rPr>
          <w:sz w:val="14"/>
        </w:rPr>
      </w:pPr>
      <w:r w:rsidRPr="000D15F7">
        <w:rPr>
          <w:sz w:val="14"/>
        </w:rPr>
        <w:t xml:space="preserve">Analyses typically detach causes from the consequences of proliferation, separating the considerations for obtaining nuclear weapons from their strategic and operational deployment. </w:t>
      </w:r>
      <w:r w:rsidRPr="000D15F7">
        <w:rPr>
          <w:rStyle w:val="StyleUnderline"/>
        </w:rPr>
        <w:t>Nuclear diversion theory shows that the reason for developing nuclear capacity</w:t>
      </w:r>
      <w:r w:rsidRPr="000D15F7">
        <w:rPr>
          <w:sz w:val="14"/>
        </w:rPr>
        <w:t xml:space="preserve"> </w:t>
      </w:r>
      <w:r w:rsidRPr="000D15F7">
        <w:rPr>
          <w:rStyle w:val="StyleUnderline"/>
        </w:rPr>
        <w:t>can be linked to</w:t>
      </w:r>
      <w:r w:rsidRPr="000D15F7">
        <w:rPr>
          <w:sz w:val="14"/>
        </w:rPr>
        <w:t xml:space="preserve"> </w:t>
      </w:r>
      <w:r w:rsidRPr="000D15F7">
        <w:rPr>
          <w:rStyle w:val="Emphasis"/>
        </w:rPr>
        <w:t>whether and how the regime might use it</w:t>
      </w:r>
      <w:r w:rsidRPr="000D15F7">
        <w:rPr>
          <w:sz w:val="14"/>
        </w:rPr>
        <w:t xml:space="preserve">. This proposition highlights the need to envisage the actual diversionary strategies that a regime might employ when undergoing a domestic legitimacy crisis. Since </w:t>
      </w:r>
      <w:r w:rsidRPr="000D15F7">
        <w:rPr>
          <w:rStyle w:val="StyleUnderline"/>
        </w:rPr>
        <w:t>regimes are purposeful actors</w:t>
      </w:r>
      <w:r w:rsidRPr="000D15F7">
        <w:rPr>
          <w:sz w:val="14"/>
        </w:rPr>
        <w:t xml:space="preserve">, </w:t>
      </w:r>
      <w:r w:rsidRPr="000D15F7">
        <w:rPr>
          <w:rStyle w:val="StyleUnderline"/>
        </w:rPr>
        <w:t>the possible strategies might prospectively shape the motivation to go nuclear and the ways to go about it</w:t>
      </w:r>
      <w:r w:rsidRPr="000D15F7">
        <w:rPr>
          <w:sz w:val="14"/>
        </w:rPr>
        <w:t>. How, then, could an authoritarian/totalitarian regime address its eroding legitimacy, and what role might nuclear diversion play?</w:t>
      </w:r>
    </w:p>
    <w:p w14:paraId="2646D033" w14:textId="77777777" w:rsidR="00DB01CA" w:rsidRPr="004D5A52" w:rsidRDefault="00DB01CA" w:rsidP="00DB01CA">
      <w:pPr>
        <w:rPr>
          <w:sz w:val="14"/>
        </w:rPr>
      </w:pPr>
      <w:r w:rsidRPr="000D15F7">
        <w:rPr>
          <w:sz w:val="14"/>
        </w:rPr>
        <w:t xml:space="preserve">Drawing on Weber’s typology of legitimation, we may presume that when a regime loses its legitimacy of one type or another, three measures might offer remedy: (1) rebuilding the frail legitimacy; (2) constructing other types of legitimacy; and (3) sustaining political stability through coercive mechanisms. A leadership in domestic distress may or may not try these potential remedies via diversion. It stands to reason that the more concerned the leaders are about their own survival, the more acute is the legitimacy crisis, and the more feasible, safe, and promising the diversion, the more willing to divert the leaders will be. To reiterate, in establishing why and how leaders divert (not whether they succeed), what matters is the leaders’ perceptions of these parameters, not some neutral assessment. For example, as the deposed and deceased Libyan leader Muammar Gaddafi faced mounting domestic dissension, he quickly resorted to diversionary rhetoric: “Bin </w:t>
      </w:r>
      <w:r w:rsidRPr="004D5A52">
        <w:rPr>
          <w:sz w:val="14"/>
        </w:rPr>
        <w:t xml:space="preserve">Laden . . . this is the enemy who is manipulating people” (BBC News Africa 2011), but to no avail. </w:t>
      </w:r>
    </w:p>
    <w:p w14:paraId="05AE0C92" w14:textId="77777777" w:rsidR="00DB01CA" w:rsidRPr="004D5A52" w:rsidRDefault="00DB01CA" w:rsidP="00DB01CA">
      <w:pPr>
        <w:rPr>
          <w:rStyle w:val="Emphasis"/>
        </w:rPr>
      </w:pPr>
      <w:r w:rsidRPr="004D5A52">
        <w:rPr>
          <w:sz w:val="14"/>
        </w:rPr>
        <w:t xml:space="preserve">Diversion does not require a nuclear program. </w:t>
      </w:r>
      <w:r w:rsidRPr="004D5A52">
        <w:rPr>
          <w:rStyle w:val="StyleUnderline"/>
        </w:rPr>
        <w:t>However, nuclear diversion</w:t>
      </w:r>
      <w:r w:rsidRPr="004D5A52">
        <w:rPr>
          <w:sz w:val="14"/>
        </w:rPr>
        <w:t xml:space="preserve"> </w:t>
      </w:r>
      <w:r w:rsidRPr="004D5A52">
        <w:rPr>
          <w:rStyle w:val="StyleUnderline"/>
        </w:rPr>
        <w:t>offers discrete benefits and strategies, over and</w:t>
      </w:r>
      <w:r w:rsidRPr="004D5A52">
        <w:rPr>
          <w:sz w:val="14"/>
        </w:rPr>
        <w:t xml:space="preserve"> </w:t>
      </w:r>
      <w:r w:rsidRPr="004D5A52">
        <w:rPr>
          <w:rStyle w:val="StyleUnderline"/>
        </w:rPr>
        <w:t>beyond</w:t>
      </w:r>
      <w:r w:rsidRPr="004D5A52">
        <w:rPr>
          <w:sz w:val="14"/>
        </w:rPr>
        <w:t xml:space="preserve"> </w:t>
      </w:r>
      <w:r w:rsidRPr="004D5A52">
        <w:rPr>
          <w:rStyle w:val="StyleUnderline"/>
        </w:rPr>
        <w:t>the structural benefits discussed above</w:t>
      </w:r>
      <w:r w:rsidRPr="004D5A52">
        <w:rPr>
          <w:sz w:val="14"/>
        </w:rPr>
        <w:t xml:space="preserve">. </w:t>
      </w:r>
      <w:r w:rsidRPr="004D5A52">
        <w:rPr>
          <w:rStyle w:val="StyleUnderline"/>
        </w:rPr>
        <w:t>When the “flag” to rally around bears the nuclear emblem</w:t>
      </w:r>
      <w:r w:rsidRPr="004D5A52">
        <w:rPr>
          <w:sz w:val="14"/>
        </w:rPr>
        <w:t xml:space="preserve">, </w:t>
      </w:r>
      <w:r w:rsidRPr="004D5A52">
        <w:rPr>
          <w:rStyle w:val="StyleUnderline"/>
        </w:rPr>
        <w:t>sentiments, ideas, and calculations transmute</w:t>
      </w:r>
      <w:r w:rsidRPr="004D5A52">
        <w:rPr>
          <w:sz w:val="14"/>
        </w:rPr>
        <w:t xml:space="preserve">. </w:t>
      </w:r>
      <w:r w:rsidRPr="004D5A52">
        <w:rPr>
          <w:rStyle w:val="StyleUnderline"/>
        </w:rPr>
        <w:t>This is especially true if the regime effectively consecrates the nuclear project</w:t>
      </w:r>
      <w:r w:rsidRPr="004D5A52">
        <w:rPr>
          <w:sz w:val="14"/>
        </w:rPr>
        <w:t xml:space="preserve">, </w:t>
      </w:r>
      <w:r w:rsidRPr="004D5A52">
        <w:rPr>
          <w:rStyle w:val="StyleUnderline"/>
        </w:rPr>
        <w:t>rendering it an article of faith in the state’s civil religion</w:t>
      </w:r>
      <w:r w:rsidRPr="004D5A52">
        <w:rPr>
          <w:sz w:val="14"/>
        </w:rPr>
        <w:t xml:space="preserve"> (Santiago 2009), </w:t>
      </w:r>
      <w:r w:rsidRPr="004D5A52">
        <w:rPr>
          <w:rStyle w:val="StyleUnderline"/>
        </w:rPr>
        <w:t xml:space="preserve">thereby </w:t>
      </w:r>
      <w:r w:rsidRPr="004D5A52">
        <w:rPr>
          <w:rStyle w:val="Emphasis"/>
        </w:rPr>
        <w:t>conferring inviolability</w:t>
      </w:r>
      <w:r w:rsidRPr="004D5A52">
        <w:rPr>
          <w:sz w:val="14"/>
        </w:rPr>
        <w:t xml:space="preserve"> (a Weberian charisma) </w:t>
      </w:r>
      <w:r w:rsidRPr="004D5A52">
        <w:rPr>
          <w:rStyle w:val="Emphasis"/>
        </w:rPr>
        <w:t>upon the leadership in charge of the project and delegitimating its opposition.</w:t>
      </w:r>
    </w:p>
    <w:p w14:paraId="012500EE" w14:textId="77777777" w:rsidR="00DB01CA" w:rsidRPr="004D5A52" w:rsidRDefault="00DB01CA" w:rsidP="00DB01CA">
      <w:pPr>
        <w:rPr>
          <w:sz w:val="14"/>
        </w:rPr>
      </w:pPr>
      <w:r w:rsidRPr="004D5A52">
        <w:rPr>
          <w:sz w:val="14"/>
        </w:rPr>
        <w:t xml:space="preserve">At the heart of the presumed linkage between patriotism and support for leadership lies the identification of the flag with its current carrier and the belief that rallying around the former bestows public support upon the latter—as if by ousting the flag carrier, the flag will inevitably fall, and with it the nation as a whole. Note again, however, that </w:t>
      </w:r>
      <w:r w:rsidRPr="004D5A52">
        <w:rPr>
          <w:rStyle w:val="StyleUnderline"/>
        </w:rPr>
        <w:t>what matters is not whether patriotism</w:t>
      </w:r>
      <w:r w:rsidRPr="004D5A52">
        <w:rPr>
          <w:sz w:val="14"/>
        </w:rPr>
        <w:t>—even if engendered by nuclear diversion—</w:t>
      </w:r>
      <w:r w:rsidRPr="004D5A52">
        <w:rPr>
          <w:rStyle w:val="StyleUnderline"/>
        </w:rPr>
        <w:t>would confer public support on the leadership; in fact, the linkage between the two is far from self-evident</w:t>
      </w:r>
      <w:r w:rsidRPr="004D5A52">
        <w:rPr>
          <w:sz w:val="14"/>
        </w:rPr>
        <w:t xml:space="preserve">, </w:t>
      </w:r>
      <w:r w:rsidRPr="004D5A52">
        <w:rPr>
          <w:rStyle w:val="StyleUnderline"/>
        </w:rPr>
        <w:t>as Churchill’s loss of the 1945 U.K. election half-anecdotally suggests</w:t>
      </w:r>
      <w:r w:rsidRPr="004D5A52">
        <w:rPr>
          <w:sz w:val="14"/>
        </w:rPr>
        <w:t xml:space="preserve">. </w:t>
      </w:r>
      <w:r w:rsidRPr="004D5A52">
        <w:rPr>
          <w:rStyle w:val="StyleUnderline"/>
        </w:rPr>
        <w:t xml:space="preserve">What matters is that this linkage </w:t>
      </w:r>
      <w:r w:rsidRPr="004D5A52">
        <w:rPr>
          <w:rStyle w:val="Emphasis"/>
        </w:rPr>
        <w:t>is strongly believed</w:t>
      </w:r>
      <w:r w:rsidRPr="004D5A52">
        <w:rPr>
          <w:sz w:val="14"/>
        </w:rPr>
        <w:t xml:space="preserve"> (we are surprised by Churchill’s domestic defeat in the aftermath of defeating the Nazis) </w:t>
      </w:r>
      <w:r w:rsidRPr="004D5A52">
        <w:rPr>
          <w:rStyle w:val="Emphasis"/>
        </w:rPr>
        <w:t>and that leaders might act upon this</w:t>
      </w:r>
      <w:r w:rsidRPr="004D5A52">
        <w:rPr>
          <w:sz w:val="14"/>
        </w:rPr>
        <w:t xml:space="preserve"> belief, </w:t>
      </w:r>
      <w:r w:rsidRPr="004D5A52">
        <w:rPr>
          <w:rStyle w:val="Emphasis"/>
        </w:rPr>
        <w:t>even if it is largely wishful thinking</w:t>
      </w:r>
      <w:r w:rsidRPr="004D5A52">
        <w:rPr>
          <w:sz w:val="14"/>
        </w:rPr>
        <w:t>.</w:t>
      </w:r>
    </w:p>
    <w:p w14:paraId="03A14D4E" w14:textId="77777777" w:rsidR="00DB01CA" w:rsidRPr="004D5A52" w:rsidRDefault="00DB01CA" w:rsidP="00DB01CA">
      <w:pPr>
        <w:rPr>
          <w:sz w:val="14"/>
        </w:rPr>
      </w:pPr>
      <w:r w:rsidRPr="004D5A52">
        <w:rPr>
          <w:sz w:val="14"/>
        </w:rPr>
        <w:t>What are the concrete strategies that a regime can use to rally the public around the nuclear flag? The regime’s ability to produce a “nuclear civil religion” via diversion depends on both words and actions, constituting concrete strategies along an escalation ladder. Considering the eminence of the proliferation threshold—acquiring nuclear weapons—we may distinguish between prebomb and postbomb strategies, implausibly concluding with the bombing itself. Importantly, in stepping up this diversionary escalation ladder, failing one rung encourages stepping up to the next, which is more dangerous and aggressive, and less likely.</w:t>
      </w:r>
    </w:p>
    <w:p w14:paraId="5E1F6E92" w14:textId="77777777" w:rsidR="00DB01CA" w:rsidRPr="004D5A52" w:rsidRDefault="00DB01CA" w:rsidP="00DB01CA">
      <w:pPr>
        <w:rPr>
          <w:sz w:val="14"/>
        </w:rPr>
      </w:pPr>
      <w:r w:rsidRPr="004D5A52">
        <w:rPr>
          <w:sz w:val="14"/>
        </w:rPr>
        <w:t xml:space="preserve">First, </w:t>
      </w:r>
      <w:r w:rsidRPr="004D5A52">
        <w:rPr>
          <w:rStyle w:val="StyleUnderline"/>
        </w:rPr>
        <w:t>an endangered regime could leverage the nuclear project</w:t>
      </w:r>
      <w:r w:rsidRPr="004D5A52">
        <w:rPr>
          <w:sz w:val="14"/>
        </w:rPr>
        <w:t xml:space="preserve"> without even acquiring the bomb, let alone the means to deliver it. </w:t>
      </w:r>
      <w:r w:rsidRPr="004D5A52">
        <w:rPr>
          <w:rStyle w:val="StyleUnderline"/>
        </w:rPr>
        <w:t xml:space="preserve">A deliberately protracted progress toward the threshold of weaponization would allow the regime to showcase rhetorical defiance and practical resilience in the face of external </w:t>
      </w:r>
      <w:r w:rsidRPr="004D5A52">
        <w:rPr>
          <w:rStyle w:val="StyleUnderline"/>
        </w:rPr>
        <w:lastRenderedPageBreak/>
        <w:t>pressure, engendering patriotic pride and prestige.</w:t>
      </w:r>
      <w:r w:rsidRPr="004D5A52">
        <w:rPr>
          <w:sz w:val="14"/>
        </w:rPr>
        <w:t xml:space="preserve"> Under this nuclear threshold, </w:t>
      </w:r>
      <w:r w:rsidRPr="004D5A52">
        <w:rPr>
          <w:rStyle w:val="StyleUnderline"/>
        </w:rPr>
        <w:t>if push comes to</w:t>
      </w:r>
      <w:r w:rsidRPr="004D5A52">
        <w:rPr>
          <w:sz w:val="14"/>
        </w:rPr>
        <w:t xml:space="preserve"> </w:t>
      </w:r>
      <w:r w:rsidRPr="004D5A52">
        <w:rPr>
          <w:rStyle w:val="StyleUnderline"/>
        </w:rPr>
        <w:t>shove</w:t>
      </w:r>
      <w:r w:rsidRPr="004D5A52">
        <w:rPr>
          <w:sz w:val="14"/>
        </w:rPr>
        <w:t xml:space="preserve">, </w:t>
      </w:r>
      <w:r w:rsidRPr="004D5A52">
        <w:rPr>
          <w:rStyle w:val="StyleUnderline"/>
        </w:rPr>
        <w:t>the regime might</w:t>
      </w:r>
      <w:r w:rsidRPr="004D5A52">
        <w:rPr>
          <w:sz w:val="14"/>
        </w:rPr>
        <w:t xml:space="preserve"> even </w:t>
      </w:r>
      <w:r w:rsidRPr="004D5A52">
        <w:rPr>
          <w:rStyle w:val="Emphasis"/>
        </w:rPr>
        <w:t>provoke foreign actors to launch a preventive attack intended to boost the regime’s domestic standing</w:t>
      </w:r>
      <w:r w:rsidRPr="004D5A52">
        <w:rPr>
          <w:sz w:val="14"/>
        </w:rPr>
        <w:t xml:space="preserve"> </w:t>
      </w:r>
      <w:r w:rsidRPr="004D5A52">
        <w:rPr>
          <w:rStyle w:val="StyleUnderline"/>
        </w:rPr>
        <w:t>as the protector of the nation and to discredit the opposition</w:t>
      </w:r>
      <w:r w:rsidRPr="004D5A52">
        <w:rPr>
          <w:sz w:val="14"/>
        </w:rPr>
        <w:t xml:space="preserve"> by portraying it as a fifth column. Moreover, because </w:t>
      </w:r>
      <w:r w:rsidRPr="004D5A52">
        <w:rPr>
          <w:rStyle w:val="StyleUnderline"/>
        </w:rPr>
        <w:t>nuclear diversion complements rather than substitutes conventional diversion</w:t>
      </w:r>
      <w:r w:rsidRPr="004D5A52">
        <w:rPr>
          <w:sz w:val="14"/>
        </w:rPr>
        <w:t xml:space="preserve">, at this prebomb stage </w:t>
      </w:r>
      <w:r w:rsidRPr="004D5A52">
        <w:rPr>
          <w:rStyle w:val="StyleUnderline"/>
        </w:rPr>
        <w:t>the regime might</w:t>
      </w:r>
      <w:r w:rsidRPr="004D5A52">
        <w:rPr>
          <w:sz w:val="14"/>
        </w:rPr>
        <w:t xml:space="preserve"> also </w:t>
      </w:r>
      <w:r w:rsidRPr="004D5A52">
        <w:rPr>
          <w:rStyle w:val="Emphasis"/>
        </w:rPr>
        <w:t>engage in “crisis making</w:t>
      </w:r>
      <w:r w:rsidRPr="004D5A52">
        <w:rPr>
          <w:sz w:val="14"/>
        </w:rPr>
        <w:t xml:space="preserve">” </w:t>
      </w:r>
      <w:r w:rsidRPr="004D5A52">
        <w:rPr>
          <w:rStyle w:val="StyleUnderline"/>
        </w:rPr>
        <w:t>on grounds detached from the nuclear issue</w:t>
      </w:r>
      <w:r w:rsidRPr="004D5A52">
        <w:rPr>
          <w:sz w:val="14"/>
        </w:rPr>
        <w:t xml:space="preserve"> (thus beyond the remit of nuclear diversion).</w:t>
      </w:r>
    </w:p>
    <w:p w14:paraId="76E1B614" w14:textId="77777777" w:rsidR="00DB01CA" w:rsidRPr="004D5A52" w:rsidRDefault="00DB01CA" w:rsidP="00DB01CA">
      <w:pPr>
        <w:rPr>
          <w:sz w:val="14"/>
        </w:rPr>
      </w:pPr>
      <w:r w:rsidRPr="004D5A52">
        <w:rPr>
          <w:sz w:val="14"/>
        </w:rPr>
        <w:t>Second, less likely and more dangerous, the regime might opt to acquire the bomb. Under a nuclear umbrella, the regime might find it easier, and certainly safer, to exercise defiance. Weaponization itself, especially when demonstrated by a nuclear test, might boost national pride and the regime’s prestige (e.g., India’s Smiling Buddha; see below). Weaponization further allows the regime to employ incendiary discourse with greatly diminished risks of foreign retaliation. Importantly, authoritarian regimes generally suffer minimal audience costs by failing to follow through on hollow military threats (as recently demonstrated by DPRK).</w:t>
      </w:r>
    </w:p>
    <w:p w14:paraId="4C131274" w14:textId="77777777" w:rsidR="00DB01CA" w:rsidRPr="004D5A52" w:rsidRDefault="00DB01CA" w:rsidP="00DB01CA">
      <w:pPr>
        <w:rPr>
          <w:sz w:val="14"/>
        </w:rPr>
      </w:pPr>
      <w:r w:rsidRPr="004D5A52">
        <w:rPr>
          <w:sz w:val="14"/>
        </w:rPr>
        <w:t xml:space="preserve">Beyond rhetorical defiance, </w:t>
      </w:r>
      <w:r w:rsidRPr="004D5A52">
        <w:rPr>
          <w:rStyle w:val="StyleUnderline"/>
        </w:rPr>
        <w:t>the regime may believe that the nuclear umbrella diminishes the risks of exerting some perilous diversionary strategies</w:t>
      </w:r>
      <w:r w:rsidRPr="004D5A52">
        <w:rPr>
          <w:sz w:val="14"/>
        </w:rPr>
        <w:t xml:space="preserve">. The latter include (1) </w:t>
      </w:r>
      <w:r w:rsidRPr="004D5A52">
        <w:rPr>
          <w:rStyle w:val="Emphasis"/>
        </w:rPr>
        <w:t>manufacturing international crises</w:t>
      </w:r>
      <w:r w:rsidRPr="004D5A52">
        <w:rPr>
          <w:sz w:val="14"/>
        </w:rPr>
        <w:t xml:space="preserve">, (2) </w:t>
      </w:r>
      <w:r w:rsidRPr="004D5A52">
        <w:rPr>
          <w:rStyle w:val="Emphasis"/>
        </w:rPr>
        <w:t>a conventional attack against nonnuclear neighboring states</w:t>
      </w:r>
      <w:r w:rsidRPr="004D5A52">
        <w:rPr>
          <w:sz w:val="14"/>
        </w:rPr>
        <w:t xml:space="preserve">, and (3) </w:t>
      </w:r>
      <w:r w:rsidRPr="004D5A52">
        <w:rPr>
          <w:rStyle w:val="StyleUnderline"/>
        </w:rPr>
        <w:t>inciting foreign actors to launch a preemptive attack by indicating the imminent possibility of employing nuclear weapons against a credibly demonized enemy</w:t>
      </w:r>
      <w:r w:rsidRPr="004D5A52">
        <w:rPr>
          <w:sz w:val="14"/>
        </w:rPr>
        <w:t>. Similar to a preventive attack, inciting a preemptive attack would demonstrate that the diversionist was not the first to open fire, and ostensibly acted only in self-defense, thus perhaps improving his domestic and foreign legitimacy. This strategy is nevertheless quite improbable if the diversionist had a second-strike capability; the chances for foreign attack are then greatly diminished.</w:t>
      </w:r>
    </w:p>
    <w:p w14:paraId="12B7C948" w14:textId="77777777" w:rsidR="00DB01CA" w:rsidRPr="004D5A52" w:rsidRDefault="00DB01CA" w:rsidP="00DB01CA">
      <w:pPr>
        <w:rPr>
          <w:rStyle w:val="StyleUnderline"/>
        </w:rPr>
      </w:pPr>
      <w:r w:rsidRPr="004D5A52">
        <w:rPr>
          <w:sz w:val="14"/>
        </w:rPr>
        <w:t xml:space="preserve">Third, if all else fails, the most implausible, and dangerous, strategy entails launching a nuclear attack. It is perfectly reasonable to assume that, accidents and fanaticism aside, nuclear weapons would not be used. Indeed, even if other strategies fail and the regime faced an imminent, violent fall and has sufficient nuclear capacity, it is still much more likely—in case of a nuclear adversary—that the regime would rather yield than risk national suicide. Still, we should not dismiss the improbable alternatives: that </w:t>
      </w:r>
      <w:r w:rsidRPr="004D5A52">
        <w:rPr>
          <w:rStyle w:val="StyleUnderline"/>
        </w:rPr>
        <w:t>the regime might deem the launch of a nuclear attack,</w:t>
      </w:r>
      <w:r w:rsidRPr="004D5A52">
        <w:rPr>
          <w:sz w:val="14"/>
        </w:rPr>
        <w:t xml:space="preserve"> preferably incognito, </w:t>
      </w:r>
      <w:r w:rsidRPr="004D5A52">
        <w:rPr>
          <w:rStyle w:val="Emphasis"/>
        </w:rPr>
        <w:t>as the only viable way out</w:t>
      </w:r>
      <w:r w:rsidRPr="004D5A52">
        <w:rPr>
          <w:sz w:val="14"/>
        </w:rPr>
        <w:t>—</w:t>
      </w:r>
      <w:r w:rsidRPr="004D5A52">
        <w:rPr>
          <w:rStyle w:val="StyleUnderline"/>
        </w:rPr>
        <w:t>to</w:t>
      </w:r>
      <w:r w:rsidRPr="004D5A52">
        <w:rPr>
          <w:sz w:val="14"/>
        </w:rPr>
        <w:t xml:space="preserve"> either </w:t>
      </w:r>
      <w:r w:rsidRPr="004D5A52">
        <w:rPr>
          <w:rStyle w:val="StyleUnderline"/>
        </w:rPr>
        <w:t>ensure</w:t>
      </w:r>
      <w:r w:rsidRPr="004D5A52">
        <w:rPr>
          <w:sz w:val="14"/>
        </w:rPr>
        <w:t xml:space="preserve"> </w:t>
      </w:r>
      <w:r w:rsidRPr="004D5A52">
        <w:rPr>
          <w:rStyle w:val="StyleUnderline"/>
        </w:rPr>
        <w:t>regime survival</w:t>
      </w:r>
      <w:r w:rsidRPr="004D5A52">
        <w:rPr>
          <w:sz w:val="14"/>
        </w:rPr>
        <w:t xml:space="preserve"> (less likely) </w:t>
      </w:r>
      <w:r w:rsidRPr="004D5A52">
        <w:rPr>
          <w:rStyle w:val="StyleUnderline"/>
        </w:rPr>
        <w:t>or</w:t>
      </w:r>
      <w:r w:rsidRPr="004D5A52">
        <w:rPr>
          <w:sz w:val="14"/>
        </w:rPr>
        <w:t xml:space="preserve"> to </w:t>
      </w:r>
      <w:r w:rsidRPr="004D5A52">
        <w:rPr>
          <w:rStyle w:val="StyleUnderline"/>
        </w:rPr>
        <w:t>take its enemies down with it</w:t>
      </w:r>
      <w:r w:rsidRPr="004D5A52">
        <w:rPr>
          <w:sz w:val="14"/>
        </w:rPr>
        <w:t xml:space="preserve">, </w:t>
      </w:r>
      <w:r w:rsidRPr="004D5A52">
        <w:rPr>
          <w:rStyle w:val="StyleUnderline"/>
        </w:rPr>
        <w:t>the</w:t>
      </w:r>
      <w:r w:rsidRPr="004D5A52">
        <w:rPr>
          <w:sz w:val="14"/>
        </w:rPr>
        <w:t xml:space="preserve"> so-called “Sam</w:t>
      </w:r>
      <w:r w:rsidRPr="004D5A52">
        <w:rPr>
          <w:rStyle w:val="StyleUnderline"/>
        </w:rPr>
        <w:t>son Option”</w:t>
      </w:r>
      <w:r w:rsidRPr="004D5A52">
        <w:rPr>
          <w:sz w:val="14"/>
        </w:rPr>
        <w:t xml:space="preserve"> (Hersh 1991). Ominously, </w:t>
      </w:r>
      <w:r w:rsidRPr="004D5A52">
        <w:rPr>
          <w:rStyle w:val="StyleUnderline"/>
        </w:rPr>
        <w:t>this “gambling for resurrection</w:t>
      </w:r>
      <w:r w:rsidRPr="004D5A52">
        <w:rPr>
          <w:sz w:val="14"/>
        </w:rPr>
        <w:t xml:space="preserve">” scenario (see above) </w:t>
      </w:r>
      <w:r w:rsidRPr="004D5A52">
        <w:rPr>
          <w:rStyle w:val="StyleUnderline"/>
        </w:rPr>
        <w:t>makes the deliberate use of nuclear weapons seem</w:t>
      </w:r>
      <w:r w:rsidRPr="004D5A52">
        <w:rPr>
          <w:sz w:val="14"/>
        </w:rPr>
        <w:t xml:space="preserve"> (in the regime’s eyes) both </w:t>
      </w:r>
      <w:r w:rsidRPr="004D5A52">
        <w:rPr>
          <w:rStyle w:val="Emphasis"/>
        </w:rPr>
        <w:t>rational and plausible</w:t>
      </w:r>
      <w:r w:rsidRPr="004D5A52">
        <w:rPr>
          <w:sz w:val="14"/>
        </w:rPr>
        <w:t>. While admittedly provocative, this possibility should be considered, if only because of the immense stakes involved.</w:t>
      </w:r>
    </w:p>
    <w:p w14:paraId="2FB17A2B" w14:textId="77777777" w:rsidR="00DB01CA" w:rsidRPr="004D5A52" w:rsidRDefault="00DB01CA" w:rsidP="00DB01CA">
      <w:pPr>
        <w:rPr>
          <w:sz w:val="14"/>
        </w:rPr>
      </w:pPr>
      <w:r w:rsidRPr="004D5A52">
        <w:rPr>
          <w:sz w:val="14"/>
        </w:rPr>
        <w:t>Nuclear diversion is concerning leaders’ perceptions—their beliefs, feelings, and calculations. But leaders’ perceptions are strategic; that is, they should, and often do, take into account the perceptions of others. It is in this sense that nuclear diversion extends Walt’s (1987) concept of balance-of-threat— employed thus far only to foreign relations—to the domestic sphere: nuclear diversion allows the regime to create a domestic balance-of-threat vis-à-vis its opposition to induce or coerce its submission. From the regime perspective, it is not the actual resort to these diversionary strategies, but the projection of their desired effect on domestic opposition, that matters most. As in mutual assured destruction, the regime must demonstrate capability as well as communicate a credible willingness to utilize the nuclear-related diversionary strategies. A nuclear test often serves the purpose of demonstrating capability for the postbomb strategies; demonizing the external enemy is pivotal for communicating credible willingness to attack (or provoke it to launch a preventive/preemptive attack).</w:t>
      </w:r>
    </w:p>
    <w:p w14:paraId="46A88123" w14:textId="77777777" w:rsidR="00DB01CA" w:rsidRPr="004D5A52" w:rsidRDefault="00DB01CA" w:rsidP="00DB01CA">
      <w:pPr>
        <w:rPr>
          <w:sz w:val="14"/>
        </w:rPr>
      </w:pPr>
      <w:r w:rsidRPr="004D5A52">
        <w:rPr>
          <w:sz w:val="14"/>
        </w:rPr>
        <w:t>Nuclear diversion also entails learning. Present leaders may well take their cue from past experiences—of themselves and their peers. The potential domestic benefits of nuclear diversion for a government in distress were demonstrated, for example, in India’s 1974 first nuclear test Smiling Buddha (Abraham 1998; Sagan 1996, 67-8). Later, “India’s populist political movements no doubt played a role in that government’s decision to test a nuclear weapon in 1998” (Campbell 2004, 27). However, nuclear weapons do not necessarily shield authoritarian regimes. Proliferators who believe that nuclear possession allows them to safely generate domestic support through conventional fighting would do well to learn from the experience of Pakistan in the Kargil War with India (May-July 1999), which precipitated the subsequent coup d’état against the Pakistani premier Nawaz Sharif.</w:t>
      </w:r>
    </w:p>
    <w:p w14:paraId="496EFA6D" w14:textId="77777777" w:rsidR="00DB01CA" w:rsidRPr="000D15F7" w:rsidRDefault="00DB01CA" w:rsidP="00DB01CA">
      <w:pPr>
        <w:rPr>
          <w:sz w:val="14"/>
        </w:rPr>
      </w:pPr>
      <w:r w:rsidRPr="004D5A52">
        <w:rPr>
          <w:sz w:val="14"/>
        </w:rPr>
        <w:t xml:space="preserve">Learning also involves real-time reassessments of the diversion. For example, </w:t>
      </w:r>
      <w:r w:rsidRPr="004D5A52">
        <w:rPr>
          <w:rStyle w:val="StyleUnderline"/>
        </w:rPr>
        <w:t>a leader might come to realize that he has fallen prey to the “sunk cost fallacy</w:t>
      </w:r>
      <w:r w:rsidRPr="004D5A52">
        <w:rPr>
          <w:sz w:val="14"/>
        </w:rPr>
        <w:t xml:space="preserve">,” </w:t>
      </w:r>
      <w:r w:rsidRPr="004D5A52">
        <w:rPr>
          <w:rStyle w:val="StyleUnderline"/>
        </w:rPr>
        <w:t>whereby loss</w:t>
      </w:r>
      <w:r w:rsidRPr="004D5A52">
        <w:rPr>
          <w:sz w:val="14"/>
        </w:rPr>
        <w:t xml:space="preserve"> </w:t>
      </w:r>
      <w:r w:rsidRPr="004D5A52">
        <w:rPr>
          <w:rStyle w:val="StyleUnderline"/>
        </w:rPr>
        <w:t>aversion</w:t>
      </w:r>
      <w:r w:rsidRPr="004D5A52">
        <w:rPr>
          <w:sz w:val="14"/>
        </w:rPr>
        <w:t xml:space="preserve"> </w:t>
      </w:r>
      <w:r w:rsidRPr="004D5A52">
        <w:rPr>
          <w:rStyle w:val="StyleUnderline"/>
        </w:rPr>
        <w:t>prompted</w:t>
      </w:r>
      <w:r w:rsidRPr="004D5A52">
        <w:rPr>
          <w:sz w:val="14"/>
        </w:rPr>
        <w:t xml:space="preserve"> him to regard </w:t>
      </w:r>
      <w:r w:rsidRPr="004D5A52">
        <w:rPr>
          <w:rStyle w:val="Emphasis"/>
        </w:rPr>
        <w:t>nuclear diversion as having passed the point of no return</w:t>
      </w:r>
      <w:r w:rsidRPr="004D5A52">
        <w:rPr>
          <w:sz w:val="14"/>
        </w:rPr>
        <w:t>, when in fact it is still possible, and prospectively more beneficial, to eschew it. Of course, leaders often fail to learn such lessons.</w:t>
      </w:r>
    </w:p>
    <w:p w14:paraId="4189F1DA" w14:textId="77777777" w:rsidR="00DB01CA" w:rsidRDefault="00DB01CA" w:rsidP="00DB01CA"/>
    <w:p w14:paraId="64101242" w14:textId="77777777" w:rsidR="00DB01CA" w:rsidRPr="000D15F7" w:rsidRDefault="00DB01CA" w:rsidP="00DB01CA">
      <w:pPr>
        <w:pStyle w:val="Heading4"/>
        <w:rPr>
          <w:rFonts w:cs="Times New Roman"/>
        </w:rPr>
      </w:pPr>
      <w:r w:rsidRPr="000D15F7">
        <w:rPr>
          <w:rFonts w:cs="Times New Roman"/>
        </w:rPr>
        <w:t>Economic decline heightens the risk of global conflict—multiple scenarios.</w:t>
      </w:r>
    </w:p>
    <w:p w14:paraId="5799548D" w14:textId="77777777" w:rsidR="00DB01CA" w:rsidRPr="000D15F7" w:rsidRDefault="00DB01CA" w:rsidP="00DB01CA">
      <w:r w:rsidRPr="000D15F7">
        <w:rPr>
          <w:rStyle w:val="Style13ptBold"/>
        </w:rPr>
        <w:t>Harris and Burrows 9</w:t>
      </w:r>
      <w:r w:rsidRPr="000D15F7">
        <w:t xml:space="preserve"> —Mathew J. Burrows, counselor in the National Intelligence Council, principal drafter of </w:t>
      </w:r>
      <w:r w:rsidRPr="000D15F7">
        <w:rPr>
          <w:i/>
        </w:rPr>
        <w:t>Global Trends 2025: A Transformed World</w:t>
      </w:r>
      <w:r w:rsidRPr="000D15F7">
        <w:t xml:space="preserve">—an unclassified report by the NIC published every four years that projects trends over a 15-year period, has served in the Central </w:t>
      </w:r>
      <w:r w:rsidRPr="000D15F7">
        <w:lastRenderedPageBreak/>
        <w:t xml:space="preserve">Intelligence Agency since 1986, holds a Ph.D. in European History from Cambridge University, and Jennifer Harris, Member of the Long Range Analysis Unit at the National Intelligence Council, holds an M.Phil. in International Relations from Oxford University and a J.D. from Yale University, 2009 (“Revisiting the Future: Geopolitical Effects of the Financial Crisis,” </w:t>
      </w:r>
      <w:r w:rsidRPr="000D15F7">
        <w:rPr>
          <w:i/>
        </w:rPr>
        <w:t>The Washington Quarterly</w:t>
      </w:r>
      <w:r w:rsidRPr="000D15F7">
        <w:t>, Volume 32, Issue 2, April, Available Online at http://www.twq.com/09april/docs/09apr_Burrows.pdf, p. 35-37)</w:t>
      </w:r>
    </w:p>
    <w:p w14:paraId="304D989D" w14:textId="77777777" w:rsidR="00DB01CA" w:rsidRPr="00813815" w:rsidRDefault="00DB01CA" w:rsidP="00DB01CA">
      <w:pPr>
        <w:pStyle w:val="NoSpacing"/>
        <w:rPr>
          <w:sz w:val="16"/>
        </w:rPr>
      </w:pPr>
      <w:r w:rsidRPr="00813815">
        <w:rPr>
          <w:sz w:val="16"/>
        </w:rPr>
        <w:t>Of course, the report encompasses more than economics and indeed believes the future is likely to be the result of a number of intersecting and interlocking forces. With so many possible permutations of outcomes, each with ample [end page 35] opportunity for unintended consequences, there is a growing sense of insecurity.</w:t>
      </w:r>
    </w:p>
    <w:p w14:paraId="2BE48E63" w14:textId="77777777" w:rsidR="00DB01CA" w:rsidRPr="00813815" w:rsidRDefault="00DB01CA" w:rsidP="00DB01CA">
      <w:pPr>
        <w:pStyle w:val="NoSpacing"/>
        <w:rPr>
          <w:sz w:val="16"/>
        </w:rPr>
      </w:pPr>
      <w:r w:rsidRPr="00813815">
        <w:rPr>
          <w:sz w:val="16"/>
        </w:rPr>
        <w:t xml:space="preserve">Even so, history may be more instructive than ever. </w:t>
      </w:r>
      <w:r w:rsidRPr="00813815">
        <w:rPr>
          <w:rStyle w:val="StyleUnderline"/>
        </w:rPr>
        <w:t>While we continue to believe that the Great Depression is not likely to be repeated, the lessons</w:t>
      </w:r>
      <w:r w:rsidRPr="00813815">
        <w:rPr>
          <w:sz w:val="16"/>
        </w:rPr>
        <w:t xml:space="preserve"> to be drawn </w:t>
      </w:r>
      <w:r w:rsidRPr="00813815">
        <w:rPr>
          <w:rStyle w:val="StyleUnderline"/>
        </w:rPr>
        <w:t>from that period include the harmful effects on fledgling democracies and multiethnic societies</w:t>
      </w:r>
      <w:r w:rsidRPr="00813815">
        <w:rPr>
          <w:sz w:val="16"/>
        </w:rPr>
        <w:t xml:space="preserve"> (think Central Europe in 1920s and 1930s) and on the sustainability of multilateral institutions (think League of Nations in the same period). </w:t>
      </w:r>
      <w:r w:rsidRPr="00813815">
        <w:rPr>
          <w:rStyle w:val="StyleUnderline"/>
        </w:rPr>
        <w:t>There is no reason to think that this would not be true in the twenty-first</w:t>
      </w:r>
      <w:r w:rsidRPr="00813815">
        <w:rPr>
          <w:sz w:val="16"/>
        </w:rPr>
        <w:t xml:space="preserve"> as much as in the twentieth </w:t>
      </w:r>
      <w:r w:rsidRPr="00813815">
        <w:rPr>
          <w:rStyle w:val="StyleUnderline"/>
        </w:rPr>
        <w:t>century</w:t>
      </w:r>
      <w:r w:rsidRPr="00813815">
        <w:rPr>
          <w:sz w:val="16"/>
        </w:rPr>
        <w:t xml:space="preserve">. For that reason, </w:t>
      </w:r>
      <w:r w:rsidRPr="00813815">
        <w:rPr>
          <w:rStyle w:val="StyleUnderline"/>
        </w:rPr>
        <w:t>the ways in which the potential for greater conflict could grow would seem to be even more apt in a constantly volatile economic environment as they would be if change would be steadier</w:t>
      </w:r>
      <w:r w:rsidRPr="00813815">
        <w:rPr>
          <w:sz w:val="16"/>
        </w:rPr>
        <w:t xml:space="preserve">. </w:t>
      </w:r>
    </w:p>
    <w:p w14:paraId="7A372D26" w14:textId="77777777" w:rsidR="00DB01CA" w:rsidRPr="00813815" w:rsidRDefault="00DB01CA" w:rsidP="00DB01CA">
      <w:pPr>
        <w:pStyle w:val="NoSpacing"/>
        <w:rPr>
          <w:sz w:val="16"/>
        </w:rPr>
      </w:pPr>
      <w:r w:rsidRPr="00813815">
        <w:rPr>
          <w:sz w:val="16"/>
        </w:rPr>
        <w:t xml:space="preserve">In surveying those risks, the report stressed the likelihood that terrorism and nonproliferation will remain priorities even as resource issues move up on the international agenda. </w:t>
      </w:r>
      <w:r w:rsidRPr="00813815">
        <w:rPr>
          <w:rStyle w:val="StyleUnderline"/>
        </w:rPr>
        <w:t>Terrorism’s appeal will decline if economic growth continues</w:t>
      </w:r>
      <w:r w:rsidRPr="00813815">
        <w:rPr>
          <w:sz w:val="16"/>
        </w:rPr>
        <w:t xml:space="preserve"> in the Middle East and youth unemployment is reduced. For those terrorist groups that remain active in 2025, however, </w:t>
      </w:r>
      <w:r w:rsidRPr="00813815">
        <w:rPr>
          <w:rStyle w:val="StyleUnderline"/>
        </w:rPr>
        <w:t>the diffusion of technologies and scientific knowledge will place some of the world’s most dangerous capabilities within their reach</w:t>
      </w:r>
      <w:r w:rsidRPr="00813815">
        <w:rPr>
          <w:sz w:val="16"/>
        </w:rPr>
        <w:t xml:space="preserve">. Terrorist groups in 2025 will likely be a combination of descendants of long established groups—inheriting organizational structures, command and control processes, and training procedures necessary to conduct sophisticated attacks—and newly emergent collections of the angry and disenfranchised that become self-radicalized, particularly in the absence of economic outlets that would become narrower in an economic downturn. </w:t>
      </w:r>
    </w:p>
    <w:p w14:paraId="31CC0C0F" w14:textId="77777777" w:rsidR="00DB01CA" w:rsidRPr="00813815" w:rsidRDefault="00DB01CA" w:rsidP="00DB01CA">
      <w:pPr>
        <w:pStyle w:val="NoSpacing"/>
        <w:rPr>
          <w:sz w:val="16"/>
        </w:rPr>
      </w:pPr>
      <w:r w:rsidRPr="00813815">
        <w:rPr>
          <w:rStyle w:val="StyleUnderline"/>
        </w:rPr>
        <w:t>The most dangerous casualty of any economically-induced drawdown of U.S. military presence would</w:t>
      </w:r>
      <w:r w:rsidRPr="00813815">
        <w:rPr>
          <w:sz w:val="16"/>
        </w:rPr>
        <w:t xml:space="preserve"> almost certainly </w:t>
      </w:r>
      <w:r w:rsidRPr="00813815">
        <w:rPr>
          <w:rStyle w:val="StyleUnderline"/>
        </w:rPr>
        <w:t>be the Middle East</w:t>
      </w:r>
      <w:r w:rsidRPr="00813815">
        <w:rPr>
          <w:sz w:val="16"/>
        </w:rPr>
        <w:t xml:space="preserve">.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w:t>
      </w:r>
      <w:r w:rsidRPr="00813815">
        <w:rPr>
          <w:rStyle w:val="StyleUnderline"/>
        </w:rPr>
        <w:t>Episodes of low intensity conflict and terrorism taking place under a nuclear umbrella could lead to an unintended escalation and broader conflict</w:t>
      </w:r>
      <w:r w:rsidRPr="00813815">
        <w:rPr>
          <w:sz w:val="16"/>
        </w:rPr>
        <w:t xml:space="preserve"> if clear red lines between those states involved are not well established. </w:t>
      </w:r>
      <w:r w:rsidRPr="00813815">
        <w:rPr>
          <w:rStyle w:val="StyleUnderline"/>
        </w:rPr>
        <w:t>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w:t>
      </w:r>
      <w:r w:rsidRPr="00813815">
        <w:rPr>
          <w:sz w:val="16"/>
        </w:rPr>
        <w:t xml:space="preserve">. [end page 36] </w:t>
      </w:r>
    </w:p>
    <w:p w14:paraId="7BF75BA9" w14:textId="77777777" w:rsidR="00DB01CA" w:rsidRPr="00813815" w:rsidRDefault="00DB01CA" w:rsidP="00DB01CA">
      <w:pPr>
        <w:pStyle w:val="NoSpacing"/>
        <w:rPr>
          <w:sz w:val="16"/>
        </w:rPr>
      </w:pPr>
      <w:r w:rsidRPr="00813815">
        <w:rPr>
          <w:sz w:val="16"/>
        </w:rPr>
        <w:t xml:space="preserve">Types of </w:t>
      </w:r>
      <w:r w:rsidRPr="00813815">
        <w:rPr>
          <w:rStyle w:val="StyleUnderline"/>
        </w:rPr>
        <w:t>conflict</w:t>
      </w:r>
      <w:r w:rsidRPr="00813815">
        <w:rPr>
          <w:sz w:val="16"/>
        </w:rPr>
        <w:t xml:space="preserve"> that the world continues to experience, such as </w:t>
      </w:r>
      <w:r w:rsidRPr="00813815">
        <w:rPr>
          <w:rStyle w:val="StyleUnderline"/>
        </w:rPr>
        <w:t>over resources</w:t>
      </w:r>
      <w:r w:rsidRPr="00813815">
        <w:rPr>
          <w:sz w:val="16"/>
        </w:rPr>
        <w:t xml:space="preserve">, </w:t>
      </w:r>
      <w:r w:rsidRPr="00813815">
        <w:rPr>
          <w:rStyle w:val="StyleUnderline"/>
        </w:rPr>
        <w:t>could reemerge</w:t>
      </w:r>
      <w:r w:rsidRPr="00813815">
        <w:rPr>
          <w:sz w:val="16"/>
        </w:rPr>
        <w:t xml:space="preserve">, particularly if protectionism grows and there is a resort to neo-mercantilist practices. </w:t>
      </w:r>
      <w:r w:rsidRPr="00813815">
        <w:rPr>
          <w:rStyle w:val="StyleUnderline"/>
        </w:rPr>
        <w:t>Perceptions of renewed energy scarcity will drive countries to take actions to assure</w:t>
      </w:r>
      <w:r w:rsidRPr="00813815">
        <w:rPr>
          <w:sz w:val="16"/>
        </w:rPr>
        <w:t xml:space="preserve"> their </w:t>
      </w:r>
      <w:r w:rsidRPr="00813815">
        <w:rPr>
          <w:rStyle w:val="StyleUnderline"/>
        </w:rPr>
        <w:t>future access</w:t>
      </w:r>
      <w:r w:rsidRPr="00813815">
        <w:rPr>
          <w:sz w:val="16"/>
        </w:rPr>
        <w:t xml:space="preserve"> to energy supplies. In the worst case, </w:t>
      </w:r>
      <w:r w:rsidRPr="00813815">
        <w:rPr>
          <w:rStyle w:val="StyleUnderline"/>
        </w:rPr>
        <w:t>this could result in interstate conflicts</w:t>
      </w:r>
      <w:r w:rsidRPr="00813815">
        <w:rPr>
          <w:sz w:val="16"/>
        </w:rPr>
        <w:t xml:space="preserve"> if government leaders deem assured access to energy resources, for example, to be essential for maintaining domestic stability and the survival of their regime. </w:t>
      </w:r>
      <w:r w:rsidRPr="00813815">
        <w:rPr>
          <w:rStyle w:val="StyleUnderline"/>
        </w:rPr>
        <w:t>Even actions short of war</w:t>
      </w:r>
      <w:r w:rsidRPr="00813815">
        <w:rPr>
          <w:sz w:val="16"/>
        </w:rPr>
        <w:t xml:space="preserve">, however, </w:t>
      </w:r>
      <w:r w:rsidRPr="00813815">
        <w:rPr>
          <w:rStyle w:val="StyleUnderline"/>
        </w:rPr>
        <w:t>will have important geopolitical implications</w:t>
      </w:r>
      <w:r w:rsidRPr="00813815">
        <w:rPr>
          <w:sz w:val="16"/>
        </w:rPr>
        <w:t xml:space="preserve">. Maritime security concerns are providing a rationale </w:t>
      </w:r>
      <w:r w:rsidRPr="00813815">
        <w:rPr>
          <w:sz w:val="16"/>
        </w:rPr>
        <w:lastRenderedPageBreak/>
        <w:t xml:space="preserve">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813815">
        <w:rPr>
          <w:rStyle w:val="StyleUnderline"/>
        </w:rPr>
        <w:t>cooperation</w:t>
      </w:r>
      <w:r w:rsidRPr="00813815">
        <w:rPr>
          <w:sz w:val="16"/>
        </w:rPr>
        <w:t xml:space="preserve"> to manage changing water resources </w:t>
      </w:r>
      <w:r w:rsidRPr="00813815">
        <w:rPr>
          <w:rStyle w:val="StyleUnderline"/>
        </w:rPr>
        <w:t>is likely to be increasingly difficult</w:t>
      </w:r>
      <w:r w:rsidRPr="00813815">
        <w:rPr>
          <w:sz w:val="16"/>
        </w:rPr>
        <w:t xml:space="preserve"> both within and between states </w:t>
      </w:r>
      <w:r w:rsidRPr="00813815">
        <w:rPr>
          <w:rStyle w:val="StyleUnderline"/>
        </w:rPr>
        <w:t>in a more dog-eat-dog world</w:t>
      </w:r>
      <w:r w:rsidRPr="00813815">
        <w:rPr>
          <w:sz w:val="16"/>
        </w:rPr>
        <w:t>.</w:t>
      </w:r>
    </w:p>
    <w:p w14:paraId="5B8455C8" w14:textId="77777777" w:rsidR="00DB01CA" w:rsidRDefault="00DB01CA" w:rsidP="00DB01CA"/>
    <w:p w14:paraId="7EDBCF5D" w14:textId="77777777" w:rsidR="00DB01CA" w:rsidRPr="000D15F7" w:rsidRDefault="00DB01CA" w:rsidP="00DB01CA">
      <w:pPr>
        <w:pStyle w:val="Heading4"/>
        <w:rPr>
          <w:rFonts w:cs="Times New Roman"/>
        </w:rPr>
      </w:pPr>
      <w:r w:rsidRPr="000D15F7">
        <w:rPr>
          <w:rFonts w:cs="Times New Roman"/>
        </w:rPr>
        <w:t>Their impact defense is wrong—economic crisis cause war and turn the case</w:t>
      </w:r>
    </w:p>
    <w:p w14:paraId="51AF30B3" w14:textId="77777777" w:rsidR="00DB01CA" w:rsidRPr="000D15F7" w:rsidRDefault="00DB01CA" w:rsidP="00DB01CA">
      <w:r w:rsidRPr="000D15F7">
        <w:rPr>
          <w:rStyle w:val="Style13ptBold"/>
        </w:rPr>
        <w:t>Strauss-Kahn 9</w:t>
      </w:r>
      <w:r w:rsidRPr="000D15F7">
        <w:rPr>
          <w:b/>
        </w:rPr>
        <w:t>—</w:t>
      </w:r>
      <w:r w:rsidRPr="000D15F7">
        <w:t>Managing Director of the IMF [Dominique Strauss-Kahn, International Monetary Fund, http://www.imf.org/external/np/speeches/2009/102309.htm]</w:t>
      </w:r>
    </w:p>
    <w:p w14:paraId="48EC1E11" w14:textId="77777777" w:rsidR="00DB01CA" w:rsidRPr="000D15F7" w:rsidRDefault="00DB01CA" w:rsidP="00DB01CA">
      <w:pPr>
        <w:rPr>
          <w:sz w:val="16"/>
        </w:rPr>
      </w:pPr>
      <w:r w:rsidRPr="000D15F7">
        <w:rPr>
          <w:sz w:val="16"/>
        </w:rPr>
        <w:t>Securing stability</w:t>
      </w:r>
    </w:p>
    <w:p w14:paraId="254A4041" w14:textId="77777777" w:rsidR="00DB01CA" w:rsidRPr="004D5A52" w:rsidRDefault="00DB01CA" w:rsidP="00DB01CA">
      <w:pPr>
        <w:rPr>
          <w:sz w:val="16"/>
        </w:rPr>
      </w:pPr>
      <w:r w:rsidRPr="004D5A52">
        <w:rPr>
          <w:sz w:val="16"/>
        </w:rPr>
        <w:t xml:space="preserve">Let me stress that the crisis is by no means over, and many risks remain. </w:t>
      </w:r>
      <w:r w:rsidRPr="004D5A52">
        <w:rPr>
          <w:rStyle w:val="StyleUnderline"/>
        </w:rPr>
        <w:t>Economic activity is still dependent on policy support, and a premature withdrawal of this support could kill the recover</w:t>
      </w:r>
      <w:r w:rsidRPr="004D5A52">
        <w:rPr>
          <w:sz w:val="16"/>
        </w:rPr>
        <w:t>y. And even as growth recovers, it will take some time for jobs to follow suit. This economic instability will continue to threaten social stability.</w:t>
      </w:r>
    </w:p>
    <w:p w14:paraId="2C8FBB6E" w14:textId="77777777" w:rsidR="00DB01CA" w:rsidRPr="004D5A52" w:rsidRDefault="00DB01CA" w:rsidP="00DB01CA">
      <w:pPr>
        <w:rPr>
          <w:sz w:val="16"/>
        </w:rPr>
      </w:pPr>
      <w:r w:rsidRPr="004D5A52">
        <w:rPr>
          <w:sz w:val="16"/>
        </w:rPr>
        <w:t xml:space="preserve">The stakes are particularly high in the low-income countries. Our colleagues at the United Nations and World Bank think that up to 90 million people might be pushed into extreme poverty as a result of this crisis. In many areas of the world, </w:t>
      </w:r>
      <w:r w:rsidRPr="004D5A52">
        <w:rPr>
          <w:rStyle w:val="StyleUnderline"/>
        </w:rPr>
        <w:t>what is at stake is not only higher unemployment or lower purchasing power, but life and death itself. Economic marginalization and destitution could lead to social unrest, political instability, a breakdown of democracy, or war</w:t>
      </w:r>
      <w:r w:rsidRPr="004D5A52">
        <w:rPr>
          <w:sz w:val="16"/>
        </w:rPr>
        <w:t xml:space="preserve">. </w:t>
      </w:r>
      <w:r w:rsidRPr="004D5A52">
        <w:rPr>
          <w:rStyle w:val="StyleUnderline"/>
        </w:rPr>
        <w:t>In a sense, our collective efforts to fight the crisis cannot be separated from our efforts guard social stability and to secure peace.</w:t>
      </w:r>
      <w:r w:rsidRPr="004D5A52">
        <w:rPr>
          <w:sz w:val="16"/>
        </w:rPr>
        <w:t xml:space="preserve"> This is particularly important in low-income countries.</w:t>
      </w:r>
    </w:p>
    <w:p w14:paraId="21163F2F" w14:textId="77777777" w:rsidR="00DB01CA" w:rsidRPr="004D5A52" w:rsidRDefault="00DB01CA" w:rsidP="00DB01CA">
      <w:pPr>
        <w:rPr>
          <w:sz w:val="16"/>
        </w:rPr>
      </w:pPr>
      <w:r w:rsidRPr="004D5A52">
        <w:rPr>
          <w:rStyle w:val="StyleUnderline"/>
        </w:rPr>
        <w:t>War might justifiably be called “development in reverse”. War leads to death, disability, disease, and displacement of population. War increases poverty</w:t>
      </w:r>
      <w:r w:rsidRPr="004D5A52">
        <w:rPr>
          <w:sz w:val="16"/>
        </w:rPr>
        <w:t xml:space="preserve">. </w:t>
      </w:r>
      <w:r w:rsidRPr="004D5A52">
        <w:rPr>
          <w:rStyle w:val="StyleUnderline"/>
        </w:rPr>
        <w:t>War reduces growth potential by destroying infrastructure as well as financial and human capital. War diverts resources toward violence, rent-seeking, and corruption</w:t>
      </w:r>
      <w:r w:rsidRPr="004D5A52">
        <w:rPr>
          <w:sz w:val="16"/>
        </w:rPr>
        <w:t xml:space="preserve">. </w:t>
      </w:r>
      <w:r w:rsidRPr="004D5A52">
        <w:rPr>
          <w:rStyle w:val="StyleUnderline"/>
        </w:rPr>
        <w:t>War weakens institutions. War in one country harms neighboring countries, including through an influx of refugees</w:t>
      </w:r>
      <w:r w:rsidRPr="004D5A52">
        <w:rPr>
          <w:sz w:val="16"/>
        </w:rPr>
        <w:t>.</w:t>
      </w:r>
    </w:p>
    <w:p w14:paraId="6D82A7D7" w14:textId="77777777" w:rsidR="00DB01CA" w:rsidRPr="004D5A52" w:rsidRDefault="00DB01CA" w:rsidP="00DB01CA">
      <w:pPr>
        <w:rPr>
          <w:rStyle w:val="StyleUnderline"/>
        </w:rPr>
      </w:pPr>
      <w:r w:rsidRPr="004D5A52">
        <w:rPr>
          <w:rStyle w:val="StyleUnderline"/>
        </w:rPr>
        <w:t>Most wars since the 1970s have been wars within states</w:t>
      </w:r>
      <w:r w:rsidRPr="004D5A52">
        <w:rPr>
          <w:sz w:val="16"/>
        </w:rPr>
        <w:t xml:space="preserve">. It is hard to estimate the true cost of a civil war. </w:t>
      </w:r>
      <w:r w:rsidRPr="004D5A52">
        <w:rPr>
          <w:rStyle w:val="StyleUnderline"/>
        </w:rPr>
        <w:t xml:space="preserve">Recent research suggests that one year of conflict can knock 2-2½ percentage points off a country’s growth rate. </w:t>
      </w:r>
      <w:r w:rsidRPr="004D5A52">
        <w:rPr>
          <w:sz w:val="16"/>
        </w:rPr>
        <w:t xml:space="preserve">And since the average civil war lasts 7 years, that means an economy that is 15 percent smaller than it would have been with peace. </w:t>
      </w:r>
      <w:r w:rsidRPr="004D5A52">
        <w:rPr>
          <w:rStyle w:val="StyleUnderline"/>
        </w:rPr>
        <w:t>Of course, no cost can be put on the loss of life or the great human suffering that always accompanies war.</w:t>
      </w:r>
    </w:p>
    <w:p w14:paraId="486DE508" w14:textId="77777777" w:rsidR="00DB01CA" w:rsidRPr="004D5A52" w:rsidRDefault="00DB01CA" w:rsidP="00DB01CA">
      <w:pPr>
        <w:rPr>
          <w:rStyle w:val="StyleUnderline"/>
        </w:rPr>
      </w:pPr>
      <w:r w:rsidRPr="004D5A52">
        <w:rPr>
          <w:sz w:val="16"/>
        </w:rPr>
        <w:t>The causality also runs the other way. Just as wars devastate the economy</w:t>
      </w:r>
      <w:r w:rsidRPr="004D5A52">
        <w:rPr>
          <w:rStyle w:val="StyleUnderline"/>
        </w:rPr>
        <w:t>, a weak economy makes a country more prone to war</w:t>
      </w:r>
      <w:r w:rsidRPr="004D5A52">
        <w:rPr>
          <w:sz w:val="16"/>
        </w:rPr>
        <w:t xml:space="preserve">. </w:t>
      </w:r>
      <w:r w:rsidRPr="004D5A52">
        <w:rPr>
          <w:rStyle w:val="StyleUnderline"/>
        </w:rPr>
        <w:t>The evidence is quite clear on this point—low income or slow economic growth increases the risk of a country falling into civil conflict. Poverty and economic stagnation lead people to become marginalized, without a stake in the productive economy. With little hope of employment</w:t>
      </w:r>
      <w:r w:rsidRPr="004D5A52">
        <w:rPr>
          <w:sz w:val="16"/>
        </w:rPr>
        <w:t xml:space="preserve"> or a decent standard of living, </w:t>
      </w:r>
      <w:r w:rsidRPr="004D5A52">
        <w:rPr>
          <w:rStyle w:val="StyleUnderline"/>
        </w:rPr>
        <w:t>they</w:t>
      </w:r>
      <w:r w:rsidRPr="004D5A52">
        <w:rPr>
          <w:sz w:val="16"/>
        </w:rPr>
        <w:t xml:space="preserve"> might </w:t>
      </w:r>
      <w:r w:rsidRPr="004D5A52">
        <w:rPr>
          <w:rStyle w:val="StyleUnderline"/>
        </w:rPr>
        <w:t>turn</w:t>
      </w:r>
      <w:r w:rsidRPr="004D5A52">
        <w:rPr>
          <w:sz w:val="16"/>
        </w:rPr>
        <w:t xml:space="preserve"> instead </w:t>
      </w:r>
      <w:r w:rsidRPr="004D5A52">
        <w:rPr>
          <w:rStyle w:val="StyleUnderline"/>
        </w:rPr>
        <w:t>to violent activities</w:t>
      </w:r>
      <w:r w:rsidRPr="004D5A52">
        <w:rPr>
          <w:sz w:val="16"/>
        </w:rPr>
        <w:t>. Dependence on natural resources is also a risk factor—</w:t>
      </w:r>
      <w:r w:rsidRPr="004D5A52">
        <w:rPr>
          <w:rStyle w:val="StyleUnderline"/>
        </w:rPr>
        <w:t>competition for control over</w:t>
      </w:r>
      <w:r w:rsidRPr="004D5A52">
        <w:rPr>
          <w:sz w:val="16"/>
        </w:rPr>
        <w:t xml:space="preserve"> these </w:t>
      </w:r>
      <w:r w:rsidRPr="004D5A52">
        <w:rPr>
          <w:rStyle w:val="StyleUnderline"/>
        </w:rPr>
        <w:t>resources can trigger conflict and income from natural resources can finance war.</w:t>
      </w:r>
    </w:p>
    <w:p w14:paraId="3AF83C8C" w14:textId="77777777" w:rsidR="00DB01CA" w:rsidRPr="000D15F7" w:rsidRDefault="00DB01CA" w:rsidP="00DB01CA">
      <w:pPr>
        <w:rPr>
          <w:sz w:val="16"/>
        </w:rPr>
      </w:pPr>
      <w:r w:rsidRPr="004D5A52">
        <w:rPr>
          <w:rStyle w:val="StyleUnderline"/>
        </w:rPr>
        <w:t>And so we can see a vicious circle</w:t>
      </w:r>
      <w:r w:rsidRPr="004D5A52">
        <w:rPr>
          <w:sz w:val="16"/>
        </w:rPr>
        <w:t xml:space="preserve">—war makes </w:t>
      </w:r>
      <w:r w:rsidRPr="004D5A52">
        <w:rPr>
          <w:rStyle w:val="StyleUnderline"/>
        </w:rPr>
        <w:t>economic conditions</w:t>
      </w:r>
      <w:r w:rsidRPr="004D5A52">
        <w:rPr>
          <w:sz w:val="16"/>
        </w:rPr>
        <w:t xml:space="preserve"> and prospects worse, and weakens institutions, and this in turn </w:t>
      </w:r>
      <w:r w:rsidRPr="004D5A52">
        <w:rPr>
          <w:rStyle w:val="StyleUnderline"/>
        </w:rPr>
        <w:t>increases the likelihood of war.</w:t>
      </w:r>
      <w:r w:rsidRPr="004D5A52">
        <w:rPr>
          <w:sz w:val="16"/>
        </w:rPr>
        <w:t xml:space="preserve"> </w:t>
      </w:r>
      <w:r w:rsidRPr="004D5A52">
        <w:rPr>
          <w:rStyle w:val="StyleUnderline"/>
        </w:rPr>
        <w:t>Once a war has started, it’s hard to stop. And even if it stops, it’s easy to slip back into conflict. During the first decade after a war, there is a 50 percent chance of returning to violence, partly because of weakened institutions</w:t>
      </w:r>
      <w:r w:rsidRPr="004D5A52">
        <w:rPr>
          <w:sz w:val="16"/>
        </w:rPr>
        <w:t>.</w:t>
      </w:r>
      <w:r w:rsidRPr="000D15F7">
        <w:rPr>
          <w:sz w:val="16"/>
        </w:rPr>
        <w:t xml:space="preserve"> </w:t>
      </w:r>
    </w:p>
    <w:p w14:paraId="0115DFDC" w14:textId="77777777" w:rsidR="00DB01CA" w:rsidRPr="00DB01CA" w:rsidRDefault="00DB01CA" w:rsidP="00DB01CA"/>
    <w:p w14:paraId="59DB3597" w14:textId="1F036402" w:rsidR="00543D38" w:rsidRDefault="00543D38" w:rsidP="00ED3EF0">
      <w:pPr>
        <w:pStyle w:val="Heading1"/>
      </w:pPr>
      <w:r>
        <w:lastRenderedPageBreak/>
        <w:t>Mexico PTX da</w:t>
      </w:r>
    </w:p>
    <w:p w14:paraId="5395DD33" w14:textId="77777777" w:rsidR="001555A3" w:rsidRDefault="001555A3" w:rsidP="001555A3">
      <w:pPr>
        <w:pStyle w:val="Heading3"/>
      </w:pPr>
      <w:r>
        <w:lastRenderedPageBreak/>
        <w:t>1NC - AMLO bad</w:t>
      </w:r>
    </w:p>
    <w:p w14:paraId="3753CEDC" w14:textId="77777777" w:rsidR="001555A3" w:rsidRDefault="001555A3" w:rsidP="001555A3">
      <w:pPr>
        <w:pStyle w:val="Heading4"/>
      </w:pPr>
      <w:r>
        <w:t>Midterms have placed a cap on AMLO’s populist agenda now</w:t>
      </w:r>
    </w:p>
    <w:p w14:paraId="2533A5E4" w14:textId="77777777" w:rsidR="001555A3" w:rsidRDefault="001555A3" w:rsidP="001555A3">
      <w:r w:rsidRPr="00E54AFF">
        <w:t xml:space="preserve">Anatoly </w:t>
      </w:r>
      <w:r w:rsidRPr="00DC2EB1">
        <w:rPr>
          <w:rStyle w:val="Heading4Char"/>
        </w:rPr>
        <w:t>Kurmanaev</w:t>
      </w:r>
      <w:r w:rsidRPr="00E54AFF">
        <w:t xml:space="preserve"> and Oscar </w:t>
      </w:r>
      <w:r w:rsidRPr="00DC2EB1">
        <w:rPr>
          <w:rStyle w:val="Heading4Char"/>
        </w:rPr>
        <w:t>Lopez '21</w:t>
      </w:r>
      <w:r w:rsidRPr="00E54AFF">
        <w:t xml:space="preserve"> [Anatoly Kurmanaev and Oscar Lopez; ; 6-7-2021; "Mexico President’s Grip on Congress Slips, Showing Limits of His Mandate"; No Publication; https://www.nytimes.com/2021/06/07/world/americas/mexico-election-results-lopez-obrador.html; accessed 7-22-2021 (nBrown)]</w:t>
      </w:r>
    </w:p>
    <w:p w14:paraId="496FD8BF" w14:textId="77777777" w:rsidR="001555A3" w:rsidRPr="00E55464" w:rsidRDefault="001555A3" w:rsidP="001555A3">
      <w:pPr>
        <w:rPr>
          <w:sz w:val="16"/>
        </w:rPr>
      </w:pPr>
      <w:r w:rsidRPr="00E55464">
        <w:rPr>
          <w:sz w:val="16"/>
        </w:rPr>
        <w:t xml:space="preserve">MEXICO CITY — </w:t>
      </w:r>
      <w:r w:rsidRPr="00574D36">
        <w:rPr>
          <w:rStyle w:val="StyleUnderline"/>
        </w:rPr>
        <w:t>Voters in Mexico tapped the brakes on President</w:t>
      </w:r>
      <w:r w:rsidRPr="00E55464">
        <w:rPr>
          <w:sz w:val="16"/>
        </w:rPr>
        <w:t xml:space="preserve"> Andrés Manuel López </w:t>
      </w:r>
      <w:r w:rsidRPr="00574D36">
        <w:rPr>
          <w:rStyle w:val="StyleUnderline"/>
        </w:rPr>
        <w:t>Obrador’s ambitious plans to overhaul the country’s economy and society by narrowing his leftist coalition’s majority in Congress in midterm elections on Sunday</w:t>
      </w:r>
      <w:r w:rsidRPr="00E55464">
        <w:rPr>
          <w:sz w:val="16"/>
        </w:rPr>
        <w:t>.</w:t>
      </w:r>
    </w:p>
    <w:p w14:paraId="62DAE4B6" w14:textId="77777777" w:rsidR="001555A3" w:rsidRPr="00E55464" w:rsidRDefault="001555A3" w:rsidP="001555A3">
      <w:pPr>
        <w:rPr>
          <w:sz w:val="16"/>
          <w:szCs w:val="16"/>
        </w:rPr>
      </w:pPr>
      <w:r w:rsidRPr="00E55464">
        <w:rPr>
          <w:sz w:val="16"/>
          <w:szCs w:val="16"/>
        </w:rPr>
        <w:t>The governing Morena party was expected to hold between 190 and 203 seats in Mexico’s lower house of Congress, a decline of up to 60 lawmakers, according to preliminary results released late on Sunday night by the country’s electoral board.</w:t>
      </w:r>
    </w:p>
    <w:p w14:paraId="02850558" w14:textId="77777777" w:rsidR="001555A3" w:rsidRPr="00E55464" w:rsidRDefault="001555A3" w:rsidP="001555A3">
      <w:pPr>
        <w:rPr>
          <w:sz w:val="16"/>
        </w:rPr>
      </w:pPr>
      <w:r w:rsidRPr="00574D36">
        <w:rPr>
          <w:rStyle w:val="StyleUnderline"/>
        </w:rPr>
        <w:t>Although</w:t>
      </w:r>
      <w:r w:rsidRPr="00E55464">
        <w:rPr>
          <w:sz w:val="16"/>
        </w:rPr>
        <w:t xml:space="preserve"> </w:t>
      </w:r>
      <w:r w:rsidRPr="00574D36">
        <w:rPr>
          <w:rStyle w:val="StyleUnderline"/>
        </w:rPr>
        <w:t>Morena</w:t>
      </w:r>
      <w:r w:rsidRPr="00E55464">
        <w:rPr>
          <w:sz w:val="16"/>
        </w:rPr>
        <w:t xml:space="preserve">, </w:t>
      </w:r>
      <w:r w:rsidRPr="00574D36">
        <w:rPr>
          <w:rStyle w:val="StyleUnderline"/>
        </w:rPr>
        <w:t>together with allies</w:t>
      </w:r>
      <w:r w:rsidRPr="00E55464">
        <w:rPr>
          <w:sz w:val="16"/>
        </w:rPr>
        <w:t xml:space="preserve">, </w:t>
      </w:r>
      <w:r w:rsidRPr="00574D36">
        <w:rPr>
          <w:rStyle w:val="StyleUnderline"/>
        </w:rPr>
        <w:t>will still be the dominant force in the 500-seat legislature,</w:t>
      </w:r>
      <w:r w:rsidRPr="00E55464">
        <w:rPr>
          <w:sz w:val="16"/>
        </w:rPr>
        <w:t xml:space="preserve"> </w:t>
      </w:r>
      <w:r w:rsidRPr="00574D36">
        <w:rPr>
          <w:rStyle w:val="StyleUnderline"/>
        </w:rPr>
        <w:t>the coalition is expected to fall well short of the two-thirds majority required to push through the most sweeping aspects of Mr. López Obrador’s agenda</w:t>
      </w:r>
      <w:r w:rsidRPr="00E55464">
        <w:rPr>
          <w:sz w:val="16"/>
        </w:rPr>
        <w:t>.</w:t>
      </w:r>
    </w:p>
    <w:p w14:paraId="442AB1AC" w14:textId="77777777" w:rsidR="001555A3" w:rsidRPr="00E55464" w:rsidRDefault="001555A3" w:rsidP="001555A3">
      <w:pPr>
        <w:rPr>
          <w:sz w:val="16"/>
        </w:rPr>
      </w:pPr>
      <w:r w:rsidRPr="00E55464">
        <w:rPr>
          <w:sz w:val="16"/>
        </w:rPr>
        <w:t>“</w:t>
      </w:r>
      <w:r w:rsidRPr="00574D36">
        <w:rPr>
          <w:rStyle w:val="StyleUnderline"/>
        </w:rPr>
        <w:t>It’s a powerful reversal</w:t>
      </w:r>
      <w:r w:rsidRPr="00E55464">
        <w:rPr>
          <w:sz w:val="16"/>
        </w:rPr>
        <w:t>,” said Carlos Bravo Regidor, a political analyst and professor at the Center for Economic Research and Teaching in Mexico City.</w:t>
      </w:r>
    </w:p>
    <w:p w14:paraId="34EEEFE0" w14:textId="77777777" w:rsidR="001555A3" w:rsidRPr="00E55464" w:rsidRDefault="001555A3" w:rsidP="001555A3">
      <w:pPr>
        <w:rPr>
          <w:sz w:val="16"/>
        </w:rPr>
      </w:pPr>
      <w:r w:rsidRPr="00574D36">
        <w:rPr>
          <w:rStyle w:val="StyleUnderline"/>
        </w:rPr>
        <w:t>Morena has also suffered heavy losses in Mexico’s capital</w:t>
      </w:r>
      <w:r w:rsidRPr="00E55464">
        <w:rPr>
          <w:sz w:val="16"/>
        </w:rPr>
        <w:t xml:space="preserve">, a megalopolis of nine million that had voted for leftist candidates since 1997, </w:t>
      </w:r>
      <w:r w:rsidRPr="00574D36">
        <w:rPr>
          <w:rStyle w:val="StyleUnderline"/>
        </w:rPr>
        <w:t>losing seats in the local assembly and key municipal offices</w:t>
      </w:r>
      <w:r w:rsidRPr="00E55464">
        <w:rPr>
          <w:sz w:val="16"/>
        </w:rPr>
        <w:t xml:space="preserve">. The </w:t>
      </w:r>
      <w:r w:rsidRPr="00574D36">
        <w:rPr>
          <w:rStyle w:val="StyleUnderline"/>
        </w:rPr>
        <w:t>defeats in Mexico City were an important blow to the government, symbolically as well as substantively, underlining the ebbing of support for Mr. López Obrador’s project among the country’s educated middle class,</w:t>
      </w:r>
      <w:r w:rsidRPr="00E55464">
        <w:rPr>
          <w:sz w:val="16"/>
        </w:rPr>
        <w:t xml:space="preserve"> </w:t>
      </w:r>
      <w:r w:rsidRPr="00574D36">
        <w:rPr>
          <w:rStyle w:val="StyleUnderline"/>
        </w:rPr>
        <w:t xml:space="preserve">said Genaro Lozano, a political scientist at </w:t>
      </w:r>
      <w:r w:rsidRPr="00E55464">
        <w:rPr>
          <w:sz w:val="16"/>
        </w:rPr>
        <w:t>Mexico’s</w:t>
      </w:r>
      <w:r w:rsidRPr="00574D36">
        <w:rPr>
          <w:rStyle w:val="StyleUnderline"/>
        </w:rPr>
        <w:t xml:space="preserve"> Iberoamerican University</w:t>
      </w:r>
      <w:r w:rsidRPr="00E55464">
        <w:rPr>
          <w:sz w:val="16"/>
        </w:rPr>
        <w:t>.</w:t>
      </w:r>
    </w:p>
    <w:p w14:paraId="4D752D6E" w14:textId="77777777" w:rsidR="001555A3" w:rsidRPr="00574D36" w:rsidRDefault="001555A3" w:rsidP="001555A3">
      <w:pPr>
        <w:rPr>
          <w:rStyle w:val="StyleUnderline"/>
        </w:rPr>
      </w:pPr>
      <w:r w:rsidRPr="00E55464">
        <w:rPr>
          <w:sz w:val="16"/>
        </w:rPr>
        <w:t xml:space="preserve">While many </w:t>
      </w:r>
      <w:r w:rsidRPr="00574D36">
        <w:rPr>
          <w:rStyle w:val="StyleUnderline"/>
        </w:rPr>
        <w:t>aspects of</w:t>
      </w:r>
      <w:r w:rsidRPr="00E55464">
        <w:rPr>
          <w:sz w:val="16"/>
        </w:rPr>
        <w:t xml:space="preserve"> </w:t>
      </w:r>
      <w:r w:rsidRPr="00574D36">
        <w:rPr>
          <w:rStyle w:val="StyleUnderline"/>
        </w:rPr>
        <w:t>Mr. López Obrador’s agenda</w:t>
      </w:r>
      <w:r w:rsidRPr="00E55464">
        <w:rPr>
          <w:sz w:val="16"/>
        </w:rPr>
        <w:t xml:space="preserve"> </w:t>
      </w:r>
      <w:r w:rsidRPr="00574D36">
        <w:rPr>
          <w:rStyle w:val="StyleUnderline"/>
        </w:rPr>
        <w:t>are already underway</w:t>
      </w:r>
      <w:r w:rsidRPr="00E55464">
        <w:rPr>
          <w:sz w:val="16"/>
        </w:rPr>
        <w:t xml:space="preserve">, such as the construction of major infrastructure, </w:t>
      </w:r>
      <w:r w:rsidRPr="00574D36">
        <w:rPr>
          <w:rStyle w:val="StyleUnderline"/>
        </w:rPr>
        <w:t xml:space="preserve">the election results will make other changes more difficult. In particular, </w:t>
      </w:r>
      <w:r w:rsidRPr="00574D36">
        <w:rPr>
          <w:rStyle w:val="Emphasis"/>
        </w:rPr>
        <w:t>the results will hinder</w:t>
      </w:r>
      <w:r w:rsidRPr="00574D36">
        <w:rPr>
          <w:rStyle w:val="StyleUnderline"/>
        </w:rPr>
        <w:t xml:space="preserve"> Mr. López Obrador’s flagship </w:t>
      </w:r>
      <w:r w:rsidRPr="00574D36">
        <w:rPr>
          <w:rStyle w:val="Emphasis"/>
        </w:rPr>
        <w:t>plan to return Mexico’s energy sector to state control</w:t>
      </w:r>
      <w:r w:rsidRPr="00574D36">
        <w:rPr>
          <w:rStyle w:val="StyleUnderline"/>
        </w:rPr>
        <w:t>.</w:t>
      </w:r>
    </w:p>
    <w:p w14:paraId="235CB2A0" w14:textId="77777777" w:rsidR="001555A3" w:rsidRPr="00E55464" w:rsidRDefault="001555A3" w:rsidP="001555A3">
      <w:pPr>
        <w:rPr>
          <w:sz w:val="16"/>
        </w:rPr>
      </w:pPr>
      <w:r w:rsidRPr="00574D36">
        <w:rPr>
          <w:rStyle w:val="StyleUnderline"/>
        </w:rPr>
        <w:t>Despite the president’s enduring popularity</w:t>
      </w:r>
      <w:r w:rsidRPr="00E55464">
        <w:rPr>
          <w:sz w:val="16"/>
        </w:rPr>
        <w:t xml:space="preserve">, especially among the poor, </w:t>
      </w:r>
      <w:r w:rsidRPr="00574D36">
        <w:rPr>
          <w:rStyle w:val="StyleUnderline"/>
        </w:rPr>
        <w:t xml:space="preserve">the results appear to </w:t>
      </w:r>
      <w:r w:rsidRPr="00574D36">
        <w:rPr>
          <w:rStyle w:val="Emphasis"/>
        </w:rPr>
        <w:t>show the limits of</w:t>
      </w:r>
      <w:r w:rsidRPr="00574D36">
        <w:rPr>
          <w:rStyle w:val="StyleUnderline"/>
        </w:rPr>
        <w:t xml:space="preserve"> his popular mandate to change the nation under </w:t>
      </w:r>
      <w:r w:rsidRPr="00574D36">
        <w:rPr>
          <w:rStyle w:val="Emphasis"/>
        </w:rPr>
        <w:t>a bold program</w:t>
      </w:r>
      <w:r w:rsidRPr="00574D36">
        <w:rPr>
          <w:rStyle w:val="StyleUnderline"/>
        </w:rPr>
        <w:t xml:space="preserve"> he has billed Mexico’s “Fourth Transformation.”</w:t>
      </w:r>
    </w:p>
    <w:p w14:paraId="363D598D" w14:textId="77777777" w:rsidR="001555A3" w:rsidRPr="00E55464" w:rsidRDefault="001555A3" w:rsidP="001555A3">
      <w:pPr>
        <w:rPr>
          <w:sz w:val="16"/>
          <w:szCs w:val="16"/>
        </w:rPr>
      </w:pPr>
      <w:r w:rsidRPr="00E55464">
        <w:rPr>
          <w:sz w:val="16"/>
          <w:szCs w:val="16"/>
        </w:rPr>
        <w:t>In a silver lining for the government, Mr. López Obrador’s coalition was expected to make major gains in the more than 20,000 local and regional offices also contested in Mexico’s largest-ever elections, deepening Morena’s national reach and cementing the ascendancy of a party that was founded less than 10 years ago.</w:t>
      </w:r>
    </w:p>
    <w:p w14:paraId="6AA13D41" w14:textId="77777777" w:rsidR="001555A3" w:rsidRPr="00E55464" w:rsidRDefault="001555A3" w:rsidP="001555A3">
      <w:pPr>
        <w:rPr>
          <w:sz w:val="16"/>
          <w:szCs w:val="16"/>
        </w:rPr>
      </w:pPr>
      <w:r w:rsidRPr="00E55464">
        <w:rPr>
          <w:sz w:val="16"/>
          <w:szCs w:val="16"/>
        </w:rPr>
        <w:t>The elections were marred by one of Mexico’s worst waves of political violence, underlining Mr. López Obrador’s challenge on confronting crime, which polls showed was one of the voters’ main concerns.</w:t>
      </w:r>
    </w:p>
    <w:p w14:paraId="46B7C7F2" w14:textId="77777777" w:rsidR="001555A3" w:rsidRPr="00E55464" w:rsidRDefault="001555A3" w:rsidP="001555A3">
      <w:pPr>
        <w:rPr>
          <w:sz w:val="16"/>
          <w:szCs w:val="16"/>
        </w:rPr>
      </w:pPr>
      <w:r w:rsidRPr="00E55464">
        <w:rPr>
          <w:sz w:val="16"/>
          <w:szCs w:val="16"/>
        </w:rPr>
        <w:t>Thirty-four candidates were killed during the campaign and dozens of polling stations were shut down by armed assailants, or out of fear of retribution. </w:t>
      </w:r>
      <w:r w:rsidRPr="001C5202">
        <w:rPr>
          <w:sz w:val="16"/>
          <w:szCs w:val="16"/>
        </w:rPr>
        <w:t>A human head was thrown</w:t>
      </w:r>
      <w:r w:rsidRPr="00E55464">
        <w:rPr>
          <w:sz w:val="16"/>
          <w:szCs w:val="16"/>
        </w:rPr>
        <w:t> at the entrance of one polling station in the city of Tijuana, on the border with the United States, and body parts were found nearby. It was not immediately clear to authorities who did it, or why.</w:t>
      </w:r>
    </w:p>
    <w:p w14:paraId="137E66E2" w14:textId="77777777" w:rsidR="001555A3" w:rsidRPr="00E55464" w:rsidRDefault="001555A3" w:rsidP="001555A3">
      <w:pPr>
        <w:rPr>
          <w:sz w:val="16"/>
          <w:szCs w:val="16"/>
        </w:rPr>
      </w:pPr>
      <w:r w:rsidRPr="00E55464">
        <w:rPr>
          <w:sz w:val="16"/>
          <w:szCs w:val="16"/>
        </w:rPr>
        <w:t>The Mexican peso rallied nearly one percent in early Monday trading, one of the best performances among emerging market currencies, suggesting the business sector was reacting positively to new checks on Mr. López Obrador’s power.</w:t>
      </w:r>
    </w:p>
    <w:p w14:paraId="733DA904" w14:textId="77777777" w:rsidR="001555A3" w:rsidRPr="00E55464" w:rsidRDefault="001555A3" w:rsidP="001555A3">
      <w:pPr>
        <w:rPr>
          <w:sz w:val="16"/>
          <w:szCs w:val="16"/>
        </w:rPr>
      </w:pPr>
      <w:r w:rsidRPr="00E55464">
        <w:rPr>
          <w:sz w:val="16"/>
          <w:szCs w:val="16"/>
        </w:rPr>
        <w:t xml:space="preserve">The main opposition parties performed better than expected at the polls, after deciding to put aside major ideological differences and confront Mr. López Obrador in a coalition. The pro-business National Action Party will be the biggest opposition force in </w:t>
      </w:r>
      <w:r w:rsidRPr="00E55464">
        <w:rPr>
          <w:sz w:val="16"/>
          <w:szCs w:val="16"/>
        </w:rPr>
        <w:lastRenderedPageBreak/>
        <w:t>Congress, with 106 to 117 seats. An opposition candidate also led the preliminary results in the governor’s race for the state of Nuevo León, Mexico’s economic powerhouse.</w:t>
      </w:r>
    </w:p>
    <w:p w14:paraId="1F89F225" w14:textId="77777777" w:rsidR="001555A3" w:rsidRPr="00E55464" w:rsidRDefault="001555A3" w:rsidP="001555A3">
      <w:pPr>
        <w:rPr>
          <w:sz w:val="16"/>
        </w:rPr>
      </w:pPr>
      <w:r w:rsidRPr="00E55464">
        <w:rPr>
          <w:sz w:val="16"/>
        </w:rPr>
        <w:t xml:space="preserve">Mr. López Obrador has spent much of his three years in power attacking opposition parties and independent institutions such as Mexico’s electoral commission as wasteful or downright corrupt, widening the political schisms in Mexican society, said the political analysts. Now, </w:t>
      </w:r>
      <w:r w:rsidRPr="00F05EC0">
        <w:rPr>
          <w:rStyle w:val="StyleUnderline"/>
        </w:rPr>
        <w:t xml:space="preserve">in </w:t>
      </w:r>
      <w:r w:rsidRPr="00E55464">
        <w:rPr>
          <w:rStyle w:val="Emphasis"/>
        </w:rPr>
        <w:t>order to push the more radical changes he</w:t>
      </w:r>
      <w:r w:rsidRPr="00F05EC0">
        <w:rPr>
          <w:rStyle w:val="StyleUnderline"/>
        </w:rPr>
        <w:t xml:space="preserve"> is pursuing, the president faces the choice of doubling down</w:t>
      </w:r>
      <w:r w:rsidRPr="00E55464">
        <w:rPr>
          <w:sz w:val="16"/>
        </w:rPr>
        <w:t xml:space="preserve"> on his polarizing approach and trying to govern by presidential decrees </w:t>
      </w:r>
      <w:r w:rsidRPr="00F05EC0">
        <w:rPr>
          <w:rStyle w:val="StyleUnderline"/>
        </w:rPr>
        <w:t xml:space="preserve">or </w:t>
      </w:r>
      <w:r w:rsidRPr="00E55464">
        <w:rPr>
          <w:rStyle w:val="Emphasis"/>
        </w:rPr>
        <w:t xml:space="preserve">negotiating with the opposition, </w:t>
      </w:r>
      <w:r w:rsidRPr="00F05EC0">
        <w:rPr>
          <w:rStyle w:val="StyleUnderline"/>
        </w:rPr>
        <w:t>they added</w:t>
      </w:r>
      <w:r w:rsidRPr="00E55464">
        <w:rPr>
          <w:sz w:val="16"/>
        </w:rPr>
        <w:t>.</w:t>
      </w:r>
    </w:p>
    <w:p w14:paraId="0A1B3A4E" w14:textId="77777777" w:rsidR="001555A3" w:rsidRPr="00E55464" w:rsidRDefault="001555A3" w:rsidP="001555A3">
      <w:pPr>
        <w:rPr>
          <w:sz w:val="16"/>
        </w:rPr>
      </w:pPr>
      <w:r w:rsidRPr="00E55464">
        <w:rPr>
          <w:sz w:val="16"/>
        </w:rPr>
        <w:t xml:space="preserve">Governing by decree could prove challenging: </w:t>
      </w:r>
      <w:r w:rsidRPr="00F05EC0">
        <w:rPr>
          <w:rStyle w:val="StyleUnderline"/>
        </w:rPr>
        <w:t>To date, most of the president’s landmark laws are tied up in Mexico’s courts</w:t>
      </w:r>
      <w:r w:rsidRPr="00E55464">
        <w:rPr>
          <w:sz w:val="16"/>
        </w:rPr>
        <w:t>, which so far have resisted presidential pressure to allow the bills to take effect.</w:t>
      </w:r>
    </w:p>
    <w:p w14:paraId="5198730A" w14:textId="77777777" w:rsidR="001555A3" w:rsidRPr="00F05EC0" w:rsidRDefault="001555A3" w:rsidP="001555A3">
      <w:pPr>
        <w:rPr>
          <w:rStyle w:val="StyleUnderline"/>
        </w:rPr>
      </w:pPr>
      <w:r w:rsidRPr="00574D36">
        <w:t>“</w:t>
      </w:r>
      <w:r w:rsidRPr="00F05EC0">
        <w:rPr>
          <w:rStyle w:val="Emphasis"/>
        </w:rPr>
        <w:t>We’re seeing a ruling party that’s been humbled, that will need to negotiate from now on</w:t>
      </w:r>
      <w:r w:rsidRPr="00574D36">
        <w:t xml:space="preserve">,” </w:t>
      </w:r>
      <w:r w:rsidRPr="00F05EC0">
        <w:rPr>
          <w:rStyle w:val="StyleUnderline"/>
        </w:rPr>
        <w:t>said Mr. Lozano, the political scientist. “We are far from political hegemony.”</w:t>
      </w:r>
    </w:p>
    <w:p w14:paraId="60822305" w14:textId="77777777" w:rsidR="001555A3" w:rsidRPr="00E55464" w:rsidRDefault="001555A3" w:rsidP="001555A3">
      <w:pPr>
        <w:rPr>
          <w:sz w:val="16"/>
          <w:szCs w:val="16"/>
        </w:rPr>
      </w:pPr>
      <w:r w:rsidRPr="00E55464">
        <w:rPr>
          <w:sz w:val="16"/>
          <w:szCs w:val="16"/>
        </w:rPr>
        <w:t>On Monday morning, during his regular news conference, Mr. López Obrador appeared to strike a more conciliatory tone.</w:t>
      </w:r>
    </w:p>
    <w:p w14:paraId="7B864F3A" w14:textId="77777777" w:rsidR="001555A3" w:rsidRPr="00E55464" w:rsidRDefault="001555A3" w:rsidP="001555A3">
      <w:pPr>
        <w:rPr>
          <w:sz w:val="16"/>
        </w:rPr>
      </w:pPr>
      <w:r w:rsidRPr="00E55464">
        <w:rPr>
          <w:sz w:val="16"/>
        </w:rPr>
        <w:t>“Unlike in previous times, the state did not intervene,” he said. “</w:t>
      </w:r>
      <w:r w:rsidRPr="00E55464">
        <w:rPr>
          <w:rStyle w:val="StyleUnderline"/>
        </w:rPr>
        <w:t>The people spoke — they decided who should represent them</w:t>
      </w:r>
      <w:r w:rsidRPr="00E55464">
        <w:rPr>
          <w:sz w:val="16"/>
        </w:rPr>
        <w:t>.”</w:t>
      </w:r>
    </w:p>
    <w:p w14:paraId="6A9A7128" w14:textId="77777777" w:rsidR="001555A3" w:rsidRPr="00E54AFF" w:rsidRDefault="001555A3" w:rsidP="001555A3"/>
    <w:p w14:paraId="41F40CEF" w14:textId="77777777" w:rsidR="001555A3" w:rsidRDefault="001555A3" w:rsidP="001555A3">
      <w:pPr>
        <w:pStyle w:val="Heading4"/>
      </w:pPr>
      <w:r>
        <w:t>AMLO will fight Biden on foreign policy – He’ll use it to gain back lost support</w:t>
      </w:r>
    </w:p>
    <w:p w14:paraId="4AA0FAE6" w14:textId="77777777" w:rsidR="001555A3" w:rsidRPr="00E45014" w:rsidRDefault="001555A3" w:rsidP="001555A3">
      <w:r w:rsidRPr="00E45014">
        <w:t xml:space="preserve">Denise </w:t>
      </w:r>
      <w:r w:rsidRPr="00E45014">
        <w:rPr>
          <w:rStyle w:val="Heading4Char"/>
        </w:rPr>
        <w:t>Dresser '21</w:t>
      </w:r>
      <w:r w:rsidRPr="00E45014">
        <w:t xml:space="preserve"> - Professor of Political Science at the Autonomous Technological Institute of Mexico. [Denise Dresser; ; 2-1-2021; "Mexico’s President Is Spoiling for a Fight With Washington"; Foreign Affairs; https://www.foreignaffairs.com/articles/mexico/2021-02-01/mexicos-president-spoiling-fight-washington; accessed 7-22-2021 (nBrown)]</w:t>
      </w:r>
    </w:p>
    <w:p w14:paraId="1CC62DBC" w14:textId="77777777" w:rsidR="001555A3" w:rsidRPr="00413E47" w:rsidRDefault="001555A3" w:rsidP="001555A3">
      <w:pPr>
        <w:rPr>
          <w:rStyle w:val="StyleUnderline"/>
        </w:rPr>
      </w:pPr>
      <w:r w:rsidRPr="00FE6BD5">
        <w:rPr>
          <w:sz w:val="16"/>
        </w:rPr>
        <w:t xml:space="preserve">U.S. President </w:t>
      </w:r>
      <w:r w:rsidRPr="00413E47">
        <w:rPr>
          <w:rStyle w:val="StyleUnderline"/>
        </w:rPr>
        <w:t>Joe Biden has vowed a return to diplomatic normalcy</w:t>
      </w:r>
      <w:r w:rsidRPr="00FE6BD5">
        <w:rPr>
          <w:sz w:val="16"/>
        </w:rPr>
        <w:t xml:space="preserve"> instead of personal lunacy, multilateralism instead of unilateralism, and a foreign policy conducted through institutionalized channels instead of through Twitter. </w:t>
      </w:r>
      <w:r w:rsidRPr="00413E47">
        <w:rPr>
          <w:rStyle w:val="StyleUnderline"/>
        </w:rPr>
        <w:t>Most foreign governments have greeted the change with relief—but the President Donald Trump</w:t>
      </w:r>
      <w:r w:rsidRPr="00FE6BD5">
        <w:rPr>
          <w:sz w:val="16"/>
        </w:rPr>
        <w:t xml:space="preserve">. </w:t>
      </w:r>
      <w:r w:rsidRPr="00413E47">
        <w:rPr>
          <w:rStyle w:val="Emphasis"/>
        </w:rPr>
        <w:t>Mexico</w:t>
      </w:r>
      <w:r w:rsidRPr="00413E47">
        <w:rPr>
          <w:rStyle w:val="StyleUnderline"/>
        </w:rPr>
        <w:t xml:space="preserve">, in particular, </w:t>
      </w:r>
      <w:r w:rsidRPr="00413E47">
        <w:rPr>
          <w:rStyle w:val="Emphasis"/>
        </w:rPr>
        <w:t>looks set to receive Biden’s agenda</w:t>
      </w:r>
      <w:r w:rsidRPr="00413E47">
        <w:rPr>
          <w:rStyle w:val="StyleUnderline"/>
        </w:rPr>
        <w:t xml:space="preserve"> not with open arms but </w:t>
      </w:r>
      <w:r w:rsidRPr="00413E47">
        <w:rPr>
          <w:rStyle w:val="Emphasis"/>
        </w:rPr>
        <w:t>with a raised fist</w:t>
      </w:r>
      <w:r w:rsidRPr="00413E47">
        <w:rPr>
          <w:rStyle w:val="StyleUnderline"/>
        </w:rPr>
        <w:t>.</w:t>
      </w:r>
    </w:p>
    <w:p w14:paraId="79D55983" w14:textId="77777777" w:rsidR="001555A3" w:rsidRPr="00FE6BD5" w:rsidRDefault="001555A3" w:rsidP="001555A3">
      <w:pPr>
        <w:rPr>
          <w:sz w:val="16"/>
        </w:rPr>
      </w:pPr>
      <w:r w:rsidRPr="00FE6BD5">
        <w:rPr>
          <w:sz w:val="16"/>
        </w:rPr>
        <w:t>Whether out of political pragmatism or genuine fear, M</w:t>
      </w:r>
      <w:r w:rsidRPr="00413E47">
        <w:rPr>
          <w:rStyle w:val="StyleUnderline"/>
        </w:rPr>
        <w:t>exican President Andrés Manuel López Obrador cultivated close ties with Trump</w:t>
      </w:r>
      <w:r w:rsidRPr="00FE6BD5">
        <w:rPr>
          <w:sz w:val="16"/>
        </w:rPr>
        <w:t xml:space="preserve"> and acquiesced to U.S. demands to renegotiate the North American Free Trade Agreement (NAFTA) and control immigration. In return, Trump turned a blind eye to the emergence of an authoritarian populist regime that began to renege on many of the commitments it had undertaken as a North American partner.</w:t>
      </w:r>
    </w:p>
    <w:p w14:paraId="08D7FD17" w14:textId="77777777" w:rsidR="001555A3" w:rsidRPr="00413E47" w:rsidRDefault="001555A3" w:rsidP="001555A3">
      <w:pPr>
        <w:rPr>
          <w:rStyle w:val="StyleUnderline"/>
        </w:rPr>
      </w:pPr>
      <w:r w:rsidRPr="00FE6BD5">
        <w:rPr>
          <w:sz w:val="16"/>
        </w:rPr>
        <w:t xml:space="preserve">Now, </w:t>
      </w:r>
      <w:r w:rsidRPr="00413E47">
        <w:rPr>
          <w:rStyle w:val="StyleUnderline"/>
        </w:rPr>
        <w:t xml:space="preserve">López Obrador is making no secret of his </w:t>
      </w:r>
      <w:r w:rsidRPr="00413E47">
        <w:rPr>
          <w:rStyle w:val="Emphasis"/>
        </w:rPr>
        <w:t>desire to pick a fight with Biden</w:t>
      </w:r>
      <w:r w:rsidRPr="00FE6BD5">
        <w:rPr>
          <w:sz w:val="16"/>
        </w:rPr>
        <w:t xml:space="preserve">. </w:t>
      </w:r>
      <w:r w:rsidRPr="00413E47">
        <w:rPr>
          <w:rStyle w:val="StyleUnderline"/>
        </w:rPr>
        <w:t>He refused to congratulate the president-elect early on and then sent a belated and frosty congratulatory note that sharply contrasted with the effusive letter he wrote to Trump in 2016.</w:t>
      </w:r>
      <w:r w:rsidRPr="00FE6BD5">
        <w:rPr>
          <w:sz w:val="16"/>
        </w:rPr>
        <w:t xml:space="preserve"> </w:t>
      </w:r>
      <w:r w:rsidRPr="00413E47">
        <w:rPr>
          <w:rStyle w:val="StyleUnderline"/>
        </w:rPr>
        <w:t>He passed a law imposing restrictions on foreign agents operating in Mexico</w:t>
      </w:r>
      <w:r w:rsidRPr="00FE6BD5">
        <w:rPr>
          <w:sz w:val="16"/>
        </w:rPr>
        <w:t xml:space="preserve">, </w:t>
      </w:r>
      <w:r w:rsidRPr="00413E47">
        <w:rPr>
          <w:rStyle w:val="StyleUnderline"/>
        </w:rPr>
        <w:t>including</w:t>
      </w:r>
      <w:r w:rsidRPr="00FE6BD5">
        <w:rPr>
          <w:sz w:val="16"/>
        </w:rPr>
        <w:t xml:space="preserve"> those from </w:t>
      </w:r>
      <w:r w:rsidRPr="00413E47">
        <w:rPr>
          <w:rStyle w:val="StyleUnderline"/>
        </w:rPr>
        <w:t>the CIA,</w:t>
      </w:r>
      <w:r w:rsidRPr="00FE6BD5">
        <w:rPr>
          <w:sz w:val="16"/>
        </w:rPr>
        <w:t xml:space="preserve"> </w:t>
      </w:r>
      <w:r w:rsidRPr="00413E47">
        <w:rPr>
          <w:rStyle w:val="StyleUnderline"/>
        </w:rPr>
        <w:t xml:space="preserve">the </w:t>
      </w:r>
      <w:r w:rsidRPr="00FE6BD5">
        <w:rPr>
          <w:sz w:val="16"/>
        </w:rPr>
        <w:t xml:space="preserve">Drug Enforcement Administration </w:t>
      </w:r>
      <w:r w:rsidRPr="00413E47">
        <w:rPr>
          <w:rStyle w:val="StyleUnderline"/>
        </w:rPr>
        <w:t>(DEA), and the FBI</w:t>
      </w:r>
      <w:r w:rsidRPr="00FE6BD5">
        <w:rPr>
          <w:sz w:val="16"/>
        </w:rPr>
        <w:t xml:space="preserve">. </w:t>
      </w:r>
      <w:r w:rsidRPr="00413E47">
        <w:rPr>
          <w:rStyle w:val="StyleUnderline"/>
        </w:rPr>
        <w:t xml:space="preserve">He </w:t>
      </w:r>
      <w:r w:rsidRPr="00413E47">
        <w:rPr>
          <w:rStyle w:val="Emphasis"/>
        </w:rPr>
        <w:t>backtracked on energy reform</w:t>
      </w:r>
      <w:r w:rsidRPr="00FE6BD5">
        <w:rPr>
          <w:sz w:val="16"/>
        </w:rPr>
        <w:t>—something his predecessor implemented in order to encourage foreign investment—</w:t>
      </w:r>
      <w:r w:rsidRPr="00413E47">
        <w:rPr>
          <w:rStyle w:val="StyleUnderline"/>
        </w:rPr>
        <w:t>auguring a return to an energy policy dominated by state</w:t>
      </w:r>
      <w:r w:rsidRPr="00FE6BD5">
        <w:rPr>
          <w:sz w:val="16"/>
        </w:rPr>
        <w:t xml:space="preserve"> monopolies. And he suggested that the Mérida Initiative for bilateral security could be terminated. </w:t>
      </w:r>
      <w:r w:rsidRPr="00413E47">
        <w:rPr>
          <w:rStyle w:val="StyleUnderline"/>
        </w:rPr>
        <w:t xml:space="preserve">In case these measures did not send a direct enough message, the Mexican president has further offered political asylum to Julian Assange, refused to condemn the violence that Trump supporters unleashed at the U.S. Capitol, lambasted Facebook and Twitter for “censoring” Trump, and </w:t>
      </w:r>
      <w:r w:rsidRPr="00413E47">
        <w:rPr>
          <w:rStyle w:val="StyleUnderline"/>
        </w:rPr>
        <w:lastRenderedPageBreak/>
        <w:t>invited Russian President Vladimir Putin to visit Mexico.</w:t>
      </w:r>
      <w:r w:rsidRPr="00FE6BD5">
        <w:rPr>
          <w:sz w:val="16"/>
        </w:rPr>
        <w:t xml:space="preserve"> </w:t>
      </w:r>
      <w:r w:rsidRPr="00413E47">
        <w:rPr>
          <w:rStyle w:val="StyleUnderline"/>
        </w:rPr>
        <w:t>Clearly, López Obrador is </w:t>
      </w:r>
      <w:r w:rsidRPr="00413E47">
        <w:rPr>
          <w:rStyle w:val="Emphasis"/>
        </w:rPr>
        <w:t>setting the stage for confrontation</w:t>
      </w:r>
      <w:r w:rsidRPr="00413E47">
        <w:rPr>
          <w:rStyle w:val="StyleUnderline"/>
        </w:rPr>
        <w:t xml:space="preserve"> with the </w:t>
      </w:r>
      <w:r w:rsidRPr="00413E47">
        <w:rPr>
          <w:rStyle w:val="Emphasis"/>
        </w:rPr>
        <w:t>new administration</w:t>
      </w:r>
      <w:r w:rsidRPr="00413E47">
        <w:rPr>
          <w:rStyle w:val="StyleUnderline"/>
        </w:rPr>
        <w:t xml:space="preserve"> in the White House.</w:t>
      </w:r>
    </w:p>
    <w:p w14:paraId="611510A1" w14:textId="77777777" w:rsidR="001555A3" w:rsidRPr="00FE6BD5" w:rsidRDefault="001555A3" w:rsidP="001555A3">
      <w:pPr>
        <w:rPr>
          <w:sz w:val="16"/>
          <w:szCs w:val="16"/>
        </w:rPr>
      </w:pPr>
      <w:r w:rsidRPr="00FE6BD5">
        <w:rPr>
          <w:sz w:val="16"/>
          <w:szCs w:val="16"/>
        </w:rPr>
        <w:t>Turmoil in the bilateral relationship with Mexico does not seem to have made the Biden team’s radar or its list of priorities. But a return to the U.S.-Mexican relationship before NAFTA, when conflict and distance prevailed over cooperation, could set back many of the objectives that the Biden administration considers vital. The United States needs Mexican cooperation on security, trade policy, and the fight against the coronavirus pandemic. Nor can it afford a Mexico that slides backward on democracy, refuses to view climate change as an existential threat, or fails to control a pandemic that does not respect borders. Mexico’s president is spoiling for a fight, and Washington must not wait for risks to become inevitabilities that could imperil containment of the pandemic and recovery from the disruption it has wrought.</w:t>
      </w:r>
    </w:p>
    <w:p w14:paraId="002BCFF3" w14:textId="77777777" w:rsidR="001555A3" w:rsidRPr="00FE6BD5" w:rsidRDefault="001555A3" w:rsidP="001555A3">
      <w:pPr>
        <w:rPr>
          <w:sz w:val="16"/>
        </w:rPr>
      </w:pPr>
      <w:r w:rsidRPr="00FE6BD5">
        <w:rPr>
          <w:sz w:val="16"/>
        </w:rPr>
        <w:t xml:space="preserve">The </w:t>
      </w:r>
      <w:r w:rsidRPr="00413E47">
        <w:rPr>
          <w:rStyle w:val="StyleUnderline"/>
        </w:rPr>
        <w:t>Trump administration</w:t>
      </w:r>
      <w:r w:rsidRPr="00FE6BD5">
        <w:rPr>
          <w:sz w:val="16"/>
        </w:rPr>
        <w:t xml:space="preserve"> neglected most Latin American issues, exercised a heavy hand in Cuba and Venezuela, and obsessed over immigration and the border with Mexico. During his presidential campaign and throughout his term in office, Trump used Mexico as a “political piñata” in an effort to rile his electoral base: Mexicans were “rapists” and “criminals,” the United States was besieged by caravans of illegal immigrants, and NAFTA was a bad deal that needed to be renegotiated in order to defend American interests. These </w:t>
      </w:r>
      <w:r w:rsidRPr="00413E47">
        <w:rPr>
          <w:rStyle w:val="StyleUnderline"/>
        </w:rPr>
        <w:t>recurrent themes translated into policies</w:t>
      </w:r>
      <w:r w:rsidRPr="00FE6BD5">
        <w:rPr>
          <w:sz w:val="16"/>
        </w:rPr>
        <w:t>—</w:t>
      </w:r>
      <w:r w:rsidRPr="00413E47">
        <w:rPr>
          <w:rStyle w:val="StyleUnderline"/>
        </w:rPr>
        <w:t>such as the construction of a wall on parts of the U.S.-Mexican border—that placed Mexico on the defensive</w:t>
      </w:r>
      <w:r w:rsidRPr="00FE6BD5">
        <w:rPr>
          <w:sz w:val="16"/>
        </w:rPr>
        <w:t xml:space="preserve"> due to the asymmetry in the relationship.</w:t>
      </w:r>
    </w:p>
    <w:p w14:paraId="2BD5607D" w14:textId="77777777" w:rsidR="001555A3" w:rsidRPr="00FE6BD5" w:rsidRDefault="001555A3" w:rsidP="001555A3">
      <w:pPr>
        <w:rPr>
          <w:sz w:val="16"/>
          <w:szCs w:val="16"/>
        </w:rPr>
      </w:pPr>
      <w:r w:rsidRPr="00FE6BD5">
        <w:rPr>
          <w:sz w:val="16"/>
          <w:szCs w:val="16"/>
        </w:rPr>
        <w:t>López Obrador chose to deal with Trump’s unpredictability by pursuing a calculated policy of appeasement. As a candidate for president in 2018, López Obrador had voiced strong criticism of Trump’s anti-Mexican and anti-immigration stances—he even published a book called Oye, Trump (Hey, Trump). But once in office, López Obrador reversed positions and forged a pragmatic alliance with the man he had once decried. When Trump escalated his anti-immigration rhetoric and threatened to impose tariffs on Mexican exports, López Obrador began clamping down on the Central Americans he had initially welcomed and to whom he had promised safe transit.</w:t>
      </w:r>
    </w:p>
    <w:p w14:paraId="33E372A1" w14:textId="77777777" w:rsidR="001555A3" w:rsidRPr="00FE6BD5" w:rsidRDefault="001555A3" w:rsidP="001555A3">
      <w:pPr>
        <w:rPr>
          <w:sz w:val="16"/>
          <w:szCs w:val="16"/>
        </w:rPr>
      </w:pPr>
      <w:r w:rsidRPr="00FE6BD5">
        <w:rPr>
          <w:sz w:val="16"/>
          <w:szCs w:val="16"/>
        </w:rPr>
        <w:t>Trump had frequently stated that Mexico would end up paying for the border wall: in fact, Mexico became the wall. Its government treated immigrants in a fashion that its politicians had often denounced, deploying the newly formed and militarized National Guard to chase them down and deport them.</w:t>
      </w:r>
    </w:p>
    <w:p w14:paraId="37B15CD6" w14:textId="77777777" w:rsidR="001555A3" w:rsidRPr="00FE6BD5" w:rsidRDefault="001555A3" w:rsidP="001555A3">
      <w:pPr>
        <w:rPr>
          <w:sz w:val="16"/>
          <w:szCs w:val="16"/>
        </w:rPr>
      </w:pPr>
      <w:r w:rsidRPr="00FE6BD5">
        <w:rPr>
          <w:sz w:val="16"/>
          <w:szCs w:val="16"/>
        </w:rPr>
        <w:t>López Obrador forged a modus vivendi with Trump in which Mexico accepted every demand, made multiple concessions, and adopted immigration policies that it had once deemed unacceptable. The Mexican government allowed the United States to unilaterally impose its so-called Remain in Mexico policy, also known as the Migrant Protection Protocols, wherein immigrants filing asylum claims in the United States were deported back across the border to wait indefinitely, even though Mexico was unable to provide security for its own population, let alone immigrants, amid rising crime and violence.</w:t>
      </w:r>
    </w:p>
    <w:p w14:paraId="2A43491F" w14:textId="77777777" w:rsidR="001555A3" w:rsidRPr="00FE6BD5" w:rsidRDefault="001555A3" w:rsidP="001555A3">
      <w:pPr>
        <w:rPr>
          <w:sz w:val="16"/>
          <w:szCs w:val="16"/>
        </w:rPr>
      </w:pPr>
      <w:r w:rsidRPr="00FE6BD5">
        <w:rPr>
          <w:sz w:val="16"/>
          <w:szCs w:val="16"/>
        </w:rPr>
        <w:t>Part of López Obrador’s compliance took the form of silence. A humanitarian crisis mounted in Mexico’s border region, but the country’s president continued to acquiesce in the policies that created it. The United States imposed family separation policies and confined children in cages, but the Mexican president said nothing. U.S. immigration authorities conducted raids and arbitrarily deported Mexicans, without provoking comment from the president. And anti-Mexican sentiments crested in the United States, culminating in hate crimes such as the massacre in El Paso in 2019. Still, López Obrador looked the other way.</w:t>
      </w:r>
    </w:p>
    <w:p w14:paraId="7258F9C2" w14:textId="77777777" w:rsidR="001555A3" w:rsidRPr="00FE6BD5" w:rsidRDefault="001555A3" w:rsidP="001555A3">
      <w:pPr>
        <w:rPr>
          <w:sz w:val="16"/>
          <w:szCs w:val="16"/>
        </w:rPr>
      </w:pPr>
      <w:r w:rsidRPr="00FE6BD5">
        <w:rPr>
          <w:sz w:val="16"/>
          <w:szCs w:val="16"/>
        </w:rPr>
        <w:t>López Obrador forged a modus vivendi with Trump in which Mexico accepted every demand, made multiple concessions, and adopted immigration policies that it had once deemed unacceptable.</w:t>
      </w:r>
    </w:p>
    <w:p w14:paraId="5A727CF6" w14:textId="77777777" w:rsidR="001555A3" w:rsidRPr="00FE6BD5" w:rsidRDefault="001555A3" w:rsidP="001555A3">
      <w:pPr>
        <w:rPr>
          <w:sz w:val="16"/>
          <w:szCs w:val="16"/>
        </w:rPr>
      </w:pPr>
      <w:r w:rsidRPr="00FE6BD5">
        <w:rPr>
          <w:sz w:val="16"/>
          <w:szCs w:val="16"/>
        </w:rPr>
        <w:t>He did so in return for Trump’s turning a blind eye to democratic recession in Mexico. At the helm of what López Obrador calls the country’s “Fourth Transformation,” the president has dismantled checks and balances and weakened the country’s autonomous institutions. He regularly attacks the news media and civil society and has seized discretionary control of the budget. Some of his policies have reinforced the militarization of public security. In all, the Mexican president seems intent on propelling his country back to an era of dominant party rule.</w:t>
      </w:r>
    </w:p>
    <w:p w14:paraId="7530E260" w14:textId="77777777" w:rsidR="001555A3" w:rsidRPr="00FE6BD5" w:rsidRDefault="001555A3" w:rsidP="001555A3">
      <w:pPr>
        <w:rPr>
          <w:sz w:val="16"/>
        </w:rPr>
      </w:pPr>
      <w:r w:rsidRPr="00FE6BD5">
        <w:rPr>
          <w:sz w:val="16"/>
        </w:rPr>
        <w:t xml:space="preserve">Because </w:t>
      </w:r>
      <w:r w:rsidRPr="00D87A61">
        <w:rPr>
          <w:rStyle w:val="StyleUnderline"/>
        </w:rPr>
        <w:t>Mexico lacks a cohesive opposition, López Obrador’s dream of centralized control seems close to becoming a reality</w:t>
      </w:r>
      <w:r w:rsidRPr="00FE6BD5">
        <w:rPr>
          <w:sz w:val="16"/>
        </w:rPr>
        <w:t xml:space="preserve">. The president has mismanaged the COVID-19 crisis, which has produced a catastrophic economic recession, but </w:t>
      </w:r>
      <w:r w:rsidRPr="00D87A61">
        <w:rPr>
          <w:rStyle w:val="StyleUnderline"/>
        </w:rPr>
        <w:t>his popularity remains undented</w:t>
      </w:r>
      <w:r w:rsidRPr="00FE6BD5">
        <w:rPr>
          <w:sz w:val="16"/>
        </w:rPr>
        <w:t xml:space="preserve">. He has even stated that </w:t>
      </w:r>
      <w:r w:rsidRPr="00D87A61">
        <w:rPr>
          <w:rStyle w:val="StyleUnderline"/>
        </w:rPr>
        <w:t>the pandemic</w:t>
      </w:r>
      <w:r w:rsidRPr="00FE6BD5">
        <w:rPr>
          <w:sz w:val="16"/>
        </w:rPr>
        <w:t xml:space="preserve"> le cayó como anillo al dedo, which loosely translates as “fell like manna from heaven,” because the </w:t>
      </w:r>
      <w:r w:rsidRPr="00D87A61">
        <w:rPr>
          <w:rStyle w:val="StyleUnderline"/>
        </w:rPr>
        <w:t>emergency enabled him to carry out exceptional</w:t>
      </w:r>
      <w:r w:rsidRPr="00FE6BD5">
        <w:rPr>
          <w:sz w:val="16"/>
        </w:rPr>
        <w:t xml:space="preserve"> antidemocratic </w:t>
      </w:r>
      <w:r w:rsidRPr="00D87A61">
        <w:rPr>
          <w:rStyle w:val="StyleUnderline"/>
        </w:rPr>
        <w:t>measures that might have met resistance in more normal times.</w:t>
      </w:r>
    </w:p>
    <w:p w14:paraId="6F696420" w14:textId="77777777" w:rsidR="001555A3" w:rsidRPr="00FE6BD5" w:rsidRDefault="001555A3" w:rsidP="001555A3">
      <w:pPr>
        <w:rPr>
          <w:sz w:val="16"/>
        </w:rPr>
      </w:pPr>
      <w:r w:rsidRPr="00D87A61">
        <w:rPr>
          <w:rStyle w:val="StyleUnderline"/>
        </w:rPr>
        <w:t>Trump and López Obrador shared some obvious affinities</w:t>
      </w:r>
      <w:r w:rsidRPr="00FE6BD5">
        <w:rPr>
          <w:sz w:val="16"/>
        </w:rPr>
        <w:t xml:space="preserve">. Both tended to discredit the news media, insult opposition leaders, label criticism as “fake news,” avoid facemasks, and minimize the threat from COVID-19. The Mexican leader </w:t>
      </w:r>
      <w:r w:rsidRPr="00FE6BD5">
        <w:rPr>
          <w:sz w:val="16"/>
        </w:rPr>
        <w:lastRenderedPageBreak/>
        <w:t>hailed his American counterpart as a true leader, compared him to Abraham Lincoln, and even traveled to Washington D.C., in the midst of the pandemic to endorse Trump’s presidential reelection bid and praise his respect for Mexico’s sovereignty. The relationship was so amiable that when the United States arrested General Salvador Cienfuegos—a former Mexican secretary of defense—on drug charges, López Obrador persuaded Washington to return the general to Mexico. The DEA had spent five years amassing evidence against Cienfuegos, but Trump’s attorney general requested that the prosecution drop its case. Mexico’s government celebrated the general’s return as a triumph of close ties between friends.</w:t>
      </w:r>
    </w:p>
    <w:p w14:paraId="39330527" w14:textId="77777777" w:rsidR="001555A3" w:rsidRPr="00FE6BD5" w:rsidRDefault="001555A3" w:rsidP="001555A3">
      <w:pPr>
        <w:rPr>
          <w:sz w:val="16"/>
        </w:rPr>
      </w:pPr>
      <w:r w:rsidRPr="00D87A61">
        <w:rPr>
          <w:rStyle w:val="StyleUnderline"/>
        </w:rPr>
        <w:t>Such talk has ceased with the change in U.S. administration</w:t>
      </w:r>
      <w:r w:rsidRPr="00FE6BD5">
        <w:rPr>
          <w:sz w:val="16"/>
        </w:rPr>
        <w:t xml:space="preserve">. </w:t>
      </w:r>
      <w:r w:rsidRPr="00D87A61">
        <w:rPr>
          <w:rStyle w:val="StyleUnderline"/>
        </w:rPr>
        <w:t>The Mexican president who</w:t>
      </w:r>
      <w:r w:rsidRPr="00FE6BD5">
        <w:rPr>
          <w:sz w:val="16"/>
        </w:rPr>
        <w:t xml:space="preserve"> so </w:t>
      </w:r>
      <w:r w:rsidRPr="00D87A61">
        <w:rPr>
          <w:rStyle w:val="StyleUnderline"/>
        </w:rPr>
        <w:t>recently stressed friendship now seems poised to wrap himself in his national flag and defend his country’s honor, which he sees as under threat</w:t>
      </w:r>
      <w:r w:rsidRPr="00FE6BD5">
        <w:rPr>
          <w:sz w:val="16"/>
        </w:rPr>
        <w:t xml:space="preserve">. The </w:t>
      </w:r>
      <w:r w:rsidRPr="00D87A61">
        <w:rPr>
          <w:rStyle w:val="StyleUnderline"/>
        </w:rPr>
        <w:t>reasons behind this abrupt shift are</w:t>
      </w:r>
      <w:r w:rsidRPr="00FE6BD5">
        <w:rPr>
          <w:sz w:val="16"/>
        </w:rPr>
        <w:t xml:space="preserve"> both </w:t>
      </w:r>
      <w:r w:rsidRPr="00D87A61">
        <w:rPr>
          <w:rStyle w:val="StyleUnderline"/>
        </w:rPr>
        <w:t>personal and political</w:t>
      </w:r>
      <w:r w:rsidRPr="00FE6BD5">
        <w:rPr>
          <w:sz w:val="16"/>
        </w:rPr>
        <w:t xml:space="preserve">. López </w:t>
      </w:r>
      <w:r w:rsidRPr="00D87A61">
        <w:rPr>
          <w:rStyle w:val="StyleUnderline"/>
        </w:rPr>
        <w:t>Obrador does not fear Biden the way he feared Trump</w:t>
      </w:r>
      <w:r w:rsidRPr="00FE6BD5">
        <w:rPr>
          <w:sz w:val="16"/>
        </w:rPr>
        <w:t xml:space="preserve">. And so a politically calculated discourse of national sovereignty </w:t>
      </w:r>
      <w:r w:rsidRPr="00D87A61">
        <w:rPr>
          <w:rStyle w:val="StyleUnderline"/>
        </w:rPr>
        <w:t xml:space="preserve">and </w:t>
      </w:r>
      <w:r w:rsidRPr="004D431A">
        <w:rPr>
          <w:rStyle w:val="Emphasis"/>
        </w:rPr>
        <w:t>anti-Americanism is again more useful than costly</w:t>
      </w:r>
      <w:r w:rsidRPr="00FE6BD5">
        <w:rPr>
          <w:sz w:val="16"/>
        </w:rPr>
        <w:t xml:space="preserve">. With it, López Obrador can rally his base in advance of the midterm elections in July 2021, when 15 governorships and control of Congress will be at stake. </w:t>
      </w:r>
      <w:r w:rsidRPr="00D87A61">
        <w:rPr>
          <w:rStyle w:val="Emphasis"/>
        </w:rPr>
        <w:t>He can make Biden a foil and a distraction from Mexico’s deep economic recession</w:t>
      </w:r>
      <w:r w:rsidRPr="00D87A61">
        <w:rPr>
          <w:rStyle w:val="StyleUnderline"/>
        </w:rPr>
        <w:t xml:space="preserve"> and the ravages of COVID-19.</w:t>
      </w:r>
    </w:p>
    <w:p w14:paraId="755987CD" w14:textId="77777777" w:rsidR="001555A3" w:rsidRPr="00FE6BD5" w:rsidRDefault="001555A3" w:rsidP="001555A3">
      <w:pPr>
        <w:rPr>
          <w:sz w:val="16"/>
          <w:szCs w:val="16"/>
        </w:rPr>
      </w:pPr>
      <w:r w:rsidRPr="00FE6BD5">
        <w:rPr>
          <w:sz w:val="16"/>
          <w:szCs w:val="16"/>
        </w:rPr>
        <w:t>But beyond the political imperatives that are driving López Obrador’s divergence with Biden, something deeper is at stake. López Obrador’s nationalistic, enclosed, and less globalized vision of Mexico contradicts the spirit in which free trade was conceived. At its best, NAFTA reinforced political stability and economic development in Mexico, helping inoculate the country against pendular policy shifts and conflict with the Unites States. The agreement sought to recognize and promote integration—a goal from which López Obrador has recoiled, pushing instead for a return to an inward-looking economic model reminiscent of the 1970s. López Obrador’s contentious shift threatens to derail much of what has been accomplished in the last two decades, and Washington should be paying attention.</w:t>
      </w:r>
    </w:p>
    <w:p w14:paraId="06BBAD20" w14:textId="77777777" w:rsidR="001555A3" w:rsidRPr="00FE6BD5" w:rsidRDefault="001555A3" w:rsidP="001555A3">
      <w:pPr>
        <w:rPr>
          <w:sz w:val="16"/>
          <w:szCs w:val="16"/>
        </w:rPr>
      </w:pPr>
      <w:r w:rsidRPr="00FE6BD5">
        <w:rPr>
          <w:sz w:val="16"/>
          <w:szCs w:val="16"/>
        </w:rPr>
        <w:t>PICKING A FIGHT</w:t>
      </w:r>
    </w:p>
    <w:p w14:paraId="68ED5C98" w14:textId="77777777" w:rsidR="001555A3" w:rsidRPr="00FE6BD5" w:rsidRDefault="001555A3" w:rsidP="001555A3">
      <w:pPr>
        <w:rPr>
          <w:sz w:val="16"/>
        </w:rPr>
      </w:pPr>
      <w:r w:rsidRPr="00FE6BD5">
        <w:rPr>
          <w:rStyle w:val="StyleUnderline"/>
        </w:rPr>
        <w:t>Two years ago</w:t>
      </w:r>
      <w:r w:rsidRPr="00FE6BD5">
        <w:rPr>
          <w:sz w:val="16"/>
        </w:rPr>
        <w:t xml:space="preserve">, López </w:t>
      </w:r>
      <w:r w:rsidRPr="00FE6BD5">
        <w:rPr>
          <w:rStyle w:val="StyleUnderline"/>
        </w:rPr>
        <w:t>Obrador signed</w:t>
      </w:r>
      <w:r w:rsidRPr="00FE6BD5">
        <w:rPr>
          <w:sz w:val="16"/>
        </w:rPr>
        <w:t xml:space="preserve"> on to a renegotiated version of NAFTA known as </w:t>
      </w:r>
      <w:r w:rsidRPr="00FE6BD5">
        <w:rPr>
          <w:rStyle w:val="StyleUnderline"/>
        </w:rPr>
        <w:t>the U.S.-Mexico-Canada Agreement</w:t>
      </w:r>
      <w:r w:rsidRPr="00FE6BD5">
        <w:rPr>
          <w:sz w:val="16"/>
        </w:rPr>
        <w:t xml:space="preserve"> (USMCA). But many of the Mexican president’s policies run counter to the treaty’s provisions and the broader goal of engagement with the world. Mexico City was to construct an international airport that would serve as a Latin American hub, but López Obrador put a stop to the project. He has tried to ensure that state monopolies can continue to dominate the energy sector by revising gas contracts with foreign investors and wrenching control from autonomous energy regulators, among other measures. Mexico has become less attractive to investors in emerging markets as a result. The country’s economic growth was decelerating even before the pandemic. Now, its GDP is predicted to contract by nine percent in 2021, as thousands of businesses close and millions of jobs disappear.</w:t>
      </w:r>
    </w:p>
    <w:p w14:paraId="7506275B" w14:textId="77777777" w:rsidR="001555A3" w:rsidRPr="00FE6BD5" w:rsidRDefault="001555A3" w:rsidP="001555A3">
      <w:pPr>
        <w:rPr>
          <w:u w:val="single"/>
        </w:rPr>
      </w:pPr>
      <w:r w:rsidRPr="00FE6BD5">
        <w:rPr>
          <w:sz w:val="16"/>
        </w:rPr>
        <w:t xml:space="preserve">López Obrador may well anticipate that he will face criticism from the United States under Biden on trade and other issues. </w:t>
      </w:r>
      <w:r w:rsidRPr="00FE6BD5">
        <w:rPr>
          <w:rStyle w:val="StyleUnderline"/>
        </w:rPr>
        <w:t>The Mexican president surely would rather not face scrutiny</w:t>
      </w:r>
      <w:r w:rsidRPr="00FE6BD5">
        <w:rPr>
          <w:sz w:val="16"/>
        </w:rPr>
        <w:t xml:space="preserve"> for his record on human rights and freedom of expression, let alone for his failure to adhere to the labor standards stipulated under the USMCA or the free trade clauses on energy. </w:t>
      </w:r>
      <w:r w:rsidRPr="00FE6BD5">
        <w:rPr>
          <w:rStyle w:val="StyleUnderline"/>
        </w:rPr>
        <w:t>If</w:t>
      </w:r>
      <w:r w:rsidRPr="00FE6BD5">
        <w:rPr>
          <w:sz w:val="16"/>
        </w:rPr>
        <w:t xml:space="preserve"> and when the </w:t>
      </w:r>
      <w:r w:rsidRPr="00FE6BD5">
        <w:rPr>
          <w:rStyle w:val="StyleUnderline"/>
        </w:rPr>
        <w:t>Biden</w:t>
      </w:r>
      <w:r w:rsidRPr="00FE6BD5">
        <w:rPr>
          <w:sz w:val="16"/>
        </w:rPr>
        <w:t xml:space="preserve"> administration </w:t>
      </w:r>
      <w:r w:rsidRPr="00FE6BD5">
        <w:rPr>
          <w:rStyle w:val="StyleUnderline"/>
        </w:rPr>
        <w:t>decides to pressure Mexico on such matters, López Obrador will denounce “imperialistic intervention” and deflect attention to his fight with the American president.</w:t>
      </w:r>
    </w:p>
    <w:p w14:paraId="0820BCBB" w14:textId="77777777" w:rsidR="001555A3" w:rsidRPr="00FE6BD5" w:rsidRDefault="001555A3" w:rsidP="001555A3">
      <w:pPr>
        <w:rPr>
          <w:sz w:val="16"/>
          <w:szCs w:val="16"/>
        </w:rPr>
      </w:pPr>
      <w:r w:rsidRPr="00FE6BD5">
        <w:rPr>
          <w:sz w:val="16"/>
          <w:szCs w:val="16"/>
        </w:rPr>
        <w:t>In truth, trouble has been brewing in the U.S. security and trade relationship with Mexico for some time. López Obrador promised the Trump administration that Mexico would investigate Cienfuegos upon his return to Mexico but then broke that promise and even released confidential files on the case that the DEA had provided. The Justice Department sent a strong letter of condemnation. Three outgoing Trump cabinet members took a similarly acrimonious tone in a letter condemning Mexico for undermining trade commitments in the energy sector. In response, López Obrador has insisted that Mexico has the sovereign right to determine domestic policies, despite its obligations under the USMCA. His tone has not been collaborative or consensual but belligerent.</w:t>
      </w:r>
    </w:p>
    <w:p w14:paraId="6AF51059" w14:textId="77777777" w:rsidR="001555A3" w:rsidRPr="00FE6BD5" w:rsidRDefault="001555A3" w:rsidP="001555A3">
      <w:pPr>
        <w:rPr>
          <w:sz w:val="16"/>
          <w:szCs w:val="16"/>
        </w:rPr>
      </w:pPr>
      <w:r w:rsidRPr="00FE6BD5">
        <w:rPr>
          <w:sz w:val="16"/>
          <w:szCs w:val="16"/>
        </w:rPr>
        <w:t>Mexico’s dustup with the DEA and U.S. security agencies spells trouble for cooperation in the crucial areas of security and drug trafficking. The Mexican military has come to act with ever-greater autonomy and ever-less civilian control or accountability. This empowered Mexican military resists working with U.S. intelligence agencies, perhaps because it has ties to drug cartels and seeks to shield its high officials from justice. The new foreign-agent law in Mexico further limits the ability of U.S. law enforcement agents to operate and share information. The result is that Washington increasingly sees Mexico as an unreliable partner in a host of important areas.</w:t>
      </w:r>
    </w:p>
    <w:p w14:paraId="56810BEF" w14:textId="77777777" w:rsidR="001555A3" w:rsidRPr="00FE6BD5" w:rsidRDefault="001555A3" w:rsidP="001555A3">
      <w:pPr>
        <w:rPr>
          <w:sz w:val="16"/>
          <w:szCs w:val="16"/>
        </w:rPr>
      </w:pPr>
      <w:r w:rsidRPr="00FE6BD5">
        <w:rPr>
          <w:sz w:val="16"/>
          <w:szCs w:val="16"/>
        </w:rPr>
        <w:t>CONFLICT FORETOLD</w:t>
      </w:r>
    </w:p>
    <w:p w14:paraId="2FB3B55A" w14:textId="77777777" w:rsidR="001555A3" w:rsidRPr="00FE6BD5" w:rsidRDefault="001555A3" w:rsidP="001555A3">
      <w:pPr>
        <w:rPr>
          <w:sz w:val="16"/>
        </w:rPr>
      </w:pPr>
      <w:r w:rsidRPr="00FE6BD5">
        <w:rPr>
          <w:rStyle w:val="StyleUnderline"/>
        </w:rPr>
        <w:lastRenderedPageBreak/>
        <w:t>Biden’s agenda in Latin America appears to begin with immigration</w:t>
      </w:r>
      <w:r w:rsidRPr="00FE6BD5">
        <w:rPr>
          <w:sz w:val="16"/>
        </w:rPr>
        <w:t xml:space="preserve">. He has already announced an economic aid and security plan designed to address the root causes that drive people to flee north. His other priorities include rebuilding bridges with Cuba and addressing the humanitarian crisis in Venezuela, as he seeks to promote democracy and human rights in the region while combating corruption. </w:t>
      </w:r>
      <w:r w:rsidRPr="00FE6BD5">
        <w:rPr>
          <w:rStyle w:val="StyleUnderline"/>
        </w:rPr>
        <w:t>Mexico does not seem to register as a prime concern.</w:t>
      </w:r>
    </w:p>
    <w:p w14:paraId="1C411C42" w14:textId="77777777" w:rsidR="001555A3" w:rsidRPr="00FE6BD5" w:rsidRDefault="001555A3" w:rsidP="001555A3">
      <w:pPr>
        <w:rPr>
          <w:sz w:val="16"/>
        </w:rPr>
      </w:pPr>
      <w:r w:rsidRPr="00FE6BD5">
        <w:rPr>
          <w:sz w:val="16"/>
        </w:rPr>
        <w:t xml:space="preserve">But </w:t>
      </w:r>
      <w:r w:rsidRPr="00FE6BD5">
        <w:rPr>
          <w:rStyle w:val="StyleUnderline"/>
        </w:rPr>
        <w:t>many of Biden’s ambitious plans</w:t>
      </w:r>
      <w:r w:rsidRPr="00FE6BD5">
        <w:rPr>
          <w:sz w:val="16"/>
        </w:rPr>
        <w:t xml:space="preserve">, particularly regarding immigration, will </w:t>
      </w:r>
      <w:r w:rsidRPr="00FE6BD5">
        <w:rPr>
          <w:rStyle w:val="StyleUnderline"/>
        </w:rPr>
        <w:t>require extensive collaboration</w:t>
      </w:r>
      <w:r w:rsidRPr="00FE6BD5">
        <w:rPr>
          <w:sz w:val="16"/>
        </w:rPr>
        <w:t xml:space="preserve"> with Mexico </w:t>
      </w:r>
      <w:r w:rsidRPr="00FE6BD5">
        <w:rPr>
          <w:rStyle w:val="StyleUnderline"/>
        </w:rPr>
        <w:t>at a time when an ill wind seems to be blowing between the two countries</w:t>
      </w:r>
      <w:r w:rsidRPr="00FE6BD5">
        <w:rPr>
          <w:sz w:val="16"/>
        </w:rPr>
        <w:t>. The new administration may be caught in the uncomfortable position of requesting Mexico’s assistance to stem the flow of Central American caravans even while butting heads with López Obrador over democracy, human rights, labor standards, and climate change. If Biden decides to exchange cooperation on immigration for silence on other troublesome issues, he will be repeating the Trump playbook and allowing problems to fester.</w:t>
      </w:r>
    </w:p>
    <w:p w14:paraId="08E5CC4C" w14:textId="77777777" w:rsidR="001555A3" w:rsidRPr="00413E47" w:rsidRDefault="001555A3" w:rsidP="001555A3"/>
    <w:p w14:paraId="72DB3B8D" w14:textId="77777777" w:rsidR="001555A3" w:rsidRDefault="001555A3" w:rsidP="001555A3">
      <w:pPr>
        <w:pStyle w:val="Heading4"/>
      </w:pPr>
      <w:r>
        <w:t xml:space="preserve">AMLO’s agenda will </w:t>
      </w:r>
      <w:r>
        <w:rPr>
          <w:u w:val="single"/>
        </w:rPr>
        <w:t>wreck</w:t>
      </w:r>
      <w:r>
        <w:t xml:space="preserve"> Mexico’s economy and energy sustainability</w:t>
      </w:r>
    </w:p>
    <w:p w14:paraId="5F88760C" w14:textId="77777777" w:rsidR="001555A3" w:rsidRPr="004D431A" w:rsidRDefault="001555A3" w:rsidP="001555A3">
      <w:pPr>
        <w:rPr>
          <w:rStyle w:val="StyleUnderline"/>
        </w:rPr>
      </w:pPr>
      <w:r w:rsidRPr="00FE02B0">
        <w:t>Pamela</w:t>
      </w:r>
      <w:r w:rsidRPr="00FE02B0">
        <w:rPr>
          <w:rStyle w:val="Heading4Char"/>
        </w:rPr>
        <w:t xml:space="preserve"> Starr '21 </w:t>
      </w:r>
      <w:r w:rsidRPr="00FE02B0">
        <w:t>- The writer is professor of international relations at the University of Southern California [Pamela Starr; ; 3-3-2021; "Energy is the spark that blows up López Obrador’s Mexico plans"; No Publication; https://www.ft.com/content/985bcc4f-c20b-496c-bb1f-0d0c91f57d0d; accessed 7-22-2021 (nBrown)]</w:t>
      </w:r>
      <w:r w:rsidRPr="00FE02B0">
        <w:br/>
      </w:r>
      <w:r w:rsidRPr="00FE02B0">
        <w:rPr>
          <w:sz w:val="16"/>
        </w:rPr>
        <w:br/>
        <w:t xml:space="preserve">Andrés Manuel López </w:t>
      </w:r>
      <w:r w:rsidRPr="004D431A">
        <w:rPr>
          <w:rStyle w:val="StyleUnderline"/>
        </w:rPr>
        <w:t>Obrador, Mexico’s controversial president, has embarked on</w:t>
      </w:r>
      <w:r w:rsidRPr="00FE02B0">
        <w:rPr>
          <w:sz w:val="16"/>
        </w:rPr>
        <w:t xml:space="preserve"> a programme of </w:t>
      </w:r>
      <w:r w:rsidRPr="004D431A">
        <w:rPr>
          <w:rStyle w:val="StyleUnderline"/>
        </w:rPr>
        <w:t>national change he grandly calls the “Fourth Transformation”.</w:t>
      </w:r>
      <w:r w:rsidRPr="00FE02B0">
        <w:rPr>
          <w:sz w:val="16"/>
        </w:rPr>
        <w:t> Und</w:t>
      </w:r>
      <w:r w:rsidRPr="004D431A">
        <w:rPr>
          <w:rStyle w:val="StyleUnderline"/>
        </w:rPr>
        <w:t>erpinning this historic overhaul are a costly series of infrastructure investments and an array of welfare initiatives.</w:t>
      </w:r>
      <w:r w:rsidRPr="00FE02B0">
        <w:rPr>
          <w:sz w:val="16"/>
        </w:rPr>
        <w:t xml:space="preserve"> So far, </w:t>
      </w:r>
      <w:r w:rsidRPr="004D431A">
        <w:rPr>
          <w:rStyle w:val="StyleUnderline"/>
        </w:rPr>
        <w:t>they have been paid for by a shift in government spending and increased tax collection</w:t>
      </w:r>
      <w:r w:rsidRPr="00FE02B0">
        <w:rPr>
          <w:sz w:val="16"/>
        </w:rPr>
        <w:t xml:space="preserve">. However, </w:t>
      </w:r>
      <w:r w:rsidRPr="004D431A">
        <w:rPr>
          <w:rStyle w:val="StyleUnderline"/>
        </w:rPr>
        <w:t>sustaining these programmes will require new revenue sources and, as he has promised not to raise taxes or take on additional debt, that leaves just one option: Mexico’s two state-owned energy companies. This is where his whole project falls apart.</w:t>
      </w:r>
    </w:p>
    <w:p w14:paraId="1125A4DF" w14:textId="77777777" w:rsidR="001555A3" w:rsidRPr="004E67E4" w:rsidRDefault="001555A3" w:rsidP="001555A3">
      <w:pPr>
        <w:rPr>
          <w:rStyle w:val="StyleUnderline"/>
        </w:rPr>
      </w:pPr>
      <w:r w:rsidRPr="00FE02B0">
        <w:rPr>
          <w:sz w:val="16"/>
        </w:rPr>
        <w:br/>
        <w:t xml:space="preserve">López Obrador, or </w:t>
      </w:r>
      <w:r w:rsidRPr="004E67E4">
        <w:rPr>
          <w:rStyle w:val="StyleUnderline"/>
        </w:rPr>
        <w:t>Amlo</w:t>
      </w:r>
      <w:r w:rsidRPr="00FE02B0">
        <w:rPr>
          <w:sz w:val="16"/>
        </w:rPr>
        <w:t xml:space="preserve"> as he is known, </w:t>
      </w:r>
      <w:r w:rsidRPr="004E67E4">
        <w:rPr>
          <w:rStyle w:val="StyleUnderline"/>
        </w:rPr>
        <w:t>dreams of times when the national oil company Pemex was a cash cow</w:t>
      </w:r>
      <w:r w:rsidRPr="00FE02B0">
        <w:rPr>
          <w:sz w:val="16"/>
        </w:rPr>
        <w:t xml:space="preserve">. Yet </w:t>
      </w:r>
      <w:r w:rsidRPr="004E67E4">
        <w:rPr>
          <w:rStyle w:val="StyleUnderline"/>
        </w:rPr>
        <w:t>those days are long gone, and</w:t>
      </w:r>
      <w:r w:rsidRPr="00FE02B0">
        <w:rPr>
          <w:sz w:val="16"/>
        </w:rPr>
        <w:t xml:space="preserve"> </w:t>
      </w:r>
      <w:r w:rsidRPr="004E67E4">
        <w:rPr>
          <w:rStyle w:val="StyleUnderline"/>
        </w:rPr>
        <w:t>his policies all but guarantee they will remain so</w:t>
      </w:r>
      <w:r w:rsidRPr="00FE02B0">
        <w:rPr>
          <w:sz w:val="16"/>
        </w:rPr>
        <w:t xml:space="preserve">. For one, </w:t>
      </w:r>
      <w:r w:rsidRPr="004E67E4">
        <w:rPr>
          <w:rStyle w:val="StyleUnderline"/>
        </w:rPr>
        <w:t xml:space="preserve">a mix of </w:t>
      </w:r>
      <w:r w:rsidRPr="004E67E4">
        <w:rPr>
          <w:rStyle w:val="Emphasis"/>
        </w:rPr>
        <w:t>nationalist energy policies</w:t>
      </w:r>
      <w:r w:rsidRPr="004E67E4">
        <w:rPr>
          <w:rStyle w:val="StyleUnderline"/>
        </w:rPr>
        <w:t xml:space="preserve"> is </w:t>
      </w:r>
      <w:r w:rsidRPr="004E67E4">
        <w:rPr>
          <w:rStyle w:val="Emphasis"/>
        </w:rPr>
        <w:t xml:space="preserve">undermining the efficiency </w:t>
      </w:r>
      <w:r w:rsidRPr="004E67E4">
        <w:rPr>
          <w:rStyle w:val="StyleUnderline"/>
        </w:rPr>
        <w:t>and profitability of both Pemex and the Federal Electricity Commission</w:t>
      </w:r>
      <w:r w:rsidRPr="00FE02B0">
        <w:rPr>
          <w:sz w:val="16"/>
        </w:rPr>
        <w:t xml:space="preserve">, </w:t>
      </w:r>
      <w:r w:rsidRPr="004E67E4">
        <w:rPr>
          <w:rStyle w:val="StyleUnderline"/>
        </w:rPr>
        <w:t>draining scarce fiscal resources.</w:t>
      </w:r>
      <w:r w:rsidRPr="00FE02B0">
        <w:rPr>
          <w:sz w:val="16"/>
        </w:rPr>
        <w:t xml:space="preserve"> Furthermore, these po</w:t>
      </w:r>
      <w:r w:rsidRPr="004E67E4">
        <w:rPr>
          <w:rStyle w:val="StyleUnderline"/>
        </w:rPr>
        <w:t>licies are undermining the CFE’s capacity to deliver the cheap and clean electricity Mexico needs for economic growth.</w:t>
      </w:r>
      <w:r w:rsidRPr="00FE02B0">
        <w:rPr>
          <w:sz w:val="16"/>
        </w:rPr>
        <w:t xml:space="preserve"> </w:t>
      </w:r>
      <w:r w:rsidRPr="004E67E4">
        <w:rPr>
          <w:rStyle w:val="StyleUnderline"/>
        </w:rPr>
        <w:t xml:space="preserve">Yet without the extra tax revenues </w:t>
      </w:r>
      <w:r w:rsidRPr="00FE02B0">
        <w:rPr>
          <w:sz w:val="16"/>
        </w:rPr>
        <w:t xml:space="preserve">that come with faster growth, </w:t>
      </w:r>
      <w:r w:rsidRPr="004E67E4">
        <w:rPr>
          <w:rStyle w:val="Emphasis"/>
        </w:rPr>
        <w:t>his vision</w:t>
      </w:r>
      <w:r w:rsidRPr="004E67E4">
        <w:rPr>
          <w:rStyle w:val="StyleUnderline"/>
        </w:rPr>
        <w:t xml:space="preserve"> of a transformed Mexico </w:t>
      </w:r>
      <w:r w:rsidRPr="004E67E4">
        <w:rPr>
          <w:rStyle w:val="Emphasis"/>
        </w:rPr>
        <w:t>will fail</w:t>
      </w:r>
      <w:r w:rsidRPr="004E67E4">
        <w:rPr>
          <w:rStyle w:val="StyleUnderline"/>
        </w:rPr>
        <w:t>.</w:t>
      </w:r>
    </w:p>
    <w:p w14:paraId="6C32B1D0" w14:textId="77777777" w:rsidR="001555A3" w:rsidRPr="00FE02B0" w:rsidRDefault="001555A3" w:rsidP="001555A3">
      <w:pPr>
        <w:rPr>
          <w:sz w:val="14"/>
        </w:rPr>
      </w:pPr>
      <w:r w:rsidRPr="00FE02B0">
        <w:rPr>
          <w:sz w:val="14"/>
        </w:rPr>
        <w:br/>
        <w:t xml:space="preserve">Take </w:t>
      </w:r>
      <w:r w:rsidRPr="004E67E4">
        <w:rPr>
          <w:rStyle w:val="StyleUnderline"/>
        </w:rPr>
        <w:t>Pemex.</w:t>
      </w:r>
      <w:r w:rsidRPr="00FE02B0">
        <w:rPr>
          <w:sz w:val="14"/>
        </w:rPr>
        <w:t xml:space="preserve"> It </w:t>
      </w:r>
      <w:r w:rsidRPr="004E67E4">
        <w:rPr>
          <w:rStyle w:val="StyleUnderline"/>
        </w:rPr>
        <w:t>has been losing billions of dollars</w:t>
      </w:r>
      <w:r w:rsidRPr="00FE02B0">
        <w:rPr>
          <w:sz w:val="14"/>
        </w:rPr>
        <w:t xml:space="preserve">, </w:t>
      </w:r>
      <w:r w:rsidRPr="004E67E4">
        <w:rPr>
          <w:rStyle w:val="StyleUnderline"/>
        </w:rPr>
        <w:t>failing to meet</w:t>
      </w:r>
      <w:r w:rsidRPr="00FE02B0">
        <w:rPr>
          <w:sz w:val="14"/>
        </w:rPr>
        <w:t xml:space="preserve"> its </w:t>
      </w:r>
      <w:r w:rsidRPr="004E67E4">
        <w:rPr>
          <w:rStyle w:val="StyleUnderline"/>
        </w:rPr>
        <w:t>production targets,</w:t>
      </w:r>
      <w:r w:rsidRPr="00FE02B0">
        <w:rPr>
          <w:sz w:val="14"/>
        </w:rPr>
        <w:t xml:space="preserve"> </w:t>
      </w:r>
      <w:r w:rsidRPr="004E67E4">
        <w:rPr>
          <w:rStyle w:val="StyleUnderline"/>
        </w:rPr>
        <w:t>and</w:t>
      </w:r>
      <w:r w:rsidRPr="00FE02B0">
        <w:rPr>
          <w:sz w:val="14"/>
        </w:rPr>
        <w:t xml:space="preserve"> its </w:t>
      </w:r>
      <w:r w:rsidRPr="004E67E4">
        <w:rPr>
          <w:rStyle w:val="StyleUnderline"/>
        </w:rPr>
        <w:t>reserves continue to decline</w:t>
      </w:r>
      <w:r w:rsidRPr="00FE02B0">
        <w:rPr>
          <w:sz w:val="14"/>
        </w:rPr>
        <w:t xml:space="preserve">. The firm’s bonds have lost their investment grade, making its enormous debts more expensive to finance. The </w:t>
      </w:r>
      <w:r w:rsidRPr="004E67E4">
        <w:rPr>
          <w:rStyle w:val="StyleUnderline"/>
        </w:rPr>
        <w:t>government’s decision to reduce private investment in the energy sector</w:t>
      </w:r>
      <w:r w:rsidRPr="00FE02B0">
        <w:rPr>
          <w:sz w:val="14"/>
        </w:rPr>
        <w:t xml:space="preserve">, </w:t>
      </w:r>
      <w:r w:rsidRPr="004E67E4">
        <w:rPr>
          <w:rStyle w:val="StyleUnderline"/>
        </w:rPr>
        <w:t>and to plough several billions of dollars into</w:t>
      </w:r>
      <w:r w:rsidRPr="00FE02B0">
        <w:rPr>
          <w:sz w:val="14"/>
        </w:rPr>
        <w:t xml:space="preserve"> </w:t>
      </w:r>
      <w:r w:rsidRPr="004E67E4">
        <w:rPr>
          <w:rStyle w:val="StyleUnderline"/>
        </w:rPr>
        <w:t>building an unnecessary refinery, have further hurt this troubled firm.</w:t>
      </w:r>
      <w:r w:rsidRPr="00FE02B0">
        <w:rPr>
          <w:sz w:val="14"/>
        </w:rPr>
        <w:br/>
      </w:r>
      <w:r w:rsidRPr="00FE02B0">
        <w:rPr>
          <w:sz w:val="14"/>
        </w:rPr>
        <w:br/>
      </w:r>
      <w:r w:rsidRPr="004E67E4">
        <w:rPr>
          <w:rStyle w:val="StyleUnderline"/>
        </w:rPr>
        <w:t>Even if Pemex was a healthy company</w:t>
      </w:r>
      <w:r w:rsidRPr="00FE02B0">
        <w:rPr>
          <w:sz w:val="14"/>
        </w:rPr>
        <w:t xml:space="preserve">, </w:t>
      </w:r>
      <w:r w:rsidRPr="004E67E4">
        <w:rPr>
          <w:rStyle w:val="Emphasis"/>
        </w:rPr>
        <w:t>doubling down on fossil fuels</w:t>
      </w:r>
      <w:r w:rsidRPr="004E67E4">
        <w:rPr>
          <w:rStyle w:val="StyleUnderline"/>
        </w:rPr>
        <w:t xml:space="preserve"> is an </w:t>
      </w:r>
      <w:r w:rsidRPr="004E67E4">
        <w:rPr>
          <w:rStyle w:val="Emphasis"/>
        </w:rPr>
        <w:t>unsustainable</w:t>
      </w:r>
      <w:r w:rsidRPr="004E67E4">
        <w:rPr>
          <w:rStyle w:val="StyleUnderline"/>
        </w:rPr>
        <w:t xml:space="preserve"> strategy</w:t>
      </w:r>
      <w:r w:rsidRPr="00FE02B0">
        <w:rPr>
          <w:sz w:val="14"/>
        </w:rPr>
        <w:t xml:space="preserve">. </w:t>
      </w:r>
      <w:r w:rsidRPr="004E67E4">
        <w:rPr>
          <w:rStyle w:val="StyleUnderline"/>
        </w:rPr>
        <w:t>The global economy is transitioning towards renewable energy:</w:t>
      </w:r>
      <w:r w:rsidRPr="00FE02B0">
        <w:rPr>
          <w:sz w:val="14"/>
        </w:rPr>
        <w:t xml:space="preserve"> British oil company BP says it is shifting into green energy, while General Motors is going all-electric. </w:t>
      </w:r>
      <w:r w:rsidRPr="004E67E4">
        <w:rPr>
          <w:rStyle w:val="StyleUnderline"/>
        </w:rPr>
        <w:t>Oil-based fuels are clearly the past, not the future</w:t>
      </w:r>
      <w:r w:rsidRPr="00FE02B0">
        <w:rPr>
          <w:sz w:val="14"/>
        </w:rPr>
        <w:t>.</w:t>
      </w:r>
      <w:r w:rsidRPr="00FE02B0">
        <w:rPr>
          <w:sz w:val="14"/>
        </w:rPr>
        <w:br/>
      </w:r>
      <w:r w:rsidRPr="00FE02B0">
        <w:rPr>
          <w:sz w:val="14"/>
        </w:rPr>
        <w:br/>
        <w:t xml:space="preserve">Then there is </w:t>
      </w:r>
      <w:r w:rsidRPr="004E67E4">
        <w:rPr>
          <w:rStyle w:val="StyleUnderline"/>
        </w:rPr>
        <w:t>the CFE, the giant utility that is Mexico’s second most powerful state-owned company</w:t>
      </w:r>
      <w:r w:rsidRPr="00FE02B0">
        <w:rPr>
          <w:sz w:val="14"/>
        </w:rPr>
        <w:t xml:space="preserve">. </w:t>
      </w:r>
      <w:r w:rsidRPr="004E67E4">
        <w:rPr>
          <w:rStyle w:val="StyleUnderline"/>
        </w:rPr>
        <w:lastRenderedPageBreak/>
        <w:t xml:space="preserve">Under a new five-year plan personally endorsed by López Obrador, the </w:t>
      </w:r>
      <w:r w:rsidRPr="004E67E4">
        <w:rPr>
          <w:rStyle w:val="Emphasis"/>
        </w:rPr>
        <w:t>CFE will end the electricity auction system</w:t>
      </w:r>
      <w:r w:rsidRPr="004E67E4">
        <w:rPr>
          <w:rStyle w:val="StyleUnderline"/>
        </w:rPr>
        <w:t xml:space="preserve"> that had provided users with access to </w:t>
      </w:r>
      <w:r w:rsidRPr="004E67E4">
        <w:rPr>
          <w:rStyle w:val="Emphasis"/>
        </w:rPr>
        <w:t>cheap renewable energy</w:t>
      </w:r>
      <w:r w:rsidRPr="004E67E4">
        <w:rPr>
          <w:rStyle w:val="StyleUnderline"/>
        </w:rPr>
        <w:t>.</w:t>
      </w:r>
      <w:r w:rsidRPr="00FE02B0">
        <w:rPr>
          <w:sz w:val="14"/>
        </w:rPr>
        <w:t xml:space="preserve"> </w:t>
      </w:r>
      <w:r w:rsidRPr="004E67E4">
        <w:rPr>
          <w:rStyle w:val="StyleUnderline"/>
        </w:rPr>
        <w:t>This will be replaced instead by its own power generation, which is far more expensive</w:t>
      </w:r>
      <w:r w:rsidRPr="00FE02B0">
        <w:rPr>
          <w:sz w:val="14"/>
        </w:rPr>
        <w:t xml:space="preserve">. At the same time, López Obrador has promised to not raise household electricity prices. As a result, </w:t>
      </w:r>
      <w:r w:rsidRPr="004E67E4">
        <w:rPr>
          <w:rStyle w:val="StyleUnderline"/>
        </w:rPr>
        <w:t xml:space="preserve">either government subsidies will be needed to make up the difference, further draining public funds, or industrial tariffs will need to be raised, undermining competitiveness. Under either option, </w:t>
      </w:r>
      <w:r w:rsidRPr="004E67E4">
        <w:rPr>
          <w:rStyle w:val="Emphasis"/>
        </w:rPr>
        <w:t>Mexico shoots itself in the foot</w:t>
      </w:r>
      <w:r w:rsidRPr="004E67E4">
        <w:rPr>
          <w:rStyle w:val="StyleUnderline"/>
        </w:rPr>
        <w:t>.</w:t>
      </w:r>
      <w:r w:rsidRPr="00FE02B0">
        <w:rPr>
          <w:sz w:val="14"/>
        </w:rPr>
        <w:t xml:space="preserve">  </w:t>
      </w:r>
    </w:p>
    <w:p w14:paraId="6FDC583E" w14:textId="77777777" w:rsidR="001555A3" w:rsidRDefault="001555A3" w:rsidP="001555A3">
      <w:pPr>
        <w:rPr>
          <w:sz w:val="16"/>
        </w:rPr>
      </w:pPr>
      <w:r w:rsidRPr="00FE02B0">
        <w:rPr>
          <w:sz w:val="16"/>
        </w:rPr>
        <w:t xml:space="preserve">The </w:t>
      </w:r>
      <w:r w:rsidRPr="004E67E4">
        <w:rPr>
          <w:rStyle w:val="StyleUnderline"/>
        </w:rPr>
        <w:t>CFE also plans to exclude any new capacity in renewable energy</w:t>
      </w:r>
      <w:r w:rsidRPr="00FE02B0">
        <w:rPr>
          <w:sz w:val="16"/>
        </w:rPr>
        <w:t xml:space="preserve">. </w:t>
      </w:r>
      <w:r w:rsidRPr="004E67E4">
        <w:rPr>
          <w:rStyle w:val="StyleUnderline"/>
        </w:rPr>
        <w:t>This will jeopardise</w:t>
      </w:r>
      <w:r w:rsidRPr="00FE02B0">
        <w:rPr>
          <w:sz w:val="16"/>
        </w:rPr>
        <w:t xml:space="preserve"> the estimated </w:t>
      </w:r>
      <w:r w:rsidRPr="004E67E4">
        <w:rPr>
          <w:rStyle w:val="StyleUnderline"/>
        </w:rPr>
        <w:t>65,000 jobs in the solar sector.</w:t>
      </w:r>
      <w:r w:rsidRPr="00FE02B0">
        <w:rPr>
          <w:sz w:val="16"/>
        </w:rPr>
        <w:t xml:space="preserve"> More broadly, </w:t>
      </w:r>
      <w:r w:rsidRPr="004E67E4">
        <w:rPr>
          <w:rStyle w:val="StyleUnderline"/>
        </w:rPr>
        <w:t>it will limit Mexico’s ability to attract new industrial investment</w:t>
      </w:r>
      <w:r w:rsidRPr="00FE02B0">
        <w:rPr>
          <w:sz w:val="16"/>
        </w:rPr>
        <w:t xml:space="preserve">, given that international companies increasingly set stringent clean energy requirements for their production facilities. </w:t>
      </w:r>
      <w:r w:rsidRPr="00FE02B0">
        <w:rPr>
          <w:rStyle w:val="StyleUnderline"/>
        </w:rPr>
        <w:t>Both will further undermine private investment just as Mexico’s economy emerges from a pandemic-induced slump.</w:t>
      </w:r>
      <w:r w:rsidRPr="00FE02B0">
        <w:rPr>
          <w:rStyle w:val="StyleUnderline"/>
        </w:rPr>
        <w:br/>
      </w:r>
      <w:r w:rsidRPr="00FE02B0">
        <w:rPr>
          <w:sz w:val="16"/>
        </w:rPr>
        <w:br/>
        <w:t>These mooted changes in CFE policy have already faced legal challenges. The Supreme Court has said this nationalist energy strategy is unconstitutional and, because it favours domestic investment over foreign firms, elements of it may be at odds with several trade agreements, including the USMCA with the US and Canada.</w:t>
      </w:r>
      <w:r w:rsidRPr="00FE02B0">
        <w:rPr>
          <w:sz w:val="16"/>
        </w:rPr>
        <w:br/>
      </w:r>
      <w:r w:rsidRPr="00FE02B0">
        <w:rPr>
          <w:sz w:val="16"/>
        </w:rPr>
        <w:br/>
        <w:t xml:space="preserve">Nevertheless, </w:t>
      </w:r>
      <w:r w:rsidRPr="00FE02B0">
        <w:rPr>
          <w:rStyle w:val="StyleUnderline"/>
        </w:rPr>
        <w:t xml:space="preserve">López </w:t>
      </w:r>
      <w:r w:rsidRPr="00FE02B0">
        <w:rPr>
          <w:rStyle w:val="Emphasis"/>
        </w:rPr>
        <w:t>Obrador will not back down</w:t>
      </w:r>
      <w:r w:rsidRPr="00FE02B0">
        <w:rPr>
          <w:rStyle w:val="StyleUnderline"/>
        </w:rPr>
        <w:t>, despite the potentially expensive international arbitration that lies ahead</w:t>
      </w:r>
      <w:r w:rsidRPr="00FE02B0">
        <w:rPr>
          <w:sz w:val="16"/>
        </w:rPr>
        <w:t xml:space="preserve">. </w:t>
      </w:r>
      <w:r w:rsidRPr="00FE02B0">
        <w:rPr>
          <w:rStyle w:val="StyleUnderline"/>
        </w:rPr>
        <w:t>Nor does he seem moved by evidence that his strategy is failing</w:t>
      </w:r>
      <w:r w:rsidRPr="00FE02B0">
        <w:rPr>
          <w:sz w:val="16"/>
        </w:rPr>
        <w:t xml:space="preserve">. Quite the contrary. The impact of the cold snap last month in Texas, which dramatically reduced flows of cross-border natural gas and caused </w:t>
      </w:r>
      <w:r w:rsidRPr="00FE02B0">
        <w:rPr>
          <w:rStyle w:val="StyleUnderline"/>
        </w:rPr>
        <w:t>blackouts throughout Mexico, was mitigated by renewable electricity supplies. Yet the president took the incident as evidence that supported his plans.</w:t>
      </w:r>
      <w:r w:rsidRPr="00FE02B0">
        <w:rPr>
          <w:sz w:val="16"/>
        </w:rPr>
        <w:br/>
      </w:r>
      <w:r w:rsidRPr="00FE02B0">
        <w:rPr>
          <w:sz w:val="16"/>
        </w:rPr>
        <w:br/>
      </w:r>
      <w:r w:rsidRPr="00FE02B0">
        <w:rPr>
          <w:rStyle w:val="StyleUnderline"/>
        </w:rPr>
        <w:t>How will Mexico generate the energy that it needs?</w:t>
      </w:r>
      <w:r w:rsidRPr="00FE02B0">
        <w:rPr>
          <w:sz w:val="16"/>
        </w:rPr>
        <w:t xml:space="preserve"> </w:t>
      </w:r>
      <w:r w:rsidRPr="00FE02B0">
        <w:rPr>
          <w:rStyle w:val="StyleUnderline"/>
        </w:rPr>
        <w:t>How will it produce the strong growth needed to replace the jobs and firms lost during the pandemic?</w:t>
      </w:r>
      <w:r w:rsidRPr="00FE02B0">
        <w:rPr>
          <w:sz w:val="16"/>
        </w:rPr>
        <w:t xml:space="preserve"> </w:t>
      </w:r>
      <w:r w:rsidRPr="00FE02B0">
        <w:rPr>
          <w:rStyle w:val="StyleUnderline"/>
        </w:rPr>
        <w:t xml:space="preserve">How will the government find the funds needed to pay for the president’s priority infrastructure projects and social welfare programmes? Without a shift in energy policy, which seems unlikely, none of these things seem possible. </w:t>
      </w:r>
      <w:r w:rsidRPr="00FE02B0">
        <w:rPr>
          <w:rStyle w:val="Emphasis"/>
        </w:rPr>
        <w:t>Mexico’s economic future</w:t>
      </w:r>
      <w:r w:rsidRPr="00FE02B0">
        <w:rPr>
          <w:rStyle w:val="StyleUnderline"/>
        </w:rPr>
        <w:t xml:space="preserve">, and the future of López Obrador’s “fourth transformation”, </w:t>
      </w:r>
      <w:r w:rsidRPr="00FE02B0">
        <w:rPr>
          <w:rStyle w:val="Emphasis"/>
        </w:rPr>
        <w:t>look bleak</w:t>
      </w:r>
      <w:r w:rsidRPr="00FE02B0">
        <w:rPr>
          <w:sz w:val="16"/>
        </w:rPr>
        <w:t>.</w:t>
      </w:r>
    </w:p>
    <w:p w14:paraId="73324113" w14:textId="77777777" w:rsidR="001555A3" w:rsidRPr="00FE02B0" w:rsidRDefault="001555A3" w:rsidP="001555A3">
      <w:pPr>
        <w:rPr>
          <w:sz w:val="16"/>
        </w:rPr>
      </w:pPr>
    </w:p>
    <w:p w14:paraId="69F76E29" w14:textId="77777777" w:rsidR="001555A3" w:rsidRPr="00AE0EC3" w:rsidRDefault="001555A3" w:rsidP="001555A3">
      <w:pPr>
        <w:pStyle w:val="Heading4"/>
      </w:pPr>
      <w:r>
        <w:t xml:space="preserve">Mexican decline spills over to the US, causes </w:t>
      </w:r>
      <w:r>
        <w:rPr>
          <w:u w:val="single"/>
        </w:rPr>
        <w:t>economic decline</w:t>
      </w:r>
      <w:r>
        <w:t xml:space="preserve">, </w:t>
      </w:r>
      <w:r>
        <w:rPr>
          <w:u w:val="single"/>
        </w:rPr>
        <w:t>disease,</w:t>
      </w:r>
      <w:r>
        <w:t xml:space="preserve"> and </w:t>
      </w:r>
      <w:r>
        <w:rPr>
          <w:u w:val="single"/>
        </w:rPr>
        <w:t>terrorism</w:t>
      </w:r>
    </w:p>
    <w:p w14:paraId="544A0943" w14:textId="77777777" w:rsidR="001555A3" w:rsidRDefault="001555A3" w:rsidP="001555A3">
      <w:r w:rsidRPr="001C5202">
        <w:t xml:space="preserve">Andrea </w:t>
      </w:r>
      <w:r w:rsidRPr="001C5202">
        <w:rPr>
          <w:rStyle w:val="Heading4Char"/>
        </w:rPr>
        <w:t>Jones-Rooy '17</w:t>
      </w:r>
      <w:r w:rsidRPr="001C5202">
        <w:t xml:space="preserve"> </w:t>
      </w:r>
      <w:r w:rsidRPr="00AE0EC3">
        <w:t>-  FiveThirtyEight’s quantitative researcher, Ph.D. in Political Science at the University of Michigan, Ann Arbor [Andrea Jones-Rooy; ; 2-28-2017; "How A Weakened Mexican Economy Could Threaten U.S. Security"; FiveThirtyEight; https://fivethirtyeight.com/features/how-a-weakened-mexican-economy-could-threaten-u-s-security/; accessed 7-22-2021 (nBrown)]</w:t>
      </w:r>
    </w:p>
    <w:p w14:paraId="37523E89" w14:textId="77777777" w:rsidR="001555A3" w:rsidRPr="001C5202" w:rsidRDefault="001555A3" w:rsidP="001555A3">
      <w:pPr>
        <w:rPr>
          <w:rStyle w:val="StyleUnderline"/>
        </w:rPr>
      </w:pPr>
      <w:r w:rsidRPr="00AE0EC3">
        <w:rPr>
          <w:sz w:val="16"/>
        </w:rPr>
        <w:t xml:space="preserve">But there’s a deeper risk: </w:t>
      </w:r>
      <w:r w:rsidRPr="001C5202">
        <w:rPr>
          <w:rStyle w:val="StyleUnderline"/>
        </w:rPr>
        <w:t xml:space="preserve">What happens in Mexico </w:t>
      </w:r>
      <w:r w:rsidRPr="00AE0EC3">
        <w:rPr>
          <w:rStyle w:val="Emphasis"/>
        </w:rPr>
        <w:t>tends to spill over into the U.S.</w:t>
      </w:r>
      <w:r w:rsidRPr="001C5202">
        <w:rPr>
          <w:rStyle w:val="StyleUnderline"/>
        </w:rPr>
        <w:t xml:space="preserve"> And the problems may not just be economic</w:t>
      </w:r>
      <w:r w:rsidRPr="00AE0EC3">
        <w:rPr>
          <w:sz w:val="16"/>
        </w:rPr>
        <w:t xml:space="preserve">. </w:t>
      </w:r>
      <w:r w:rsidRPr="001C5202">
        <w:rPr>
          <w:rStyle w:val="StyleUnderline"/>
        </w:rPr>
        <w:t xml:space="preserve">According to a prominent area of research in international relations and international political economy, a </w:t>
      </w:r>
      <w:r w:rsidRPr="00AE0EC3">
        <w:rPr>
          <w:rStyle w:val="Emphasis"/>
        </w:rPr>
        <w:t xml:space="preserve">weakened Mexican economy </w:t>
      </w:r>
      <w:r w:rsidRPr="001C5202">
        <w:rPr>
          <w:rStyle w:val="StyleUnderline"/>
        </w:rPr>
        <w:t xml:space="preserve">could also pose </w:t>
      </w:r>
      <w:r w:rsidRPr="00AE0EC3">
        <w:rPr>
          <w:rStyle w:val="Emphasis"/>
        </w:rPr>
        <w:t>security threats</w:t>
      </w:r>
      <w:r w:rsidRPr="001C5202">
        <w:rPr>
          <w:rStyle w:val="StyleUnderline"/>
        </w:rPr>
        <w:t xml:space="preserve"> to the U.S.</w:t>
      </w:r>
    </w:p>
    <w:p w14:paraId="6935D686" w14:textId="77777777" w:rsidR="001555A3" w:rsidRPr="001C5202" w:rsidRDefault="001555A3" w:rsidP="001555A3">
      <w:pPr>
        <w:rPr>
          <w:rStyle w:val="StyleUnderline"/>
        </w:rPr>
      </w:pPr>
      <w:r w:rsidRPr="001C5202">
        <w:rPr>
          <w:rStyle w:val="StyleUnderline"/>
        </w:rPr>
        <w:t xml:space="preserve">Among the most robust empirical findings in international relations is that </w:t>
      </w:r>
      <w:r w:rsidRPr="00AE0EC3">
        <w:rPr>
          <w:rStyle w:val="Emphasis"/>
        </w:rPr>
        <w:t>poor economic performance can lead to political instability</w:t>
      </w:r>
      <w:r w:rsidRPr="001C5202">
        <w:rPr>
          <w:rStyle w:val="StyleUnderline"/>
        </w:rPr>
        <w:t>.</w:t>
      </w:r>
      <w:r w:rsidRPr="00AE0EC3">
        <w:rPr>
          <w:sz w:val="16"/>
        </w:rPr>
        <w:t xml:space="preserve"> One of the most cited papers on the subject is a 1996 study by Alberto Alesina and Roberto Perotti in which they found that </w:t>
      </w:r>
      <w:r w:rsidRPr="001C5202">
        <w:rPr>
          <w:rStyle w:val="StyleUnderline"/>
        </w:rPr>
        <w:t xml:space="preserve">economic problems, including increased inequality, fuel </w:t>
      </w:r>
      <w:r w:rsidRPr="001C5202">
        <w:rPr>
          <w:rStyle w:val="StyleUnderline"/>
        </w:rPr>
        <w:lastRenderedPageBreak/>
        <w:t>public discontent and social unrest</w:t>
      </w:r>
      <w:r w:rsidRPr="00AE0EC3">
        <w:rPr>
          <w:sz w:val="16"/>
        </w:rPr>
        <w:t xml:space="preserve">. </w:t>
      </w:r>
      <w:r w:rsidRPr="001C5202">
        <w:rPr>
          <w:rStyle w:val="StyleUnderline"/>
        </w:rPr>
        <w:t xml:space="preserve">This kind of unrest increases the likelihood of even more extreme political instability, </w:t>
      </w:r>
      <w:r w:rsidRPr="00AE0EC3">
        <w:rPr>
          <w:rStyle w:val="Emphasis"/>
        </w:rPr>
        <w:t>including protests, coups and revolutions</w:t>
      </w:r>
      <w:r w:rsidRPr="001C5202">
        <w:rPr>
          <w:rStyle w:val="StyleUnderline"/>
        </w:rPr>
        <w:t>, according to Alesina and Perotti.</w:t>
      </w:r>
    </w:p>
    <w:p w14:paraId="5173BAD4" w14:textId="77777777" w:rsidR="001555A3" w:rsidRPr="00AE0EC3" w:rsidRDefault="001555A3" w:rsidP="001555A3">
      <w:pPr>
        <w:rPr>
          <w:sz w:val="16"/>
        </w:rPr>
      </w:pPr>
      <w:r w:rsidRPr="001C5202">
        <w:rPr>
          <w:rStyle w:val="StyleUnderline"/>
        </w:rPr>
        <w:t>This dynamic has played out in country after country</w:t>
      </w:r>
      <w:r w:rsidRPr="00AE0EC3">
        <w:rPr>
          <w:sz w:val="16"/>
        </w:rPr>
        <w:t>. Economic pressures were part of the drivers of the Arab Spring protests in Egypt and across the region. The current economic recession in Brazil and a century of economic turmoil in Argentina have both been linked to political instability in those countries. Or, to take an example of the relationship working in the reverse: The Chinese government’s primary tool for survival — social stability — depends almost entirely upon its ability to maintain economic growth. We’ve seen it here at home, too: The Great Recession that began in 2008 preceded, in quick succession, the tea party movement and Occupy Wall Street, forces that are in some ways still at play today.</w:t>
      </w:r>
    </w:p>
    <w:p w14:paraId="5FD34349" w14:textId="77777777" w:rsidR="001555A3" w:rsidRPr="00AE0EC3" w:rsidRDefault="001555A3" w:rsidP="001555A3">
      <w:pPr>
        <w:rPr>
          <w:sz w:val="16"/>
        </w:rPr>
      </w:pPr>
      <w:r w:rsidRPr="00AE0EC3">
        <w:rPr>
          <w:sz w:val="16"/>
        </w:rPr>
        <w:t xml:space="preserve">As </w:t>
      </w:r>
      <w:r w:rsidRPr="001C5202">
        <w:rPr>
          <w:rStyle w:val="StyleUnderline"/>
        </w:rPr>
        <w:t>many of these examples make clear</w:t>
      </w:r>
      <w:r w:rsidRPr="00AE0EC3">
        <w:rPr>
          <w:sz w:val="16"/>
        </w:rPr>
        <w:t xml:space="preserve">, the effect goes the other way, too: According to Alesina and Perotti, </w:t>
      </w:r>
      <w:r w:rsidRPr="001C5202">
        <w:rPr>
          <w:rStyle w:val="StyleUnderline"/>
        </w:rPr>
        <w:t>a weakened economy — especially when it exacerbates economic inequality — leads to political instability, but political instability also hurts the economy.</w:t>
      </w:r>
      <w:r w:rsidRPr="00AE0EC3">
        <w:rPr>
          <w:sz w:val="16"/>
        </w:rPr>
        <w:t xml:space="preserve"> </w:t>
      </w:r>
      <w:r w:rsidRPr="001C5202">
        <w:rPr>
          <w:rStyle w:val="StyleUnderline"/>
        </w:rPr>
        <w:t xml:space="preserve">It inserts </w:t>
      </w:r>
      <w:r w:rsidRPr="00AE0EC3">
        <w:rPr>
          <w:rStyle w:val="Emphasis"/>
        </w:rPr>
        <w:t>uncertainty into the environment</w:t>
      </w:r>
      <w:r w:rsidRPr="00AE0EC3">
        <w:rPr>
          <w:sz w:val="16"/>
        </w:rPr>
        <w:t xml:space="preserve">, </w:t>
      </w:r>
      <w:r w:rsidRPr="001C5202">
        <w:rPr>
          <w:rStyle w:val="StyleUnderline"/>
        </w:rPr>
        <w:t xml:space="preserve">which leads to </w:t>
      </w:r>
      <w:r w:rsidRPr="00AE0EC3">
        <w:rPr>
          <w:rStyle w:val="Emphasis"/>
        </w:rPr>
        <w:t>less investment</w:t>
      </w:r>
      <w:r w:rsidRPr="00AE0EC3">
        <w:rPr>
          <w:sz w:val="16"/>
        </w:rPr>
        <w:t xml:space="preserve">. A recent paper by Ari Aisen and Francisco José Veiga finds that </w:t>
      </w:r>
      <w:r w:rsidRPr="001C5202">
        <w:rPr>
          <w:rStyle w:val="StyleUnderline"/>
        </w:rPr>
        <w:t>political instability can also reduce productivity and human capital development</w:t>
      </w:r>
      <w:r w:rsidRPr="00AE0EC3">
        <w:rPr>
          <w:sz w:val="16"/>
        </w:rPr>
        <w:t xml:space="preserve">; </w:t>
      </w:r>
      <w:r w:rsidRPr="001C5202">
        <w:rPr>
          <w:rStyle w:val="StyleUnderline"/>
        </w:rPr>
        <w:t>both governments and families become less likely to prioritize education or training</w:t>
      </w:r>
      <w:r w:rsidRPr="00AE0EC3">
        <w:rPr>
          <w:sz w:val="16"/>
        </w:rPr>
        <w:t xml:space="preserve">. This cycle means political </w:t>
      </w:r>
      <w:r w:rsidRPr="001C5202">
        <w:rPr>
          <w:rStyle w:val="StyleUnderline"/>
        </w:rPr>
        <w:t>instability, once it emerges, is hard to shake</w:t>
      </w:r>
      <w:r w:rsidRPr="00AE0EC3">
        <w:rPr>
          <w:sz w:val="16"/>
        </w:rPr>
        <w:t>: A bad economy is politically destabilizing, which worsens the economy, which is further destabilizing. Syria is an example of this perpetual cycle at its worst: Early protests were met with violence, which turned into an intractable conflict, which has all but obliterated the country’s economy, which makes political recovery even harder.</w:t>
      </w:r>
    </w:p>
    <w:p w14:paraId="46C9336B" w14:textId="77777777" w:rsidR="001555A3" w:rsidRPr="00AE0EC3" w:rsidRDefault="001555A3" w:rsidP="001555A3">
      <w:pPr>
        <w:rPr>
          <w:sz w:val="16"/>
        </w:rPr>
      </w:pPr>
      <w:r w:rsidRPr="001C5202">
        <w:rPr>
          <w:rStyle w:val="StyleUnderline"/>
        </w:rPr>
        <w:t>Applying this to Mexico</w:t>
      </w:r>
      <w:r w:rsidRPr="00AE0EC3">
        <w:rPr>
          <w:sz w:val="16"/>
        </w:rPr>
        <w:t xml:space="preserve">, if Trump’s policies go through, even partially, </w:t>
      </w:r>
      <w:r w:rsidRPr="001C5202">
        <w:rPr>
          <w:rStyle w:val="StyleUnderline"/>
        </w:rPr>
        <w:t>we could be looking at some significant political and economic consequences for the country</w:t>
      </w:r>
      <w:r w:rsidRPr="00AE0EC3">
        <w:rPr>
          <w:sz w:val="16"/>
        </w:rPr>
        <w:t xml:space="preserve">. </w:t>
      </w:r>
      <w:r w:rsidRPr="001C5202">
        <w:rPr>
          <w:rStyle w:val="StyleUnderline"/>
        </w:rPr>
        <w:t>One of the biggest political challenges in Mexico is corruption, which tends to get worse under economic pressure.</w:t>
      </w:r>
      <w:r w:rsidRPr="00AE0EC3">
        <w:rPr>
          <w:sz w:val="16"/>
        </w:rPr>
        <w:t xml:space="preserve">1 Officials and citizens become more desperate, and there is weakened state capacity to combat it. </w:t>
      </w:r>
      <w:r w:rsidRPr="001C5202">
        <w:rPr>
          <w:rStyle w:val="StyleUnderline"/>
        </w:rPr>
        <w:t>Drug trafficking and violent crime, also huge problems in Mexico, are also likely to increase under worse economic conditions — again, as people become more desperate</w:t>
      </w:r>
      <w:r w:rsidRPr="00AE0EC3">
        <w:rPr>
          <w:sz w:val="16"/>
        </w:rPr>
        <w:t>.2</w:t>
      </w:r>
    </w:p>
    <w:p w14:paraId="2FC658ED" w14:textId="77777777" w:rsidR="001555A3" w:rsidRPr="00AE0EC3" w:rsidRDefault="001555A3" w:rsidP="001555A3">
      <w:pPr>
        <w:rPr>
          <w:sz w:val="16"/>
        </w:rPr>
      </w:pPr>
      <w:r w:rsidRPr="001C5202">
        <w:rPr>
          <w:rStyle w:val="StyleUnderline"/>
        </w:rPr>
        <w:t>The most destabilizing path is</w:t>
      </w:r>
      <w:r w:rsidRPr="00AE0EC3">
        <w:rPr>
          <w:sz w:val="16"/>
        </w:rPr>
        <w:t xml:space="preserve"> less ripe for a TV series, but </w:t>
      </w:r>
      <w:r w:rsidRPr="001C5202">
        <w:rPr>
          <w:rStyle w:val="StyleUnderline"/>
        </w:rPr>
        <w:t>more concerning</w:t>
      </w:r>
      <w:r w:rsidRPr="00AE0EC3">
        <w:rPr>
          <w:sz w:val="16"/>
        </w:rPr>
        <w:t xml:space="preserve">. </w:t>
      </w:r>
      <w:r w:rsidRPr="001C5202">
        <w:rPr>
          <w:rStyle w:val="StyleUnderline"/>
        </w:rPr>
        <w:t>Mexico’s fledgling middle class is likely to be squeezed</w:t>
      </w:r>
      <w:r w:rsidRPr="00AE0EC3">
        <w:rPr>
          <w:sz w:val="16"/>
        </w:rPr>
        <w:t xml:space="preserve"> by Trump’s policies </w:t>
      </w:r>
      <w:r w:rsidRPr="001C5202">
        <w:rPr>
          <w:rStyle w:val="StyleUnderline"/>
        </w:rPr>
        <w:t>through price increases and unemployment</w:t>
      </w:r>
      <w:r w:rsidRPr="00AE0EC3">
        <w:rPr>
          <w:sz w:val="16"/>
        </w:rPr>
        <w:t xml:space="preserve">.3 This discontent </w:t>
      </w:r>
      <w:r w:rsidRPr="001C5202">
        <w:rPr>
          <w:rStyle w:val="StyleUnderline"/>
        </w:rPr>
        <w:t>could lead to protests</w:t>
      </w:r>
      <w:r w:rsidRPr="00AE0EC3">
        <w:rPr>
          <w:sz w:val="16"/>
        </w:rPr>
        <w:t xml:space="preserve">, </w:t>
      </w:r>
      <w:r w:rsidRPr="001C5202">
        <w:rPr>
          <w:rStyle w:val="StyleUnderline"/>
        </w:rPr>
        <w:t>or the election of a populist leader,</w:t>
      </w:r>
      <w:r w:rsidRPr="00AE0EC3">
        <w:rPr>
          <w:sz w:val="16"/>
        </w:rPr>
        <w:t xml:space="preserve"> who will promise aggressive anti-American policies. (Sound familiar?). </w:t>
      </w:r>
      <w:r w:rsidRPr="001C5202">
        <w:rPr>
          <w:rStyle w:val="StyleUnderline"/>
        </w:rPr>
        <w:t xml:space="preserve">Economic </w:t>
      </w:r>
      <w:r w:rsidRPr="00AE0EC3">
        <w:rPr>
          <w:rStyle w:val="Emphasis"/>
        </w:rPr>
        <w:t>downturns can also heighten conflict</w:t>
      </w:r>
      <w:r w:rsidRPr="001C5202">
        <w:rPr>
          <w:rStyle w:val="StyleUnderline"/>
        </w:rPr>
        <w:t xml:space="preserve"> between social groups</w:t>
      </w:r>
      <w:r w:rsidRPr="00AE0EC3">
        <w:rPr>
          <w:sz w:val="16"/>
        </w:rPr>
        <w:t xml:space="preserve"> — of which Mexico has many — pitting previously peacefully co-existing groups against each other. And while Mexico’s democracy has recently showed some signs of stability, it’s still on many policy watch lists, especially for crime and corruption, both of which, again, are likely to be the first to worsen under economic pressure.</w:t>
      </w:r>
    </w:p>
    <w:p w14:paraId="674E59C2" w14:textId="77777777" w:rsidR="001555A3" w:rsidRPr="00316A4C" w:rsidRDefault="001555A3" w:rsidP="001555A3">
      <w:pPr>
        <w:rPr>
          <w:rStyle w:val="Emphasis"/>
        </w:rPr>
      </w:pPr>
      <w:r w:rsidRPr="00AE0EC3">
        <w:rPr>
          <w:sz w:val="16"/>
        </w:rPr>
        <w:t xml:space="preserve">Maybe, though, as Trump argues, the U.S. can no longer afford to worry about other countries’ well-being — the U.S. has plenty of its own concerns, after all. Fair enough, but </w:t>
      </w:r>
      <w:r w:rsidRPr="00316A4C">
        <w:rPr>
          <w:rStyle w:val="StyleUnderline"/>
        </w:rPr>
        <w:t xml:space="preserve">Mexico’s woes are unlikely to stop at the Rio Grande: </w:t>
      </w:r>
      <w:r w:rsidRPr="00316A4C">
        <w:rPr>
          <w:rStyle w:val="Emphasis"/>
        </w:rPr>
        <w:t>Instability can spill over borders.</w:t>
      </w:r>
    </w:p>
    <w:p w14:paraId="43D64344" w14:textId="77777777" w:rsidR="001555A3" w:rsidRPr="00316A4C" w:rsidRDefault="001555A3" w:rsidP="001555A3">
      <w:pPr>
        <w:rPr>
          <w:rStyle w:val="StyleUnderline"/>
        </w:rPr>
      </w:pPr>
      <w:r w:rsidRPr="00AE0EC3">
        <w:rPr>
          <w:sz w:val="16"/>
        </w:rPr>
        <w:t xml:space="preserve">There’s a wholy body of research showing this, but the paper that makes this point most clearly is a 1997 piece by Ades and Chua. They demonstrated that </w:t>
      </w:r>
      <w:r w:rsidRPr="00316A4C">
        <w:rPr>
          <w:rStyle w:val="StyleUnderline"/>
        </w:rPr>
        <w:t xml:space="preserve">political instability in one country hurts its </w:t>
      </w:r>
      <w:r w:rsidRPr="00AE0EC3">
        <w:rPr>
          <w:rStyle w:val="Emphasis"/>
        </w:rPr>
        <w:t>entire region</w:t>
      </w:r>
      <w:r w:rsidRPr="00316A4C">
        <w:rPr>
          <w:rStyle w:val="StyleUnderline"/>
        </w:rPr>
        <w:t xml:space="preserve"> by disrupting trade, requiring all countries to </w:t>
      </w:r>
      <w:r w:rsidRPr="00AE0EC3">
        <w:rPr>
          <w:rStyle w:val="Emphasis"/>
        </w:rPr>
        <w:t>spend more on defense</w:t>
      </w:r>
      <w:r w:rsidRPr="00316A4C">
        <w:rPr>
          <w:rStyle w:val="StyleUnderline"/>
        </w:rPr>
        <w:t xml:space="preserve">, and — in the longer term — reducing the regional amount </w:t>
      </w:r>
      <w:r w:rsidRPr="00AE0EC3">
        <w:rPr>
          <w:rStyle w:val="Emphasis"/>
        </w:rPr>
        <w:t>spent on education</w:t>
      </w:r>
      <w:r w:rsidRPr="00316A4C">
        <w:rPr>
          <w:rStyle w:val="StyleUnderline"/>
        </w:rPr>
        <w:t xml:space="preserve"> and other forms of human capital accumulation.</w:t>
      </w:r>
    </w:p>
    <w:p w14:paraId="0DDF4EBD" w14:textId="77777777" w:rsidR="001555A3" w:rsidRPr="00316A4C" w:rsidRDefault="001555A3" w:rsidP="001555A3">
      <w:pPr>
        <w:rPr>
          <w:rStyle w:val="StyleUnderline"/>
        </w:rPr>
      </w:pPr>
      <w:r w:rsidRPr="00AE0EC3">
        <w:rPr>
          <w:sz w:val="16"/>
        </w:rPr>
        <w:t xml:space="preserve">Their </w:t>
      </w:r>
      <w:r w:rsidRPr="00316A4C">
        <w:rPr>
          <w:rStyle w:val="StyleUnderline"/>
        </w:rPr>
        <w:t xml:space="preserve">empirical results over an analysis of 118 countries over a 25-year period </w:t>
      </w:r>
      <w:r w:rsidRPr="00AE0EC3">
        <w:rPr>
          <w:sz w:val="16"/>
        </w:rPr>
        <w:t xml:space="preserve">are in the chart below. The correlation may not look strong from an economics or finance perspective, but </w:t>
      </w:r>
      <w:r w:rsidRPr="00316A4C">
        <w:rPr>
          <w:rStyle w:val="StyleUnderline"/>
        </w:rPr>
        <w:t>it actually is quite strong from a political science perspective, where our patterns are harder to measure and more subject to noise.</w:t>
      </w:r>
    </w:p>
    <w:p w14:paraId="4ADC63A1" w14:textId="77777777" w:rsidR="001555A3" w:rsidRPr="00AE0EC3" w:rsidRDefault="001555A3" w:rsidP="001555A3">
      <w:pPr>
        <w:rPr>
          <w:sz w:val="16"/>
          <w:szCs w:val="16"/>
        </w:rPr>
      </w:pPr>
      <w:r w:rsidRPr="00AE0EC3">
        <w:rPr>
          <w:sz w:val="16"/>
          <w:szCs w:val="16"/>
        </w:rPr>
        <w:lastRenderedPageBreak/>
        <w:t>The current conflict in Syria provides a more contemporary and dramatic example. Terrorism, weapons trading and refugees now affect other countries in the region (and even countries outside the region, as northern European countries have seen the effects of both refugees and terrorism, too).</w:t>
      </w:r>
    </w:p>
    <w:p w14:paraId="03E6EF75" w14:textId="77777777" w:rsidR="001555A3" w:rsidRPr="00316A4C" w:rsidRDefault="001555A3" w:rsidP="001555A3">
      <w:pPr>
        <w:rPr>
          <w:rStyle w:val="StyleUnderline"/>
        </w:rPr>
      </w:pPr>
      <w:r w:rsidRPr="00316A4C">
        <w:rPr>
          <w:rStyle w:val="StyleUnderline"/>
        </w:rPr>
        <w:t xml:space="preserve">In Mexico’s case, even mild destabilization there could </w:t>
      </w:r>
      <w:r w:rsidRPr="00AE0EC3">
        <w:rPr>
          <w:rStyle w:val="Emphasis"/>
        </w:rPr>
        <w:t>increase the risk of instability</w:t>
      </w:r>
      <w:r w:rsidRPr="00316A4C">
        <w:rPr>
          <w:rStyle w:val="StyleUnderline"/>
        </w:rPr>
        <w:t xml:space="preserve"> in the U.S. More discontent in Mexico as a result of a plummeting economy will mean more angry, armed people close to or attempting to cross U.S. borders</w:t>
      </w:r>
      <w:r w:rsidRPr="00AE0EC3">
        <w:rPr>
          <w:sz w:val="16"/>
        </w:rPr>
        <w:t xml:space="preserve">. </w:t>
      </w:r>
      <w:r w:rsidRPr="00316A4C">
        <w:rPr>
          <w:rStyle w:val="StyleUnderline"/>
        </w:rPr>
        <w:t>Weakened investment in human capital in Mexico means either more people seeking education in the U.S. or more unskilled workers crossing into the U.S. seeking a job.</w:t>
      </w:r>
    </w:p>
    <w:p w14:paraId="4D7D186C" w14:textId="77777777" w:rsidR="001555A3" w:rsidRPr="00AE0EC3" w:rsidRDefault="001555A3" w:rsidP="001555A3">
      <w:pPr>
        <w:rPr>
          <w:sz w:val="16"/>
        </w:rPr>
      </w:pPr>
      <w:r w:rsidRPr="00AE0EC3">
        <w:rPr>
          <w:sz w:val="16"/>
        </w:rPr>
        <w:t xml:space="preserve">Of course, an even more straightforward economic argument makes this case, too: </w:t>
      </w:r>
      <w:r w:rsidRPr="00AE0EC3">
        <w:rPr>
          <w:rStyle w:val="StyleUnderline"/>
        </w:rPr>
        <w:t>A weakened Mexican economy on its own, regardless of whether there is political instability, will increase immigration pressure from Mexico to the U.S.</w:t>
      </w:r>
      <w:r w:rsidRPr="00AE0EC3">
        <w:rPr>
          <w:sz w:val="16"/>
        </w:rPr>
        <w:t xml:space="preserve"> For example, in the late 1990s </w:t>
      </w:r>
      <w:r w:rsidRPr="00AE0EC3">
        <w:rPr>
          <w:rStyle w:val="StyleUnderline"/>
        </w:rPr>
        <w:t>Mexico’s economic flattening corresponded with an immigration spike</w:t>
      </w:r>
      <w:r w:rsidRPr="00AE0EC3">
        <w:rPr>
          <w:sz w:val="16"/>
        </w:rPr>
        <w:t xml:space="preserve"> to the U.S. </w:t>
      </w:r>
      <w:r w:rsidRPr="00AE0EC3">
        <w:rPr>
          <w:rStyle w:val="StyleUnderline"/>
        </w:rPr>
        <w:t>Since then, immigration has gone back down</w:t>
      </w:r>
      <w:r w:rsidRPr="00AE0EC3">
        <w:rPr>
          <w:sz w:val="16"/>
        </w:rPr>
        <w:t>. Rates are even holding steady, and more Mexicans are repatriating, as their economy grows. Policies that reduce Mexico’s ability to export to the U.S. (which accounts for approximately 25 percent of its GDP) could cause an even more significant scenario than the 1990s and early 2000s.</w:t>
      </w:r>
    </w:p>
    <w:p w14:paraId="531EB48F" w14:textId="77777777" w:rsidR="001555A3" w:rsidRPr="00AE0EC3" w:rsidRDefault="001555A3" w:rsidP="001555A3">
      <w:pPr>
        <w:rPr>
          <w:sz w:val="16"/>
        </w:rPr>
      </w:pPr>
      <w:r w:rsidRPr="00AE0EC3">
        <w:rPr>
          <w:sz w:val="16"/>
        </w:rPr>
        <w:t xml:space="preserve">More broadly, </w:t>
      </w:r>
      <w:r w:rsidRPr="00AE0EC3">
        <w:rPr>
          <w:rStyle w:val="StyleUnderline"/>
        </w:rPr>
        <w:t xml:space="preserve">a struggling Mexico will also be less capable of </w:t>
      </w:r>
      <w:r w:rsidRPr="00DB46DB">
        <w:rPr>
          <w:rStyle w:val="Emphasis"/>
        </w:rPr>
        <w:t>managing problems</w:t>
      </w:r>
      <w:r w:rsidRPr="00AE0EC3">
        <w:rPr>
          <w:rStyle w:val="StyleUnderline"/>
        </w:rPr>
        <w:t xml:space="preserve"> such as </w:t>
      </w:r>
      <w:r w:rsidRPr="00DB46DB">
        <w:rPr>
          <w:rStyle w:val="Emphasis"/>
        </w:rPr>
        <w:t>pollution and disease</w:t>
      </w:r>
      <w:r w:rsidRPr="00AE0EC3">
        <w:rPr>
          <w:sz w:val="16"/>
        </w:rPr>
        <w:t xml:space="preserve">, </w:t>
      </w:r>
      <w:r w:rsidRPr="00AE0EC3">
        <w:rPr>
          <w:rStyle w:val="StyleUnderline"/>
        </w:rPr>
        <w:t>which can cross borders far more easily than people.</w:t>
      </w:r>
      <w:r w:rsidRPr="00AE0EC3">
        <w:rPr>
          <w:sz w:val="16"/>
        </w:rPr>
        <w:t xml:space="preserve"> </w:t>
      </w:r>
      <w:r w:rsidRPr="00AE0EC3">
        <w:rPr>
          <w:rStyle w:val="StyleUnderline"/>
        </w:rPr>
        <w:t xml:space="preserve">Another H1N1 </w:t>
      </w:r>
      <w:r w:rsidRPr="00DB46DB">
        <w:rPr>
          <w:rStyle w:val="Emphasis"/>
        </w:rPr>
        <w:t>outbreak in a weak Mexico</w:t>
      </w:r>
      <w:r w:rsidRPr="00AE0EC3">
        <w:rPr>
          <w:rStyle w:val="StyleUnderline"/>
        </w:rPr>
        <w:t xml:space="preserve"> could put many Americans at risk</w:t>
      </w:r>
      <w:r w:rsidRPr="00AE0EC3">
        <w:rPr>
          <w:sz w:val="16"/>
        </w:rPr>
        <w:t>. A weakened economy is thought to be part of the reason Brazil didn’t mobilize as quickly as it otherwise might have in the early stages of the Zika outbreak.</w:t>
      </w:r>
    </w:p>
    <w:p w14:paraId="5C01BD2C" w14:textId="77777777" w:rsidR="001555A3" w:rsidRPr="00AE0EC3" w:rsidRDefault="001555A3" w:rsidP="001555A3">
      <w:pPr>
        <w:rPr>
          <w:sz w:val="16"/>
        </w:rPr>
      </w:pPr>
      <w:r w:rsidRPr="00AE0EC3">
        <w:rPr>
          <w:sz w:val="16"/>
        </w:rPr>
        <w:t>Finally — and this is speculative — suppose Trump’s</w:t>
      </w:r>
      <w:r w:rsidRPr="00AE0EC3">
        <w:rPr>
          <w:rStyle w:val="StyleUnderline"/>
        </w:rPr>
        <w:t xml:space="preserve"> policies</w:t>
      </w:r>
      <w:r w:rsidRPr="00AE0EC3">
        <w:rPr>
          <w:sz w:val="16"/>
        </w:rPr>
        <w:t xml:space="preserve"> are</w:t>
      </w:r>
      <w:r w:rsidRPr="00AE0EC3">
        <w:rPr>
          <w:rStyle w:val="StyleUnderline"/>
        </w:rPr>
        <w:t xml:space="preserve"> enacted to their full capacity</w:t>
      </w:r>
      <w:r w:rsidRPr="00AE0EC3">
        <w:rPr>
          <w:sz w:val="16"/>
        </w:rPr>
        <w:t xml:space="preserve">. This </w:t>
      </w:r>
      <w:r w:rsidRPr="00AE0EC3">
        <w:rPr>
          <w:rStyle w:val="StyleUnderline"/>
        </w:rPr>
        <w:t>could cause Mexico’s</w:t>
      </w:r>
      <w:r w:rsidRPr="00AE0EC3">
        <w:rPr>
          <w:sz w:val="16"/>
        </w:rPr>
        <w:t xml:space="preserve"> </w:t>
      </w:r>
      <w:r w:rsidRPr="00AE0EC3">
        <w:rPr>
          <w:rStyle w:val="StyleUnderline"/>
        </w:rPr>
        <w:t>economy and political environment to deteriorate all the way to status of a failing state</w:t>
      </w:r>
      <w:r w:rsidRPr="00AE0EC3">
        <w:rPr>
          <w:sz w:val="16"/>
        </w:rPr>
        <w:t xml:space="preserve">. </w:t>
      </w:r>
      <w:r w:rsidRPr="00AE0EC3">
        <w:rPr>
          <w:rStyle w:val="Emphasis"/>
        </w:rPr>
        <w:t>Failing states are</w:t>
      </w:r>
      <w:r w:rsidRPr="00AE0EC3">
        <w:rPr>
          <w:rStyle w:val="StyleUnderline"/>
        </w:rPr>
        <w:t xml:space="preserve"> thought by both scholars</w:t>
      </w:r>
      <w:r w:rsidRPr="00AE0EC3">
        <w:rPr>
          <w:sz w:val="16"/>
        </w:rPr>
        <w:t xml:space="preserve"> and policymakers </w:t>
      </w:r>
      <w:r w:rsidRPr="00AE0EC3">
        <w:rPr>
          <w:rStyle w:val="StyleUnderline"/>
        </w:rPr>
        <w:t>to be </w:t>
      </w:r>
      <w:r w:rsidRPr="00AE0EC3">
        <w:rPr>
          <w:rStyle w:val="Emphasis"/>
        </w:rPr>
        <w:t>potential environments for terrorism</w:t>
      </w:r>
      <w:r w:rsidRPr="00AE0EC3">
        <w:rPr>
          <w:sz w:val="16"/>
        </w:rPr>
        <w:t> (technically they increase the likelihood of terrorism, though are not necessary or sufficient).</w:t>
      </w:r>
    </w:p>
    <w:p w14:paraId="49C3180D" w14:textId="77777777" w:rsidR="001555A3" w:rsidRPr="00AE0EC3" w:rsidRDefault="001555A3" w:rsidP="001555A3">
      <w:pPr>
        <w:rPr>
          <w:sz w:val="16"/>
        </w:rPr>
      </w:pPr>
      <w:r w:rsidRPr="00AE0EC3">
        <w:rPr>
          <w:sz w:val="16"/>
        </w:rPr>
        <w:t xml:space="preserve">It may be tempting to think of these problems as far off — Trump’s policies haven’t even been put forth apart from an executive order. But, Mexico’s economy is already showing signs of downturn. The peso is at its lowest level ever and has undergone its biggest drop since 1994. Protests are already breaking out (specifically against Trump). </w:t>
      </w:r>
      <w:r w:rsidRPr="00AE0EC3">
        <w:rPr>
          <w:rStyle w:val="StyleUnderline"/>
        </w:rPr>
        <w:t>The recent attack on a U.S. consular agent in Mexico also suggests disturbing destabilizing trends that are already affecting the security of Americans</w:t>
      </w:r>
      <w:r w:rsidRPr="00AE0EC3">
        <w:rPr>
          <w:sz w:val="16"/>
        </w:rPr>
        <w:t>.</w:t>
      </w:r>
    </w:p>
    <w:p w14:paraId="5C7E871C" w14:textId="77777777" w:rsidR="001555A3" w:rsidRPr="00AE0EC3" w:rsidRDefault="001555A3" w:rsidP="001555A3">
      <w:pPr>
        <w:rPr>
          <w:sz w:val="16"/>
        </w:rPr>
      </w:pPr>
      <w:r w:rsidRPr="00AE0EC3">
        <w:rPr>
          <w:sz w:val="16"/>
        </w:rPr>
        <w:t xml:space="preserve">The Trump administration hasn’t actually done much yet, so it’s possible its eventual policies prove less damaging to Mexico than Trump’s rhetoric and early executive orders would suggest. But </w:t>
      </w:r>
      <w:r w:rsidRPr="00AE0EC3">
        <w:rPr>
          <w:rStyle w:val="StyleUnderline"/>
        </w:rPr>
        <w:t xml:space="preserve">both social science and history suggest policies that hurt Mexico are likely to be </w:t>
      </w:r>
      <w:r w:rsidRPr="00AE0EC3">
        <w:rPr>
          <w:rStyle w:val="Emphasis"/>
        </w:rPr>
        <w:t>politically and economically damaging for the U.S.</w:t>
      </w:r>
      <w:r w:rsidRPr="00AE0EC3">
        <w:rPr>
          <w:rStyle w:val="StyleUnderline"/>
        </w:rPr>
        <w:t>, as well.</w:t>
      </w:r>
    </w:p>
    <w:p w14:paraId="7D121595" w14:textId="77777777" w:rsidR="001555A3" w:rsidRPr="001C5202" w:rsidRDefault="001555A3" w:rsidP="001555A3"/>
    <w:p w14:paraId="39D30238" w14:textId="77777777" w:rsidR="001555A3" w:rsidRPr="001C5202" w:rsidRDefault="001555A3" w:rsidP="001555A3"/>
    <w:p w14:paraId="6F08F961" w14:textId="77777777" w:rsidR="001555A3" w:rsidRDefault="001555A3" w:rsidP="001555A3">
      <w:pPr>
        <w:pStyle w:val="Heading3"/>
      </w:pPr>
      <w:r>
        <w:lastRenderedPageBreak/>
        <w:t>UQ</w:t>
      </w:r>
    </w:p>
    <w:p w14:paraId="4653F2AD" w14:textId="77777777" w:rsidR="001555A3" w:rsidRDefault="001555A3" w:rsidP="001555A3"/>
    <w:p w14:paraId="1D91BB2E" w14:textId="77777777" w:rsidR="001555A3" w:rsidRDefault="001555A3" w:rsidP="001555A3">
      <w:r w:rsidRPr="001C5202">
        <w:t>https://mexiconewsdaily.com/news/amlo-will-keep-on-being-amlo-president-undeterred-by-bruising-midterms/</w:t>
      </w:r>
    </w:p>
    <w:p w14:paraId="7AC68F80" w14:textId="77777777" w:rsidR="001555A3" w:rsidRDefault="001555A3" w:rsidP="001555A3"/>
    <w:p w14:paraId="2E7C1FC1" w14:textId="77777777" w:rsidR="001555A3" w:rsidRDefault="001555A3" w:rsidP="001555A3">
      <w:pPr>
        <w:pStyle w:val="Heading4"/>
      </w:pPr>
      <w:r>
        <w:t>Midterms were a blow to ALMO, but he’s still set on pushing his agenda</w:t>
      </w:r>
    </w:p>
    <w:p w14:paraId="6ADB0B7F" w14:textId="77777777" w:rsidR="001555A3" w:rsidRDefault="001555A3" w:rsidP="001555A3">
      <w:r w:rsidRPr="00DC2EB1">
        <w:t xml:space="preserve">Jude </w:t>
      </w:r>
      <w:r w:rsidRPr="00C6074F">
        <w:rPr>
          <w:rStyle w:val="Heading4Char"/>
        </w:rPr>
        <w:t>Webber '21</w:t>
      </w:r>
      <w:r w:rsidRPr="00DC2EB1">
        <w:t xml:space="preserve"> [Jude Webber; ; 7-22-2021; "‘Amlo will keep on being Amlo’: president undeterred by bruising midterms"; Mexico News Daily; https://mexiconewsdaily.com/news/amlo-will-keep-on-being-amlo-president-undeterred-by-bruising-midterms/; accessed 7-22-2021 (nBrown)]</w:t>
      </w:r>
    </w:p>
    <w:p w14:paraId="705505EA" w14:textId="77777777" w:rsidR="001555A3" w:rsidRPr="00DC2EB1" w:rsidRDefault="001555A3" w:rsidP="001555A3">
      <w:pPr>
        <w:rPr>
          <w:rStyle w:val="StyleUnderline"/>
        </w:rPr>
      </w:pPr>
      <w:r w:rsidRPr="00DC2EB1">
        <w:rPr>
          <w:rStyle w:val="StyleUnderline"/>
        </w:rPr>
        <w:t>If President López Obrador was chastened by his losses in midterm elections this month, he has not shown it.</w:t>
      </w:r>
    </w:p>
    <w:p w14:paraId="08D0C8BD" w14:textId="77777777" w:rsidR="001555A3" w:rsidRPr="00C6074F" w:rsidRDefault="001555A3" w:rsidP="001555A3">
      <w:pPr>
        <w:rPr>
          <w:sz w:val="16"/>
          <w:szCs w:val="16"/>
        </w:rPr>
      </w:pPr>
      <w:r w:rsidRPr="00C6074F">
        <w:rPr>
          <w:sz w:val="16"/>
          <w:szCs w:val="16"/>
        </w:rPr>
        <w:t>The morning after the June 6 vote, the government published a law to extend the mandate of Supreme Court President Arturo Zaldívar, who is close to the president, in what critics fear may provide a template for López Obrador to extend his own term beyond 2024.</w:t>
      </w:r>
    </w:p>
    <w:p w14:paraId="4CB1AF56" w14:textId="77777777" w:rsidR="001555A3" w:rsidRPr="00C6074F" w:rsidRDefault="001555A3" w:rsidP="001555A3">
      <w:pPr>
        <w:rPr>
          <w:sz w:val="16"/>
        </w:rPr>
      </w:pPr>
      <w:r w:rsidRPr="00C6074F">
        <w:rPr>
          <w:sz w:val="16"/>
        </w:rPr>
        <w:t xml:space="preserve">Within days, </w:t>
      </w:r>
      <w:r w:rsidRPr="00C6074F">
        <w:rPr>
          <w:rStyle w:val="StyleUnderline"/>
        </w:rPr>
        <w:t>the</w:t>
      </w:r>
      <w:r w:rsidRPr="00C6074F">
        <w:rPr>
          <w:sz w:val="16"/>
        </w:rPr>
        <w:t xml:space="preserve"> </w:t>
      </w:r>
      <w:r w:rsidRPr="00C6074F">
        <w:rPr>
          <w:rStyle w:val="StyleUnderline"/>
        </w:rPr>
        <w:t>president vowed to pursue constitutional reforms in the areas of energy, elections and security, despite having lost the two-thirds majority needed for such changes in Congress</w:t>
      </w:r>
      <w:r w:rsidRPr="00C6074F">
        <w:rPr>
          <w:sz w:val="16"/>
        </w:rPr>
        <w:t>. He accused the “perverse, slanderous, immoral” media of poisoning voters against him and attacked the middle class as selfish social climbers.</w:t>
      </w:r>
    </w:p>
    <w:p w14:paraId="57A04451" w14:textId="77777777" w:rsidR="001555A3" w:rsidRPr="00C6074F" w:rsidRDefault="001555A3" w:rsidP="001555A3">
      <w:pPr>
        <w:rPr>
          <w:sz w:val="16"/>
        </w:rPr>
      </w:pPr>
      <w:r w:rsidRPr="00C6074F">
        <w:rPr>
          <w:sz w:val="16"/>
        </w:rPr>
        <w:t xml:space="preserve">Despite the fiery rhetoric, </w:t>
      </w:r>
      <w:r w:rsidRPr="00C6074F">
        <w:rPr>
          <w:rStyle w:val="StyleUnderline"/>
        </w:rPr>
        <w:t>to some this looked more like business as usual for López Obrador</w:t>
      </w:r>
      <w:r w:rsidRPr="00C6074F">
        <w:rPr>
          <w:sz w:val="16"/>
        </w:rPr>
        <w:t xml:space="preserve"> rather than a shift to a more radical agenda after his Morena party lost about a fifth of its seats in Congress and more than half the districts in Mexico City.</w:t>
      </w:r>
    </w:p>
    <w:p w14:paraId="3A69BB9B" w14:textId="77777777" w:rsidR="001555A3" w:rsidRPr="00C6074F" w:rsidRDefault="001555A3" w:rsidP="001555A3">
      <w:pPr>
        <w:rPr>
          <w:sz w:val="16"/>
        </w:rPr>
      </w:pPr>
      <w:r w:rsidRPr="00C6074F">
        <w:rPr>
          <w:sz w:val="16"/>
        </w:rPr>
        <w:t>“</w:t>
      </w:r>
      <w:r w:rsidRPr="00C6074F">
        <w:rPr>
          <w:rStyle w:val="StyleUnderline"/>
        </w:rPr>
        <w:t>Clearly AMLO will keep on being AMLO,</w:t>
      </w:r>
      <w:r w:rsidRPr="00C6074F">
        <w:rPr>
          <w:sz w:val="16"/>
        </w:rPr>
        <w:t xml:space="preserve"> and this is something businesses and society have to learn to live with — we’re not going to change him,” said Antonio del Valle, head of the Mexican Business Council representing the country’s biggest companies, using the president’s nickname.</w:t>
      </w:r>
    </w:p>
    <w:p w14:paraId="054EFD88" w14:textId="77777777" w:rsidR="001555A3" w:rsidRPr="00C6074F" w:rsidRDefault="001555A3" w:rsidP="001555A3">
      <w:pPr>
        <w:rPr>
          <w:sz w:val="16"/>
        </w:rPr>
      </w:pPr>
      <w:r w:rsidRPr="00C6074F">
        <w:rPr>
          <w:sz w:val="16"/>
        </w:rPr>
        <w:t xml:space="preserve">“But after three years, </w:t>
      </w:r>
      <w:r w:rsidRPr="00C6074F">
        <w:rPr>
          <w:rStyle w:val="StyleUnderline"/>
        </w:rPr>
        <w:t>we can understand by now that, just as he isn’t going to change politically, he won’t change his economic policy either</w:t>
      </w:r>
      <w:r w:rsidRPr="00C6074F">
        <w:rPr>
          <w:sz w:val="16"/>
        </w:rPr>
        <w:t> … and that reassures me a lot.”</w:t>
      </w:r>
    </w:p>
    <w:p w14:paraId="4261042D" w14:textId="77777777" w:rsidR="001555A3" w:rsidRPr="00C6074F" w:rsidRDefault="001555A3" w:rsidP="001555A3">
      <w:pPr>
        <w:rPr>
          <w:sz w:val="16"/>
          <w:szCs w:val="16"/>
        </w:rPr>
      </w:pPr>
      <w:r w:rsidRPr="00C6074F">
        <w:rPr>
          <w:sz w:val="16"/>
          <w:szCs w:val="16"/>
        </w:rPr>
        <w:t>Top business leaders have learned to look past the veteran populist’s incendiary messaging and applaud how he has resisted pressure to borrow heavily for a big spending splurge, like other leftists in Latin America.</w:t>
      </w:r>
    </w:p>
    <w:p w14:paraId="1EEA0DEA" w14:textId="77777777" w:rsidR="001555A3" w:rsidRPr="00C6074F" w:rsidRDefault="001555A3" w:rsidP="001555A3">
      <w:pPr>
        <w:rPr>
          <w:sz w:val="16"/>
          <w:szCs w:val="16"/>
        </w:rPr>
      </w:pPr>
      <w:r w:rsidRPr="00C6074F">
        <w:rPr>
          <w:sz w:val="16"/>
          <w:szCs w:val="16"/>
        </w:rPr>
        <w:t>One chief executive, who asked not to be named, said the president’s “bark is worse than his bite.”</w:t>
      </w:r>
    </w:p>
    <w:p w14:paraId="14247C23" w14:textId="77777777" w:rsidR="001555A3" w:rsidRPr="00C6074F" w:rsidRDefault="001555A3" w:rsidP="001555A3">
      <w:pPr>
        <w:rPr>
          <w:sz w:val="16"/>
        </w:rPr>
      </w:pPr>
      <w:r w:rsidRPr="00C6074F">
        <w:rPr>
          <w:sz w:val="16"/>
        </w:rPr>
        <w:t xml:space="preserve">While his rhetoric remains confrontational, many </w:t>
      </w:r>
      <w:r w:rsidRPr="00C6074F">
        <w:rPr>
          <w:rStyle w:val="StyleUnderline"/>
        </w:rPr>
        <w:t>observers expect little deviation from a plan he mapped out long ago to achieve his vaunted “transformation” of Mexico</w:t>
      </w:r>
      <w:r w:rsidRPr="00C6074F">
        <w:rPr>
          <w:sz w:val="16"/>
        </w:rPr>
        <w:t>: social programs to tackle deep income inequality, infrastructure projects in the poor southeast to create jobs and energy self-sufficiency based on fossil fuels.</w:t>
      </w:r>
    </w:p>
    <w:p w14:paraId="56BB120C" w14:textId="77777777" w:rsidR="001555A3" w:rsidRPr="00C6074F" w:rsidRDefault="001555A3" w:rsidP="001555A3">
      <w:pPr>
        <w:rPr>
          <w:sz w:val="16"/>
          <w:szCs w:val="16"/>
        </w:rPr>
      </w:pPr>
      <w:r w:rsidRPr="00C6074F">
        <w:rPr>
          <w:sz w:val="16"/>
          <w:szCs w:val="16"/>
        </w:rPr>
        <w:t>After a stint as mayor of Mexico City in 2000-2005, in which López Obrador displayed a pragmatic streak, “I was expecting him to be more moderate, and he hasn’t been”, said Porfirio Muñoz Ledo, a totemic figure of the Mexican left and one of the few in the ruling Morena party who is critical of the president.</w:t>
      </w:r>
    </w:p>
    <w:p w14:paraId="61B02D33" w14:textId="77777777" w:rsidR="001555A3" w:rsidRPr="00C6074F" w:rsidRDefault="001555A3" w:rsidP="001555A3">
      <w:pPr>
        <w:rPr>
          <w:sz w:val="16"/>
          <w:szCs w:val="16"/>
        </w:rPr>
      </w:pPr>
      <w:r w:rsidRPr="00C6074F">
        <w:rPr>
          <w:sz w:val="16"/>
          <w:szCs w:val="16"/>
        </w:rPr>
        <w:t>López Obrador’s desire to extend Zaldívar’s term to secure a potentially more compliant judiciary and his attacks on the respected electoral authority INE, as well as independent regulators, have sounded alarm bells.</w:t>
      </w:r>
    </w:p>
    <w:p w14:paraId="3EC2EB5F" w14:textId="77777777" w:rsidR="001555A3" w:rsidRPr="00C6074F" w:rsidRDefault="001555A3" w:rsidP="001555A3">
      <w:pPr>
        <w:rPr>
          <w:sz w:val="16"/>
          <w:szCs w:val="16"/>
        </w:rPr>
      </w:pPr>
      <w:r w:rsidRPr="00C6074F">
        <w:rPr>
          <w:sz w:val="16"/>
          <w:szCs w:val="16"/>
        </w:rPr>
        <w:t>“I hope he won’t toughen the presidency to oppose institutions,” said Muñoz Ledo. “Mexico’s presidency is already very powerful.”</w:t>
      </w:r>
    </w:p>
    <w:p w14:paraId="56CC804A" w14:textId="77777777" w:rsidR="001555A3" w:rsidRPr="00C6074F" w:rsidRDefault="001555A3" w:rsidP="001555A3">
      <w:pPr>
        <w:rPr>
          <w:sz w:val="16"/>
          <w:szCs w:val="16"/>
        </w:rPr>
      </w:pPr>
      <w:r w:rsidRPr="00C6074F">
        <w:rPr>
          <w:sz w:val="16"/>
          <w:szCs w:val="16"/>
        </w:rPr>
        <w:lastRenderedPageBreak/>
        <w:t>Claudia Sheinbaum, López Obrador’s protégée and the mayor of Mexico City, ridiculed what she said had been opposition efforts to portray the election as a watershed for Mexico’s democracy with “this idea that it would be the last time we voted because we were heading for dictatorship.”</w:t>
      </w:r>
    </w:p>
    <w:p w14:paraId="7E627C7B" w14:textId="77777777" w:rsidR="001555A3" w:rsidRPr="00C6074F" w:rsidRDefault="001555A3" w:rsidP="001555A3">
      <w:pPr>
        <w:rPr>
          <w:sz w:val="16"/>
          <w:szCs w:val="16"/>
        </w:rPr>
      </w:pPr>
      <w:r w:rsidRPr="00C6074F">
        <w:rPr>
          <w:sz w:val="16"/>
          <w:szCs w:val="16"/>
        </w:rPr>
        <w:t>Graham Stock, a partner at BlueBay Asset Management, saw “limited opportunity” for López Obrador to radicalize without a congressional supermajority and rejected comparisons with Venezuela’s late authoritarian leader Hugo Chávez.</w:t>
      </w:r>
    </w:p>
    <w:p w14:paraId="234E8694" w14:textId="77777777" w:rsidR="001555A3" w:rsidRPr="00C6074F" w:rsidRDefault="001555A3" w:rsidP="001555A3">
      <w:pPr>
        <w:rPr>
          <w:sz w:val="16"/>
          <w:szCs w:val="16"/>
        </w:rPr>
      </w:pPr>
      <w:r w:rsidRPr="00C6074F">
        <w:rPr>
          <w:sz w:val="16"/>
          <w:szCs w:val="16"/>
        </w:rPr>
        <w:t>“He’s a fiscal conservative, so he won’t be spending money in a dash for growth,” he said. “The chaos and destruction narrative that his opponents have always tried to say would happen — I don’t buy that . . . He’s not the next Chávez, he’s quite unique.”</w:t>
      </w:r>
    </w:p>
    <w:p w14:paraId="168D940A" w14:textId="77777777" w:rsidR="001555A3" w:rsidRPr="00C6074F" w:rsidRDefault="001555A3" w:rsidP="001555A3">
      <w:pPr>
        <w:rPr>
          <w:sz w:val="16"/>
          <w:szCs w:val="16"/>
        </w:rPr>
      </w:pPr>
      <w:r w:rsidRPr="00C6074F">
        <w:rPr>
          <w:sz w:val="16"/>
          <w:szCs w:val="16"/>
        </w:rPr>
        <w:t>After winning a landslide in 2018, López Obrador has kept supporters loyal with handouts, higher pensions and big increases to the minimum wage. His stubborn refusal to take on more debt meant there was no Covid-19 stimulus program, triggering a deeper recession last year than in many Latin American peers.</w:t>
      </w:r>
    </w:p>
    <w:p w14:paraId="507506EB" w14:textId="77777777" w:rsidR="001555A3" w:rsidRPr="00C6074F" w:rsidRDefault="001555A3" w:rsidP="001555A3">
      <w:pPr>
        <w:rPr>
          <w:sz w:val="16"/>
          <w:szCs w:val="16"/>
        </w:rPr>
      </w:pPr>
      <w:r w:rsidRPr="00C6074F">
        <w:rPr>
          <w:sz w:val="16"/>
          <w:szCs w:val="16"/>
        </w:rPr>
        <w:t>Jorge Castañeda, a former foreign minister from the conservative PAN party, said he believed López Obrador had wasted an opportunity to use his “enormous legitimacy” to enact far-reaching reforms.</w:t>
      </w:r>
    </w:p>
    <w:p w14:paraId="3497438F" w14:textId="77777777" w:rsidR="001555A3" w:rsidRPr="00C6074F" w:rsidRDefault="001555A3" w:rsidP="001555A3">
      <w:pPr>
        <w:rPr>
          <w:sz w:val="16"/>
          <w:szCs w:val="16"/>
        </w:rPr>
      </w:pPr>
      <w:r w:rsidRPr="00C6074F">
        <w:rPr>
          <w:sz w:val="16"/>
          <w:szCs w:val="16"/>
        </w:rPr>
        <w:t>“What you have to do is what he hasn’t done, although he could have: a serious tax reform,” he said. López Obrador has promised to close loopholes rather than raise taxes.</w:t>
      </w:r>
    </w:p>
    <w:p w14:paraId="2A0784CA" w14:textId="77777777" w:rsidR="001555A3" w:rsidRPr="00C6074F" w:rsidRDefault="001555A3" w:rsidP="001555A3">
      <w:pPr>
        <w:rPr>
          <w:sz w:val="16"/>
          <w:szCs w:val="16"/>
        </w:rPr>
      </w:pPr>
      <w:r w:rsidRPr="00C6074F">
        <w:rPr>
          <w:sz w:val="16"/>
          <w:szCs w:val="16"/>
        </w:rPr>
        <w:t>“It could seem short-termist, but it’s a pragmatic logic,” said Gerardo Esquivel, a deputy governor of the Bank of México. “All past attempts at fiscal reform have been political flops … In his opinion, it’s more transformative to make people pay what they have to and get salaries where they should be.”</w:t>
      </w:r>
    </w:p>
    <w:p w14:paraId="7D7E09ED" w14:textId="77777777" w:rsidR="001555A3" w:rsidRPr="00C6074F" w:rsidRDefault="001555A3" w:rsidP="001555A3">
      <w:pPr>
        <w:rPr>
          <w:sz w:val="16"/>
          <w:szCs w:val="16"/>
        </w:rPr>
      </w:pPr>
      <w:r w:rsidRPr="00C6074F">
        <w:rPr>
          <w:sz w:val="16"/>
          <w:szCs w:val="16"/>
        </w:rPr>
        <w:t>Mexico’s economy is now on the rebound after contracting 8.5% in 2020 and is heading for growth of 6% or more this year, helped by President Joe Biden’s US $1.9-trillion stimulus package in the U.S.</w:t>
      </w:r>
    </w:p>
    <w:p w14:paraId="674FD36A" w14:textId="77777777" w:rsidR="001555A3" w:rsidRPr="00C6074F" w:rsidRDefault="001555A3" w:rsidP="001555A3">
      <w:pPr>
        <w:rPr>
          <w:sz w:val="16"/>
        </w:rPr>
      </w:pPr>
      <w:r w:rsidRPr="00C6074F">
        <w:rPr>
          <w:rStyle w:val="Emphasis"/>
        </w:rPr>
        <w:t>But a climate of uncertainty lingers</w:t>
      </w:r>
      <w:r w:rsidRPr="00C6074F">
        <w:rPr>
          <w:sz w:val="16"/>
        </w:rPr>
        <w:t xml:space="preserve">, stoked by López Obrador’s cancellation of partially built airport and brewery projects, </w:t>
      </w:r>
      <w:r w:rsidRPr="00C6074F">
        <w:rPr>
          <w:rStyle w:val="StyleUnderline"/>
        </w:rPr>
        <w:t>weighing on the investment that Mexico needs to break out of its traditionally weak growth rates</w:t>
      </w:r>
      <w:r w:rsidRPr="00C6074F">
        <w:rPr>
          <w:sz w:val="16"/>
        </w:rPr>
        <w:t>.</w:t>
      </w:r>
    </w:p>
    <w:p w14:paraId="7C6E6F55" w14:textId="77777777" w:rsidR="001555A3" w:rsidRPr="00C6074F" w:rsidRDefault="001555A3" w:rsidP="001555A3">
      <w:pPr>
        <w:rPr>
          <w:sz w:val="16"/>
          <w:szCs w:val="16"/>
        </w:rPr>
      </w:pPr>
      <w:r w:rsidRPr="00C6074F">
        <w:rPr>
          <w:sz w:val="16"/>
          <w:szCs w:val="16"/>
        </w:rPr>
        <w:t>López Obrador’s unrelenting attacks on political enemies, including the rich, the media and the business class, have also fuelled concerns about the risks of further dividing an already deeply fractured and violent society.</w:t>
      </w:r>
    </w:p>
    <w:p w14:paraId="33B20A50" w14:textId="77777777" w:rsidR="001555A3" w:rsidRPr="00C6074F" w:rsidRDefault="001555A3" w:rsidP="001555A3">
      <w:pPr>
        <w:rPr>
          <w:sz w:val="16"/>
          <w:szCs w:val="16"/>
        </w:rPr>
      </w:pPr>
      <w:r w:rsidRPr="00C6074F">
        <w:rPr>
          <w:sz w:val="16"/>
          <w:szCs w:val="16"/>
        </w:rPr>
        <w:t>“The most important thing is to stop the polarization of the country: rich versus poor, north versus south,” said the chief executive of one Mexican bank. “We all need to row in the same direction for the boat to advance.”</w:t>
      </w:r>
    </w:p>
    <w:p w14:paraId="50427168" w14:textId="77777777" w:rsidR="001555A3" w:rsidRDefault="001555A3" w:rsidP="001555A3">
      <w:r w:rsidRPr="00E86DDB">
        <w:br/>
      </w:r>
    </w:p>
    <w:p w14:paraId="20059486" w14:textId="77777777" w:rsidR="001555A3" w:rsidRDefault="001555A3" w:rsidP="001555A3">
      <w:pPr>
        <w:pStyle w:val="Heading3"/>
      </w:pPr>
      <w:r>
        <w:lastRenderedPageBreak/>
        <w:t>Link Wall</w:t>
      </w:r>
    </w:p>
    <w:p w14:paraId="111FA82F" w14:textId="77777777" w:rsidR="001555A3" w:rsidRPr="00715B4B" w:rsidRDefault="001555A3" w:rsidP="001555A3">
      <w:pPr>
        <w:pStyle w:val="Heading4"/>
        <w:rPr>
          <w:u w:val="single"/>
        </w:rPr>
      </w:pPr>
      <w:r>
        <w:t xml:space="preserve">AMLO will bargain with his foreign policy and use it to crush US opposition to his power and </w:t>
      </w:r>
      <w:r>
        <w:rPr>
          <w:u w:val="single"/>
        </w:rPr>
        <w:t>gut cooperation</w:t>
      </w:r>
    </w:p>
    <w:p w14:paraId="0683BBD7" w14:textId="77777777" w:rsidR="001555A3" w:rsidRDefault="001555A3" w:rsidP="001555A3">
      <w:r w:rsidRPr="00A11575">
        <w:t>Jorge Castañ</w:t>
      </w:r>
      <w:r>
        <w:t>e</w:t>
      </w:r>
      <w:r w:rsidRPr="00A11575">
        <w:t>da '20 [Jorge Castañ</w:t>
      </w:r>
      <w:r>
        <w:t>e</w:t>
      </w:r>
      <w:r w:rsidRPr="00A11575">
        <w:t>da; ; 9-26-2020; "Mexico’s López Obrador Is Pulling an Erdogan on Biden"; Foreign Policy; https://foreignpolicy.com/2021/07/09/mexico-lopez-obrador-biden-immigration-migration-border-central-america-northern-triangle-economy/; accessed 7-25-2021 (nBrown)]</w:t>
      </w:r>
    </w:p>
    <w:p w14:paraId="06C9D364" w14:textId="77777777" w:rsidR="001555A3" w:rsidRPr="00AB3C25" w:rsidRDefault="001555A3" w:rsidP="001555A3">
      <w:pPr>
        <w:rPr>
          <w:rStyle w:val="StyleUnderline"/>
        </w:rPr>
      </w:pPr>
      <w:r w:rsidRPr="00AB3C25">
        <w:rPr>
          <w:rStyle w:val="StyleUnderline"/>
        </w:rPr>
        <w:t>Mexico was never a priority for U.S. President Joe Biden’s foreign-policy agenda</w:t>
      </w:r>
      <w:r w:rsidRPr="00BD7163">
        <w:rPr>
          <w:sz w:val="16"/>
        </w:rPr>
        <w:t>—and still isn’t. But the border and immigration have been Republican priorities for years. Inheriting a so-called border crisis—largely a fabrication of the Trump administration—the Biden White House finds itself forced to devote more time and energy to the United States’ southern neighbor than it expected at the beginning of its term</w:t>
      </w:r>
      <w:r w:rsidRPr="00AB3C25">
        <w:rPr>
          <w:rStyle w:val="StyleUnderline"/>
        </w:rPr>
        <w:t>. A long list of Biden officials have visited Mexico</w:t>
      </w:r>
      <w:r w:rsidRPr="00BD7163">
        <w:rPr>
          <w:sz w:val="16"/>
        </w:rPr>
        <w:t xml:space="preserve">, including Vice President Kamala Harris, the secretary of homeland security, the deputy CIA director, the U.S. trade representative, and the White House drug enforcement team. Virtual encounters have included Biden, his secretary of state, and the energy secretary. </w:t>
      </w:r>
      <w:r w:rsidRPr="00AB3C25">
        <w:rPr>
          <w:rStyle w:val="StyleUnderline"/>
        </w:rPr>
        <w:t>The outcome of this diplomatic blitz is uncertain, and prospects aren’t very encouraging—at least for now.</w:t>
      </w:r>
    </w:p>
    <w:p w14:paraId="07BF6438" w14:textId="77777777" w:rsidR="001555A3" w:rsidRPr="00BD7163" w:rsidRDefault="001555A3" w:rsidP="001555A3">
      <w:pPr>
        <w:rPr>
          <w:sz w:val="16"/>
          <w:szCs w:val="16"/>
        </w:rPr>
      </w:pPr>
      <w:r w:rsidRPr="00BD7163">
        <w:rPr>
          <w:sz w:val="16"/>
          <w:szCs w:val="16"/>
        </w:rPr>
        <w:t>The issue is not so much whether U.S.-Mexican relations are cruising along or in crisis. In fact, most of the U.S.-Mexican bilateral agenda isn’t even visible, with the Biden administration—just like its predecessor—single-mindedly focused on the border and immigration.</w:t>
      </w:r>
    </w:p>
    <w:p w14:paraId="5474775C" w14:textId="77777777" w:rsidR="001555A3" w:rsidRPr="00BD7163" w:rsidRDefault="001555A3" w:rsidP="001555A3">
      <w:pPr>
        <w:rPr>
          <w:sz w:val="16"/>
        </w:rPr>
      </w:pPr>
      <w:r w:rsidRPr="00BD7163">
        <w:rPr>
          <w:sz w:val="16"/>
        </w:rPr>
        <w:t xml:space="preserve">On that topic, at least, </w:t>
      </w:r>
      <w:r w:rsidRPr="00AB3C25">
        <w:rPr>
          <w:rStyle w:val="StyleUnderline"/>
        </w:rPr>
        <w:t>Biden</w:t>
      </w:r>
      <w:r w:rsidRPr="00BD7163">
        <w:rPr>
          <w:sz w:val="16"/>
        </w:rPr>
        <w:t xml:space="preserve">’s first steps have been constructive. He </w:t>
      </w:r>
      <w:r w:rsidRPr="00AB3C25">
        <w:rPr>
          <w:rStyle w:val="StyleUnderline"/>
        </w:rPr>
        <w:t>undid former President Donald Trump’s disastrous and xenophobic measures by halting construction of the border wall</w:t>
      </w:r>
      <w:r w:rsidRPr="00BD7163">
        <w:rPr>
          <w:sz w:val="16"/>
        </w:rPr>
        <w:t>, restoring hearings for asylum on U.S. soil, reinstating protections for childhood immigrants, eliminating the Muslim ban, and at least attempting to stop deportations of nonviolent crime perpetrators. Other much-needed and laudable decisions include the imminent cancellation of the use of Title 42 deportations on public health grounds and the submission of major immigration reform to the U.S. Congress. Legalizing the status of and creating a path to U.S. citizenship for more than 11 million foreigners living in the country illegally (as well as for “Dreamers” and Central American holders of temporary protected status) would be a very big deal, as Biden might put it. The idea of working with Mexico to invest meaningful funds in the Northern Triangle countries—Honduras, Guatemala, and El Salvador—also makes sense, as does granting Venezuelans temporary protected status.</w:t>
      </w:r>
    </w:p>
    <w:p w14:paraId="1313D50C" w14:textId="77777777" w:rsidR="001555A3" w:rsidRPr="00BD7163" w:rsidRDefault="001555A3" w:rsidP="001555A3">
      <w:pPr>
        <w:rPr>
          <w:sz w:val="16"/>
        </w:rPr>
      </w:pPr>
      <w:r w:rsidRPr="00BD7163">
        <w:rPr>
          <w:sz w:val="16"/>
        </w:rPr>
        <w:t xml:space="preserve">The problem is that next to all these positive decisions and proposals, </w:t>
      </w:r>
      <w:r w:rsidRPr="00AB3C25">
        <w:rPr>
          <w:rStyle w:val="StyleUnderline"/>
        </w:rPr>
        <w:t>Biden is also trying to control a “crisis at the border</w:t>
      </w:r>
      <w:r w:rsidRPr="00BD7163">
        <w:rPr>
          <w:sz w:val="16"/>
        </w:rPr>
        <w:t xml:space="preserve">,” a Republican exaggeration that risks damaging the president’s standing with the American public. Stopping the so-called surge of Central American families transiting Mexico to the U.S. border has been made a priority to avoid an image debacle for the new president. And just as it was during similar so-called surges during the Obama and Trump administrations, </w:t>
      </w:r>
      <w:r w:rsidRPr="00AB3C25">
        <w:rPr>
          <w:rStyle w:val="StyleUnderline"/>
        </w:rPr>
        <w:t>the only immediate, realistic, and effective way to do that seems to be letting Mexico do the United States’ dirty work</w:t>
      </w:r>
      <w:r w:rsidRPr="00BD7163">
        <w:rPr>
          <w:sz w:val="16"/>
        </w:rPr>
        <w:t xml:space="preserve">. </w:t>
      </w:r>
      <w:r w:rsidRPr="00AB3C25">
        <w:rPr>
          <w:rStyle w:val="StyleUnderline"/>
        </w:rPr>
        <w:t>Only the Mexican government</w:t>
      </w:r>
      <w:r w:rsidRPr="00BD7163">
        <w:rPr>
          <w:sz w:val="16"/>
        </w:rPr>
        <w:t xml:space="preserve">, so the thinking goes, </w:t>
      </w:r>
      <w:r w:rsidRPr="00AB3C25">
        <w:rPr>
          <w:rStyle w:val="StyleUnderline"/>
        </w:rPr>
        <w:t>can stop the flow of refugees and economic migrants from the Northern Triangle—</w:t>
      </w:r>
      <w:r w:rsidRPr="00BD7163">
        <w:rPr>
          <w:sz w:val="16"/>
        </w:rPr>
        <w:t>preferably at Mexico’s southern border, otherwise at its northern one. (The United States doesn’t much care either way.) In the other direction, only the authorities in Mexico City can allow the reentry of thousands of Honduran, Salvadoran, and Guatemalan deportees from the United States.</w:t>
      </w:r>
    </w:p>
    <w:p w14:paraId="7AE0F1EA" w14:textId="77777777" w:rsidR="001555A3" w:rsidRPr="00BD7163" w:rsidRDefault="001555A3" w:rsidP="001555A3">
      <w:pPr>
        <w:rPr>
          <w:sz w:val="16"/>
        </w:rPr>
      </w:pPr>
      <w:r w:rsidRPr="00AB3C25">
        <w:rPr>
          <w:rStyle w:val="StyleUnderline"/>
        </w:rPr>
        <w:t>The Biden administration has therefore decided to copy Trump by cutting a shortsighted, cynical deal with</w:t>
      </w:r>
      <w:r w:rsidRPr="00BD7163">
        <w:rPr>
          <w:sz w:val="16"/>
        </w:rPr>
        <w:t xml:space="preserve"> </w:t>
      </w:r>
      <w:r w:rsidRPr="00AB3C25">
        <w:rPr>
          <w:rStyle w:val="StyleUnderline"/>
        </w:rPr>
        <w:t>Mexico</w:t>
      </w:r>
      <w:r w:rsidRPr="00BD7163">
        <w:rPr>
          <w:sz w:val="16"/>
        </w:rPr>
        <w:t xml:space="preserve">. Biden has obtained the cooperation of Mexican President Andrés Manuel López Obrador to address the short-term so-called crisis of unaccompanied minors arriving at the southern border. In exchange, </w:t>
      </w:r>
      <w:r w:rsidRPr="00AB3C25">
        <w:rPr>
          <w:rStyle w:val="StyleUnderline"/>
        </w:rPr>
        <w:t>the Biden team is turning a blind eye to López Obrador’s catastrophic mismanagement of everything in Mexico: the pandemic, the economy, crime and violence, democracy, the rule of law, and human rights</w:t>
      </w:r>
      <w:r w:rsidRPr="00BD7163">
        <w:rPr>
          <w:sz w:val="16"/>
        </w:rPr>
        <w:t xml:space="preserve">. </w:t>
      </w:r>
      <w:r w:rsidRPr="00AB3C25">
        <w:rPr>
          <w:rStyle w:val="StyleUnderline"/>
        </w:rPr>
        <w:t>This myopic approach, in fact, ensures that the real long-term challenge for the United States—Mexican economic, political, and social stability, with its obvious repercussions north of the border—will get dramatically harder to manage</w:t>
      </w:r>
      <w:r w:rsidRPr="00BD7163">
        <w:rPr>
          <w:sz w:val="16"/>
        </w:rPr>
        <w:t>.</w:t>
      </w:r>
    </w:p>
    <w:p w14:paraId="22ADA5EE" w14:textId="77777777" w:rsidR="001555A3" w:rsidRPr="00BD7163" w:rsidRDefault="001555A3" w:rsidP="001555A3">
      <w:pPr>
        <w:rPr>
          <w:sz w:val="16"/>
        </w:rPr>
      </w:pPr>
      <w:r w:rsidRPr="00F818FC">
        <w:rPr>
          <w:rStyle w:val="StyleUnderline"/>
        </w:rPr>
        <w:lastRenderedPageBreak/>
        <w:t xml:space="preserve">Biden has, in fact, </w:t>
      </w:r>
      <w:r w:rsidRPr="00F818FC">
        <w:rPr>
          <w:rStyle w:val="Emphasis"/>
        </w:rPr>
        <w:t xml:space="preserve">fallen into </w:t>
      </w:r>
      <w:r w:rsidRPr="00F818FC">
        <w:rPr>
          <w:rStyle w:val="StyleUnderline"/>
        </w:rPr>
        <w:t xml:space="preserve">López </w:t>
      </w:r>
      <w:r w:rsidRPr="00F818FC">
        <w:rPr>
          <w:rStyle w:val="Emphasis"/>
        </w:rPr>
        <w:t>Obrador’s version of the Erdogan trap</w:t>
      </w:r>
      <w:r w:rsidRPr="00BD7163">
        <w:rPr>
          <w:sz w:val="16"/>
        </w:rPr>
        <w:t>. Back in 2016, Turkish President Recep Tayyip Erdogan was able to finagle a deal with German Chancellor Angela Merkel and other European Union leaders that essentially paid him to throttle migration to the EU. Turkey received 6 billion euros ($7.1 billion) from Brussels, a first-ever visa waiver for its citizens when traveling to the EU, and an erstwhile reopening of EU accession talks. In exchange, Ankara agreed to halt the massive flow of refugees and migrants from Syria, Iraq, Afghanistan, and other countries flooding into Greece and from there to the rest of Europe. In late June, the EU approved an additional payoff of 3 billion euros ($3.5 billion) for Turkey to continue hosting the refugees. In addition, Germany has sold six high-tech submarines to Turkey, despite Greek objections. And since there are still more than 3 million refugees in Turkey, Erdogan’s shakedown will likely continue.</w:t>
      </w:r>
    </w:p>
    <w:p w14:paraId="7AC3621D" w14:textId="77777777" w:rsidR="001555A3" w:rsidRPr="00F818FC" w:rsidRDefault="001555A3" w:rsidP="001555A3">
      <w:pPr>
        <w:rPr>
          <w:rStyle w:val="StyleUnderline"/>
        </w:rPr>
      </w:pPr>
      <w:r w:rsidRPr="00F818FC">
        <w:rPr>
          <w:rStyle w:val="StyleUnderline"/>
        </w:rPr>
        <w:t>López Obrador would like money, though perhaps not submarines</w:t>
      </w:r>
      <w:r w:rsidRPr="00BD7163">
        <w:rPr>
          <w:sz w:val="16"/>
        </w:rPr>
        <w:t xml:space="preserve">. </w:t>
      </w:r>
      <w:r w:rsidRPr="00F818FC">
        <w:rPr>
          <w:rStyle w:val="StyleUnderline"/>
        </w:rPr>
        <w:t>He suggested that Washington provide $4 billion for the Northern Triangle and southeastern Mexico. But what he really sought—and obtained—from Trump and Biden has been something much more valuable for him: having Washington refrain from meddling in Mexican affairs and turn a blind eye to whatever he does on a score of fronts, including those that directly affect the United States, from the mismanagement of Mexico’s economic crisis to the inability to rein in the drug cartels responsible for the fentanyl and other drug epidemics</w:t>
      </w:r>
      <w:r w:rsidRPr="00BD7163">
        <w:rPr>
          <w:sz w:val="16"/>
        </w:rPr>
        <w:t xml:space="preserve"> among Americans. </w:t>
      </w:r>
      <w:r w:rsidRPr="00F818FC">
        <w:rPr>
          <w:rStyle w:val="StyleUnderline"/>
        </w:rPr>
        <w:t>López Obrador needs this indifference dearly.</w:t>
      </w:r>
      <w:r w:rsidRPr="00BD7163">
        <w:rPr>
          <w:sz w:val="16"/>
        </w:rPr>
        <w:t xml:space="preserve"> Conversely, the </w:t>
      </w:r>
      <w:r w:rsidRPr="00F818FC">
        <w:rPr>
          <w:rStyle w:val="StyleUnderline"/>
        </w:rPr>
        <w:t>Biden</w:t>
      </w:r>
      <w:r w:rsidRPr="00BD7163">
        <w:rPr>
          <w:sz w:val="16"/>
        </w:rPr>
        <w:t xml:space="preserve"> administration </w:t>
      </w:r>
      <w:r w:rsidRPr="00F818FC">
        <w:rPr>
          <w:rStyle w:val="StyleUnderline"/>
        </w:rPr>
        <w:t>seems unaware of the consequences of Mexican instability for the United States.</w:t>
      </w:r>
    </w:p>
    <w:p w14:paraId="3497FDC1" w14:textId="77777777" w:rsidR="001555A3" w:rsidRPr="00BD7163" w:rsidRDefault="001555A3" w:rsidP="001555A3">
      <w:pPr>
        <w:rPr>
          <w:sz w:val="16"/>
          <w:szCs w:val="16"/>
        </w:rPr>
      </w:pPr>
      <w:r w:rsidRPr="00BD7163">
        <w:rPr>
          <w:sz w:val="16"/>
          <w:szCs w:val="16"/>
        </w:rPr>
        <w:t>Since the middle of 2020, the number of Mexicans leaving their country to seek jobs north of the border has begun to rise significantly. In 2018, before López Obrador became president and the Mexican economy was growing (albeit slowly), apprehensions of Mexicans entering the United States illegally averaged around 18,500 per month. In 2019, after the start of López Obrador’s open-arms policy toward Central Americans, apprehensions of Mexicans at the border remained almost the same. By the second half of 2019, however, detentions of Mexicans started rising sharply. The figure topped 70,000 in May, the highest since 2005.</w:t>
      </w:r>
    </w:p>
    <w:p w14:paraId="45EE9B79" w14:textId="77777777" w:rsidR="001555A3" w:rsidRPr="00BD7163" w:rsidRDefault="001555A3" w:rsidP="001555A3">
      <w:pPr>
        <w:rPr>
          <w:sz w:val="16"/>
        </w:rPr>
      </w:pPr>
      <w:r w:rsidRPr="00BD7163">
        <w:rPr>
          <w:sz w:val="16"/>
        </w:rPr>
        <w:t xml:space="preserve">After a likely summer dip, mainly due to the scorching heat that slows travel, these numbers may soar 6again. Here’s why: </w:t>
      </w:r>
      <w:r w:rsidRPr="00F818FC">
        <w:rPr>
          <w:rStyle w:val="StyleUnderline"/>
        </w:rPr>
        <w:t>For the first time since the mid-1990s, Mexico and the United States are experiencing diametrically opposed economic performance.</w:t>
      </w:r>
      <w:r w:rsidRPr="00BD7163">
        <w:rPr>
          <w:sz w:val="16"/>
        </w:rPr>
        <w:t xml:space="preserve"> Back then, </w:t>
      </w:r>
      <w:r w:rsidRPr="00F818FC">
        <w:rPr>
          <w:rStyle w:val="StyleUnderline"/>
        </w:rPr>
        <w:t>the Mexican economy collapsed</w:t>
      </w:r>
      <w:r w:rsidRPr="00BD7163">
        <w:rPr>
          <w:sz w:val="16"/>
        </w:rPr>
        <w:t xml:space="preserve">, while the United States enjoyed the best years of the Clinton-era boom. </w:t>
      </w:r>
      <w:r w:rsidRPr="00F818FC">
        <w:rPr>
          <w:rStyle w:val="StyleUnderline"/>
        </w:rPr>
        <w:t>As a result, illegal migration from Mexico skyrocketed</w:t>
      </w:r>
      <w:r w:rsidRPr="00BD7163">
        <w:rPr>
          <w:sz w:val="16"/>
        </w:rPr>
        <w:t>, with the overall unauthorized population growing from 2.9 million in 1995 to 6.9 million by the first decade of the millennium. Today the United States is undergoing a formidable economic recovery after a relatively modest shrinkage last year. Mexico, on the other hand, is mired in its worst economic depression since the 1930s, with a contraction of 8.5 percent last year. Barely half of that will likely be recouped in 2021.</w:t>
      </w:r>
    </w:p>
    <w:p w14:paraId="6DCF39EF" w14:textId="77777777" w:rsidR="001555A3" w:rsidRPr="00BD7163" w:rsidRDefault="001555A3" w:rsidP="001555A3">
      <w:pPr>
        <w:rPr>
          <w:sz w:val="16"/>
          <w:szCs w:val="16"/>
        </w:rPr>
      </w:pPr>
      <w:r w:rsidRPr="00BD7163">
        <w:rPr>
          <w:sz w:val="16"/>
          <w:szCs w:val="16"/>
        </w:rPr>
        <w:t>Given this contrast, who do you think will build Biden’s highways and bridges? Who will man the construction sites carpeting the suburbs during the new housing boom? Who will serve patrons in the restaurants Americans are flocking to again, now that a majority is vaccinated? Not Honduran children or American hard hats but Mexican migrants, with or without papers, whose arrival in the north will be jet-propelled by simultaneous U.S. pull and Mexican push.</w:t>
      </w:r>
    </w:p>
    <w:p w14:paraId="41EE82E1" w14:textId="77777777" w:rsidR="001555A3" w:rsidRPr="00F818FC" w:rsidRDefault="001555A3" w:rsidP="001555A3">
      <w:pPr>
        <w:rPr>
          <w:rStyle w:val="StyleUnderline"/>
        </w:rPr>
      </w:pPr>
      <w:r w:rsidRPr="00F818FC">
        <w:rPr>
          <w:rStyle w:val="StyleUnderline"/>
        </w:rPr>
        <w:t>The push factors notably include López Obrador’s retrograde nationalist, statist, populist, and authoritarian streaks that are driving the country into the ground. His tenure’s economic numbers—growth, investment, and employment—are pitiful. His social policies, while popular, consist exclusively of handing out subsidies to older people, unemployed youth, people with disabilities, and poor farmers—populist handouts that don’t find anyone jobs</w:t>
      </w:r>
      <w:r w:rsidRPr="00BD7163">
        <w:rPr>
          <w:sz w:val="16"/>
        </w:rPr>
        <w:t xml:space="preserve">. </w:t>
      </w:r>
      <w:r w:rsidRPr="00F818FC">
        <w:rPr>
          <w:rStyle w:val="StyleUnderline"/>
        </w:rPr>
        <w:t>His</w:t>
      </w:r>
      <w:r w:rsidRPr="00BD7163">
        <w:rPr>
          <w:sz w:val="16"/>
        </w:rPr>
        <w:t xml:space="preserve"> pet </w:t>
      </w:r>
      <w:r w:rsidRPr="00F818FC">
        <w:rPr>
          <w:rStyle w:val="StyleUnderline"/>
        </w:rPr>
        <w:t>infrastructure projects</w:t>
      </w:r>
      <w:r w:rsidRPr="00BD7163">
        <w:rPr>
          <w:sz w:val="16"/>
        </w:rPr>
        <w:t>—such as an oil refinery in his home state of Tabasco and the “Maya Train” that will crisscross the Yucatán Peninsula—</w:t>
      </w:r>
      <w:r w:rsidRPr="00F818FC">
        <w:rPr>
          <w:rStyle w:val="StyleUnderline"/>
        </w:rPr>
        <w:t>are unviable, environmentally unsound, or expensive white elephants</w:t>
      </w:r>
      <w:r w:rsidRPr="00BD7163">
        <w:rPr>
          <w:sz w:val="16"/>
        </w:rPr>
        <w:t xml:space="preserve">. All of this comes as spending on health and education shrinks or stagnates and long-overdue reform of Mexico’s weak tax system is nowhere on the horizon. </w:t>
      </w:r>
      <w:r w:rsidRPr="00F818FC">
        <w:rPr>
          <w:rStyle w:val="StyleUnderline"/>
        </w:rPr>
        <w:t>With a weak opposition, a cowed business elite, a terrified judiciary, a disorganized civil society, and a military bought off by huge contracts, one of the few remaining avenues for change is pressure from Washington.</w:t>
      </w:r>
    </w:p>
    <w:p w14:paraId="761FD1B8" w14:textId="77777777" w:rsidR="001555A3" w:rsidRPr="00BD7163" w:rsidRDefault="001555A3" w:rsidP="001555A3">
      <w:pPr>
        <w:rPr>
          <w:sz w:val="16"/>
        </w:rPr>
      </w:pPr>
      <w:r w:rsidRPr="00F818FC">
        <w:rPr>
          <w:rStyle w:val="StyleUnderline"/>
        </w:rPr>
        <w:t>Many aspects of Mexico’s crisis and López Obrador’s politics are already spilling into the United States</w:t>
      </w:r>
      <w:r w:rsidRPr="00BD7163">
        <w:rPr>
          <w:sz w:val="16"/>
        </w:rPr>
        <w:t xml:space="preserve">. </w:t>
      </w:r>
      <w:r w:rsidRPr="00F818FC">
        <w:rPr>
          <w:rStyle w:val="StyleUnderline"/>
        </w:rPr>
        <w:t>The fentanyl epidemic</w:t>
      </w:r>
      <w:r w:rsidRPr="00BD7163">
        <w:rPr>
          <w:sz w:val="16"/>
        </w:rPr>
        <w:t xml:space="preserve"> among Americans, which </w:t>
      </w:r>
      <w:r w:rsidRPr="00F818FC">
        <w:rPr>
          <w:rStyle w:val="StyleUnderline"/>
        </w:rPr>
        <w:t xml:space="preserve">claimed nearly two-thirds of the </w:t>
      </w:r>
      <w:r w:rsidRPr="00F818FC">
        <w:rPr>
          <w:rStyle w:val="StyleUnderline"/>
        </w:rPr>
        <w:lastRenderedPageBreak/>
        <w:t>projected 90,000 opioid overdose deaths in 2020</w:t>
      </w:r>
      <w:r w:rsidRPr="00BD7163">
        <w:rPr>
          <w:sz w:val="16"/>
        </w:rPr>
        <w:t>, is clearly one of them. Practically all U.S. imports of the drug come from Mexico today. Presumably U.S. authorities don’t approve of López Obrador’s live-and-let-live policies toward the cartels responsible for the production and distribution of fentanyl and other drugs. His lax attitude is characterized by his “hugs and not bullets” slogan and his acknowledgement that organized crime “behaved well” during the June 6 legislative and local elections in Mexico.</w:t>
      </w:r>
    </w:p>
    <w:p w14:paraId="3DBD73D5" w14:textId="77777777" w:rsidR="001555A3" w:rsidRPr="00BD7163" w:rsidRDefault="001555A3" w:rsidP="001555A3">
      <w:pPr>
        <w:rPr>
          <w:sz w:val="16"/>
        </w:rPr>
      </w:pPr>
      <w:r w:rsidRPr="00BD7163">
        <w:rPr>
          <w:sz w:val="16"/>
        </w:rPr>
        <w:t xml:space="preserve">Similarly, </w:t>
      </w:r>
      <w:r w:rsidRPr="00BD7163">
        <w:rPr>
          <w:rStyle w:val="StyleUnderline"/>
        </w:rPr>
        <w:t>López Obrador’s rollback of Mexico’s 2014 reform of the oil and electricity sectors has been strongly criticized by U.S. companies</w:t>
      </w:r>
      <w:r w:rsidRPr="00BD7163">
        <w:rPr>
          <w:sz w:val="16"/>
        </w:rPr>
        <w:t>, trade groups, and members of the U.S. Congress. Restricting transmission priorities for renewable energy produced by foreign and particularly American investors is a sore spot; so is the fate of U.S. oil companies either exploring in the deep waters of the Gulf of Mexico or importing U.S. gasoline for their thousands of gas stations in Mexico. U.S. companies have also complained about the Mexican government purportedly violating the provisions of the United States-Mexico-Canada Agreement, including those covering labor, the environment, fishing, and U.S. agricultural exports.</w:t>
      </w:r>
    </w:p>
    <w:p w14:paraId="2811931D" w14:textId="77777777" w:rsidR="001555A3" w:rsidRPr="00BD7163" w:rsidRDefault="001555A3" w:rsidP="001555A3">
      <w:pPr>
        <w:rPr>
          <w:sz w:val="16"/>
        </w:rPr>
      </w:pPr>
      <w:r w:rsidRPr="00BD7163">
        <w:rPr>
          <w:sz w:val="16"/>
        </w:rPr>
        <w:t xml:space="preserve">These </w:t>
      </w:r>
      <w:r w:rsidRPr="00BD7163">
        <w:rPr>
          <w:rStyle w:val="StyleUnderline"/>
        </w:rPr>
        <w:t>contentious questions lead back to a fundamental ingredient of U.S.-Mexican relations that is always present but rarely invoked publicly: the weakness of the rule of law in Mexico, which affects every issue on the bilateral agenda</w:t>
      </w:r>
      <w:r w:rsidRPr="00BD7163">
        <w:rPr>
          <w:sz w:val="16"/>
        </w:rPr>
        <w:t xml:space="preserve">. This </w:t>
      </w:r>
      <w:r w:rsidRPr="00BD7163">
        <w:rPr>
          <w:rStyle w:val="StyleUnderline"/>
        </w:rPr>
        <w:t>ongoing weakness has led human rights groups and the U.S. Congress to denounce the growing militarization of Mexican law enforcement and the threats or restrictions faced by the judicial branch</w:t>
      </w:r>
      <w:r w:rsidRPr="00BD7163">
        <w:rPr>
          <w:sz w:val="16"/>
        </w:rPr>
        <w:t xml:space="preserve">, autonomous agencies, </w:t>
      </w:r>
      <w:r w:rsidRPr="00BD7163">
        <w:rPr>
          <w:rStyle w:val="StyleUnderline"/>
        </w:rPr>
        <w:t>the media, and civil socie</w:t>
      </w:r>
      <w:r w:rsidRPr="00BD7163">
        <w:rPr>
          <w:sz w:val="16"/>
        </w:rPr>
        <w:t xml:space="preserve">ty. Human Rights Watch, Amnesty International, Article 19, and the American Bar Association have voiced their criticisms in both public and private to the Biden team—but to no avail. In a similar vein, </w:t>
      </w:r>
      <w:r w:rsidRPr="00BD7163">
        <w:rPr>
          <w:rStyle w:val="StyleUnderline"/>
        </w:rPr>
        <w:t xml:space="preserve">while </w:t>
      </w:r>
      <w:r w:rsidRPr="00BD7163">
        <w:rPr>
          <w:rStyle w:val="Emphasis"/>
        </w:rPr>
        <w:t>the Biden administration</w:t>
      </w:r>
      <w:r w:rsidRPr="00BD7163">
        <w:rPr>
          <w:rStyle w:val="StyleUnderline"/>
        </w:rPr>
        <w:t xml:space="preserve"> has made the fight against corruption a key element in its Latin America policy, it </w:t>
      </w:r>
      <w:r w:rsidRPr="00BD7163">
        <w:rPr>
          <w:rStyle w:val="Emphasis"/>
        </w:rPr>
        <w:t>has persistently exempted Mexico</w:t>
      </w:r>
      <w:r w:rsidRPr="00BD7163">
        <w:rPr>
          <w:rStyle w:val="StyleUnderline"/>
        </w:rPr>
        <w:t>, despite widespread corruption</w:t>
      </w:r>
      <w:r w:rsidRPr="00BD7163">
        <w:rPr>
          <w:sz w:val="16"/>
        </w:rPr>
        <w:t>. Indeed, the administration has gone as far as seeking Mexican cooperation in the fight against corruption in the Northern Triangle—a foreign-policy oxymoron if there ever were one.</w:t>
      </w:r>
    </w:p>
    <w:p w14:paraId="4545861E" w14:textId="77777777" w:rsidR="001555A3" w:rsidRPr="00BD7163" w:rsidRDefault="001555A3" w:rsidP="001555A3">
      <w:pPr>
        <w:rPr>
          <w:rStyle w:val="StyleUnderline"/>
        </w:rPr>
      </w:pPr>
      <w:r w:rsidRPr="00BD7163">
        <w:rPr>
          <w:sz w:val="16"/>
        </w:rPr>
        <w:t xml:space="preserve">In a sense, </w:t>
      </w:r>
      <w:r w:rsidRPr="00BD7163">
        <w:rPr>
          <w:rStyle w:val="Emphasis"/>
        </w:rPr>
        <w:t>U.S.-Mexican relations are at a standstill</w:t>
      </w:r>
      <w:r w:rsidRPr="00BD7163">
        <w:rPr>
          <w:sz w:val="16"/>
        </w:rPr>
        <w:t xml:space="preserve">. </w:t>
      </w:r>
      <w:r w:rsidRPr="00BD7163">
        <w:rPr>
          <w:rStyle w:val="StyleUnderline"/>
        </w:rPr>
        <w:t xml:space="preserve">Immigration has hijacked the agenda, and López </w:t>
      </w:r>
      <w:r w:rsidRPr="00BD7163">
        <w:rPr>
          <w:rStyle w:val="Emphasis"/>
        </w:rPr>
        <w:t>Obrador is playing Washingt</w:t>
      </w:r>
      <w:r w:rsidRPr="00715B4B">
        <w:rPr>
          <w:rStyle w:val="Emphasis"/>
        </w:rPr>
        <w:t>on</w:t>
      </w:r>
      <w:r w:rsidRPr="00BD7163">
        <w:rPr>
          <w:rStyle w:val="StyleUnderline"/>
        </w:rPr>
        <w:t xml:space="preserve"> with his control over the tap of Central American refugees.</w:t>
      </w:r>
      <w:r w:rsidRPr="00BD7163">
        <w:rPr>
          <w:sz w:val="16"/>
        </w:rPr>
        <w:t xml:space="preserve"> Th</w:t>
      </w:r>
      <w:r w:rsidRPr="00BD7163">
        <w:rPr>
          <w:rStyle w:val="StyleUnderline"/>
        </w:rPr>
        <w:t xml:space="preserve">e bigger, long-term issue—making </w:t>
      </w:r>
      <w:r w:rsidRPr="00BD7163">
        <w:rPr>
          <w:rStyle w:val="Emphasis"/>
        </w:rPr>
        <w:t>the Mexican economy</w:t>
      </w:r>
      <w:r w:rsidRPr="00BD7163">
        <w:rPr>
          <w:rStyle w:val="StyleUnderline"/>
        </w:rPr>
        <w:t xml:space="preserve"> grow and create well-paying jobs, including some for Central Americans—</w:t>
      </w:r>
      <w:r w:rsidRPr="00BD7163">
        <w:rPr>
          <w:rStyle w:val="Emphasis"/>
        </w:rPr>
        <w:t>is being obscured</w:t>
      </w:r>
      <w:r w:rsidRPr="00BD7163">
        <w:rPr>
          <w:rStyle w:val="StyleUnderline"/>
        </w:rPr>
        <w:t xml:space="preserve"> by bromides about “root causes” in the Northern Triangle</w:t>
      </w:r>
      <w:r w:rsidRPr="00BD7163">
        <w:rPr>
          <w:sz w:val="16"/>
        </w:rPr>
        <w:t xml:space="preserve"> and the understandable preoccupation with children’s shelters. No one should need reminding that there are barely 30 million people in the Northern Triangle, whereas there are nearly 130 million in Mexico. </w:t>
      </w:r>
      <w:r w:rsidRPr="00BD7163">
        <w:rPr>
          <w:rStyle w:val="StyleUnderline"/>
        </w:rPr>
        <w:t>With López Obrador at the height of his power and folly, for Washington to view its neighbor only through the lens of immigration could be labeled reckless.</w:t>
      </w:r>
    </w:p>
    <w:p w14:paraId="17370AC9" w14:textId="77777777" w:rsidR="001555A3" w:rsidRPr="00A11575" w:rsidRDefault="001555A3" w:rsidP="001555A3"/>
    <w:p w14:paraId="35A58B59" w14:textId="77777777" w:rsidR="001555A3" w:rsidRDefault="001555A3" w:rsidP="001555A3">
      <w:pPr>
        <w:pStyle w:val="Heading4"/>
      </w:pPr>
      <w:r>
        <w:t xml:space="preserve">Interventionist US policies are </w:t>
      </w:r>
      <w:r>
        <w:rPr>
          <w:u w:val="single"/>
        </w:rPr>
        <w:t>sharply criticized</w:t>
      </w:r>
      <w:r>
        <w:t xml:space="preserve"> by ALMO, he’ll use it to rally </w:t>
      </w:r>
      <w:r>
        <w:rPr>
          <w:u w:val="single"/>
        </w:rPr>
        <w:t>Anti-American</w:t>
      </w:r>
      <w:r>
        <w:t xml:space="preserve"> support</w:t>
      </w:r>
    </w:p>
    <w:p w14:paraId="2ADFB65E" w14:textId="77777777" w:rsidR="001555A3" w:rsidRPr="00B979CA" w:rsidRDefault="001555A3" w:rsidP="001555A3">
      <w:r w:rsidRPr="00B979CA">
        <w:t xml:space="preserve">Noah </w:t>
      </w:r>
      <w:r w:rsidRPr="00B979CA">
        <w:rPr>
          <w:rStyle w:val="Heading4Char"/>
        </w:rPr>
        <w:t>Bierman, &amp;</w:t>
      </w:r>
      <w:r w:rsidRPr="00B979CA">
        <w:t xml:space="preserve"> Tracy </w:t>
      </w:r>
      <w:r w:rsidRPr="00B979CA">
        <w:rPr>
          <w:rStyle w:val="Heading4Char"/>
        </w:rPr>
        <w:t>Wilkinson '21</w:t>
      </w:r>
      <w:r w:rsidRPr="00B979CA">
        <w:t xml:space="preserve"> - Noah Bierman covers the White House in Washington, D.C., for the Los Angeles Times. He previously wrote for the paper’s national desk. he worked for the Boston Globe in both Boston and Washington, covering Congress, politics and transportation. He has also reported on higher education, crime, politics and local government for the Miami Herald, the Palm Beach Post and the Duluth (Minn.) News-Tribune. Bierman attended Duke University. [Noah Bierman, &amp; Tracy Wilkinson; ; 5-6-2021; "Mexico's president criticizes U.S. aid policy hours before meeting with Kamala Harris"; Los Angeles Times; https://www.latimes.com/politics/story/2021-05-06/harris-meets-virtually-with-mexicos-president-on-migrant-issues; accessed 7-25-2021 (nBrown)]</w:t>
      </w:r>
    </w:p>
    <w:p w14:paraId="6363F03D" w14:textId="77777777" w:rsidR="001555A3" w:rsidRPr="00B979CA" w:rsidRDefault="001555A3" w:rsidP="001555A3">
      <w:r w:rsidRPr="00B979CA">
        <w:t>WASHINGTON — </w:t>
      </w:r>
    </w:p>
    <w:p w14:paraId="0C0447EE" w14:textId="77777777" w:rsidR="001555A3" w:rsidRPr="00B979CA" w:rsidRDefault="001555A3" w:rsidP="001555A3">
      <w:pPr>
        <w:rPr>
          <w:rStyle w:val="StyleUnderline"/>
        </w:rPr>
      </w:pPr>
      <w:r w:rsidRPr="00B979CA">
        <w:rPr>
          <w:rStyle w:val="StyleUnderline"/>
        </w:rPr>
        <w:lastRenderedPageBreak/>
        <w:t>Mexican President</w:t>
      </w:r>
      <w:r w:rsidRPr="00B979CA">
        <w:rPr>
          <w:sz w:val="16"/>
        </w:rPr>
        <w:t xml:space="preserve"> Andrés Manuel López </w:t>
      </w:r>
      <w:r w:rsidRPr="00B979CA">
        <w:rPr>
          <w:rStyle w:val="StyleUnderline"/>
        </w:rPr>
        <w:t xml:space="preserve">Obrador </w:t>
      </w:r>
      <w:r w:rsidRPr="00B979CA">
        <w:rPr>
          <w:rStyle w:val="Emphasis"/>
        </w:rPr>
        <w:t>sharply criticized U.S. aid</w:t>
      </w:r>
      <w:r w:rsidRPr="00B979CA">
        <w:rPr>
          <w:rStyle w:val="StyleUnderline"/>
        </w:rPr>
        <w:t xml:space="preserve"> to a group in his country hours before he met virtually on Friday with Vice President Kamala Harris, underscoring the difficulty of her mission to get his help with immigration issues.</w:t>
      </w:r>
    </w:p>
    <w:p w14:paraId="1B481AED" w14:textId="77777777" w:rsidR="001555A3" w:rsidRPr="00B979CA" w:rsidRDefault="001555A3" w:rsidP="001555A3">
      <w:pPr>
        <w:rPr>
          <w:sz w:val="16"/>
        </w:rPr>
      </w:pPr>
      <w:r w:rsidRPr="00B979CA">
        <w:rPr>
          <w:sz w:val="16"/>
        </w:rPr>
        <w:t xml:space="preserve">López </w:t>
      </w:r>
      <w:r w:rsidRPr="00B979CA">
        <w:rPr>
          <w:rStyle w:val="StyleUnderline"/>
        </w:rPr>
        <w:t>Obrador singled out America’s funding for a non-governmental group in Mexico that fights corruption</w:t>
      </w:r>
      <w:r w:rsidRPr="00B979CA">
        <w:rPr>
          <w:sz w:val="16"/>
        </w:rPr>
        <w:t xml:space="preserve"> and frequently criticizes his administration, </w:t>
      </w:r>
      <w:r w:rsidRPr="00B979CA">
        <w:rPr>
          <w:rStyle w:val="StyleUnderline"/>
        </w:rPr>
        <w:t>reflecting his broader campaign against voices of opposition, including political dissidents and journalists</w:t>
      </w:r>
      <w:r w:rsidRPr="00B979CA">
        <w:rPr>
          <w:sz w:val="16"/>
        </w:rPr>
        <w:t>.</w:t>
      </w:r>
    </w:p>
    <w:p w14:paraId="383DC90B" w14:textId="77777777" w:rsidR="001555A3" w:rsidRPr="00B979CA" w:rsidRDefault="001555A3" w:rsidP="001555A3">
      <w:pPr>
        <w:rPr>
          <w:sz w:val="16"/>
          <w:szCs w:val="16"/>
        </w:rPr>
      </w:pPr>
      <w:r w:rsidRPr="00B979CA">
        <w:rPr>
          <w:sz w:val="16"/>
          <w:szCs w:val="16"/>
        </w:rPr>
        <w:t>Yet the Biden administration is relying on independent anti-corruption and humanitarian groups as part of a wider strategy in Mexico and Central America to rebuild civil society, which they believe will help discourage children and families from making the dangerous journey north from Central America — through Mexico — to the United States.</w:t>
      </w:r>
    </w:p>
    <w:p w14:paraId="355687C2" w14:textId="77777777" w:rsidR="001555A3" w:rsidRPr="00B979CA" w:rsidRDefault="001555A3" w:rsidP="001555A3">
      <w:pPr>
        <w:rPr>
          <w:sz w:val="16"/>
        </w:rPr>
      </w:pPr>
      <w:r w:rsidRPr="00B979CA">
        <w:rPr>
          <w:sz w:val="16"/>
        </w:rPr>
        <w:t xml:space="preserve">By </w:t>
      </w:r>
      <w:r w:rsidRPr="00B979CA">
        <w:rPr>
          <w:rStyle w:val="StyleUnderline"/>
        </w:rPr>
        <w:t>criticizing the American aid before his meeting with Harris, López Obrador risked embarrassing her at a high-profile moment</w:t>
      </w:r>
      <w:r w:rsidRPr="00B979CA">
        <w:rPr>
          <w:sz w:val="16"/>
        </w:rPr>
        <w:t xml:space="preserve"> — their first one-on-one meeting, if virtual, in her role as President Biden’s diplomatic emissary on the migration issue — and disrupting the administration strategy just a month before her first trip to Latin America, specifically to Mexico and Guatemala.</w:t>
      </w:r>
    </w:p>
    <w:p w14:paraId="53A2F25F" w14:textId="77777777" w:rsidR="001555A3" w:rsidRPr="00B979CA" w:rsidRDefault="001555A3" w:rsidP="001555A3">
      <w:pPr>
        <w:rPr>
          <w:sz w:val="16"/>
          <w:szCs w:val="16"/>
        </w:rPr>
      </w:pPr>
      <w:r w:rsidRPr="00B979CA">
        <w:rPr>
          <w:sz w:val="16"/>
          <w:szCs w:val="16"/>
        </w:rPr>
        <w:t>Harris’ office did not comment on the late wrinkle and whether it would change their strategy. The two leaders smiled and exchanged cordial remarks during the opening of their meeting before reporters were ushered out, with Harris emphasizing their nations’ shared values of dignity, respect and the family bonds.</w:t>
      </w:r>
    </w:p>
    <w:p w14:paraId="2D38F8A2" w14:textId="77777777" w:rsidR="001555A3" w:rsidRPr="00B979CA" w:rsidRDefault="001555A3" w:rsidP="001555A3">
      <w:pPr>
        <w:rPr>
          <w:sz w:val="16"/>
          <w:szCs w:val="16"/>
        </w:rPr>
      </w:pPr>
      <w:r w:rsidRPr="00B979CA">
        <w:rPr>
          <w:sz w:val="16"/>
          <w:szCs w:val="16"/>
        </w:rPr>
        <w:t>“This partnership, I believe, couldn’t be more important today. Our nations face serious challenges,” Harris said, citing the COVID-19 pandemic, its economic repercussions and the recent surge of migrants at the border.</w:t>
      </w:r>
    </w:p>
    <w:p w14:paraId="7DA73BAF" w14:textId="77777777" w:rsidR="001555A3" w:rsidRPr="00B979CA" w:rsidRDefault="001555A3" w:rsidP="001555A3">
      <w:pPr>
        <w:rPr>
          <w:sz w:val="16"/>
          <w:szCs w:val="16"/>
        </w:rPr>
      </w:pPr>
      <w:r w:rsidRPr="00B979CA">
        <w:rPr>
          <w:sz w:val="16"/>
          <w:szCs w:val="16"/>
        </w:rPr>
        <w:t>“We must fight violence. We must fight corruption and impunity,” she said. Harris said it was in the two countries’ mutual interest to improve conditions in Central America, and bring other nations beyond the Americas to join the effort, so that people will not want to leave their homelands.</w:t>
      </w:r>
    </w:p>
    <w:p w14:paraId="13A9AACD" w14:textId="77777777" w:rsidR="001555A3" w:rsidRPr="00B979CA" w:rsidRDefault="001555A3" w:rsidP="001555A3">
      <w:pPr>
        <w:rPr>
          <w:sz w:val="16"/>
        </w:rPr>
      </w:pPr>
      <w:r w:rsidRPr="00B979CA">
        <w:rPr>
          <w:rStyle w:val="StyleUnderline"/>
        </w:rPr>
        <w:t>López Obrador was conciliatory in his public remarks to Harris</w:t>
      </w:r>
      <w:r w:rsidRPr="00B979CA">
        <w:rPr>
          <w:sz w:val="16"/>
        </w:rPr>
        <w:t>. “We have so many things in common,” he said, “and we are in agreement when it comes to the policies that you are undertaking when it comes to migration, and we will help.”</w:t>
      </w:r>
    </w:p>
    <w:p w14:paraId="6F0A489F" w14:textId="77777777" w:rsidR="001555A3" w:rsidRPr="00B979CA" w:rsidRDefault="001555A3" w:rsidP="001555A3">
      <w:pPr>
        <w:rPr>
          <w:rStyle w:val="StyleUnderline"/>
        </w:rPr>
      </w:pPr>
      <w:r w:rsidRPr="00B979CA">
        <w:rPr>
          <w:rStyle w:val="StyleUnderline"/>
        </w:rPr>
        <w:t xml:space="preserve">He noted that relations between the two countries had much improved </w:t>
      </w:r>
      <w:r w:rsidRPr="00B979CA">
        <w:rPr>
          <w:sz w:val="16"/>
        </w:rPr>
        <w:t xml:space="preserve">since his most recent meeting with Biden, when Biden was vice president. López </w:t>
      </w:r>
      <w:r w:rsidRPr="00B979CA">
        <w:rPr>
          <w:rStyle w:val="StyleUnderline"/>
        </w:rPr>
        <w:t>Obrador said he had specific proposals but would “leave that for later,” hinting perhaps that he might make more provocative comments when reporters left the room.</w:t>
      </w:r>
    </w:p>
    <w:p w14:paraId="7890E6E8" w14:textId="77777777" w:rsidR="001555A3" w:rsidRPr="00B979CA" w:rsidRDefault="001555A3" w:rsidP="001555A3">
      <w:pPr>
        <w:rPr>
          <w:sz w:val="16"/>
        </w:rPr>
      </w:pPr>
      <w:r w:rsidRPr="00B979CA">
        <w:rPr>
          <w:sz w:val="16"/>
        </w:rPr>
        <w:t xml:space="preserve">Earlier, in his daily news conference, López </w:t>
      </w:r>
      <w:r w:rsidRPr="00B979CA">
        <w:rPr>
          <w:rStyle w:val="StyleUnderline"/>
        </w:rPr>
        <w:t>Obrador announced that his government sent a diplomatic protest note to the U.S. government “asking for an explanation” of the U.S. aid that goes to Mexicanos Contra la Corrupcion, an anti-corruption group.</w:t>
      </w:r>
    </w:p>
    <w:p w14:paraId="69F748E4" w14:textId="77777777" w:rsidR="001555A3" w:rsidRPr="00B979CA" w:rsidRDefault="001555A3" w:rsidP="001555A3">
      <w:pPr>
        <w:rPr>
          <w:sz w:val="16"/>
        </w:rPr>
      </w:pPr>
      <w:r w:rsidRPr="00B979CA">
        <w:rPr>
          <w:rStyle w:val="StyleUnderline"/>
        </w:rPr>
        <w:t>“This is deplorable that a group opposed to our government, that was dedicated to blocking all the public works we were carrying out ... be given this financing by a foreign government,”</w:t>
      </w:r>
      <w:r w:rsidRPr="00B979CA">
        <w:rPr>
          <w:sz w:val="16"/>
        </w:rPr>
        <w:t xml:space="preserve"> López Obrador said.</w:t>
      </w:r>
    </w:p>
    <w:p w14:paraId="4EB44159" w14:textId="77777777" w:rsidR="001555A3" w:rsidRPr="00B979CA" w:rsidRDefault="001555A3" w:rsidP="001555A3">
      <w:pPr>
        <w:rPr>
          <w:sz w:val="16"/>
        </w:rPr>
      </w:pPr>
      <w:r w:rsidRPr="00B979CA">
        <w:rPr>
          <w:rStyle w:val="Emphasis"/>
        </w:rPr>
        <w:t>He sought to portray the U.S. contribution as underhanded</w:t>
      </w:r>
      <w:r w:rsidRPr="00B979CA">
        <w:rPr>
          <w:sz w:val="16"/>
        </w:rPr>
        <w:t>. However, such financing to civil society groups is a typical part of the work of the U.S. Agency for International Development.</w:t>
      </w:r>
    </w:p>
    <w:p w14:paraId="743BCA19" w14:textId="77777777" w:rsidR="001555A3" w:rsidRPr="00E86DDB" w:rsidRDefault="001555A3" w:rsidP="001555A3"/>
    <w:p w14:paraId="34C507F6" w14:textId="77777777" w:rsidR="001555A3" w:rsidRPr="008E032F" w:rsidRDefault="001555A3" w:rsidP="001555A3">
      <w:pPr>
        <w:pStyle w:val="Heading4"/>
      </w:pPr>
      <w:r>
        <w:t xml:space="preserve">AMLO’s a </w:t>
      </w:r>
      <w:r>
        <w:rPr>
          <w:u w:val="single"/>
        </w:rPr>
        <w:t>populist</w:t>
      </w:r>
      <w:r>
        <w:t>, he’ll use the plan to his advantage</w:t>
      </w:r>
    </w:p>
    <w:p w14:paraId="05CF2AFB" w14:textId="77777777" w:rsidR="001555A3" w:rsidRDefault="001555A3" w:rsidP="001555A3">
      <w:r w:rsidRPr="00AF2BFE">
        <w:t>Nathaniel Parish Flannery '21 [Nathaniel Parish Flannery; ; 4-19-2021; "Is President Lopez Obrador Destroying Mexico?"; Forbes; https://www.forbes.com/sites/nathanielparishflannery/2021/04/19/is-president-lopez-obrador-destroying-mexico/?sh=7bb5070150ab; accessed 7-25-2021 (nBrown)]</w:t>
      </w:r>
    </w:p>
    <w:p w14:paraId="77B0A504" w14:textId="77777777" w:rsidR="001555A3" w:rsidRPr="00D93FC6" w:rsidRDefault="001555A3" w:rsidP="001555A3">
      <w:pPr>
        <w:rPr>
          <w:sz w:val="16"/>
        </w:rPr>
      </w:pPr>
      <w:r w:rsidRPr="00AF2BFE">
        <w:rPr>
          <w:rStyle w:val="StyleUnderline"/>
        </w:rPr>
        <w:lastRenderedPageBreak/>
        <w:t>In Mexico, the presidential palace has become the set of a televised drama</w:t>
      </w:r>
      <w:r w:rsidRPr="00D93FC6">
        <w:rPr>
          <w:sz w:val="16"/>
        </w:rPr>
        <w:t xml:space="preserve">. Every weekday morning, </w:t>
      </w:r>
      <w:r w:rsidRPr="00AF2BFE">
        <w:rPr>
          <w:rStyle w:val="StyleUnderline"/>
        </w:rPr>
        <w:t>the star uses his pulpit to promote his agenda and lash out at his enemies.</w:t>
      </w:r>
      <w:r w:rsidRPr="00D93FC6">
        <w:rPr>
          <w:sz w:val="16"/>
        </w:rPr>
        <w:t xml:space="preserve"> </w:t>
      </w:r>
      <w:r w:rsidRPr="00AF2BFE">
        <w:rPr>
          <w:rStyle w:val="StyleUnderline"/>
        </w:rPr>
        <w:t>He fields questions from friendly reporters from little known media outlets and singles out irksome, independent journalists for condemnation.</w:t>
      </w:r>
      <w:r w:rsidRPr="00D93FC6">
        <w:rPr>
          <w:sz w:val="16"/>
        </w:rPr>
        <w:t xml:space="preserve"> The last few months leading up to Mexico’s pivotal mid-term elections have been particularly challenging for Mexico’s controversial president, Andres Manuel Lopez Obrador. </w:t>
      </w:r>
      <w:r w:rsidRPr="00AF2BFE">
        <w:rPr>
          <w:rStyle w:val="StyleUnderline"/>
        </w:rPr>
        <w:t>In addition to</w:t>
      </w:r>
      <w:r w:rsidRPr="00D93FC6">
        <w:rPr>
          <w:sz w:val="16"/>
        </w:rPr>
        <w:t xml:space="preserve"> confronting the reality that Mexico stands alongside Brazil and the U.S. as one of the countries most affected by the </w:t>
      </w:r>
      <w:r w:rsidRPr="00AF2BFE">
        <w:rPr>
          <w:rStyle w:val="StyleUnderline"/>
        </w:rPr>
        <w:t>Covid-19</w:t>
      </w:r>
      <w:r w:rsidRPr="00D93FC6">
        <w:rPr>
          <w:sz w:val="16"/>
        </w:rPr>
        <w:t xml:space="preserve"> pandemic, </w:t>
      </w:r>
      <w:r w:rsidRPr="00AF2BFE">
        <w:rPr>
          <w:rStyle w:val="StyleUnderline"/>
        </w:rPr>
        <w:t xml:space="preserve">Lopez Obrador has had to deal with an unceasing cascade of </w:t>
      </w:r>
      <w:r w:rsidRPr="00D93FC6">
        <w:rPr>
          <w:sz w:val="16"/>
        </w:rPr>
        <w:t xml:space="preserve">smaller </w:t>
      </w:r>
      <w:r w:rsidRPr="00AF2BFE">
        <w:rPr>
          <w:rStyle w:val="StyleUnderline"/>
        </w:rPr>
        <w:t>crises</w:t>
      </w:r>
      <w:r w:rsidRPr="00D93FC6">
        <w:rPr>
          <w:sz w:val="16"/>
        </w:rPr>
        <w:t>. In March, police officers in Quintana Roo detained, restrained and killed a woman in the street. Later a reporter who documented the incident had his house broken into. A reporter was killed in the state of Guanajuato in November, the tenth journalist killed in Mexico during Lopez Obrador’s administration. The Committee to Protect Journalists, a press freedom advocacy group, ranks Mexico as the most dangerous country for journalists in the western hemisphere. An environmental activist was killed in the state of Oaxaca on March 28, the fourth activist killed this year. In total, more than ninety environmental activists have been killed in Mexico since 2012. In April, a member of the president’s flagship National Guard militarized police force was caught on video beating a woman in the street in Mexico City. In 2020, Amnesty International warned about the National Guard’s troubling track record of human rights abuses. Mexico recorded 36,476 murders in 2019. During 2020 the country continued logging thousands of murders every month, marking the start of Lopez Obrador’s administration as two of the most violent years in Mexico’s modern history. Within Mexico, political analysts are already raising the alarm about Lopez Obrador’s troubling embrace of authoritarian rhetoric and his track record on human rights issues.</w:t>
      </w:r>
    </w:p>
    <w:p w14:paraId="4EB76F62" w14:textId="77777777" w:rsidR="001555A3" w:rsidRPr="00D93FC6" w:rsidRDefault="001555A3" w:rsidP="001555A3">
      <w:pPr>
        <w:rPr>
          <w:sz w:val="16"/>
        </w:rPr>
      </w:pPr>
      <w:r w:rsidRPr="00D93FC6">
        <w:rPr>
          <w:sz w:val="16"/>
        </w:rPr>
        <w:t xml:space="preserve">Mexico’s economy contracted by 8.5% in 2020. Struggling to find tangible ways to meaningfully address Mexico’s longstanding problems while also following a self-imposed program of “republican austerity,” </w:t>
      </w:r>
      <w:r w:rsidRPr="00AF2BFE">
        <w:rPr>
          <w:rStyle w:val="StyleUnderline"/>
        </w:rPr>
        <w:t>Lopez Obrador has doubled down on the divisive rhetoric that has defined his presidency. He tries to moralize and cajole the country but struggles to design meaningful policy reforms</w:t>
      </w:r>
      <w:r w:rsidRPr="00D93FC6">
        <w:rPr>
          <w:sz w:val="16"/>
        </w:rPr>
        <w:t>. When critics question his track record he attacks them and undermines their credibility. But, in 2021 as he excoriates the U.S. State Department for meddling in Mexico’s internal affairs and disparages respected press freedom advocacy group Article 19 as a partisan, corporate-backed adversary, Lopez Obrador’s strident rhetoric and simple solutions are starting to grate. On April 3, Kenneth Roth, the executive director of Human Rights Watch tweeted, “You can tell that Mexican President Andrés Manuel López Obrador is having trouble defending his human rights record when he resurrects the Troglodyte Era doctrine of not commenting on other country's human rights records. That's the recourse of dictators.”</w:t>
      </w:r>
    </w:p>
    <w:p w14:paraId="6E38CFDA" w14:textId="77777777" w:rsidR="001555A3" w:rsidRPr="00D93FC6" w:rsidRDefault="001555A3" w:rsidP="001555A3">
      <w:pPr>
        <w:rPr>
          <w:sz w:val="16"/>
        </w:rPr>
      </w:pPr>
      <w:r w:rsidRPr="00D93FC6">
        <w:rPr>
          <w:sz w:val="16"/>
        </w:rPr>
        <w:t xml:space="preserve">Lopez </w:t>
      </w:r>
      <w:r w:rsidRPr="00AF2BFE">
        <w:rPr>
          <w:rStyle w:val="StyleUnderline"/>
        </w:rPr>
        <w:t>Obrador</w:t>
      </w:r>
      <w:r w:rsidRPr="00D93FC6">
        <w:rPr>
          <w:sz w:val="16"/>
        </w:rPr>
        <w:t xml:space="preserve"> doesn’t view himself as an autocrat. He </w:t>
      </w:r>
      <w:r w:rsidRPr="00AF2BFE">
        <w:rPr>
          <w:rStyle w:val="StyleUnderline"/>
        </w:rPr>
        <w:t>sees himself as a savior, single-handedly delivering a historic transformation of Mexico’s government, economy and societ</w:t>
      </w:r>
      <w:r w:rsidRPr="00D93FC6">
        <w:rPr>
          <w:sz w:val="16"/>
        </w:rPr>
        <w:t>y. In his book Mexican Messiah, historian George Grayson explains, “</w:t>
      </w:r>
      <w:r w:rsidRPr="00AF2BFE">
        <w:rPr>
          <w:rStyle w:val="StyleUnderline"/>
        </w:rPr>
        <w:t>While elements of populism apply to Lopez Obrador, he is in fact a political ‘messiah’ [who believes that] the righteousness of his cause immunizes him from scrutiny and attacks</w:t>
      </w:r>
      <w:r w:rsidRPr="00D93FC6">
        <w:rPr>
          <w:sz w:val="16"/>
        </w:rPr>
        <w:t>.” The tragic irony is that even though Lopez Obrador rails against the “pistoleer press” and “media mafia,” it is the journalists at Animal Politico, Nexos, Proceso and other news sites, magazines, and newspapers, that have helped raise unprecedented awareness of political corruption, inequality, violence and other issues. The critical investigative reporting that Lopez Obrador is so wary of now, actually helped foment the wave of popular frustration that pushed voters to elect him.</w:t>
      </w:r>
    </w:p>
    <w:p w14:paraId="148AC274" w14:textId="77777777" w:rsidR="001555A3" w:rsidRPr="00D93FC6" w:rsidRDefault="001555A3" w:rsidP="001555A3">
      <w:pPr>
        <w:rPr>
          <w:sz w:val="16"/>
        </w:rPr>
      </w:pPr>
      <w:r w:rsidRPr="00AF2BFE">
        <w:rPr>
          <w:rStyle w:val="StyleUnderline"/>
        </w:rPr>
        <w:t>In the 21st century, Mexico’s political arena has been characterized by a new degree of visibility but still lacks accountability</w:t>
      </w:r>
      <w:r w:rsidRPr="00D93FC6">
        <w:rPr>
          <w:sz w:val="16"/>
        </w:rPr>
        <w:t>. The World Economic Forum gives Mexico’s institutional capacity a poor assessment, ranking at Mexico in 98th place overall. Mexico scores even worse, and sits among the world’s three worst performers in terms of the magnitude of the problem posed by organized crime and the reliability of the police. Transparency International ranks Mexico among the countries with the worst problems with corruption, in 124th place behind Bolivia, Pakistan, Ukraine, and Sierra Leone. The public has become increasingly aware of and frustrated by corrupt dealings between Mexico’s narrow oligarchy of billionaires and the political class. In 2018, former President Enrique Peña Nieto limped towards the end of his six years in office with an approval rating of only 24%. Lopez Obrador was the candidate best able to articulate the very real frustrations that a wide swath of the public felt with the country’s political leadership and was also the candidate most able to market himself as a viable alternative. On the campaign trail, he adeptly embraced a soft form of populism, promising to tackle the longstanding problems of corruption and violent crime while working to catalyze a new type of broad-based economic development and growth.</w:t>
      </w:r>
    </w:p>
    <w:p w14:paraId="2A52911E" w14:textId="77777777" w:rsidR="001555A3" w:rsidRPr="00AF2BFE" w:rsidRDefault="001555A3" w:rsidP="001555A3">
      <w:pPr>
        <w:rPr>
          <w:rStyle w:val="StyleUnderline"/>
        </w:rPr>
      </w:pPr>
      <w:r w:rsidRPr="00AF2BFE">
        <w:rPr>
          <w:rStyle w:val="StyleUnderline"/>
        </w:rPr>
        <w:t xml:space="preserve">Unfortunately for Mexico, nearly halfway through his six-year term in office, Lopez </w:t>
      </w:r>
      <w:r w:rsidRPr="00AF2BFE">
        <w:rPr>
          <w:rStyle w:val="Emphasis"/>
        </w:rPr>
        <w:t>Obrador has focused more on self-promotion</w:t>
      </w:r>
      <w:r w:rsidRPr="00AF2BFE">
        <w:rPr>
          <w:rStyle w:val="StyleUnderline"/>
        </w:rPr>
        <w:t xml:space="preserve"> than actually engaging with tackling the problems he promised to address</w:t>
      </w:r>
      <w:r w:rsidRPr="00D93FC6">
        <w:rPr>
          <w:sz w:val="16"/>
        </w:rPr>
        <w:t xml:space="preserve">. On average, his weekday morning discourses contain 80 lies. </w:t>
      </w:r>
      <w:r w:rsidRPr="00AF2BFE">
        <w:rPr>
          <w:rStyle w:val="StyleUnderline"/>
        </w:rPr>
        <w:t xml:space="preserve">He publicizes himself and his </w:t>
      </w:r>
      <w:r w:rsidRPr="00AF2BFE">
        <w:rPr>
          <w:rStyle w:val="StyleUnderline"/>
        </w:rPr>
        <w:lastRenderedPageBreak/>
        <w:t>government, traveling, holding Trump-style rallies and press conferences, doing public relations for his pet projects, and trying to establish a direct relationship with voters.</w:t>
      </w:r>
    </w:p>
    <w:p w14:paraId="3C95EF7C" w14:textId="77777777" w:rsidR="001555A3" w:rsidRPr="00D93FC6" w:rsidRDefault="001555A3" w:rsidP="001555A3">
      <w:pPr>
        <w:rPr>
          <w:sz w:val="16"/>
          <w:szCs w:val="16"/>
        </w:rPr>
      </w:pPr>
      <w:r w:rsidRPr="00D93FC6">
        <w:rPr>
          <w:sz w:val="16"/>
          <w:szCs w:val="16"/>
        </w:rPr>
        <w:t>As is the case for other countries with populist leaders, the Covid-19 pandemic has proven to be an unwelcome and calamitous surprise in Mexico. Lopez Obrador seems convinced of that he is meant to play a pivotal role in Mexican history. He has not adapted well to the changing circumstances. At first Lopez Obrador struggled to take the threat of the virus seriously, failing to grasp the magnitude of the global phenomenon, and later he perversely insisted that the pandemic “fits like a ring onto a finger” within his existing agenda. More recently, he’s also publicly questioned whether he’ll get the vaccine.</w:t>
      </w:r>
    </w:p>
    <w:p w14:paraId="5F113BBD" w14:textId="77777777" w:rsidR="001555A3" w:rsidRPr="00D93FC6" w:rsidRDefault="001555A3" w:rsidP="001555A3">
      <w:pPr>
        <w:rPr>
          <w:sz w:val="16"/>
        </w:rPr>
      </w:pPr>
      <w:r w:rsidRPr="008E032F">
        <w:rPr>
          <w:rStyle w:val="StyleUnderline"/>
        </w:rPr>
        <w:t>The image he projects is folksy and socially conservative</w:t>
      </w:r>
      <w:r w:rsidRPr="00D93FC6">
        <w:rPr>
          <w:sz w:val="16"/>
        </w:rPr>
        <w:t xml:space="preserve">. Glibly anti-intellectual, Lopez Obrador’s worst tendencies have been on full display while perhaps as many as half a million Mexicans have died from Covid-19. He refuses to wear a mask and has repeatedly downplayed the importance of masks throughout the pandemic. </w:t>
      </w:r>
      <w:r w:rsidRPr="008E032F">
        <w:rPr>
          <w:rStyle w:val="StyleUnderline"/>
        </w:rPr>
        <w:t>He ignores Mexico’s industrial sector and focuses on delivering cash handouts to rural voters</w:t>
      </w:r>
      <w:r w:rsidRPr="00D93FC6">
        <w:rPr>
          <w:sz w:val="16"/>
        </w:rPr>
        <w:t xml:space="preserve">. </w:t>
      </w:r>
      <w:r w:rsidRPr="008E032F">
        <w:rPr>
          <w:rStyle w:val="StyleUnderline"/>
        </w:rPr>
        <w:t>He criticizes wind turbines for ruining the rural landscape and promotes Mexican coal as a fuel for producing electricity</w:t>
      </w:r>
      <w:r w:rsidRPr="00D93FC6">
        <w:rPr>
          <w:sz w:val="16"/>
        </w:rPr>
        <w:t xml:space="preserve">. </w:t>
      </w:r>
      <w:r w:rsidRPr="008E032F">
        <w:rPr>
          <w:rStyle w:val="StyleUnderline"/>
        </w:rPr>
        <w:t>He insist</w:t>
      </w:r>
      <w:r w:rsidRPr="00D93FC6">
        <w:rPr>
          <w:sz w:val="16"/>
        </w:rPr>
        <w:t xml:space="preserve">s that </w:t>
      </w:r>
      <w:r w:rsidRPr="008E032F">
        <w:rPr>
          <w:rStyle w:val="StyleUnderline"/>
        </w:rPr>
        <w:t xml:space="preserve">his economic agenda </w:t>
      </w:r>
      <w:r w:rsidRPr="00D93FC6">
        <w:rPr>
          <w:sz w:val="16"/>
        </w:rPr>
        <w:t xml:space="preserve">will repair Mexico’s social fabric and help reduce crime, </w:t>
      </w:r>
      <w:r w:rsidRPr="008E032F">
        <w:rPr>
          <w:rStyle w:val="StyleUnderline"/>
        </w:rPr>
        <w:t>but</w:t>
      </w:r>
      <w:r w:rsidRPr="00D93FC6">
        <w:rPr>
          <w:sz w:val="16"/>
        </w:rPr>
        <w:t xml:space="preserve"> he </w:t>
      </w:r>
      <w:r w:rsidRPr="008E032F">
        <w:rPr>
          <w:rStyle w:val="StyleUnderline"/>
        </w:rPr>
        <w:t>has assigned additional power to Mexico’s military rather than investing in strengthening local and state police forces</w:t>
      </w:r>
      <w:r w:rsidRPr="00D93FC6">
        <w:rPr>
          <w:sz w:val="16"/>
        </w:rPr>
        <w:t>. He embraces a traditional view on the role of women within Mexican households and refuses to advocate for the decriminalization of abortion. At the start of the pandemic he reassured the public that families could rely on their daughters to care for them if they got sick from Covid. “They want to change the roles of women, but it’s the tradition in Mexico that it’s the daughters who take care of their parents. Men, we’re more detached,” he reasoned.</w:t>
      </w:r>
    </w:p>
    <w:p w14:paraId="332DBDBE" w14:textId="77777777" w:rsidR="001555A3" w:rsidRPr="00D93FC6" w:rsidRDefault="001555A3" w:rsidP="001555A3">
      <w:pPr>
        <w:rPr>
          <w:sz w:val="16"/>
          <w:szCs w:val="16"/>
        </w:rPr>
      </w:pPr>
      <w:r w:rsidRPr="00D93FC6">
        <w:rPr>
          <w:sz w:val="16"/>
          <w:szCs w:val="16"/>
        </w:rPr>
        <w:t>Foreign observers struggle to characterize Lopez Obrador. Some TV commentators in the U.S. mistakenly refer to him as a socialist. Other naïve foreign analysts watch him rally against “conservatives” and “neoliberals” and embrace him as a modern left-wing politician. But, even if Lopez Obrador strives to be the antithesis of a “neoliberal,” that doesn’t mean that he’s a progressive. He is best understood as an old-school conservative. The question for Mexico is whether he has aspirations towards authoritarian rule.   </w:t>
      </w:r>
    </w:p>
    <w:p w14:paraId="7CD4F411" w14:textId="77777777" w:rsidR="001555A3" w:rsidRPr="00D93FC6" w:rsidRDefault="001555A3" w:rsidP="001555A3">
      <w:pPr>
        <w:rPr>
          <w:sz w:val="16"/>
        </w:rPr>
      </w:pPr>
      <w:r w:rsidRPr="00D93FC6">
        <w:rPr>
          <w:sz w:val="16"/>
        </w:rPr>
        <w:t xml:space="preserve">Lopez Obrador’s foibles and imperfections are often dismissed one by one by his supporters, but taken together, </w:t>
      </w:r>
      <w:r w:rsidRPr="008E032F">
        <w:rPr>
          <w:rStyle w:val="StyleUnderline"/>
        </w:rPr>
        <w:t>his vision for Mexico is worrisomely anti-democratic and authoritarian,</w:t>
      </w:r>
      <w:r w:rsidRPr="00D93FC6">
        <w:rPr>
          <w:sz w:val="16"/>
        </w:rPr>
        <w:t xml:space="preserve"> a regression from the progress Mexico has made in consolidating democracy over the past fifty years.</w:t>
      </w:r>
    </w:p>
    <w:p w14:paraId="10A42C69" w14:textId="77777777" w:rsidR="001555A3" w:rsidRPr="00D93FC6" w:rsidRDefault="001555A3" w:rsidP="001555A3">
      <w:pPr>
        <w:rPr>
          <w:sz w:val="16"/>
        </w:rPr>
      </w:pPr>
      <w:r w:rsidRPr="008E032F">
        <w:rPr>
          <w:rStyle w:val="StyleUnderline"/>
        </w:rPr>
        <w:t xml:space="preserve">Lopez Obrador insists that feminists marching to protest Mexico’s terrifying problem with violence against women are really “conservatives.” </w:t>
      </w:r>
      <w:r w:rsidRPr="00D93FC6">
        <w:rPr>
          <w:sz w:val="16"/>
        </w:rPr>
        <w:t xml:space="preserve">Some of his supporters call the marchers “feminazis.” </w:t>
      </w:r>
      <w:r w:rsidRPr="008E032F">
        <w:rPr>
          <w:rStyle w:val="StyleUnderline"/>
        </w:rPr>
        <w:t>He also dismisses environmentalists, journalists, and civil society groups outright as politically motivated and illegitimate foes who are backed by foreign corporations</w:t>
      </w:r>
      <w:r w:rsidRPr="00D93FC6">
        <w:rPr>
          <w:sz w:val="16"/>
        </w:rPr>
        <w:t xml:space="preserve">. Earlier this year during one of his morning speeches he asked, “Since when are conservatives concerned about the environment?” He also accused the “conservatives” of embracing “the flag of clean energy in the same way they seized the flag of feminism or human rights.” </w:t>
      </w:r>
      <w:r w:rsidRPr="008E032F">
        <w:rPr>
          <w:rStyle w:val="StyleUnderline"/>
        </w:rPr>
        <w:t>He labels his political opposition as a monolithic group of disgruntled and corrupt elites</w:t>
      </w:r>
      <w:r w:rsidRPr="00D93FC6">
        <w:rPr>
          <w:sz w:val="16"/>
        </w:rPr>
        <w:t xml:space="preserve"> who are frustrated with their loss of influence and privileges. Lopez </w:t>
      </w:r>
      <w:r w:rsidRPr="008E032F">
        <w:rPr>
          <w:rStyle w:val="StyleUnderline"/>
        </w:rPr>
        <w:t>Obrador obsessively promotes his own label for his movement, calling it the “fourth transformation.”</w:t>
      </w:r>
      <w:r w:rsidRPr="00D93FC6">
        <w:rPr>
          <w:sz w:val="16"/>
        </w:rPr>
        <w:t xml:space="preserve"> But, </w:t>
      </w:r>
      <w:r w:rsidRPr="008E032F">
        <w:rPr>
          <w:rStyle w:val="StyleUnderline"/>
        </w:rPr>
        <w:t>his overt hostility to critics and criticism is just one troubling sign that aside from its unique branding, Lopez Obrador’s vision fits the pattern of authoritarian populism</w:t>
      </w:r>
      <w:r w:rsidRPr="00D93FC6">
        <w:rPr>
          <w:sz w:val="16"/>
        </w:rPr>
        <w:t>.</w:t>
      </w:r>
    </w:p>
    <w:p w14:paraId="054871EB" w14:textId="77777777" w:rsidR="001555A3" w:rsidRPr="00D93FC6" w:rsidRDefault="001555A3" w:rsidP="001555A3">
      <w:pPr>
        <w:rPr>
          <w:sz w:val="16"/>
        </w:rPr>
      </w:pPr>
      <w:r w:rsidRPr="00D93FC6">
        <w:rPr>
          <w:sz w:val="16"/>
        </w:rPr>
        <w:t>In her book Cultural Backlash, Pippa Norris, a political science professor at Harvard’s Kennedy School, highlights the importance of differentiating between populism and authoritarianism. Populists can be rightwing or leftwing in their ideologies and can emerge as a legitimate response to pervasive frustrations with inequality, slow economic growth, corruption and crime. But, populist rhetoric opens the door for authoritarian rule by charismatic leaders. After all, many authoritarians embrace populist rhetoric and position themselves as the legitimate embodiment of the people’s will. Competent reformers who tap into popular frustrations can play a role in strengthening and restoring democracy. But, populist leaders can also easily make the jump from disparaging existing institutions to working actively to undermine institutions and concentrate power. Once elected into office populists will reveal through their policy choices and priorities whether they have aspirations towards authoritarianism. And, in the case of Lopez Obrador, his tendencies are alarming. He warns that election oversight bodies, antitrust watchdogs, regulatory agencies, open data portals, publicly funded foundations and independent government institutions are flawed but proposes eliminating them and replacing them with centralized institutions controlled by his own ministries. A populist can identify pervasive problems</w:t>
      </w:r>
      <w:r w:rsidRPr="008E032F">
        <w:rPr>
          <w:rStyle w:val="StyleUnderline"/>
        </w:rPr>
        <w:t xml:space="preserve">. An authoritarian will point to concentrated control as the best solution. Populists can have an </w:t>
      </w:r>
      <w:r w:rsidRPr="008E032F">
        <w:rPr>
          <w:rStyle w:val="StyleUnderline"/>
        </w:rPr>
        <w:lastRenderedPageBreak/>
        <w:t xml:space="preserve">inclination towards rejecting institutional checks and balances. Authoritarians demand obedience. A charismatic demagogue who embraces both populism and authoritarianism can quickly become a </w:t>
      </w:r>
      <w:r w:rsidRPr="008E032F">
        <w:rPr>
          <w:rStyle w:val="Emphasis"/>
        </w:rPr>
        <w:t>threat to democracy</w:t>
      </w:r>
      <w:r w:rsidRPr="008E032F">
        <w:rPr>
          <w:rStyle w:val="StyleUnderline"/>
        </w:rPr>
        <w:t>.</w:t>
      </w:r>
      <w:r w:rsidRPr="00D93FC6">
        <w:rPr>
          <w:sz w:val="16"/>
        </w:rPr>
        <w:t xml:space="preserve">   </w:t>
      </w:r>
    </w:p>
    <w:p w14:paraId="4746F992" w14:textId="77777777" w:rsidR="001555A3" w:rsidRPr="00D93FC6" w:rsidRDefault="001555A3" w:rsidP="001555A3">
      <w:pPr>
        <w:rPr>
          <w:sz w:val="16"/>
          <w:szCs w:val="16"/>
        </w:rPr>
      </w:pPr>
      <w:r w:rsidRPr="00D93FC6">
        <w:rPr>
          <w:sz w:val="16"/>
          <w:szCs w:val="16"/>
        </w:rPr>
        <w:t>In Cultural Backlash, Norris warns, “libertarian populists, exemplified by Bernie Sanders [...] seek to mobilize support among younger cohorts by criticizing mainstream parties while simultaneously endorsing gay rights, environmental protection and justice for minorities. By contrast, Authoritarian-Populist parties typically target older generations through anti-establishment rhetoric while also defending traditional conservative values linked with family, faith, and patriotism.”</w:t>
      </w:r>
    </w:p>
    <w:p w14:paraId="08E12E88" w14:textId="77777777" w:rsidR="001555A3" w:rsidRPr="00D93FC6" w:rsidRDefault="001555A3" w:rsidP="001555A3">
      <w:pPr>
        <w:rPr>
          <w:sz w:val="16"/>
        </w:rPr>
      </w:pPr>
      <w:r w:rsidRPr="00D93FC6">
        <w:rPr>
          <w:sz w:val="16"/>
        </w:rPr>
        <w:t xml:space="preserve">Throughout his political career Lopez Obrador has shown a deft populist touch in catering his message towards voters who feel left out from Mexico’s fledging industrial success, but he has also exhibited some concerning authoritarian tendencies. He has spent the pandemic downplaying the virus and hyping the good-vs-evil drama his government faces in working to transform the country. </w:t>
      </w:r>
      <w:r w:rsidRPr="008E032F">
        <w:rPr>
          <w:rStyle w:val="StyleUnderline"/>
        </w:rPr>
        <w:t>He paints his achievements as</w:t>
      </w:r>
      <w:r w:rsidRPr="008E032F">
        <w:rPr>
          <w:rStyle w:val="Emphasis"/>
        </w:rPr>
        <w:t xml:space="preserve"> miraculous acts </w:t>
      </w:r>
      <w:r w:rsidRPr="008E032F">
        <w:rPr>
          <w:rStyle w:val="StyleUnderline"/>
        </w:rPr>
        <w:t>in the face of</w:t>
      </w:r>
      <w:r w:rsidRPr="008E032F">
        <w:rPr>
          <w:rStyle w:val="Emphasis"/>
        </w:rPr>
        <w:t xml:space="preserve"> unyielding opposition.</w:t>
      </w:r>
      <w:r w:rsidRPr="00D93FC6">
        <w:rPr>
          <w:sz w:val="16"/>
        </w:rPr>
        <w:t xml:space="preserve"> </w:t>
      </w:r>
      <w:r w:rsidRPr="008E032F">
        <w:rPr>
          <w:rStyle w:val="StyleUnderline"/>
        </w:rPr>
        <w:t>His narrative reduces all criticism to complaints from an undifferentiated movement of illegitimate adversaries, rather than the organic concerns of ordinary citizens</w:t>
      </w:r>
      <w:r w:rsidRPr="00D93FC6">
        <w:rPr>
          <w:sz w:val="16"/>
        </w:rPr>
        <w:t xml:space="preserve">. </w:t>
      </w:r>
      <w:r w:rsidRPr="008E032F">
        <w:rPr>
          <w:rStyle w:val="StyleUnderline"/>
        </w:rPr>
        <w:t>Like other populists he can adroitly identify the problems that affect and perturb the public.</w:t>
      </w:r>
      <w:r w:rsidRPr="00D93FC6">
        <w:rPr>
          <w:sz w:val="16"/>
        </w:rPr>
        <w:t xml:space="preserve"> But, he follows an authoritarian playbook when he embraces a stark “with us or against us” discourse that stifles debate and marks all dissidents as not just incorrect but illegitimate and unworthy of participating in the public discourse. </w:t>
      </w:r>
      <w:r w:rsidRPr="000F141E">
        <w:rPr>
          <w:rStyle w:val="StyleUnderline"/>
        </w:rPr>
        <w:t>Lopez Obrador won’t tolerate criticism from feminists, environmentalists, human rights activists, or the media. Only a messiah, after all, can claim to have monopoly control of the truth.</w:t>
      </w:r>
    </w:p>
    <w:p w14:paraId="41C2DEBD" w14:textId="77777777" w:rsidR="001555A3" w:rsidRPr="00D93FC6" w:rsidRDefault="001555A3" w:rsidP="001555A3">
      <w:pPr>
        <w:rPr>
          <w:sz w:val="16"/>
        </w:rPr>
      </w:pPr>
      <w:r w:rsidRPr="00D93FC6">
        <w:rPr>
          <w:sz w:val="16"/>
        </w:rPr>
        <w:t xml:space="preserve">But, </w:t>
      </w:r>
      <w:r w:rsidRPr="000F141E">
        <w:rPr>
          <w:rStyle w:val="StyleUnderline"/>
        </w:rPr>
        <w:t>when rhetoric becomes policy, and policy becomes action, problems can emerge quickly</w:t>
      </w:r>
      <w:r w:rsidRPr="00D93FC6">
        <w:rPr>
          <w:sz w:val="16"/>
        </w:rPr>
        <w:t xml:space="preserve">. Lopez </w:t>
      </w:r>
      <w:r w:rsidRPr="000F141E">
        <w:rPr>
          <w:rStyle w:val="StyleUnderline"/>
        </w:rPr>
        <w:t xml:space="preserve">Obrador </w:t>
      </w:r>
      <w:r w:rsidRPr="000F141E">
        <w:rPr>
          <w:rStyle w:val="Emphasis"/>
        </w:rPr>
        <w:t>vilifies his critics</w:t>
      </w:r>
      <w:r w:rsidRPr="000F141E">
        <w:rPr>
          <w:rStyle w:val="StyleUnderline"/>
        </w:rPr>
        <w:t xml:space="preserve"> as enemies of </w:t>
      </w:r>
      <w:r w:rsidRPr="000F141E">
        <w:rPr>
          <w:rStyle w:val="Emphasis"/>
        </w:rPr>
        <w:t>Mexico’s progress</w:t>
      </w:r>
      <w:r w:rsidRPr="000F141E">
        <w:rPr>
          <w:rStyle w:val="StyleUnderline"/>
        </w:rPr>
        <w:t xml:space="preserve"> and has placed the military in charge of building many of his pet projects</w:t>
      </w:r>
      <w:r w:rsidRPr="00D93FC6">
        <w:rPr>
          <w:sz w:val="16"/>
        </w:rPr>
        <w:t>. So, what happens when local activists oppose his initiatives? What role will the newly empowered armed forces play in breaking up protests or silencing dissent?  </w:t>
      </w:r>
    </w:p>
    <w:p w14:paraId="6BE7CF80" w14:textId="77777777" w:rsidR="001555A3" w:rsidRPr="00D93FC6" w:rsidRDefault="001555A3" w:rsidP="001555A3">
      <w:pPr>
        <w:rPr>
          <w:sz w:val="16"/>
        </w:rPr>
      </w:pPr>
      <w:r w:rsidRPr="00D93FC6">
        <w:rPr>
          <w:sz w:val="16"/>
        </w:rPr>
        <w:t xml:space="preserve">For long how can Lopez Obrador simply talk his way out of trouble? It is likely that </w:t>
      </w:r>
      <w:r w:rsidRPr="000F141E">
        <w:rPr>
          <w:rStyle w:val="StyleUnderline"/>
        </w:rPr>
        <w:t>during the first three years of his term</w:t>
      </w:r>
      <w:r w:rsidRPr="00D93FC6">
        <w:rPr>
          <w:sz w:val="16"/>
        </w:rPr>
        <w:t xml:space="preserve"> </w:t>
      </w:r>
      <w:r w:rsidRPr="000F141E">
        <w:rPr>
          <w:rStyle w:val="StyleUnderline"/>
        </w:rPr>
        <w:t>Mexico will record over 100,000 murders</w:t>
      </w:r>
      <w:r w:rsidRPr="00D93FC6">
        <w:rPr>
          <w:sz w:val="16"/>
        </w:rPr>
        <w:t xml:space="preserve">. The activists, environmentalists, and journalists Lopez Obrador disparages are too often literally attacked and killed for their work. </w:t>
      </w:r>
      <w:r w:rsidRPr="000F141E">
        <w:rPr>
          <w:rStyle w:val="StyleUnderline"/>
        </w:rPr>
        <w:t>Under his watch</w:t>
      </w:r>
      <w:r w:rsidRPr="00D93FC6">
        <w:rPr>
          <w:sz w:val="16"/>
        </w:rPr>
        <w:t xml:space="preserve">, the </w:t>
      </w:r>
      <w:r w:rsidRPr="000F141E">
        <w:rPr>
          <w:rStyle w:val="StyleUnderline"/>
        </w:rPr>
        <w:t>Covid-19</w:t>
      </w:r>
      <w:r w:rsidRPr="00D93FC6">
        <w:rPr>
          <w:sz w:val="16"/>
        </w:rPr>
        <w:t xml:space="preserve"> virus has </w:t>
      </w:r>
      <w:r w:rsidRPr="000F141E">
        <w:rPr>
          <w:rStyle w:val="StyleUnderline"/>
        </w:rPr>
        <w:t>exacted a terrible toll</w:t>
      </w:r>
      <w:r w:rsidRPr="00D93FC6">
        <w:rPr>
          <w:sz w:val="16"/>
        </w:rPr>
        <w:t xml:space="preserve"> in Mexico. According to some estimates, around half a million people have died in Mexico. The World Health Organization estimates that 190,000 lives were lost due to Lopez Obrador’s mixed messaging and mismanagement of the crisis. And, </w:t>
      </w:r>
      <w:r w:rsidRPr="000F141E">
        <w:rPr>
          <w:rStyle w:val="StyleUnderline"/>
        </w:rPr>
        <w:t xml:space="preserve">yet Lopez Obrador has </w:t>
      </w:r>
      <w:r w:rsidRPr="000F141E">
        <w:rPr>
          <w:rStyle w:val="Emphasis"/>
        </w:rPr>
        <w:t>preserved his own reputation</w:t>
      </w:r>
      <w:r w:rsidRPr="00D93FC6">
        <w:rPr>
          <w:sz w:val="16"/>
        </w:rPr>
        <w:t xml:space="preserve">. </w:t>
      </w:r>
      <w:r w:rsidRPr="000F141E">
        <w:rPr>
          <w:rStyle w:val="StyleUnderline"/>
        </w:rPr>
        <w:t>His bellicose rhetoric and reflexive rejection of all criticism have proven to be advantageous so far</w:t>
      </w:r>
      <w:r w:rsidRPr="00D93FC6">
        <w:rPr>
          <w:sz w:val="16"/>
        </w:rPr>
        <w:t xml:space="preserve">. He ends the first year of the pandemic with an approval rating of 58%. </w:t>
      </w:r>
      <w:r w:rsidRPr="00D93FC6">
        <w:rPr>
          <w:rStyle w:val="StyleUnderline"/>
        </w:rPr>
        <w:t xml:space="preserve">Lopez Obrador’s leadership style is controversial, but in terms of protecting his reputation, up until now, it has also proven to be effective at </w:t>
      </w:r>
      <w:r w:rsidRPr="00D93FC6">
        <w:rPr>
          <w:rStyle w:val="Emphasis"/>
        </w:rPr>
        <w:t>consolidating support</w:t>
      </w:r>
      <w:r w:rsidRPr="00D93FC6">
        <w:rPr>
          <w:rStyle w:val="StyleUnderline"/>
        </w:rPr>
        <w:t xml:space="preserve"> with his core base of voters</w:t>
      </w:r>
      <w:r w:rsidRPr="00D93FC6">
        <w:rPr>
          <w:sz w:val="16"/>
        </w:rPr>
        <w:t>.</w:t>
      </w:r>
    </w:p>
    <w:p w14:paraId="37104F59" w14:textId="77777777" w:rsidR="001555A3" w:rsidRPr="00D93FC6" w:rsidRDefault="001555A3" w:rsidP="001555A3">
      <w:pPr>
        <w:rPr>
          <w:sz w:val="16"/>
        </w:rPr>
      </w:pPr>
      <w:r w:rsidRPr="00D93FC6">
        <w:rPr>
          <w:sz w:val="16"/>
        </w:rPr>
        <w:t xml:space="preserve">Some of his struggles can be attributed to arrogance, incompetence, ignorance or inexperience. But, what’s worrisome about Lopez Obrador is that he demands adulation and ideological conformity from his allies and supporters. He shows little interest in learning from his mistakes. As a leader, he has a relentless and unwavering focus on consolidating power and little ambition for exercising the power he already holds. Lopez </w:t>
      </w:r>
      <w:r w:rsidRPr="00D93FC6">
        <w:rPr>
          <w:rStyle w:val="StyleUnderline"/>
        </w:rPr>
        <w:t>Obrador chooses to rage rather than engage.</w:t>
      </w:r>
      <w:r w:rsidRPr="00D93FC6">
        <w:rPr>
          <w:sz w:val="16"/>
        </w:rPr>
        <w:t xml:space="preserve"> He shirks away from the difficult process of meaningfully reforming and strengthening Mexico’s institutions. </w:t>
      </w:r>
      <w:r w:rsidRPr="00D93FC6">
        <w:rPr>
          <w:rStyle w:val="StyleUnderline"/>
        </w:rPr>
        <w:t>Nearly three years since he was elected to begin his historic presidency, Lopez Obrador continues to campaign rather than actually govern</w:t>
      </w:r>
      <w:r w:rsidRPr="00D93FC6">
        <w:rPr>
          <w:sz w:val="16"/>
        </w:rPr>
        <w:t>. Perhaps once Mexico’s June mid-terms pass and Lopez Obrador will be able to take stock of his relative power, and make a decision on how he’ll chose to manage his strategy during the second half of his sexenio. Mexico will find out whether his authoritarian bluster is merely a rhetorical tactic or whether it’s a warning about his anti-democratic ambitions. Will he finally turn his attention towards engaging in meaningful policy reform or will he start to argue that he needs more time in office to achieve his agenda? In 2021 Mexico will start to see if President Lopez Obrador aspires to be Latin America’s next autocrat. Or is he just content to play one on TV?</w:t>
      </w:r>
    </w:p>
    <w:p w14:paraId="07C0C7E7" w14:textId="77777777" w:rsidR="001555A3" w:rsidRPr="00AF2BFE" w:rsidRDefault="001555A3" w:rsidP="001555A3"/>
    <w:p w14:paraId="09C18FBC" w14:textId="77777777" w:rsidR="001555A3" w:rsidRDefault="001555A3" w:rsidP="001555A3">
      <w:pPr>
        <w:pStyle w:val="Heading3"/>
      </w:pPr>
      <w:r>
        <w:lastRenderedPageBreak/>
        <w:t>I/L – Agenda Bad</w:t>
      </w:r>
    </w:p>
    <w:p w14:paraId="61B3D638" w14:textId="77777777" w:rsidR="001555A3" w:rsidRDefault="001555A3" w:rsidP="001555A3">
      <w:pPr>
        <w:pStyle w:val="Heading4"/>
      </w:pPr>
      <w:r>
        <w:t>AMLO’s post-midterm agenda hurts energy independence and US investment</w:t>
      </w:r>
    </w:p>
    <w:p w14:paraId="4B2E01A7" w14:textId="77777777" w:rsidR="001555A3" w:rsidRDefault="001555A3" w:rsidP="001555A3">
      <w:r w:rsidRPr="0094739F">
        <w:t xml:space="preserve">Earl Anthony </w:t>
      </w:r>
      <w:r w:rsidRPr="0094739F">
        <w:rPr>
          <w:rStyle w:val="Heading4Char"/>
        </w:rPr>
        <w:t>Wayne '21</w:t>
      </w:r>
      <w:r w:rsidRPr="0094739F">
        <w:t xml:space="preserve"> - a diplomat-in-residence at American University’s School of International Service and advisory board co-chair for the Wilson Center’s Mexico Institute. He was a U.S. diplomat for 40 years [Earl Anthony Wayne; ; 6-2-2021; "Mexico's AMLO presses for victory and country's 'fourth transformation'"; TheHill; https://thehill.com/opinion/international/555943-mexicos-amlo-presses-for-victory-and-countrys-fourth-transformation; accessed 7-22-2021 (nBrown)]</w:t>
      </w:r>
    </w:p>
    <w:p w14:paraId="3F023F4E" w14:textId="77777777" w:rsidR="001555A3" w:rsidRPr="00D93FC6" w:rsidRDefault="001555A3" w:rsidP="001555A3">
      <w:pPr>
        <w:rPr>
          <w:sz w:val="16"/>
        </w:rPr>
      </w:pPr>
      <w:r w:rsidRPr="0094739F">
        <w:rPr>
          <w:rStyle w:val="StyleUnderline"/>
        </w:rPr>
        <w:t>The election also will decide how strong a mandate AMLO will have to pursue his “Fourth Transformation” (4T) reform agenda for Mexico over the remaining three years of his presidential term</w:t>
      </w:r>
      <w:r w:rsidRPr="00D93FC6">
        <w:rPr>
          <w:sz w:val="16"/>
        </w:rPr>
        <w:t xml:space="preserve">. </w:t>
      </w:r>
      <w:r w:rsidRPr="0094739F">
        <w:rPr>
          <w:rStyle w:val="StyleUnderline"/>
        </w:rPr>
        <w:t xml:space="preserve">AMLO is making clear that he aims to </w:t>
      </w:r>
      <w:r w:rsidRPr="0094739F">
        <w:rPr>
          <w:rStyle w:val="Emphasis"/>
        </w:rPr>
        <w:t>concentrate more power in the presidency</w:t>
      </w:r>
      <w:r w:rsidRPr="0094739F">
        <w:rPr>
          <w:rStyle w:val="StyleUnderline"/>
        </w:rPr>
        <w:t xml:space="preserve"> and “the State” in order to transform Mexico</w:t>
      </w:r>
      <w:r w:rsidRPr="00D93FC6">
        <w:rPr>
          <w:sz w:val="16"/>
        </w:rPr>
        <w:t>, with the overarching ambition of providing more support for Mexico’s poorer citizens.  </w:t>
      </w:r>
    </w:p>
    <w:p w14:paraId="544372CB" w14:textId="77777777" w:rsidR="001555A3" w:rsidRPr="00D93FC6" w:rsidRDefault="001555A3" w:rsidP="001555A3">
      <w:pPr>
        <w:rPr>
          <w:sz w:val="16"/>
          <w:szCs w:val="16"/>
        </w:rPr>
      </w:pPr>
      <w:r w:rsidRPr="00D93FC6">
        <w:rPr>
          <w:sz w:val="16"/>
          <w:szCs w:val="16"/>
        </w:rPr>
        <w:t>Thus, the impact of the June 6 voting could be very substantial for Mexico, for the shape of its democracy, and indirectly for U.S.-Mexico relations.</w:t>
      </w:r>
    </w:p>
    <w:p w14:paraId="3A97BF52" w14:textId="77777777" w:rsidR="001555A3" w:rsidRPr="00D93FC6" w:rsidRDefault="001555A3" w:rsidP="001555A3">
      <w:pPr>
        <w:rPr>
          <w:sz w:val="16"/>
          <w:szCs w:val="16"/>
        </w:rPr>
      </w:pPr>
      <w:r w:rsidRPr="00D93FC6">
        <w:rPr>
          <w:sz w:val="16"/>
          <w:szCs w:val="16"/>
        </w:rPr>
        <w:t>AMLO has positive poll ratings of over 55 percent, but he consistently has polled significantly higher than his party. Recent polling suggests that AMLO’s allies are on track to gain a majority in the lower house of Congress, but that they might not win the two-thirds majority that is needed to amend the constitution and thus to pursue some of AMLO’s desired reforms.</w:t>
      </w:r>
    </w:p>
    <w:p w14:paraId="6A938401" w14:textId="77777777" w:rsidR="001555A3" w:rsidRPr="0094739F" w:rsidRDefault="001555A3" w:rsidP="001555A3">
      <w:pPr>
        <w:rPr>
          <w:rStyle w:val="StyleUnderline"/>
        </w:rPr>
      </w:pPr>
      <w:r w:rsidRPr="00D93FC6">
        <w:rPr>
          <w:sz w:val="16"/>
        </w:rPr>
        <w:t xml:space="preserve">This helps explain why AMLO has become more outspoken recently, sharply criticizing individuals, organizations and institutions that he perceives are opposing his plans or limiting his freedom of action. AMLO is also taking some more strident nationalistic positions, which some worry could bode ill for future US-Mexico cooperation. He criticizes the United States for funding two NGOs that have criticized federal government actions, for example, and took a swipe at the Federal Aviation Administration’s downgrading Mexico’s aviation safety rating. </w:t>
      </w:r>
      <w:r w:rsidRPr="0094739F">
        <w:rPr>
          <w:rStyle w:val="StyleUnderline"/>
        </w:rPr>
        <w:t>The president also increasingly advocates for Mexico’s energy independence with steps that would harm U.S. investment.</w:t>
      </w:r>
    </w:p>
    <w:p w14:paraId="383C04B0" w14:textId="77777777" w:rsidR="001555A3" w:rsidRPr="00D93FC6" w:rsidRDefault="001555A3" w:rsidP="001555A3">
      <w:pPr>
        <w:rPr>
          <w:rStyle w:val="StyleUnderline"/>
        </w:rPr>
      </w:pPr>
      <w:r w:rsidRPr="00D93FC6">
        <w:rPr>
          <w:rStyle w:val="StyleUnderline"/>
        </w:rPr>
        <w:t>AMLO is presenting a more radical agenda than the one he offered in his 2018 presidential campaign</w:t>
      </w:r>
      <w:r w:rsidRPr="00D93FC6">
        <w:rPr>
          <w:sz w:val="16"/>
        </w:rPr>
        <w:t xml:space="preserve">. Among other things, he supported extending the term of the Supreme Court’s chief justice, despite others arguing it violates the constitution. He has announced that he will appoint a new Central Bank chief in the fall who favors a “moral economy.” </w:t>
      </w:r>
      <w:r w:rsidRPr="00D93FC6">
        <w:rPr>
          <w:rStyle w:val="StyleUnderline"/>
        </w:rPr>
        <w:t>He has taken a series of steps to reassert the State’s leading role in the energy sector and criticized those who block his moves in that direction, including judges who cite violations of the constitution. </w:t>
      </w:r>
    </w:p>
    <w:p w14:paraId="718CA41C" w14:textId="77777777" w:rsidR="001555A3" w:rsidRDefault="001555A3" w:rsidP="001555A3">
      <w:pPr>
        <w:rPr>
          <w:rFonts w:ascii="Arial" w:hAnsi="Arial" w:cstheme="majorBidi"/>
          <w:sz w:val="24"/>
        </w:rPr>
      </w:pPr>
    </w:p>
    <w:p w14:paraId="3B80ADA6" w14:textId="77777777" w:rsidR="001555A3" w:rsidRDefault="001555A3" w:rsidP="001555A3">
      <w:pPr>
        <w:pStyle w:val="Heading3"/>
      </w:pPr>
      <w:r>
        <w:lastRenderedPageBreak/>
        <w:t>! – Mexico Decline</w:t>
      </w:r>
    </w:p>
    <w:p w14:paraId="52928D4C" w14:textId="77777777" w:rsidR="001555A3" w:rsidRDefault="002472A6" w:rsidP="001555A3">
      <w:hyperlink r:id="rId109" w:history="1">
        <w:r w:rsidR="001555A3" w:rsidRPr="00FA35D9">
          <w:rPr>
            <w:rStyle w:val="Hyperlink"/>
          </w:rPr>
          <w:t>https://www.state.gov/u-s-relations-with-mexico/</w:t>
        </w:r>
      </w:hyperlink>
    </w:p>
    <w:p w14:paraId="5B438E33" w14:textId="77777777" w:rsidR="001555A3" w:rsidRDefault="001555A3" w:rsidP="001555A3">
      <w:pPr>
        <w:pStyle w:val="Heading4"/>
      </w:pPr>
      <w:r>
        <w:t>The US depends heavily on Mexico for trade and economic sability</w:t>
      </w:r>
    </w:p>
    <w:p w14:paraId="49B32274" w14:textId="77777777" w:rsidR="001555A3" w:rsidRDefault="001555A3" w:rsidP="001555A3">
      <w:r w:rsidRPr="00715B4B">
        <w:rPr>
          <w:rStyle w:val="Heading4Char"/>
        </w:rPr>
        <w:t>United States Department of State '20</w:t>
      </w:r>
      <w:r w:rsidRPr="00473FCD">
        <w:t xml:space="preserve"> [United States Department of State; ; 9-29-2020; "U.S. Relations With Mexico"; ; https://www.state.gov/u-s-relations-with-mexico/; accessed 7-26-2021 (nBrown)] </w:t>
      </w:r>
    </w:p>
    <w:p w14:paraId="783D9381" w14:textId="77777777" w:rsidR="001555A3" w:rsidRPr="00677066" w:rsidRDefault="001555A3" w:rsidP="001555A3">
      <w:pPr>
        <w:rPr>
          <w:sz w:val="16"/>
          <w:szCs w:val="16"/>
        </w:rPr>
      </w:pPr>
      <w:r w:rsidRPr="00677066">
        <w:rPr>
          <w:sz w:val="16"/>
          <w:szCs w:val="16"/>
        </w:rPr>
        <w:t>U.S.-MEXICO RELATIONS</w:t>
      </w:r>
    </w:p>
    <w:p w14:paraId="6D50B41F" w14:textId="77777777" w:rsidR="001555A3" w:rsidRPr="00677066" w:rsidRDefault="001555A3" w:rsidP="001555A3">
      <w:pPr>
        <w:rPr>
          <w:sz w:val="16"/>
        </w:rPr>
      </w:pPr>
      <w:r w:rsidRPr="00D22228">
        <w:rPr>
          <w:rStyle w:val="StyleUnderline"/>
        </w:rPr>
        <w:t>U.S. relations with Mexico are strong and vital.</w:t>
      </w:r>
      <w:r w:rsidRPr="00677066">
        <w:rPr>
          <w:sz w:val="16"/>
        </w:rPr>
        <w:t xml:space="preserve"> </w:t>
      </w:r>
      <w:r w:rsidRPr="00D22228">
        <w:rPr>
          <w:rStyle w:val="StyleUnderline"/>
        </w:rPr>
        <w:t>The two countries share a 2,000-mile border with 55 active land ports of entry, and bilateral relations between the two have a direct impact on the lives and livelihoods of millions of Americans, whether the issue is trade and economic reform, education exchange, citizen security, drug control, migration, human trafficking, entrepreneurship, innovation, energy cooperation, or public health</w:t>
      </w:r>
      <w:r w:rsidRPr="00677066">
        <w:rPr>
          <w:sz w:val="16"/>
        </w:rPr>
        <w:t xml:space="preserve">. </w:t>
      </w:r>
      <w:r w:rsidRPr="00D22228">
        <w:rPr>
          <w:rStyle w:val="StyleUnderline"/>
        </w:rPr>
        <w:t xml:space="preserve">The </w:t>
      </w:r>
      <w:r w:rsidRPr="00D22228">
        <w:rPr>
          <w:rStyle w:val="Emphasis"/>
        </w:rPr>
        <w:t>scope of relations</w:t>
      </w:r>
      <w:r w:rsidRPr="00D22228">
        <w:rPr>
          <w:rStyle w:val="StyleUnderline"/>
        </w:rPr>
        <w:t xml:space="preserve"> between the United States and Mexico is </w:t>
      </w:r>
      <w:r w:rsidRPr="00D22228">
        <w:rPr>
          <w:rStyle w:val="Emphasis"/>
        </w:rPr>
        <w:t>broad</w:t>
      </w:r>
      <w:r w:rsidRPr="00D22228">
        <w:rPr>
          <w:rStyle w:val="StyleUnderline"/>
        </w:rPr>
        <w:t xml:space="preserve"> and goes </w:t>
      </w:r>
      <w:r w:rsidRPr="00D22228">
        <w:rPr>
          <w:rStyle w:val="Emphasis"/>
        </w:rPr>
        <w:t>beyond</w:t>
      </w:r>
      <w:r w:rsidRPr="00D22228">
        <w:rPr>
          <w:rStyle w:val="StyleUnderline"/>
        </w:rPr>
        <w:t xml:space="preserve"> </w:t>
      </w:r>
      <w:r w:rsidRPr="00D22228">
        <w:rPr>
          <w:rStyle w:val="Emphasis"/>
        </w:rPr>
        <w:t>diplomatic and official relations</w:t>
      </w:r>
      <w:r w:rsidRPr="00D22228">
        <w:rPr>
          <w:rStyle w:val="StyleUnderline"/>
        </w:rPr>
        <w:t>. It encompasses extensive commercial, cultural, and educational ties, with $1.7 billion of two-way trade and during normal economic and health times</w:t>
      </w:r>
      <w:r w:rsidRPr="00677066">
        <w:rPr>
          <w:sz w:val="16"/>
        </w:rPr>
        <w:t>, there are hundreds of thousands of people crossing the border legally each day. In addition, 1.5 million U.S. citizens live in Mexico, and Mexico is the top foreign destination for U.S. travelers.</w:t>
      </w:r>
    </w:p>
    <w:p w14:paraId="4C1AF7A1" w14:textId="77777777" w:rsidR="001555A3" w:rsidRPr="00677066" w:rsidRDefault="001555A3" w:rsidP="001555A3">
      <w:pPr>
        <w:rPr>
          <w:sz w:val="16"/>
          <w:szCs w:val="16"/>
        </w:rPr>
      </w:pPr>
      <w:r w:rsidRPr="00677066">
        <w:rPr>
          <w:sz w:val="16"/>
          <w:szCs w:val="16"/>
        </w:rPr>
        <w:t>Pandemic Response</w:t>
      </w:r>
    </w:p>
    <w:p w14:paraId="419ACAC2" w14:textId="77777777" w:rsidR="001555A3" w:rsidRPr="00677066" w:rsidRDefault="001555A3" w:rsidP="001555A3">
      <w:pPr>
        <w:rPr>
          <w:sz w:val="16"/>
        </w:rPr>
      </w:pPr>
      <w:r w:rsidRPr="00677066">
        <w:rPr>
          <w:sz w:val="16"/>
        </w:rPr>
        <w:t xml:space="preserve">The </w:t>
      </w:r>
      <w:r w:rsidRPr="00300960">
        <w:rPr>
          <w:rStyle w:val="StyleUnderline"/>
        </w:rPr>
        <w:t>United States is working closely with the Mexican government and partners to combat the pandemic</w:t>
      </w:r>
      <w:r w:rsidRPr="00677066">
        <w:rPr>
          <w:sz w:val="16"/>
        </w:rPr>
        <w:t xml:space="preserve"> and reduce secondary economic impacts in both countries. In March 2020, the United States, Mexico, and Canada agreed to restrict non-essential travel across borders to prevent the spread of COVID-19 while addressing the economic effects resulting from reduced mobility along the shared border. Additionally, the countries have held frequent coordination calls between high-level officials to discuss challenges and share information about the global pandemic while planning for safely re-opening the economies and commerce. The two countries have enabled the return home of thousands of their respective citizens; facilitated the maintenance of critical supplies of vital protective equipment and medical supplies; and ensured foreign citizens employed in essential economic sectors in the respective countries have been able to continue working under clear sanitary guidelines.</w:t>
      </w:r>
    </w:p>
    <w:p w14:paraId="6A614433" w14:textId="77777777" w:rsidR="001555A3" w:rsidRPr="00677066" w:rsidRDefault="001555A3" w:rsidP="001555A3">
      <w:pPr>
        <w:rPr>
          <w:sz w:val="16"/>
        </w:rPr>
      </w:pPr>
      <w:r w:rsidRPr="00677066">
        <w:rPr>
          <w:sz w:val="16"/>
        </w:rPr>
        <w:t xml:space="preserve">Bilateral </w:t>
      </w:r>
      <w:r w:rsidRPr="00300960">
        <w:rPr>
          <w:rStyle w:val="StyleUnderline"/>
        </w:rPr>
        <w:t>Economic Issues and the United States-Mexico-Canada Agreement</w:t>
      </w:r>
    </w:p>
    <w:p w14:paraId="30823C8F" w14:textId="77777777" w:rsidR="001555A3" w:rsidRPr="00677066" w:rsidRDefault="001555A3" w:rsidP="001555A3">
      <w:pPr>
        <w:rPr>
          <w:sz w:val="16"/>
        </w:rPr>
      </w:pPr>
      <w:r w:rsidRPr="00300960">
        <w:rPr>
          <w:rStyle w:val="StyleUnderline"/>
        </w:rPr>
        <w:t xml:space="preserve">Mexico is the United States’ second largest trading partner and second-largest export market (after Canada). In 2019, </w:t>
      </w:r>
      <w:r w:rsidRPr="00300960">
        <w:rPr>
          <w:rStyle w:val="Emphasis"/>
        </w:rPr>
        <w:t>two-way trade</w:t>
      </w:r>
      <w:r w:rsidRPr="00300960">
        <w:rPr>
          <w:rStyle w:val="StyleUnderline"/>
        </w:rPr>
        <w:t xml:space="preserve"> in goods totaled </w:t>
      </w:r>
      <w:r w:rsidRPr="00300960">
        <w:rPr>
          <w:rStyle w:val="Emphasis"/>
        </w:rPr>
        <w:t>$614.5 bil</w:t>
      </w:r>
      <w:r w:rsidRPr="00300960">
        <w:rPr>
          <w:rStyle w:val="StyleUnderline"/>
        </w:rPr>
        <w:t>lion</w:t>
      </w:r>
      <w:r w:rsidRPr="00677066">
        <w:rPr>
          <w:sz w:val="16"/>
        </w:rPr>
        <w:t xml:space="preserve">. </w:t>
      </w:r>
      <w:r w:rsidRPr="00300960">
        <w:rPr>
          <w:rStyle w:val="StyleUnderline"/>
        </w:rPr>
        <w:t>Mexico’s exports rely heavily on supplying the U.S. market</w:t>
      </w:r>
      <w:r w:rsidRPr="00677066">
        <w:rPr>
          <w:sz w:val="16"/>
        </w:rPr>
        <w:t xml:space="preserve">, but the country has also sought to diversify its export destinations. </w:t>
      </w:r>
      <w:r w:rsidRPr="00300960">
        <w:rPr>
          <w:rStyle w:val="StyleUnderline"/>
        </w:rPr>
        <w:t>About 80 percent of Mexico’s exports in 2018 went to the United States. In 2019, Mexico was the second-largest supplier of foreign crude oil to the United States, as well as the largest export market for U.S. refined petroleum products and U.S. natural gas</w:t>
      </w:r>
      <w:r w:rsidRPr="00677066">
        <w:rPr>
          <w:sz w:val="16"/>
        </w:rPr>
        <w:t xml:space="preserve">. </w:t>
      </w:r>
      <w:r w:rsidRPr="00300960">
        <w:rPr>
          <w:rStyle w:val="StyleUnderline"/>
        </w:rPr>
        <w:t>Other top U.S. exports to Mexico include machinery, electrical machinery, vehicles, mineral fuels, and plastics</w:t>
      </w:r>
      <w:r w:rsidRPr="00677066">
        <w:rPr>
          <w:sz w:val="16"/>
        </w:rPr>
        <w:t>. The stock of foreign direct investment by U.S. companies in Mexico stands at $114.9 billion, while reciprocal Mexican investment in the United States was $18.7 billion in 2018.</w:t>
      </w:r>
    </w:p>
    <w:p w14:paraId="0F5A003C" w14:textId="77777777" w:rsidR="001555A3" w:rsidRPr="00677066" w:rsidRDefault="001555A3" w:rsidP="001555A3">
      <w:pPr>
        <w:rPr>
          <w:sz w:val="16"/>
          <w:szCs w:val="16"/>
        </w:rPr>
      </w:pPr>
      <w:r w:rsidRPr="00677066">
        <w:rPr>
          <w:sz w:val="16"/>
          <w:szCs w:val="16"/>
        </w:rPr>
        <w:t xml:space="preserve">In 2020, all three countries began implementation of the United States-Mexico-Canada Agreement (USMCA) to address the needs of the twenty-first century economy and the trilateral Environmental Cooperation Agreement (ECA) to develop an updated framework for environmental cooperation between the three countries. The USMCA entered into force on July 1, 2020. The USMCA will support mutually beneficial trade leading to freer markets, fairer trade, and robust economic growth in North America. The agreement is expected to generate job opportunities; improve worker protections; prevent forced labor; increase agricultural trade; produce new investments in vital manufacturing industries; protect intellectual property rights; create a similar set of environmental standards across the three countries; and move digital trade protections into the 21st century. A key requirement of USMCA is a formal review of the agreement at least every six years. These periodic reviews are designed to ensure that the terms of the agreement remain </w:t>
      </w:r>
      <w:r w:rsidRPr="00677066">
        <w:rPr>
          <w:sz w:val="16"/>
          <w:szCs w:val="16"/>
        </w:rPr>
        <w:lastRenderedPageBreak/>
        <w:t>beneficial for all parties, and to identify emerging issues for potential revisions. The agreement is set to terminate on July 1, 2036 but can be extended for an additional 16 years by all three countries after each review.</w:t>
      </w:r>
    </w:p>
    <w:p w14:paraId="0AC7BFD0" w14:textId="77777777" w:rsidR="001555A3" w:rsidRPr="00677066" w:rsidRDefault="001555A3" w:rsidP="001555A3">
      <w:pPr>
        <w:rPr>
          <w:sz w:val="16"/>
          <w:szCs w:val="16"/>
        </w:rPr>
      </w:pPr>
      <w:r w:rsidRPr="00677066">
        <w:rPr>
          <w:sz w:val="16"/>
          <w:szCs w:val="16"/>
        </w:rPr>
        <w:t>Mexico is a strong promoter of free trade, maintaining free trade agreements with more countries than any nation in the world, including pacts with Japan, the European Union, and many Latin American partners. In 2012, Mexico joined Chile, Colombia, and Peru to launch an ambitious regional economic integration effort, the Pacific Alliance, focused on liberalizing trade and investment, as well as facilitating the movement of citizens.</w:t>
      </w:r>
    </w:p>
    <w:p w14:paraId="2C164304" w14:textId="77777777" w:rsidR="001555A3" w:rsidRPr="00677066" w:rsidRDefault="001555A3" w:rsidP="001555A3">
      <w:pPr>
        <w:rPr>
          <w:sz w:val="16"/>
          <w:szCs w:val="16"/>
        </w:rPr>
      </w:pPr>
      <w:r w:rsidRPr="00677066">
        <w:rPr>
          <w:sz w:val="16"/>
          <w:szCs w:val="16"/>
        </w:rPr>
        <w:t>Migration</w:t>
      </w:r>
    </w:p>
    <w:p w14:paraId="6D15A99F" w14:textId="77777777" w:rsidR="001555A3" w:rsidRPr="00677066" w:rsidRDefault="001555A3" w:rsidP="001555A3">
      <w:pPr>
        <w:rPr>
          <w:sz w:val="16"/>
          <w:szCs w:val="16"/>
        </w:rPr>
      </w:pPr>
      <w:r w:rsidRPr="00677066">
        <w:rPr>
          <w:sz w:val="16"/>
          <w:szCs w:val="16"/>
        </w:rPr>
        <w:t>The United States and Mexico released a joint declaration in June 2019 to address the shared challenges of irregular migration. In this declaration, Mexico committed to increasing enforcement to curb irregular migration, supporting the U.S. expansion of the Migrant Protection Protocols (MPP) across the U.S. southern border, and offering jobs, healthcare, and education to migrants returned pursuant to MPP. From June 2019 to</w:t>
      </w:r>
    </w:p>
    <w:p w14:paraId="7319294D" w14:textId="77777777" w:rsidR="001555A3" w:rsidRPr="00677066" w:rsidRDefault="001555A3" w:rsidP="001555A3">
      <w:pPr>
        <w:rPr>
          <w:sz w:val="16"/>
          <w:szCs w:val="16"/>
        </w:rPr>
      </w:pPr>
      <w:r w:rsidRPr="00677066">
        <w:rPr>
          <w:sz w:val="16"/>
          <w:szCs w:val="16"/>
        </w:rPr>
        <w:t>May 2020, Mexico apprehended 145,682 migrants, contributing to a significant decrease in irregular migrant arrivals to the United States.</w:t>
      </w:r>
    </w:p>
    <w:p w14:paraId="27526895" w14:textId="77777777" w:rsidR="001555A3" w:rsidRPr="00677066" w:rsidRDefault="001555A3" w:rsidP="001555A3">
      <w:pPr>
        <w:rPr>
          <w:sz w:val="16"/>
        </w:rPr>
      </w:pPr>
      <w:r w:rsidRPr="00715B4B">
        <w:rPr>
          <w:rStyle w:val="StyleUnderline"/>
        </w:rPr>
        <w:t>The United States and Mexico recognize the strong links between promoting development and economic growth in southern Mexico and the success of promoting prosperity, good governance, and security in Central America</w:t>
      </w:r>
      <w:r w:rsidRPr="00677066">
        <w:rPr>
          <w:sz w:val="16"/>
        </w:rPr>
        <w:t>. The United States and Mexico welcome the Comprehensive Development Plan launched by Mexico in concert with El Salvador, Guatemala, and Honduras to promote these goals. The United States and Mexico will engage with regional and international partners to build a more prosperous and secure Central America to address the underlying causes of migration, so that citizens of the region can build better lives for themselves and their families at home</w:t>
      </w:r>
    </w:p>
    <w:p w14:paraId="1F82EE7A" w14:textId="77777777" w:rsidR="001555A3" w:rsidRPr="00677066" w:rsidRDefault="001555A3" w:rsidP="001555A3">
      <w:pPr>
        <w:rPr>
          <w:sz w:val="16"/>
          <w:szCs w:val="16"/>
        </w:rPr>
      </w:pPr>
      <w:r w:rsidRPr="00677066">
        <w:rPr>
          <w:sz w:val="16"/>
          <w:szCs w:val="16"/>
        </w:rPr>
        <w:t>U.S.-Mexico Border</w:t>
      </w:r>
    </w:p>
    <w:p w14:paraId="7D0389B2" w14:textId="77777777" w:rsidR="001555A3" w:rsidRPr="00677066" w:rsidRDefault="001555A3" w:rsidP="001555A3">
      <w:pPr>
        <w:rPr>
          <w:sz w:val="16"/>
          <w:szCs w:val="16"/>
        </w:rPr>
      </w:pPr>
      <w:r w:rsidRPr="00677066">
        <w:rPr>
          <w:sz w:val="16"/>
          <w:szCs w:val="16"/>
        </w:rPr>
        <w:t>The border region represents a combined population of approximately 15 million people. Cooperation between the United States and Mexico along our border includes coordinating with state and local officials on cross-border infrastructure, transportation planning, and security, as well as collaboration with institutions that address migration, natural resource, environment, and health issues. In 2010, the United States and Mexico created a high-level Executive Steering Committee for 21st Century Border Management to spur advancements in promoting a modern, secure, and efficient border. The multi-agency U.S.-Mexico Binational Bridges and Border Crossings Group meets three times a year to further joint initiatives that improve the efficiency of existing crossings and coordinate planning for new ones. The ten U.S. and Mexican border states are active participants in these meetings. There are many mechanisms involving the border region, including Border Master Plans to coordinate infrastructure and development and close collaboration on transportation and customs issues.</w:t>
      </w:r>
    </w:p>
    <w:p w14:paraId="0BC66788" w14:textId="77777777" w:rsidR="001555A3" w:rsidRPr="00677066" w:rsidRDefault="001555A3" w:rsidP="001555A3">
      <w:pPr>
        <w:rPr>
          <w:sz w:val="16"/>
          <w:szCs w:val="16"/>
        </w:rPr>
      </w:pPr>
      <w:r w:rsidRPr="00677066">
        <w:rPr>
          <w:sz w:val="16"/>
          <w:szCs w:val="16"/>
        </w:rPr>
        <w:t>High-level representatives from the U.S. and Mexican governments met on March 4, 2020, in Mexico City for the 12th Plenary Meeting of the 21st Century Border Management Initiative Executive Steering Committee to encourage increased bilateral collaboration on key issues affecting the countries’ shared border. At this meeting, the delegations approved the 21st Century Border Management Initiative Strategy. This strategy provides a framework to collaborate more closely on promoting the shared border as a safe and competitive region, while also highlighting the key role it plays in the economic development and well-being of its communities.</w:t>
      </w:r>
    </w:p>
    <w:p w14:paraId="557E753E" w14:textId="77777777" w:rsidR="001555A3" w:rsidRPr="00677066" w:rsidRDefault="001555A3" w:rsidP="001555A3">
      <w:pPr>
        <w:rPr>
          <w:sz w:val="16"/>
          <w:szCs w:val="16"/>
        </w:rPr>
      </w:pPr>
      <w:r w:rsidRPr="00677066">
        <w:rPr>
          <w:sz w:val="16"/>
          <w:szCs w:val="16"/>
        </w:rPr>
        <w:t>To that end, the delegations also adopted Action Plans to guide bilateral efforts to modernize and expand ports of entry along the shared border; facilitate the flow of trade and travelers between the two countries; and strengthen cooperation on public safety in the border region.</w:t>
      </w:r>
    </w:p>
    <w:p w14:paraId="6F64A523" w14:textId="77777777" w:rsidR="001555A3" w:rsidRPr="00677066" w:rsidRDefault="001555A3" w:rsidP="001555A3">
      <w:pPr>
        <w:rPr>
          <w:sz w:val="16"/>
        </w:rPr>
      </w:pPr>
      <w:r w:rsidRPr="00715B4B">
        <w:rPr>
          <w:rStyle w:val="StyleUnderline"/>
        </w:rPr>
        <w:t>The United States and Mexico also have a long history of cooperation on environmental and natural resource issues, particularly in the border area, where there are challenges caused by rapid population growth, urbanization, and industrialization</w:t>
      </w:r>
      <w:r w:rsidRPr="00677066">
        <w:rPr>
          <w:sz w:val="16"/>
        </w:rPr>
        <w:t>. Cooperative activities between the United States and Mexico take place under a number of arrangements, such as the North American Development Bank; the North American Commission for Environmental Cooperation; the Border Health Commission; and a variety of other agreements that address health of border residents, wildlife, migratory birds, national parks, and similar issues.</w:t>
      </w:r>
    </w:p>
    <w:p w14:paraId="032012D9" w14:textId="77777777" w:rsidR="001555A3" w:rsidRPr="00677066" w:rsidRDefault="001555A3" w:rsidP="001555A3">
      <w:pPr>
        <w:rPr>
          <w:sz w:val="16"/>
          <w:szCs w:val="16"/>
        </w:rPr>
      </w:pPr>
      <w:r w:rsidRPr="00677066">
        <w:rPr>
          <w:sz w:val="16"/>
          <w:szCs w:val="16"/>
        </w:rPr>
        <w:t xml:space="preserve">The International Boundary and Water Commission (IBWC), created by a treaty between the United States and Mexico, is an international organization responsible for managing a wide variety of water resource and boundary preservation issues. The U.S. and Mexican Sections of the IBWC work closely to distribute treaty-stipulated portions of water from the Rio Grande and Colorado River to both countries. The IBWC also works to mitigate and prevent cross-border flows of untreated wastewater. In that capacity, the </w:t>
      </w:r>
      <w:r w:rsidRPr="00677066">
        <w:rPr>
          <w:sz w:val="16"/>
          <w:szCs w:val="16"/>
        </w:rPr>
        <w:lastRenderedPageBreak/>
        <w:t>U.S. Section of IBWC is one of EPA’s lead partners in planning and implementing construction of major wastewater infrastructure – particularly in the Tijuana-San Diego area – under a $300 million appropriation provided as part of the USMCA implementation act.</w:t>
      </w:r>
    </w:p>
    <w:p w14:paraId="007FCE4D" w14:textId="77777777" w:rsidR="001555A3" w:rsidRPr="00677066" w:rsidRDefault="001555A3" w:rsidP="001555A3">
      <w:pPr>
        <w:rPr>
          <w:sz w:val="16"/>
        </w:rPr>
      </w:pPr>
      <w:r w:rsidRPr="00677066">
        <w:rPr>
          <w:sz w:val="16"/>
        </w:rPr>
        <w:t>T</w:t>
      </w:r>
      <w:r w:rsidRPr="00715B4B">
        <w:rPr>
          <w:rStyle w:val="StyleUnderline"/>
        </w:rPr>
        <w:t>he two countries have also cooperated on telecommunications services in the border area</w:t>
      </w:r>
      <w:r w:rsidRPr="00677066">
        <w:rPr>
          <w:sz w:val="16"/>
        </w:rPr>
        <w:t xml:space="preserve"> for more than 50 years. Agreements cover mobile broadband services, including smartphones and similar devices. The United States and Mexico continue to hold regular consultations on telecommunications to promote growth in this dynamic sector and to help facilitate compatible telecommunications services in border areas.</w:t>
      </w:r>
    </w:p>
    <w:p w14:paraId="421A0DAE" w14:textId="77777777" w:rsidR="001555A3" w:rsidRPr="00677066" w:rsidRDefault="001555A3" w:rsidP="001555A3">
      <w:pPr>
        <w:rPr>
          <w:sz w:val="16"/>
          <w:szCs w:val="16"/>
        </w:rPr>
      </w:pPr>
      <w:r w:rsidRPr="00677066">
        <w:rPr>
          <w:sz w:val="16"/>
          <w:szCs w:val="16"/>
        </w:rPr>
        <w:t>U.S. Security Cooperation with Mexico</w:t>
      </w:r>
    </w:p>
    <w:p w14:paraId="7C8BB567" w14:textId="77777777" w:rsidR="001555A3" w:rsidRPr="00677066" w:rsidRDefault="001555A3" w:rsidP="001555A3">
      <w:pPr>
        <w:rPr>
          <w:sz w:val="16"/>
        </w:rPr>
      </w:pPr>
      <w:r w:rsidRPr="00715B4B">
        <w:rPr>
          <w:rStyle w:val="StyleUnderline"/>
        </w:rPr>
        <w:t>The United States leverages foreign assistance and diplomacy with Mexico to reduce the impact of illicit drugs on U.S. communities; dismantle criminal organizations; help Mexico manage migration; and improve the effectiveness of Mexico’s criminal justice to better prevent, investigate, and prosecute crime</w:t>
      </w:r>
      <w:r w:rsidRPr="00677066">
        <w:rPr>
          <w:sz w:val="16"/>
        </w:rPr>
        <w:t>. U.</w:t>
      </w:r>
      <w:r w:rsidRPr="00715B4B">
        <w:rPr>
          <w:rStyle w:val="StyleUnderline"/>
        </w:rPr>
        <w:t>S.-funded training, equipment, and technical assistance complement Mexico’s own investment in building the capacity of Mexican institutions and personnel to achieve these goals</w:t>
      </w:r>
      <w:r w:rsidRPr="00677066">
        <w:rPr>
          <w:sz w:val="16"/>
        </w:rPr>
        <w:t>. Because of this collaboration, the shared border is more secure, information sharing more fluid, and Mexico now has more professionally trained officials and state-of-the-art equipment to confront transnational crime. Cooperation between Mexico and the United States has never been more vital in the fight to combat the deadly threat of illicit fentanyl, heroin, and synthetic drugs.</w:t>
      </w:r>
    </w:p>
    <w:p w14:paraId="16BB1E6A" w14:textId="77777777" w:rsidR="001555A3" w:rsidRPr="00677066" w:rsidRDefault="001555A3" w:rsidP="001555A3">
      <w:pPr>
        <w:rPr>
          <w:sz w:val="16"/>
          <w:szCs w:val="16"/>
        </w:rPr>
      </w:pPr>
      <w:r w:rsidRPr="00677066">
        <w:rPr>
          <w:sz w:val="16"/>
          <w:szCs w:val="16"/>
        </w:rPr>
        <w:t>In 2019, Mexican authorities maintained law enforcement cooperation on human trafficking cases with the United States, which included the extradition of two traffickers to the United States; the successful prosecution of a Tlaxcala sex trafficking ring; prosecution training that led to the successful convictions with 15-, 18-, and 43-year prison sentences of three traffickers from the State of Mexico; and information assistance on three additional trafficking cases. Since 2002, the Office to Monitor and Combat Trafficking in Persons has funded over 40 projects in Mexico totaling $12.7 million, second among all countries receiving funding. It is currently funding an organization to address trafficking in persons in southern Mexico, Guatemala, El Salvador, and Honduras by increasing the governments’ capacity to combat trafficking in persons, creating a regional network for victim referral, and improving comprehensive victim services.</w:t>
      </w:r>
    </w:p>
    <w:p w14:paraId="238A94DD" w14:textId="77777777" w:rsidR="001555A3" w:rsidRPr="00677066" w:rsidRDefault="001555A3" w:rsidP="001555A3">
      <w:pPr>
        <w:rPr>
          <w:sz w:val="16"/>
          <w:szCs w:val="16"/>
        </w:rPr>
      </w:pPr>
      <w:r w:rsidRPr="00677066">
        <w:rPr>
          <w:sz w:val="16"/>
          <w:szCs w:val="16"/>
        </w:rPr>
        <w:t>The U.S. Agency for International Development (USAID) programs support Mexican efforts to address key challenges to improving citizen security. USAID programs help communities resist the effects of crime and violence while supporting Mexico’s implementation of criminal justice constitutional reforms that protect citizens’ rights.</w:t>
      </w:r>
    </w:p>
    <w:p w14:paraId="167D9949" w14:textId="77777777" w:rsidR="001555A3" w:rsidRPr="00677066" w:rsidRDefault="001555A3" w:rsidP="001555A3">
      <w:pPr>
        <w:rPr>
          <w:sz w:val="16"/>
          <w:szCs w:val="16"/>
        </w:rPr>
      </w:pPr>
      <w:r w:rsidRPr="00677066">
        <w:rPr>
          <w:sz w:val="16"/>
          <w:szCs w:val="16"/>
        </w:rPr>
        <w:t>Educational and Cultural Exchanges</w:t>
      </w:r>
    </w:p>
    <w:p w14:paraId="6B6E456E" w14:textId="77777777" w:rsidR="001555A3" w:rsidRPr="00677066" w:rsidRDefault="001555A3" w:rsidP="001555A3">
      <w:pPr>
        <w:rPr>
          <w:sz w:val="16"/>
          <w:szCs w:val="16"/>
        </w:rPr>
      </w:pPr>
      <w:r w:rsidRPr="00677066">
        <w:rPr>
          <w:sz w:val="16"/>
          <w:szCs w:val="16"/>
        </w:rPr>
        <w:t>The United States has a robust series of educational and cultural programs with Mexico. These programs work with young leaders, students, civil society, and entrepreneurs. They provide English language learning, advance STEM education, strengthen civil society, provide exchange opportunities, and expand economic opportunity. They include music and sports diplomacy; the Ambassador’s Fund for Cultural Preservation; the Academy of Women Entrepreneurs (AWE) leadership programs like Jóvenes en Acción (Youth in Action); the Young Leaders of the Americas Initiative (YLAI); the Study of the U.S. Institutes (SUSI), which target indigenous and Afro-Mexican populations; and English language programs such as the Access program and English Language Fellows and Specialists.</w:t>
      </w:r>
    </w:p>
    <w:p w14:paraId="006A8AD8" w14:textId="77777777" w:rsidR="001555A3" w:rsidRPr="00677066" w:rsidRDefault="001555A3" w:rsidP="001555A3">
      <w:pPr>
        <w:rPr>
          <w:sz w:val="16"/>
          <w:szCs w:val="16"/>
        </w:rPr>
      </w:pPr>
      <w:r w:rsidRPr="00677066">
        <w:rPr>
          <w:sz w:val="16"/>
          <w:szCs w:val="16"/>
        </w:rPr>
        <w:t>The U.S.-Mexico Bilateral Forum on Higher Education, Innovation, and Research (FOBESII) expands opportunities for educational exchanges, scientific research partnerships, and cross-border innovation. The Bilateral Forum complements the goals of the 100,000 Strong in the Americas (100K) Innovation Fund, the Department’s signature hemispheric education initiative. The 100K Innovation Fund is the trusted, flexible public/private sector mechanism between the Department, U.S. embassies, non-governmental organizations, companies, foundations, and higher education institutions (HEIs) that stimulates and supports HEI-partnerships to create new models of short-term academic exchange and training opportunities for teams of students in the United States and the rest of the Western Hemisphere, including Mexico.</w:t>
      </w:r>
    </w:p>
    <w:p w14:paraId="125D39F1" w14:textId="77777777" w:rsidR="001555A3" w:rsidRPr="00677066" w:rsidRDefault="001555A3" w:rsidP="001555A3">
      <w:pPr>
        <w:rPr>
          <w:sz w:val="16"/>
          <w:szCs w:val="16"/>
        </w:rPr>
      </w:pPr>
      <w:r w:rsidRPr="00677066">
        <w:rPr>
          <w:sz w:val="16"/>
          <w:szCs w:val="16"/>
        </w:rPr>
        <w:t>After six years (2014-2020), Mexico is the leading country in this hemispheric-wide initiative to partner with U.S. universities, colleges, and community colleges. To date, a total of 60 Innovation Fund grant-winning teams between HEIs in both countries are working across nine Mexican states and 24 U.S. states to provide academic training to underserved students to gain technical skills and prepare for the workforce in areas such as public health, STEM, sustainable agriculture, technology, business development, education, and others. Leading private sector partners who have contributed to the 100K Innovation Fund from Mexico include Banorte, Gruma, Coca-Cola, Televisa, and Jenkins Foundation.</w:t>
      </w:r>
    </w:p>
    <w:p w14:paraId="1D84923E" w14:textId="77777777" w:rsidR="001555A3" w:rsidRPr="00677066" w:rsidRDefault="001555A3" w:rsidP="001555A3">
      <w:pPr>
        <w:rPr>
          <w:sz w:val="16"/>
          <w:szCs w:val="16"/>
        </w:rPr>
      </w:pPr>
      <w:r w:rsidRPr="00677066">
        <w:rPr>
          <w:sz w:val="16"/>
          <w:szCs w:val="16"/>
        </w:rPr>
        <w:t xml:space="preserve">The Fulbright program, initiated in Mexico in 1948, is one of the largest in the world. The U.S.-Mexico Binational Fulbright Program (Fulbright-Garcia-Robles) is one of the largest in the world, sending about 100 grantees in each direction and receiving approximately $5 million annually in contributions from the Governments of the United States and Mexico. Since the establishment of the binational Fulbright Commission in 1990 with joint U.S. and Mexican funding, more than 3,500 students on both sides of the </w:t>
      </w:r>
      <w:r w:rsidRPr="00677066">
        <w:rPr>
          <w:sz w:val="16"/>
          <w:szCs w:val="16"/>
        </w:rPr>
        <w:lastRenderedPageBreak/>
        <w:t>border have received Fulbright-Garcia-Robles scholarships. Fulbright alumni have risen to prominent positions in Mexican business, academics, culture, and politics.</w:t>
      </w:r>
    </w:p>
    <w:p w14:paraId="01EB22A4" w14:textId="77777777" w:rsidR="001555A3" w:rsidRPr="00677066" w:rsidRDefault="001555A3" w:rsidP="001555A3">
      <w:pPr>
        <w:rPr>
          <w:sz w:val="16"/>
          <w:szCs w:val="16"/>
        </w:rPr>
      </w:pPr>
      <w:r w:rsidRPr="00677066">
        <w:rPr>
          <w:sz w:val="16"/>
          <w:szCs w:val="16"/>
        </w:rPr>
        <w:t>The year 2020 marks the 50th anniversary of the signing of the U.S.-Mexico treaty on the recovery and return of stolen archaeological, historical, and cultural properties. This was the first international treaty related to cultural property trafficking. Predating the UNESCO 1970 Convention on the Means of Prohibiting and Preventing the Illicit Import, Export and Transfer of Ownership of Cultural Property, this treaty demonstrates both countries’ leadership on this topic.</w:t>
      </w:r>
    </w:p>
    <w:p w14:paraId="349C9BB3" w14:textId="77777777" w:rsidR="001555A3" w:rsidRPr="00677066" w:rsidRDefault="001555A3" w:rsidP="001555A3">
      <w:pPr>
        <w:rPr>
          <w:sz w:val="16"/>
          <w:szCs w:val="16"/>
        </w:rPr>
      </w:pPr>
      <w:r w:rsidRPr="00677066">
        <w:rPr>
          <w:sz w:val="16"/>
          <w:szCs w:val="16"/>
        </w:rPr>
        <w:t>U.S. Security Cooperation with Mexico</w:t>
      </w:r>
    </w:p>
    <w:p w14:paraId="770DE101" w14:textId="77777777" w:rsidR="001555A3" w:rsidRPr="00677066" w:rsidRDefault="001555A3" w:rsidP="001555A3">
      <w:pPr>
        <w:rPr>
          <w:sz w:val="16"/>
        </w:rPr>
      </w:pPr>
      <w:r w:rsidRPr="00715B4B">
        <w:rPr>
          <w:rStyle w:val="StyleUnderline"/>
        </w:rPr>
        <w:t>Through the Merida Initiative, the United States and Mexico have forged a partnership to combat transnational organized crime and drug trafficking, while strengthening human rights and the rule of law</w:t>
      </w:r>
      <w:r w:rsidRPr="00677066">
        <w:rPr>
          <w:sz w:val="16"/>
        </w:rPr>
        <w:t xml:space="preserve">. Merida fosters greater cooperation between U.S. and Mexican law enforcement agencies, prosecutors, and judges as they share best practices and expand capacity to track criminals, drugs, arms, and money to disrupt the business model of transnational crime. From 2008-2018, the United States has appropriated $2.8 billion in equipment, training and capacity building support under the Merida Initiative.  </w:t>
      </w:r>
      <w:r w:rsidRPr="00715B4B">
        <w:rPr>
          <w:rStyle w:val="StyleUnderline"/>
        </w:rPr>
        <w:t>Because of</w:t>
      </w:r>
      <w:r w:rsidRPr="00677066">
        <w:rPr>
          <w:sz w:val="16"/>
        </w:rPr>
        <w:t xml:space="preserve"> our </w:t>
      </w:r>
      <w:r w:rsidRPr="00715B4B">
        <w:rPr>
          <w:rStyle w:val="StyleUnderline"/>
        </w:rPr>
        <w:t>collaboration, our shared border is more secure, information sharing more fluid</w:t>
      </w:r>
      <w:r w:rsidRPr="00677066">
        <w:rPr>
          <w:sz w:val="16"/>
        </w:rPr>
        <w:t xml:space="preserve">, and Mexico now has more professionally trained officials and state-of-the-art equipment to confront transnational crime. Our </w:t>
      </w:r>
      <w:r w:rsidRPr="00715B4B">
        <w:rPr>
          <w:rStyle w:val="StyleUnderline"/>
        </w:rPr>
        <w:t xml:space="preserve">cooperation with Mexico has </w:t>
      </w:r>
      <w:r w:rsidRPr="00715B4B">
        <w:rPr>
          <w:rStyle w:val="Emphasis"/>
        </w:rPr>
        <w:t>never been more vital</w:t>
      </w:r>
      <w:r w:rsidRPr="00715B4B">
        <w:rPr>
          <w:rStyle w:val="StyleUnderline"/>
        </w:rPr>
        <w:t xml:space="preserve"> in the fight to combat the deadly threat of illicit fentanyl, heroin, and synthetic drugs</w:t>
      </w:r>
      <w:r w:rsidRPr="00677066">
        <w:rPr>
          <w:sz w:val="16"/>
        </w:rPr>
        <w:t>. Merida funding has provided training, equipment, and technical assistance to complement Mexico’s much larger investment in building the capacity of Mexican institutions to counter organized crime, uphold the rule of law, and protect our shared border from the movement of illicit drugs, money, and goods.</w:t>
      </w:r>
    </w:p>
    <w:p w14:paraId="6A7DDAAF" w14:textId="77777777" w:rsidR="001555A3" w:rsidRPr="00677066" w:rsidRDefault="001555A3" w:rsidP="001555A3">
      <w:pPr>
        <w:rPr>
          <w:sz w:val="16"/>
          <w:szCs w:val="16"/>
        </w:rPr>
      </w:pPr>
      <w:r w:rsidRPr="00677066">
        <w:rPr>
          <w:sz w:val="16"/>
          <w:szCs w:val="16"/>
        </w:rPr>
        <w:t>U.S. Agency for International Development (USAID) programs under the Merida Initiative support Mexican efforts to address key challenges to improving citizen security. USAID programs help communities resist the effects of crime and violence and support Mexico’s implementation of criminal justice constitutional reforms that protect citizens’ rights.</w:t>
      </w:r>
    </w:p>
    <w:p w14:paraId="793B62C8" w14:textId="77777777" w:rsidR="001555A3" w:rsidRPr="00677066" w:rsidRDefault="001555A3" w:rsidP="001555A3">
      <w:pPr>
        <w:rPr>
          <w:sz w:val="16"/>
          <w:szCs w:val="16"/>
        </w:rPr>
      </w:pPr>
      <w:r w:rsidRPr="00677066">
        <w:rPr>
          <w:sz w:val="16"/>
          <w:szCs w:val="16"/>
        </w:rPr>
        <w:t>Mexico’s Membership in International Organizations</w:t>
      </w:r>
    </w:p>
    <w:p w14:paraId="7649927B" w14:textId="77777777" w:rsidR="001555A3" w:rsidRPr="00677066" w:rsidRDefault="001555A3" w:rsidP="001555A3">
      <w:pPr>
        <w:rPr>
          <w:sz w:val="16"/>
        </w:rPr>
      </w:pPr>
      <w:r w:rsidRPr="00677066">
        <w:rPr>
          <w:rStyle w:val="StyleUnderline"/>
        </w:rPr>
        <w:t>Mexico is a strong supporter of the United Nations</w:t>
      </w:r>
      <w:r w:rsidRPr="00677066">
        <w:rPr>
          <w:sz w:val="16"/>
        </w:rPr>
        <w:t xml:space="preserve"> and Organization of American States (OAS). Mexico was elected to a 2021-2022 non-permanent seat on the UN Security Council and a 2021-2023 seat on the UN Economic and Social Council. </w:t>
      </w:r>
      <w:r w:rsidRPr="00677066">
        <w:rPr>
          <w:rStyle w:val="StyleUnderline"/>
        </w:rPr>
        <w:t>Mexico and the United States belong to a number of the same international organizations, including the Asia-Pacific Economic Cooperation forum; Organization for Economic Cooperation and Development; International Energy Agency (IEA); International Monetary Fund; World Bank; World Trade Organization; International Maritime Organization; and the Wassenaar Arrangement on conventional arms</w:t>
      </w:r>
      <w:r w:rsidRPr="00677066">
        <w:rPr>
          <w:sz w:val="16"/>
        </w:rPr>
        <w:t>. Mexico is the 2020 President pro tempore of the Community of Latin American and Caribbean States.</w:t>
      </w:r>
    </w:p>
    <w:p w14:paraId="7F857463" w14:textId="77777777" w:rsidR="001555A3" w:rsidRPr="00473FCD" w:rsidRDefault="001555A3" w:rsidP="001555A3"/>
    <w:p w14:paraId="3DCEF5F9" w14:textId="77777777" w:rsidR="001555A3" w:rsidRDefault="001555A3" w:rsidP="001555A3">
      <w:pPr>
        <w:pStyle w:val="Heading4"/>
      </w:pPr>
      <w:r>
        <w:t>Econ Decline !</w:t>
      </w:r>
    </w:p>
    <w:p w14:paraId="1050FFEA" w14:textId="364F609F" w:rsidR="00194029" w:rsidRDefault="00194029" w:rsidP="001555A3">
      <w:pPr>
        <w:pStyle w:val="Heading3"/>
      </w:pPr>
      <w:r>
        <w:lastRenderedPageBreak/>
        <w:t>Mexico likes the plan</w:t>
      </w:r>
    </w:p>
    <w:p w14:paraId="2338F92E" w14:textId="77777777" w:rsidR="00194029" w:rsidRPr="00081528" w:rsidRDefault="00194029" w:rsidP="00194029">
      <w:pPr>
        <w:rPr>
          <w:rFonts w:asciiTheme="majorHAnsi" w:hAnsiTheme="majorHAnsi" w:cstheme="majorHAnsi"/>
        </w:rPr>
      </w:pPr>
      <w:r w:rsidRPr="00081528">
        <w:rPr>
          <w:rFonts w:asciiTheme="majorHAnsi" w:hAnsiTheme="majorHAnsi" w:cstheme="majorHAnsi"/>
        </w:rPr>
        <w:t xml:space="preserve">Note - Groundwater stakeholders are those who have an important interest in the resources of a specified aquifer. This may be because they use groundwater, or because they practice activities that could cause or prevent groundwater pollution, or because they are concerned with groundwater resource and environmental management (Table 1). </w:t>
      </w:r>
    </w:p>
    <w:p w14:paraId="5BBC26AA" w14:textId="77777777" w:rsidR="00194029" w:rsidRDefault="00194029" w:rsidP="00194029">
      <w:pPr>
        <w:rPr>
          <w:rFonts w:asciiTheme="majorHAnsi" w:hAnsiTheme="majorHAnsi" w:cstheme="majorHAnsi"/>
        </w:rPr>
      </w:pPr>
    </w:p>
    <w:p w14:paraId="5C242724" w14:textId="77777777" w:rsidR="00194029" w:rsidRDefault="00194029" w:rsidP="00194029">
      <w:pPr>
        <w:pStyle w:val="Heading4"/>
      </w:pPr>
      <w:r>
        <w:t>The Mexican public and stakeholders support the plan</w:t>
      </w:r>
    </w:p>
    <w:p w14:paraId="71FE72AE" w14:textId="77777777" w:rsidR="00194029" w:rsidRPr="00F55DB3" w:rsidRDefault="00194029" w:rsidP="00194029">
      <w:pPr>
        <w:rPr>
          <w:rFonts w:asciiTheme="majorHAnsi" w:hAnsiTheme="majorHAnsi" w:cstheme="majorHAnsi"/>
        </w:rPr>
      </w:pPr>
      <w:r w:rsidRPr="00F55DB3">
        <w:rPr>
          <w:rFonts w:asciiTheme="majorHAnsi" w:hAnsiTheme="majorHAnsi" w:cstheme="majorHAnsi"/>
          <w:b/>
          <w:bCs/>
        </w:rPr>
        <w:t>Mumme, 2000</w:t>
      </w:r>
      <w:r>
        <w:rPr>
          <w:rFonts w:asciiTheme="majorHAnsi" w:hAnsiTheme="majorHAnsi" w:cstheme="majorHAnsi"/>
        </w:rPr>
        <w:t xml:space="preserve"> (Stephen P. Mumme, </w:t>
      </w:r>
      <w:r w:rsidRPr="00F55DB3">
        <w:rPr>
          <w:rFonts w:asciiTheme="majorHAnsi" w:hAnsiTheme="majorHAnsi" w:cstheme="majorHAnsi"/>
        </w:rPr>
        <w:t xml:space="preserve">Mumme is Professor of Political Science at Colorado State University where he specializes in comparative environmental politics and policy with an emphasis on Mexican government and U.S.-Mexican relations. </w:t>
      </w:r>
      <w:r>
        <w:rPr>
          <w:rFonts w:asciiTheme="majorHAnsi" w:hAnsiTheme="majorHAnsi" w:cstheme="majorHAnsi"/>
        </w:rPr>
        <w:t>“</w:t>
      </w:r>
      <w:r w:rsidRPr="00F55DB3">
        <w:rPr>
          <w:rFonts w:asciiTheme="majorHAnsi" w:hAnsiTheme="majorHAnsi" w:cstheme="majorHAnsi"/>
        </w:rPr>
        <w:t>Minute 242 and beyond: Challenges and Opportunities for Managing Transboundar</w:t>
      </w:r>
      <w:r>
        <w:rPr>
          <w:rFonts w:asciiTheme="majorHAnsi" w:hAnsiTheme="majorHAnsi" w:cstheme="majorHAnsi"/>
        </w:rPr>
        <w:t xml:space="preserve">y </w:t>
      </w:r>
      <w:r w:rsidRPr="00F55DB3">
        <w:rPr>
          <w:rFonts w:asciiTheme="majorHAnsi" w:hAnsiTheme="majorHAnsi" w:cstheme="majorHAnsi"/>
        </w:rPr>
        <w:t>Groundwater on the Mexico-U.S. B</w:t>
      </w:r>
      <w:r>
        <w:rPr>
          <w:rFonts w:asciiTheme="majorHAnsi" w:hAnsiTheme="majorHAnsi" w:cstheme="majorHAnsi"/>
        </w:rPr>
        <w:t>orde</w:t>
      </w:r>
      <w:r w:rsidRPr="00F55DB3">
        <w:rPr>
          <w:rFonts w:asciiTheme="majorHAnsi" w:hAnsiTheme="majorHAnsi" w:cstheme="majorHAnsi"/>
        </w:rPr>
        <w:t>r</w:t>
      </w:r>
      <w:r>
        <w:rPr>
          <w:rFonts w:asciiTheme="majorHAnsi" w:hAnsiTheme="majorHAnsi" w:cstheme="majorHAnsi"/>
        </w:rPr>
        <w:t xml:space="preserve">” </w:t>
      </w:r>
      <w:r>
        <w:rPr>
          <w:rFonts w:asciiTheme="majorHAnsi" w:hAnsiTheme="majorHAnsi" w:cstheme="majorHAnsi"/>
          <w:i/>
          <w:iCs/>
        </w:rPr>
        <w:t>Natural Resource Journal</w:t>
      </w:r>
      <w:r>
        <w:rPr>
          <w:rFonts w:asciiTheme="majorHAnsi" w:hAnsiTheme="majorHAnsi" w:cstheme="majorHAnsi"/>
        </w:rPr>
        <w:t>, Vol 40. Issue 2, Spring 2000)//klz</w:t>
      </w:r>
    </w:p>
    <w:p w14:paraId="49827EE9" w14:textId="77777777" w:rsidR="00194029" w:rsidRPr="00F55DB3" w:rsidRDefault="00194029" w:rsidP="00194029">
      <w:pPr>
        <w:rPr>
          <w:rFonts w:asciiTheme="majorHAnsi" w:hAnsiTheme="majorHAnsi" w:cstheme="majorHAnsi"/>
        </w:rPr>
      </w:pPr>
    </w:p>
    <w:p w14:paraId="2E4B9AAB" w14:textId="77777777" w:rsidR="00194029" w:rsidRPr="00B56B18" w:rsidRDefault="00194029" w:rsidP="00194029">
      <w:pPr>
        <w:rPr>
          <w:rFonts w:asciiTheme="majorHAnsi" w:hAnsiTheme="majorHAnsi" w:cstheme="majorHAnsi"/>
          <w:sz w:val="16"/>
        </w:rPr>
      </w:pPr>
      <w:r w:rsidRPr="00B56B18">
        <w:rPr>
          <w:rFonts w:asciiTheme="majorHAnsi" w:hAnsiTheme="majorHAnsi" w:cstheme="majorHAnsi"/>
          <w:u w:val="single"/>
        </w:rPr>
        <w:t xml:space="preserve">Accurately characterizing the perception of mutual benefits and harms associated with current </w:t>
      </w:r>
      <w:r w:rsidRPr="00B56B18">
        <w:rPr>
          <w:rFonts w:asciiTheme="majorHAnsi" w:hAnsiTheme="majorHAnsi" w:cstheme="majorHAnsi"/>
          <w:b/>
          <w:bCs/>
          <w:u w:val="single"/>
        </w:rPr>
        <w:t>groundwater management</w:t>
      </w:r>
      <w:r w:rsidRPr="00B56B18">
        <w:rPr>
          <w:rFonts w:asciiTheme="majorHAnsi" w:hAnsiTheme="majorHAnsi" w:cstheme="majorHAnsi"/>
          <w:u w:val="single"/>
        </w:rPr>
        <w:t xml:space="preserve"> along the border is risky</w:t>
      </w:r>
      <w:r w:rsidRPr="00B56B18">
        <w:rPr>
          <w:rFonts w:asciiTheme="majorHAnsi" w:hAnsiTheme="majorHAnsi" w:cstheme="majorHAnsi"/>
          <w:sz w:val="16"/>
        </w:rPr>
        <w:t xml:space="preserve"> indeed, and well beyond the scope of this essay. What can be said with relative confidence is that the current situation is shaped by national asymmetry regarding the extraction and control over these resources. </w:t>
      </w:r>
      <w:r w:rsidRPr="00B56B18">
        <w:rPr>
          <w:rFonts w:asciiTheme="majorHAnsi" w:hAnsiTheme="majorHAnsi" w:cstheme="majorHAnsi"/>
          <w:u w:val="single"/>
        </w:rPr>
        <w:t xml:space="preserve">It may also be safely said that there is a </w:t>
      </w:r>
      <w:r w:rsidRPr="00B56B18">
        <w:rPr>
          <w:rFonts w:asciiTheme="majorHAnsi" w:hAnsiTheme="majorHAnsi" w:cstheme="majorHAnsi"/>
          <w:b/>
          <w:bCs/>
          <w:u w:val="single"/>
        </w:rPr>
        <w:t>considerable dissatisfaction</w:t>
      </w:r>
      <w:r w:rsidRPr="00B56B18">
        <w:rPr>
          <w:rFonts w:asciiTheme="majorHAnsi" w:hAnsiTheme="majorHAnsi" w:cstheme="majorHAnsi"/>
          <w:u w:val="single"/>
        </w:rPr>
        <w:t xml:space="preserve"> amongst non-traditional stakeholders-such as environmental organizations, governmental natural resources managers, and </w:t>
      </w:r>
      <w:r w:rsidRPr="00B56B18">
        <w:rPr>
          <w:rFonts w:asciiTheme="majorHAnsi" w:hAnsiTheme="majorHAnsi" w:cstheme="majorHAnsi"/>
          <w:b/>
          <w:bCs/>
          <w:u w:val="single"/>
        </w:rPr>
        <w:t>the interested public-concerning the adequacy of current practices</w:t>
      </w:r>
      <w:r w:rsidRPr="00B56B18">
        <w:rPr>
          <w:rFonts w:asciiTheme="majorHAnsi" w:hAnsiTheme="majorHAnsi" w:cstheme="majorHAnsi"/>
          <w:u w:val="single"/>
        </w:rPr>
        <w:t xml:space="preserve"> in meeting the goals associated with sustainable development. </w:t>
      </w:r>
      <w:r w:rsidRPr="00B56B18">
        <w:rPr>
          <w:rFonts w:asciiTheme="majorHAnsi" w:hAnsiTheme="majorHAnsi" w:cstheme="majorHAnsi"/>
          <w:sz w:val="16"/>
        </w:rPr>
        <w:t xml:space="preserve">7 Furthermore, binational discussion of these issues has been largely confined to the work of the International Boundary and Water Commission (IBWC). This may indicate a very low level of trust associated with the high stakes of border groundwater allocation. Thus, viewed with a wide lens, it is fair to characterize the current situation as one where </w:t>
      </w:r>
      <w:r w:rsidRPr="00B56B18">
        <w:rPr>
          <w:rFonts w:asciiTheme="majorHAnsi" w:hAnsiTheme="majorHAnsi" w:cstheme="majorHAnsi"/>
          <w:u w:val="single"/>
        </w:rPr>
        <w:t>significant stakeholders on both sides of the border</w:t>
      </w:r>
      <w:r w:rsidRPr="00B56B18">
        <w:rPr>
          <w:rFonts w:asciiTheme="majorHAnsi" w:hAnsiTheme="majorHAnsi" w:cstheme="majorHAnsi"/>
          <w:sz w:val="16"/>
        </w:rPr>
        <w:t xml:space="preserve">, though not all, </w:t>
      </w:r>
      <w:r w:rsidRPr="00B56B18">
        <w:rPr>
          <w:rFonts w:asciiTheme="majorHAnsi" w:hAnsiTheme="majorHAnsi" w:cstheme="majorHAnsi"/>
          <w:u w:val="single"/>
        </w:rPr>
        <w:t>perceive significant harm in the perpetuation of present practices</w:t>
      </w:r>
      <w:r w:rsidRPr="00B56B18">
        <w:rPr>
          <w:rFonts w:asciiTheme="majorHAnsi" w:hAnsiTheme="majorHAnsi" w:cstheme="majorHAnsi"/>
          <w:sz w:val="16"/>
        </w:rPr>
        <w:t>.</w:t>
      </w:r>
    </w:p>
    <w:p w14:paraId="25796CC9" w14:textId="77777777" w:rsidR="00194029" w:rsidRPr="00B56B18" w:rsidRDefault="00194029" w:rsidP="00194029">
      <w:pPr>
        <w:rPr>
          <w:rFonts w:asciiTheme="majorHAnsi" w:hAnsiTheme="majorHAnsi" w:cstheme="majorHAnsi"/>
        </w:rPr>
      </w:pPr>
    </w:p>
    <w:p w14:paraId="3E4F2C9E" w14:textId="77777777" w:rsidR="00194029" w:rsidRPr="00081528" w:rsidRDefault="00194029" w:rsidP="00194029">
      <w:pPr>
        <w:rPr>
          <w:rFonts w:asciiTheme="majorHAnsi" w:hAnsiTheme="majorHAnsi" w:cstheme="majorHAnsi"/>
        </w:rPr>
      </w:pPr>
    </w:p>
    <w:p w14:paraId="7E6F7BD1" w14:textId="77777777" w:rsidR="00194029" w:rsidRDefault="00194029" w:rsidP="00194029">
      <w:pPr>
        <w:pStyle w:val="Heading4"/>
      </w:pPr>
      <w:r>
        <w:t>Mexicans want the plan</w:t>
      </w:r>
    </w:p>
    <w:p w14:paraId="15EDF9A3" w14:textId="77777777" w:rsidR="00194029" w:rsidRDefault="00194029" w:rsidP="00194029">
      <w:pPr>
        <w:rPr>
          <w:rFonts w:asciiTheme="majorHAnsi" w:hAnsiTheme="majorHAnsi" w:cstheme="majorHAnsi"/>
        </w:rPr>
      </w:pPr>
      <w:r w:rsidRPr="00F55DB3">
        <w:rPr>
          <w:rFonts w:asciiTheme="majorHAnsi" w:hAnsiTheme="majorHAnsi" w:cstheme="majorHAnsi"/>
          <w:b/>
          <w:bCs/>
        </w:rPr>
        <w:t>Mumme, 2000</w:t>
      </w:r>
      <w:r>
        <w:rPr>
          <w:rFonts w:asciiTheme="majorHAnsi" w:hAnsiTheme="majorHAnsi" w:cstheme="majorHAnsi"/>
        </w:rPr>
        <w:t xml:space="preserve"> (Stephen P. Mumme, </w:t>
      </w:r>
      <w:r w:rsidRPr="00F55DB3">
        <w:rPr>
          <w:rFonts w:asciiTheme="majorHAnsi" w:hAnsiTheme="majorHAnsi" w:cstheme="majorHAnsi"/>
        </w:rPr>
        <w:t xml:space="preserve">Mumme is Professor of Political Science at Colorado State University where he specializes in comparative environmental politics and policy with an emphasis on Mexican government and U.S.-Mexican relations. </w:t>
      </w:r>
      <w:r>
        <w:rPr>
          <w:rFonts w:asciiTheme="majorHAnsi" w:hAnsiTheme="majorHAnsi" w:cstheme="majorHAnsi"/>
        </w:rPr>
        <w:t>“</w:t>
      </w:r>
      <w:r w:rsidRPr="00F55DB3">
        <w:rPr>
          <w:rFonts w:asciiTheme="majorHAnsi" w:hAnsiTheme="majorHAnsi" w:cstheme="majorHAnsi"/>
        </w:rPr>
        <w:t>Minute 242 and beyond: Challenges and Opportunities for Managing Transboundar</w:t>
      </w:r>
      <w:r>
        <w:rPr>
          <w:rFonts w:asciiTheme="majorHAnsi" w:hAnsiTheme="majorHAnsi" w:cstheme="majorHAnsi"/>
        </w:rPr>
        <w:t xml:space="preserve">y </w:t>
      </w:r>
      <w:r w:rsidRPr="00F55DB3">
        <w:rPr>
          <w:rFonts w:asciiTheme="majorHAnsi" w:hAnsiTheme="majorHAnsi" w:cstheme="majorHAnsi"/>
        </w:rPr>
        <w:t>Groundwater on the Mexico-U.S. B</w:t>
      </w:r>
      <w:r>
        <w:rPr>
          <w:rFonts w:asciiTheme="majorHAnsi" w:hAnsiTheme="majorHAnsi" w:cstheme="majorHAnsi"/>
        </w:rPr>
        <w:t>orde</w:t>
      </w:r>
      <w:r w:rsidRPr="00F55DB3">
        <w:rPr>
          <w:rFonts w:asciiTheme="majorHAnsi" w:hAnsiTheme="majorHAnsi" w:cstheme="majorHAnsi"/>
        </w:rPr>
        <w:t>r</w:t>
      </w:r>
      <w:r>
        <w:rPr>
          <w:rFonts w:asciiTheme="majorHAnsi" w:hAnsiTheme="majorHAnsi" w:cstheme="majorHAnsi"/>
        </w:rPr>
        <w:t xml:space="preserve">” </w:t>
      </w:r>
      <w:r>
        <w:rPr>
          <w:rFonts w:asciiTheme="majorHAnsi" w:hAnsiTheme="majorHAnsi" w:cstheme="majorHAnsi"/>
          <w:i/>
          <w:iCs/>
        </w:rPr>
        <w:t>Natural Resource Journal</w:t>
      </w:r>
      <w:r>
        <w:rPr>
          <w:rFonts w:asciiTheme="majorHAnsi" w:hAnsiTheme="majorHAnsi" w:cstheme="majorHAnsi"/>
        </w:rPr>
        <w:t>, Vol 40. Issue 2, Spring 2000)//klz</w:t>
      </w:r>
    </w:p>
    <w:p w14:paraId="658EADAA" w14:textId="77777777" w:rsidR="00194029" w:rsidRPr="00F55DB3" w:rsidRDefault="00194029" w:rsidP="00194029">
      <w:pPr>
        <w:rPr>
          <w:rFonts w:asciiTheme="majorHAnsi" w:hAnsiTheme="majorHAnsi" w:cstheme="majorHAnsi"/>
        </w:rPr>
      </w:pPr>
    </w:p>
    <w:p w14:paraId="2DA94F97" w14:textId="77777777" w:rsidR="00194029" w:rsidRPr="00081528" w:rsidRDefault="00194029" w:rsidP="00194029">
      <w:pPr>
        <w:rPr>
          <w:rFonts w:asciiTheme="majorHAnsi" w:hAnsiTheme="majorHAnsi" w:cstheme="majorHAnsi"/>
          <w:sz w:val="16"/>
        </w:rPr>
      </w:pPr>
      <w:r w:rsidRPr="00081528">
        <w:rPr>
          <w:rFonts w:asciiTheme="majorHAnsi" w:hAnsiTheme="majorHAnsi" w:cstheme="majorHAnsi"/>
          <w:sz w:val="16"/>
        </w:rPr>
        <w:t xml:space="preserve">Tables 1 and 2 also reveal certain deficiencies in the current management situation, including the fact that the data on groundwater presence and utilization is still incomplete. In large areas of the border region very little is known about the stock and flow of groundwater resources. Additionally, these tables support the conclusion that </w:t>
      </w:r>
      <w:r w:rsidRPr="00081528">
        <w:rPr>
          <w:rFonts w:asciiTheme="majorHAnsi" w:hAnsiTheme="majorHAnsi" w:cstheme="majorHAnsi"/>
          <w:u w:val="single"/>
        </w:rPr>
        <w:t>groundwater management practices are poorly institutionalized and generally deficient for purposes of achieving a sustainable yield of the resource.</w:t>
      </w:r>
      <w:r w:rsidRPr="00081528">
        <w:rPr>
          <w:rFonts w:asciiTheme="majorHAnsi" w:hAnsiTheme="majorHAnsi" w:cstheme="majorHAnsi"/>
          <w:sz w:val="16"/>
        </w:rPr>
        <w:t xml:space="preserve"> Most groundwater withdrawals are unregulated and, with a few notable exceptions, are not undertaken pursuant to a regime of conjunctive management of surface and subterranean resources. Additionally, </w:t>
      </w:r>
      <w:r w:rsidRPr="00081528">
        <w:rPr>
          <w:rFonts w:asciiTheme="majorHAnsi" w:hAnsiTheme="majorHAnsi" w:cstheme="majorHAnsi"/>
          <w:u w:val="single"/>
        </w:rPr>
        <w:t xml:space="preserve">it appears as if the quantity and quality of groundwater stocks are better monitored and conjunctive management </w:t>
      </w:r>
      <w:r w:rsidRPr="00081528">
        <w:rPr>
          <w:rFonts w:asciiTheme="majorHAnsi" w:hAnsiTheme="majorHAnsi" w:cstheme="majorHAnsi"/>
          <w:u w:val="single"/>
        </w:rPr>
        <w:lastRenderedPageBreak/>
        <w:t xml:space="preserve">approaches are more likely to be found in urban areas, where the presence of large concentrated </w:t>
      </w:r>
      <w:r w:rsidRPr="00081528">
        <w:rPr>
          <w:rFonts w:asciiTheme="majorHAnsi" w:hAnsiTheme="majorHAnsi" w:cstheme="majorHAnsi"/>
          <w:b/>
          <w:bCs/>
          <w:u w:val="single"/>
        </w:rPr>
        <w:t>populations has compelled the two governments to pay more attention to the limited availability of water</w:t>
      </w:r>
      <w:r w:rsidRPr="00081528">
        <w:rPr>
          <w:rFonts w:asciiTheme="majorHAnsi" w:hAnsiTheme="majorHAnsi" w:cstheme="majorHAnsi"/>
          <w:u w:val="single"/>
        </w:rPr>
        <w:t>.</w:t>
      </w:r>
      <w:r w:rsidRPr="00081528">
        <w:rPr>
          <w:rFonts w:asciiTheme="majorHAnsi" w:hAnsiTheme="majorHAnsi" w:cstheme="majorHAnsi"/>
          <w:sz w:val="16"/>
        </w:rPr>
        <w:t xml:space="preserve"> In the aggregate, this complex situation, including the lack of complete data and the inadequate management practices, makes a compelling case for greater binational cooperation in managing this resource.</w:t>
      </w:r>
    </w:p>
    <w:p w14:paraId="535F1EDC" w14:textId="77777777" w:rsidR="00194029" w:rsidRDefault="00194029" w:rsidP="00194029">
      <w:pPr>
        <w:rPr>
          <w:rFonts w:asciiTheme="majorHAnsi" w:hAnsiTheme="majorHAnsi" w:cstheme="majorHAnsi"/>
        </w:rPr>
      </w:pPr>
    </w:p>
    <w:p w14:paraId="032FB0F2" w14:textId="77777777" w:rsidR="00194029" w:rsidRPr="00081528" w:rsidRDefault="00194029" w:rsidP="00194029">
      <w:pPr>
        <w:rPr>
          <w:rFonts w:asciiTheme="majorHAnsi" w:hAnsiTheme="majorHAnsi" w:cstheme="majorHAnsi"/>
        </w:rPr>
      </w:pPr>
    </w:p>
    <w:p w14:paraId="57A3F147" w14:textId="77777777" w:rsidR="00194029" w:rsidRPr="00081528" w:rsidRDefault="00194029" w:rsidP="00194029">
      <w:pPr>
        <w:rPr>
          <w:rFonts w:asciiTheme="majorHAnsi" w:hAnsiTheme="majorHAnsi" w:cstheme="majorHAnsi"/>
        </w:rPr>
      </w:pPr>
    </w:p>
    <w:p w14:paraId="476C27EE" w14:textId="77777777" w:rsidR="00194029" w:rsidRPr="00081528" w:rsidRDefault="00194029" w:rsidP="00194029">
      <w:pPr>
        <w:pStyle w:val="Heading4"/>
        <w:rPr>
          <w:rFonts w:asciiTheme="majorHAnsi" w:hAnsiTheme="majorHAnsi" w:cstheme="majorHAnsi"/>
        </w:rPr>
      </w:pPr>
      <w:r w:rsidRPr="00081528">
        <w:rPr>
          <w:rFonts w:asciiTheme="majorHAnsi" w:hAnsiTheme="majorHAnsi" w:cstheme="majorHAnsi"/>
        </w:rPr>
        <w:t>Plan is popular among Mexican stakeholders</w:t>
      </w:r>
    </w:p>
    <w:p w14:paraId="1B44BEF6" w14:textId="77777777" w:rsidR="00194029" w:rsidRPr="00081528" w:rsidRDefault="00194029" w:rsidP="00194029">
      <w:pPr>
        <w:rPr>
          <w:rFonts w:asciiTheme="majorHAnsi" w:hAnsiTheme="majorHAnsi" w:cstheme="majorHAnsi"/>
        </w:rPr>
      </w:pPr>
      <w:r w:rsidRPr="00081528">
        <w:rPr>
          <w:rFonts w:asciiTheme="majorHAnsi" w:hAnsiTheme="majorHAnsi" w:cstheme="majorHAnsi"/>
          <w:b/>
          <w:bCs/>
        </w:rPr>
        <w:t>Sanchez and Eckstein, 2020</w:t>
      </w:r>
      <w:r w:rsidRPr="00081528">
        <w:rPr>
          <w:rFonts w:asciiTheme="majorHAnsi" w:hAnsiTheme="majorHAnsi" w:cstheme="majorHAnsi"/>
        </w:rPr>
        <w:t xml:space="preserve"> (Rosario Sanchez and Gabriel Eckstein, Sanchez is the Senior Research Scientist for the transboundary groundwater research team at the Texas Water Institute; Eckstein is a Professor of Law and Director of the Energy, Environmental, and natural Resources Systems Law Program. “Groundwater Management in the Borderlands of Mexico and Texas: The Beauty of the Unknown, the Negligence of the Present, and the Way Forward” </w:t>
      </w:r>
      <w:hyperlink r:id="rId110" w:history="1">
        <w:r w:rsidRPr="00081528">
          <w:rPr>
            <w:rStyle w:val="Hyperlink"/>
            <w:rFonts w:asciiTheme="majorHAnsi" w:eastAsiaTheme="majorEastAsia" w:hAnsiTheme="majorHAnsi" w:cstheme="majorHAnsi"/>
          </w:rPr>
          <w:t>https://doi.org/10.1029/2019WR026068</w:t>
        </w:r>
      </w:hyperlink>
      <w:r w:rsidRPr="00081528">
        <w:rPr>
          <w:rFonts w:asciiTheme="majorHAnsi" w:hAnsiTheme="majorHAnsi" w:cstheme="majorHAnsi"/>
        </w:rPr>
        <w:t>, March 9, 2020)//klz</w:t>
      </w:r>
    </w:p>
    <w:p w14:paraId="375EB39E" w14:textId="77777777" w:rsidR="00194029" w:rsidRPr="00AA56CC" w:rsidRDefault="00194029" w:rsidP="00194029">
      <w:pPr>
        <w:rPr>
          <w:rFonts w:asciiTheme="majorHAnsi" w:hAnsiTheme="majorHAnsi" w:cstheme="majorHAnsi"/>
          <w:sz w:val="16"/>
        </w:rPr>
      </w:pPr>
      <w:r w:rsidRPr="00AA56CC">
        <w:rPr>
          <w:rFonts w:asciiTheme="majorHAnsi" w:hAnsiTheme="majorHAnsi" w:cstheme="majorHAnsi"/>
          <w:u w:val="single"/>
        </w:rPr>
        <w:t xml:space="preserve">The purpose of this research is to identify and analyze the main perceptions and opinions of groundwater stakeholders in </w:t>
      </w:r>
      <w:r w:rsidRPr="00AA56CC">
        <w:rPr>
          <w:rFonts w:asciiTheme="majorHAnsi" w:hAnsiTheme="majorHAnsi" w:cstheme="majorHAnsi"/>
          <w:sz w:val="16"/>
        </w:rPr>
        <w:t xml:space="preserve">the border region between </w:t>
      </w:r>
      <w:r w:rsidRPr="00AA56CC">
        <w:rPr>
          <w:rFonts w:asciiTheme="majorHAnsi" w:hAnsiTheme="majorHAnsi" w:cstheme="majorHAnsi"/>
          <w:u w:val="single"/>
        </w:rPr>
        <w:t>northeastern Mexico</w:t>
      </w:r>
      <w:r w:rsidRPr="00AA56CC">
        <w:rPr>
          <w:rFonts w:asciiTheme="majorHAnsi" w:hAnsiTheme="majorHAnsi" w:cstheme="majorHAnsi"/>
          <w:sz w:val="16"/>
        </w:rPr>
        <w:t xml:space="preserve"> and southern Texas in relation to transboundary cooperation experiences and efforts, feasibility and likelihood of binational agreements at the national and subnational level, management perspectives and preferences, elements for change and success of management alternatives, and possible management and cooperation models. </w:t>
      </w:r>
      <w:r w:rsidRPr="00AA56CC">
        <w:rPr>
          <w:rFonts w:asciiTheme="majorHAnsi" w:hAnsiTheme="majorHAnsi" w:cstheme="majorHAnsi"/>
          <w:u w:val="single"/>
        </w:rPr>
        <w:t>This research is based on</w:t>
      </w:r>
      <w:r w:rsidRPr="00AA56CC">
        <w:rPr>
          <w:rFonts w:asciiTheme="majorHAnsi" w:hAnsiTheme="majorHAnsi" w:cstheme="majorHAnsi"/>
          <w:sz w:val="16"/>
        </w:rPr>
        <w:t xml:space="preserve"> the application of </w:t>
      </w:r>
      <w:r w:rsidRPr="00AA56CC">
        <w:rPr>
          <w:rFonts w:asciiTheme="majorHAnsi" w:hAnsiTheme="majorHAnsi" w:cstheme="majorHAnsi"/>
          <w:u w:val="single"/>
        </w:rPr>
        <w:t>a survey</w:t>
      </w:r>
      <w:r w:rsidRPr="00AA56CC">
        <w:rPr>
          <w:rFonts w:asciiTheme="majorHAnsi" w:hAnsiTheme="majorHAnsi" w:cstheme="majorHAnsi"/>
          <w:sz w:val="16"/>
        </w:rPr>
        <w:t xml:space="preserve">, followed by personal interviews, </w:t>
      </w:r>
      <w:r w:rsidRPr="00AA56CC">
        <w:rPr>
          <w:rFonts w:asciiTheme="majorHAnsi" w:hAnsiTheme="majorHAnsi" w:cstheme="majorHAnsi"/>
          <w:u w:val="single"/>
        </w:rPr>
        <w:t>conducted with</w:t>
      </w:r>
      <w:r w:rsidRPr="00AA56CC">
        <w:rPr>
          <w:rFonts w:asciiTheme="majorHAnsi" w:hAnsiTheme="majorHAnsi" w:cstheme="majorHAnsi"/>
          <w:sz w:val="16"/>
        </w:rPr>
        <w:t xml:space="preserve"> 44 groundwater </w:t>
      </w:r>
      <w:r w:rsidRPr="00AA56CC">
        <w:rPr>
          <w:rFonts w:asciiTheme="majorHAnsi" w:hAnsiTheme="majorHAnsi" w:cstheme="majorHAnsi"/>
          <w:u w:val="single"/>
        </w:rPr>
        <w:t>stakeholders representing federal, state, municipal, private, and agriculture sectors, as well as academics, groundwater experts, and nongovernmental organizations (NGOs) in the region</w:t>
      </w:r>
      <w:r w:rsidRPr="00AA56CC">
        <w:rPr>
          <w:rFonts w:asciiTheme="majorHAnsi" w:hAnsiTheme="majorHAnsi" w:cstheme="majorHAnsi"/>
          <w:sz w:val="16"/>
        </w:rPr>
        <w:t>.</w:t>
      </w:r>
    </w:p>
    <w:p w14:paraId="471D7C7B" w14:textId="77777777" w:rsidR="00194029" w:rsidRPr="00AA56CC" w:rsidRDefault="00194029" w:rsidP="00194029">
      <w:pPr>
        <w:rPr>
          <w:rFonts w:asciiTheme="majorHAnsi" w:hAnsiTheme="majorHAnsi" w:cstheme="majorHAnsi"/>
          <w:sz w:val="16"/>
        </w:rPr>
      </w:pPr>
      <w:r w:rsidRPr="00AA56CC">
        <w:rPr>
          <w:rFonts w:asciiTheme="majorHAnsi" w:hAnsiTheme="majorHAnsi" w:cstheme="majorHAnsi"/>
          <w:sz w:val="16"/>
        </w:rPr>
        <w:t xml:space="preserve">Results from the analysis reveal significant findings. First, </w:t>
      </w:r>
      <w:r w:rsidRPr="00AA56CC">
        <w:rPr>
          <w:rFonts w:asciiTheme="majorHAnsi" w:hAnsiTheme="majorHAnsi" w:cstheme="majorHAnsi"/>
          <w:u w:val="single"/>
        </w:rPr>
        <w:t xml:space="preserve">stakeholders appear to </w:t>
      </w:r>
      <w:r w:rsidRPr="00AA56CC">
        <w:rPr>
          <w:rFonts w:asciiTheme="majorHAnsi" w:hAnsiTheme="majorHAnsi" w:cstheme="majorHAnsi"/>
          <w:b/>
          <w:bCs/>
          <w:u w:val="single"/>
        </w:rPr>
        <w:t>support a binational groundwater agreement</w:t>
      </w:r>
      <w:r w:rsidRPr="00AA56CC">
        <w:rPr>
          <w:rFonts w:asciiTheme="majorHAnsi" w:hAnsiTheme="majorHAnsi" w:cstheme="majorHAnsi"/>
          <w:u w:val="single"/>
        </w:rPr>
        <w:t xml:space="preserve"> as a means for assuring the sound long-term management of transboundary groundwater resources in the border region</w:t>
      </w:r>
      <w:r w:rsidRPr="00AA56CC">
        <w:rPr>
          <w:rFonts w:asciiTheme="majorHAnsi" w:hAnsiTheme="majorHAnsi" w:cstheme="majorHAnsi"/>
          <w:sz w:val="16"/>
        </w:rPr>
        <w:t xml:space="preserve">; however, the majority of stakeholders also suggest that short-term local or regional arrangements may be preferable over binational, border-wide agreements as local and regional approaches may be more achievable or realistic. Second, participants identified leadership and individual personalities as key factors for success at the local level but noted that that such influence had limited sustainability over time and limited regional-systemic effects. Third, the stakeholders indicated that water quality, rather than water quantity, is the main driver of transboundary cooperation and communication efforts in the region. Fourth, </w:t>
      </w:r>
      <w:r w:rsidRPr="00AA56CC">
        <w:rPr>
          <w:rFonts w:asciiTheme="majorHAnsi" w:hAnsiTheme="majorHAnsi" w:cstheme="majorHAnsi"/>
          <w:u w:val="single"/>
        </w:rPr>
        <w:t>participants suggested that failures and successes in groundwater cooperation efforts are based more on fear and political lobbying than on understanding of scientific facts.</w:t>
      </w:r>
    </w:p>
    <w:p w14:paraId="513D4A7B" w14:textId="77777777" w:rsidR="00194029" w:rsidRPr="00081528" w:rsidRDefault="00194029" w:rsidP="00194029">
      <w:pPr>
        <w:rPr>
          <w:rFonts w:asciiTheme="majorHAnsi" w:hAnsiTheme="majorHAnsi" w:cstheme="majorHAnsi"/>
        </w:rPr>
      </w:pPr>
    </w:p>
    <w:p w14:paraId="375F3BAF" w14:textId="77777777" w:rsidR="00194029" w:rsidRPr="00081528" w:rsidRDefault="00194029" w:rsidP="00194029">
      <w:pPr>
        <w:pStyle w:val="Heading4"/>
        <w:rPr>
          <w:rFonts w:asciiTheme="majorHAnsi" w:hAnsiTheme="majorHAnsi" w:cstheme="majorHAnsi"/>
        </w:rPr>
      </w:pPr>
      <w:r w:rsidRPr="00081528">
        <w:rPr>
          <w:rFonts w:asciiTheme="majorHAnsi" w:hAnsiTheme="majorHAnsi" w:cstheme="majorHAnsi"/>
        </w:rPr>
        <w:t>Stakeholders sway policy-making</w:t>
      </w:r>
    </w:p>
    <w:p w14:paraId="5B816ABC" w14:textId="77777777" w:rsidR="00194029" w:rsidRPr="00081528" w:rsidRDefault="00194029" w:rsidP="00194029">
      <w:pPr>
        <w:rPr>
          <w:rFonts w:asciiTheme="majorHAnsi" w:hAnsiTheme="majorHAnsi" w:cstheme="majorHAnsi"/>
          <w:b/>
          <w:bCs/>
        </w:rPr>
      </w:pPr>
      <w:r w:rsidRPr="00081528">
        <w:rPr>
          <w:rFonts w:asciiTheme="majorHAnsi" w:hAnsiTheme="majorHAnsi" w:cstheme="majorHAnsi"/>
          <w:b/>
          <w:bCs/>
        </w:rPr>
        <w:t>Garduño et al, 2010</w:t>
      </w:r>
      <w:r w:rsidRPr="00081528">
        <w:rPr>
          <w:rFonts w:asciiTheme="majorHAnsi" w:hAnsiTheme="majorHAnsi" w:cstheme="majorHAnsi"/>
        </w:rPr>
        <w:t xml:space="preserve"> (</w:t>
      </w:r>
      <w:r w:rsidRPr="00081528">
        <w:rPr>
          <w:rFonts w:asciiTheme="majorHAnsi" w:hAnsiTheme="majorHAnsi" w:cstheme="majorHAnsi"/>
          <w:sz w:val="16"/>
          <w:szCs w:val="16"/>
        </w:rPr>
        <w:t xml:space="preserve">Héctor Garduño, Frank van Steenbergen and Stephen Foster. Garduño is the author of Sustainable Groundwater Irrigation: Approaches to Reconciling Demand with Resources; Steenbergen is the author of multiple books on groundwater, such as Green Roads for Water: </w:t>
      </w:r>
      <w:r w:rsidRPr="00081528">
        <w:rPr>
          <w:rFonts w:asciiTheme="majorHAnsi" w:hAnsiTheme="majorHAnsi" w:cstheme="majorHAnsi"/>
          <w:i/>
          <w:iCs/>
          <w:sz w:val="16"/>
          <w:szCs w:val="16"/>
        </w:rPr>
        <w:t>Guidelines for Road Infrastructure in Support of Water Management and Climate Resilience</w:t>
      </w:r>
      <w:r w:rsidRPr="00081528">
        <w:rPr>
          <w:rFonts w:asciiTheme="majorHAnsi" w:hAnsiTheme="majorHAnsi" w:cstheme="majorHAnsi"/>
          <w:sz w:val="16"/>
          <w:szCs w:val="16"/>
        </w:rPr>
        <w:t xml:space="preserve">; Foster is a Disaster Risk Management Consultant at the World Bank. “Stakeholder Participation in Groundwater Management enabling and nurturing engagement” </w:t>
      </w:r>
      <w:hyperlink r:id="rId111" w:history="1">
        <w:r w:rsidRPr="00081528">
          <w:rPr>
            <w:rStyle w:val="Hyperlink"/>
            <w:rFonts w:asciiTheme="majorHAnsi" w:hAnsiTheme="majorHAnsi" w:cstheme="majorHAnsi"/>
            <w:sz w:val="16"/>
            <w:szCs w:val="16"/>
          </w:rPr>
          <w:t>https://www.un-igrac.org/sites/default/files/resources/files/GWMATE%20briefing%20notes%20-%20Stakeholder%20Participation.pdf</w:t>
        </w:r>
      </w:hyperlink>
      <w:r w:rsidRPr="00081528">
        <w:rPr>
          <w:rFonts w:asciiTheme="majorHAnsi" w:hAnsiTheme="majorHAnsi" w:cstheme="majorHAnsi"/>
          <w:sz w:val="16"/>
          <w:szCs w:val="16"/>
        </w:rPr>
        <w:t>, 2010</w:t>
      </w:r>
      <w:r w:rsidRPr="00081528">
        <w:rPr>
          <w:rFonts w:asciiTheme="majorHAnsi" w:hAnsiTheme="majorHAnsi" w:cstheme="majorHAnsi"/>
        </w:rPr>
        <w:t>)//klz</w:t>
      </w:r>
    </w:p>
    <w:p w14:paraId="0EE8970D" w14:textId="77777777" w:rsidR="00194029" w:rsidRPr="00081528" w:rsidRDefault="00194029" w:rsidP="00194029">
      <w:pPr>
        <w:rPr>
          <w:rFonts w:asciiTheme="majorHAnsi" w:hAnsiTheme="majorHAnsi" w:cstheme="majorHAnsi"/>
          <w:sz w:val="16"/>
        </w:rPr>
      </w:pPr>
      <w:r w:rsidRPr="00423CEC">
        <w:rPr>
          <w:rFonts w:asciiTheme="majorHAnsi" w:hAnsiTheme="majorHAnsi" w:cstheme="majorHAnsi"/>
          <w:sz w:val="16"/>
        </w:rPr>
        <w:t xml:space="preserve">Regardless of the size of the aquifer, stakeholder participation needs to be defined around coherent groundwater bodies. The delineation of appropriate boundaries for the establishment of a groundwater body (resource management area) for an AMOR (Figure 1), and even for simpler forms of organization in smaller aquifers, is particularly critical. This will not always be </w:t>
      </w:r>
      <w:r w:rsidRPr="00423CEC">
        <w:rPr>
          <w:rFonts w:asciiTheme="majorHAnsi" w:hAnsiTheme="majorHAnsi" w:cstheme="majorHAnsi"/>
          <w:sz w:val="16"/>
        </w:rPr>
        <w:lastRenderedPageBreak/>
        <w:t xml:space="preserve">straightforward, especially for large aquifer systems with low hydraulic gradients, and sub-division into groundwater bodies will need to be done as logically as possible. When the so-defined groundwater body is part of a large aquifer system, it is important to establish institutional mechanisms to integrate groundwater management and stakeholder participation at the system level. Since most shallower aquifer systems </w:t>
      </w:r>
      <w:r w:rsidRPr="00081528">
        <w:rPr>
          <w:rFonts w:asciiTheme="majorHAnsi" w:hAnsiTheme="majorHAnsi" w:cstheme="majorHAnsi"/>
          <w:sz w:val="16"/>
        </w:rPr>
        <w:t xml:space="preserve">are interconnected with surface water systems, AMORs should be represented in river basin agencies – something that at present hardly ever occurs. Moreover, </w:t>
      </w:r>
      <w:r w:rsidRPr="00081528">
        <w:rPr>
          <w:rFonts w:asciiTheme="majorHAnsi" w:hAnsiTheme="majorHAnsi" w:cstheme="majorHAnsi"/>
          <w:u w:val="single"/>
        </w:rPr>
        <w:t xml:space="preserve">representatives of the various main categories of groundwater stakeholder should also be called upon to comment on </w:t>
      </w:r>
      <w:r w:rsidRPr="00081528">
        <w:rPr>
          <w:rFonts w:asciiTheme="majorHAnsi" w:hAnsiTheme="majorHAnsi" w:cstheme="majorHAnsi"/>
          <w:b/>
          <w:bCs/>
          <w:u w:val="single"/>
        </w:rPr>
        <w:t>high-level policy decisions at national water commission level</w:t>
      </w:r>
      <w:r w:rsidRPr="00081528">
        <w:rPr>
          <w:rFonts w:asciiTheme="majorHAnsi" w:hAnsiTheme="majorHAnsi" w:cstheme="majorHAnsi"/>
          <w:sz w:val="16"/>
        </w:rPr>
        <w:t xml:space="preserve"> – in Figure 2 the various possible levels of representation and degrees of interaction, which will vary somewhat according to the specific case, are shown schematically. </w:t>
      </w:r>
    </w:p>
    <w:p w14:paraId="0BF77EA8" w14:textId="77777777" w:rsidR="00194029" w:rsidRPr="00081528" w:rsidRDefault="00194029" w:rsidP="00194029">
      <w:pPr>
        <w:rPr>
          <w:rFonts w:asciiTheme="majorHAnsi" w:hAnsiTheme="majorHAnsi" w:cstheme="majorHAnsi"/>
        </w:rPr>
      </w:pPr>
    </w:p>
    <w:p w14:paraId="2B9EB404" w14:textId="77777777" w:rsidR="00194029" w:rsidRPr="00194029" w:rsidRDefault="00194029" w:rsidP="00194029"/>
    <w:p w14:paraId="47BF1C9C" w14:textId="42C4BB44" w:rsidR="001555A3" w:rsidRDefault="001555A3" w:rsidP="001555A3">
      <w:pPr>
        <w:pStyle w:val="Heading3"/>
      </w:pPr>
      <w:r>
        <w:lastRenderedPageBreak/>
        <w:t>AT: AMLO won’t get angry/relations positive</w:t>
      </w:r>
    </w:p>
    <w:p w14:paraId="09B96DA2" w14:textId="77777777" w:rsidR="001555A3" w:rsidRDefault="001555A3" w:rsidP="001555A3"/>
    <w:p w14:paraId="29AF94FA" w14:textId="77777777" w:rsidR="001555A3" w:rsidRDefault="001555A3" w:rsidP="001555A3">
      <w:pPr>
        <w:pStyle w:val="Heading4"/>
      </w:pPr>
      <w:r>
        <w:t xml:space="preserve">AMLO reacts </w:t>
      </w:r>
      <w:r>
        <w:rPr>
          <w:u w:val="single"/>
        </w:rPr>
        <w:t>poorly</w:t>
      </w:r>
      <w:r>
        <w:t xml:space="preserve"> to American interference in Mexico’s affairs</w:t>
      </w:r>
    </w:p>
    <w:p w14:paraId="4FF30C57" w14:textId="77777777" w:rsidR="001555A3" w:rsidRDefault="001555A3" w:rsidP="001555A3">
      <w:r w:rsidRPr="000172A9">
        <w:t xml:space="preserve">David </w:t>
      </w:r>
      <w:r w:rsidRPr="000172A9">
        <w:rPr>
          <w:rStyle w:val="Heading4Char"/>
        </w:rPr>
        <w:t>Agren '21</w:t>
      </w:r>
      <w:r w:rsidRPr="000172A9">
        <w:t xml:space="preserve"> - David Agren has covered Mexico since 2005 for publications including the Guardian, USA Today and Maclean's magazine. He also works as Mexico correspondent for the Committee to Protect Journalists. [David Agren; ; 5-7-2021; "Mexican president accuses US of interference over funding for NGOs"; ; https://www.theguardian.com/global-development/2021/may/07/mexico-president-us-interference-funding-ngos; accessed 7-25-2021 (nBrown)]</w:t>
      </w:r>
    </w:p>
    <w:p w14:paraId="3A2D576C" w14:textId="77777777" w:rsidR="001555A3" w:rsidRPr="000172A9" w:rsidRDefault="001555A3" w:rsidP="001555A3">
      <w:pPr>
        <w:rPr>
          <w:sz w:val="16"/>
        </w:rPr>
      </w:pPr>
      <w:r w:rsidRPr="000172A9">
        <w:rPr>
          <w:rStyle w:val="StyleUnderline"/>
        </w:rPr>
        <w:t xml:space="preserve">Mexico’s populist president has accused the United States of undue interference in the country’s internal affairs just before a virtual meeting with </w:t>
      </w:r>
      <w:r w:rsidRPr="000172A9">
        <w:rPr>
          <w:sz w:val="16"/>
        </w:rPr>
        <w:t xml:space="preserve">the US </w:t>
      </w:r>
      <w:r w:rsidRPr="000172A9">
        <w:rPr>
          <w:rStyle w:val="StyleUnderline"/>
        </w:rPr>
        <w:t>vice-president, Kamala Harris, which was expected to focus on slowing Central American migration.</w:t>
      </w:r>
      <w:r w:rsidRPr="000172A9">
        <w:rPr>
          <w:rStyle w:val="StyleUnderline"/>
        </w:rPr>
        <w:br/>
      </w:r>
      <w:r w:rsidRPr="000172A9">
        <w:rPr>
          <w:sz w:val="16"/>
        </w:rPr>
        <w:t>Speaking at his morning press conference on Friday, Pr</w:t>
      </w:r>
      <w:r w:rsidRPr="000172A9">
        <w:rPr>
          <w:rStyle w:val="StyleUnderline"/>
        </w:rPr>
        <w:t>esident Andrés Manuel López Obrador called it “reprehensible” that the US government would fund a prominent anti-corruption group</w:t>
      </w:r>
      <w:r w:rsidRPr="000172A9">
        <w:rPr>
          <w:sz w:val="16"/>
        </w:rPr>
        <w:t xml:space="preserve"> and the press freedom organization Article 19, whose work was cited in the state department’s annual human rights report on Mexico.</w:t>
      </w:r>
    </w:p>
    <w:p w14:paraId="787FA0B3" w14:textId="77777777" w:rsidR="001555A3" w:rsidRPr="000172A9" w:rsidRDefault="001555A3" w:rsidP="001555A3">
      <w:pPr>
        <w:rPr>
          <w:rStyle w:val="StyleUnderline"/>
        </w:rPr>
      </w:pPr>
      <w:r w:rsidRPr="000172A9">
        <w:rPr>
          <w:rStyle w:val="StyleUnderline"/>
        </w:rPr>
        <w:t>“</w:t>
      </w:r>
      <w:r w:rsidRPr="000172A9">
        <w:rPr>
          <w:rStyle w:val="Emphasis"/>
        </w:rPr>
        <w:t>It’s interference, it’s interventionism, it’s promoting coup-plotters</w:t>
      </w:r>
      <w:r w:rsidRPr="000172A9">
        <w:rPr>
          <w:rStyle w:val="StyleUnderline"/>
        </w:rPr>
        <w:t>,” said López Obrador, who announced that Mexico had filed a formal protest with the US embassy.</w:t>
      </w:r>
    </w:p>
    <w:p w14:paraId="5344E465" w14:textId="77777777" w:rsidR="001555A3" w:rsidRPr="000172A9" w:rsidRDefault="001555A3" w:rsidP="001555A3">
      <w:pPr>
        <w:rPr>
          <w:rStyle w:val="StyleUnderline"/>
        </w:rPr>
      </w:pPr>
      <w:r w:rsidRPr="000172A9">
        <w:rPr>
          <w:sz w:val="16"/>
        </w:rPr>
        <w:t xml:space="preserve">The president, known as </w:t>
      </w:r>
      <w:r w:rsidRPr="000172A9">
        <w:rPr>
          <w:rStyle w:val="StyleUnderline"/>
        </w:rPr>
        <w:t xml:space="preserve">Amlo, said a diplomatic note </w:t>
      </w:r>
      <w:r w:rsidRPr="000172A9">
        <w:rPr>
          <w:sz w:val="16"/>
        </w:rPr>
        <w:t xml:space="preserve">was sent because of US backing for Mexicans Against Corruption and Impunity (MCCI), which </w:t>
      </w:r>
      <w:r w:rsidRPr="000172A9">
        <w:rPr>
          <w:rStyle w:val="StyleUnderline"/>
        </w:rPr>
        <w:t>he has alleged is seeking to undermine his government.</w:t>
      </w:r>
    </w:p>
    <w:p w14:paraId="14FAC9CA" w14:textId="77777777" w:rsidR="001555A3" w:rsidRPr="000172A9" w:rsidRDefault="001555A3" w:rsidP="001555A3">
      <w:pPr>
        <w:rPr>
          <w:sz w:val="16"/>
        </w:rPr>
      </w:pPr>
      <w:r w:rsidRPr="000172A9">
        <w:rPr>
          <w:sz w:val="16"/>
        </w:rPr>
        <w:t>“</w:t>
      </w:r>
      <w:r w:rsidRPr="000172A9">
        <w:rPr>
          <w:rStyle w:val="StyleUnderline"/>
        </w:rPr>
        <w:t>The financing of [this] group by the US government, is an act of interventionism, which violates our sovereignty,”</w:t>
      </w:r>
      <w:r w:rsidRPr="000172A9">
        <w:rPr>
          <w:sz w:val="16"/>
        </w:rPr>
        <w:t xml:space="preserve"> </w:t>
      </w:r>
      <w:r w:rsidRPr="000172A9">
        <w:rPr>
          <w:rStyle w:val="StyleUnderline"/>
        </w:rPr>
        <w:t>he alleged. “That’s why we’re asking for them to clarify this, because it’s a foreign government.”</w:t>
      </w:r>
    </w:p>
    <w:p w14:paraId="741C0EB7" w14:textId="77777777" w:rsidR="001555A3" w:rsidRPr="000172A9" w:rsidRDefault="001555A3" w:rsidP="001555A3">
      <w:pPr>
        <w:rPr>
          <w:sz w:val="16"/>
          <w:szCs w:val="16"/>
        </w:rPr>
      </w:pPr>
      <w:r w:rsidRPr="000172A9">
        <w:rPr>
          <w:sz w:val="16"/>
          <w:szCs w:val="16"/>
        </w:rPr>
        <w:t>The note asked the US embassy to confirm if MCCI received financial support from the US Agency for International Development – and if so, to suspend it.</w:t>
      </w:r>
    </w:p>
    <w:p w14:paraId="736D757E" w14:textId="77777777" w:rsidR="001555A3" w:rsidRPr="000172A9" w:rsidRDefault="001555A3" w:rsidP="001555A3">
      <w:pPr>
        <w:rPr>
          <w:sz w:val="16"/>
          <w:szCs w:val="16"/>
        </w:rPr>
      </w:pPr>
      <w:r w:rsidRPr="000172A9">
        <w:rPr>
          <w:sz w:val="16"/>
          <w:szCs w:val="16"/>
        </w:rPr>
        <w:t>The president said he did not plan to raise the issue with Harris, saying that the meeting would focus on immigration.</w:t>
      </w:r>
    </w:p>
    <w:p w14:paraId="49415C15" w14:textId="77777777" w:rsidR="001555A3" w:rsidRPr="000172A9" w:rsidRDefault="001555A3" w:rsidP="001555A3">
      <w:pPr>
        <w:rPr>
          <w:sz w:val="16"/>
        </w:rPr>
      </w:pPr>
      <w:r w:rsidRPr="000172A9">
        <w:rPr>
          <w:rStyle w:val="StyleUnderline"/>
        </w:rPr>
        <w:t>Amlo has repeatedly employed conspiratorial language to describe the work of civil society organisations</w:t>
      </w:r>
      <w:r w:rsidRPr="000172A9">
        <w:rPr>
          <w:sz w:val="16"/>
        </w:rPr>
        <w:t> – including left-leaning groups with long histories of fighting human rights abuses.</w:t>
      </w:r>
    </w:p>
    <w:p w14:paraId="6B766E76" w14:textId="77777777" w:rsidR="001555A3" w:rsidRPr="000172A9" w:rsidRDefault="001555A3" w:rsidP="001555A3">
      <w:pPr>
        <w:rPr>
          <w:sz w:val="16"/>
          <w:szCs w:val="16"/>
        </w:rPr>
      </w:pPr>
      <w:r w:rsidRPr="000172A9">
        <w:rPr>
          <w:sz w:val="16"/>
          <w:szCs w:val="16"/>
        </w:rPr>
        <w:t>MCCI – whose founder Claudio X González has a history of opposing Amlo – said in a </w:t>
      </w:r>
      <w:r w:rsidRPr="00AF2BFE">
        <w:rPr>
          <w:sz w:val="16"/>
          <w:szCs w:val="16"/>
        </w:rPr>
        <w:t>series of tweets</w:t>
      </w:r>
      <w:r w:rsidRPr="000172A9">
        <w:rPr>
          <w:sz w:val="16"/>
          <w:szCs w:val="16"/>
        </w:rPr>
        <w:t> that its work was “legal” and the criticism showed a “serious misunderstanding” of international corruption.</w:t>
      </w:r>
    </w:p>
    <w:p w14:paraId="3978A718" w14:textId="77777777" w:rsidR="001555A3" w:rsidRPr="000172A9" w:rsidRDefault="001555A3" w:rsidP="001555A3">
      <w:pPr>
        <w:rPr>
          <w:sz w:val="16"/>
          <w:szCs w:val="16"/>
        </w:rPr>
      </w:pPr>
      <w:r w:rsidRPr="000172A9">
        <w:rPr>
          <w:sz w:val="16"/>
          <w:szCs w:val="16"/>
        </w:rPr>
        <w:t>A government spokesman, Jesús Ramírez Cuevas, previously accused MCCI of accepting funding from foreign foundations to undermine a railway Amlo’s administration is building around the Yucatán peninsula known as the Train Maya – </w:t>
      </w:r>
      <w:r w:rsidRPr="00AF2BFE">
        <w:rPr>
          <w:sz w:val="16"/>
          <w:szCs w:val="16"/>
        </w:rPr>
        <w:t>something MCCI denied</w:t>
      </w:r>
      <w:r w:rsidRPr="000172A9">
        <w:rPr>
          <w:sz w:val="16"/>
          <w:szCs w:val="16"/>
        </w:rPr>
        <w:t>.</w:t>
      </w:r>
    </w:p>
    <w:p w14:paraId="64AF11DE" w14:textId="77777777" w:rsidR="001555A3" w:rsidRPr="000172A9" w:rsidRDefault="001555A3" w:rsidP="001555A3">
      <w:pPr>
        <w:rPr>
          <w:sz w:val="16"/>
          <w:szCs w:val="16"/>
        </w:rPr>
      </w:pPr>
      <w:r w:rsidRPr="000172A9">
        <w:rPr>
          <w:sz w:val="16"/>
          <w:szCs w:val="16"/>
        </w:rPr>
        <w:t>Article 19 responded by pointing out that aggressions against the press had increased by 13.6% in 2020 – Amlo’s second year in office.</w:t>
      </w:r>
    </w:p>
    <w:p w14:paraId="2B4D5CCC" w14:textId="77777777" w:rsidR="001555A3" w:rsidRPr="000172A9" w:rsidRDefault="001555A3" w:rsidP="001555A3">
      <w:pPr>
        <w:rPr>
          <w:rStyle w:val="Emphasis"/>
        </w:rPr>
      </w:pPr>
      <w:r w:rsidRPr="000172A9">
        <w:rPr>
          <w:sz w:val="16"/>
        </w:rPr>
        <w:t>“</w:t>
      </w:r>
      <w:r w:rsidRPr="000172A9">
        <w:rPr>
          <w:rStyle w:val="StyleUnderline"/>
        </w:rPr>
        <w:t xml:space="preserve">The [president’s] discourse is repeated in all levels of government and acts as a </w:t>
      </w:r>
      <w:r w:rsidRPr="000172A9">
        <w:rPr>
          <w:rStyle w:val="Emphasis"/>
        </w:rPr>
        <w:t>distraction mechanism</w:t>
      </w:r>
      <w:r w:rsidRPr="000172A9">
        <w:rPr>
          <w:rStyle w:val="StyleUnderline"/>
        </w:rPr>
        <w:t xml:space="preserve"> in the face of its inability to respond to violence against the press and resolve [Mexico’s] human rights crisis,”</w:t>
      </w:r>
      <w:r w:rsidRPr="000172A9">
        <w:rPr>
          <w:sz w:val="16"/>
        </w:rPr>
        <w:t xml:space="preserve"> Article 19 said. “</w:t>
      </w:r>
      <w:r w:rsidRPr="000172A9">
        <w:rPr>
          <w:rStyle w:val="StyleUnderline"/>
        </w:rPr>
        <w:t xml:space="preserve">It also ignores its effects in the lives of victims and society and </w:t>
      </w:r>
      <w:r w:rsidRPr="000172A9">
        <w:rPr>
          <w:rStyle w:val="Emphasis"/>
        </w:rPr>
        <w:t>contributes to distrust in institutions.”</w:t>
      </w:r>
    </w:p>
    <w:p w14:paraId="51EDCE35" w14:textId="77777777" w:rsidR="001555A3" w:rsidRPr="000172A9" w:rsidRDefault="001555A3" w:rsidP="001555A3">
      <w:pPr>
        <w:rPr>
          <w:sz w:val="16"/>
          <w:szCs w:val="16"/>
        </w:rPr>
      </w:pPr>
      <w:r w:rsidRPr="000172A9">
        <w:rPr>
          <w:sz w:val="16"/>
          <w:szCs w:val="16"/>
        </w:rPr>
        <w:t>Critics pointed out Amlo’s own interior ministry recently </w:t>
      </w:r>
      <w:r w:rsidRPr="00AF2BFE">
        <w:rPr>
          <w:sz w:val="16"/>
          <w:szCs w:val="16"/>
        </w:rPr>
        <w:t>signed an agreement</w:t>
      </w:r>
      <w:r w:rsidRPr="000172A9">
        <w:rPr>
          <w:sz w:val="16"/>
          <w:szCs w:val="16"/>
        </w:rPr>
        <w:t> with USAid on human rights issues, while MCCI published investigations into graft before Amlo successfully ran for election in 2018, casting himself as an anti-corruption crusader.</w:t>
      </w:r>
    </w:p>
    <w:p w14:paraId="2B0CA7C3" w14:textId="77777777" w:rsidR="001555A3" w:rsidRPr="000172A9" w:rsidRDefault="001555A3" w:rsidP="001555A3"/>
    <w:p w14:paraId="1F8CBBE2" w14:textId="77777777" w:rsidR="001555A3" w:rsidRDefault="001555A3" w:rsidP="001555A3"/>
    <w:p w14:paraId="751090FC" w14:textId="77777777" w:rsidR="001555A3" w:rsidRDefault="001555A3" w:rsidP="001555A3">
      <w:pPr>
        <w:rPr>
          <w:rFonts w:ascii="Arial" w:hAnsi="Arial" w:cstheme="majorBidi"/>
          <w:sz w:val="24"/>
        </w:rPr>
      </w:pPr>
    </w:p>
    <w:p w14:paraId="1797031E" w14:textId="77777777" w:rsidR="001555A3" w:rsidRDefault="001555A3" w:rsidP="001555A3">
      <w:pPr>
        <w:pStyle w:val="Heading2"/>
      </w:pPr>
      <w:r>
        <w:lastRenderedPageBreak/>
        <w:t>Aff</w:t>
      </w:r>
    </w:p>
    <w:p w14:paraId="175F5B36" w14:textId="77777777" w:rsidR="001555A3" w:rsidRDefault="001555A3" w:rsidP="001555A3">
      <w:pPr>
        <w:pStyle w:val="Heading3"/>
      </w:pPr>
      <w:r>
        <w:lastRenderedPageBreak/>
        <w:t>AMLO good</w:t>
      </w:r>
    </w:p>
    <w:p w14:paraId="403ADAC5" w14:textId="77777777" w:rsidR="001555A3" w:rsidRDefault="001555A3" w:rsidP="001555A3">
      <w:pPr>
        <w:pStyle w:val="Heading4"/>
      </w:pPr>
      <w:r>
        <w:t xml:space="preserve">Foreign policy affairs, specifically with the US, actively </w:t>
      </w:r>
      <w:r>
        <w:rPr>
          <w:u w:val="single"/>
        </w:rPr>
        <w:t>trade off</w:t>
      </w:r>
      <w:r>
        <w:t xml:space="preserve"> with AMLO’s political agenda</w:t>
      </w:r>
    </w:p>
    <w:p w14:paraId="2CE77B3A" w14:textId="77777777" w:rsidR="001555A3" w:rsidRDefault="001555A3" w:rsidP="001555A3">
      <w:r>
        <w:t>Greg Weeks '19 [Greg Weeks; ; 2-15-2019; "AMLO’s cautious foreign policy"; Global Americans; https://theglobalamericans.org/2019/02/amlos-cautious-foreign-policy/; accessed 7-22-2021 (nBrown)]</w:t>
      </w:r>
    </w:p>
    <w:p w14:paraId="476F3ABC" w14:textId="77777777" w:rsidR="001555A3" w:rsidRPr="000179EA" w:rsidRDefault="001555A3" w:rsidP="001555A3">
      <w:pPr>
        <w:rPr>
          <w:rStyle w:val="StyleUnderline"/>
        </w:rPr>
      </w:pPr>
      <w:r w:rsidRPr="000179EA">
        <w:rPr>
          <w:sz w:val="16"/>
        </w:rPr>
        <w:t xml:space="preserve">Thus far, however, </w:t>
      </w:r>
      <w:r w:rsidRPr="000179EA">
        <w:rPr>
          <w:rStyle w:val="StyleUnderline"/>
        </w:rPr>
        <w:t xml:space="preserve">AMLO’s foreign policy is </w:t>
      </w:r>
      <w:r w:rsidRPr="000179EA">
        <w:rPr>
          <w:rStyle w:val="Emphasis"/>
        </w:rPr>
        <w:t>cautious, quiet, and restrained</w:t>
      </w:r>
      <w:r w:rsidRPr="000179EA">
        <w:rPr>
          <w:rStyle w:val="StyleUnderline"/>
        </w:rPr>
        <w:t>. The unexpected shift, though, carries risks and will be difficult to maintain.</w:t>
      </w:r>
    </w:p>
    <w:p w14:paraId="112D0FE6" w14:textId="77777777" w:rsidR="001555A3" w:rsidRPr="000179EA" w:rsidRDefault="001555A3" w:rsidP="001555A3">
      <w:pPr>
        <w:rPr>
          <w:sz w:val="16"/>
        </w:rPr>
      </w:pPr>
      <w:r w:rsidRPr="000179EA">
        <w:rPr>
          <w:sz w:val="16"/>
        </w:rPr>
        <w:t xml:space="preserve">Aside from expressing his views on Trump, </w:t>
      </w:r>
      <w:r w:rsidRPr="000179EA">
        <w:rPr>
          <w:rStyle w:val="StyleUnderline"/>
        </w:rPr>
        <w:t xml:space="preserve">on the campaign trail AMLO tended to be quiet about foreign policy beyond </w:t>
      </w:r>
      <w:r w:rsidRPr="000179EA">
        <w:rPr>
          <w:rStyle w:val="Emphasis"/>
        </w:rPr>
        <w:t>saying he would be non-interventionist</w:t>
      </w:r>
      <w:r w:rsidRPr="000179EA">
        <w:rPr>
          <w:sz w:val="16"/>
        </w:rPr>
        <w:t>. That has held. After the election, he has refrained from insulting or otherwise riling Trump up. His Twitter feed remains the basic presidential bland, with the occasional food picture. After Trump accused Mexico of actively contributing to an “onslaught” of immigrants during his State of the Union address, AMLO simply said that he respected his point of view.</w:t>
      </w:r>
    </w:p>
    <w:p w14:paraId="08C7969E" w14:textId="77777777" w:rsidR="001555A3" w:rsidRPr="000179EA" w:rsidRDefault="001555A3" w:rsidP="001555A3">
      <w:pPr>
        <w:rPr>
          <w:sz w:val="16"/>
        </w:rPr>
      </w:pPr>
      <w:r w:rsidRPr="000179EA">
        <w:rPr>
          <w:rStyle w:val="StyleUnderline"/>
        </w:rPr>
        <w:t>Mexico’s foreign policy has traditionally maintained its independence from the United States while avoiding direct confrontation.</w:t>
      </w:r>
      <w:r w:rsidRPr="000179EA">
        <w:rPr>
          <w:sz w:val="16"/>
        </w:rPr>
        <w:t xml:space="preserve"> Since the PRI’s stranglehold on the presidency was broken in 2000, Mexican presidents have become more vocal, particularly with regard to the well-being on their citizens abroad. AMLO is walking that back.</w:t>
      </w:r>
    </w:p>
    <w:p w14:paraId="6BE9D761" w14:textId="77777777" w:rsidR="001555A3" w:rsidRPr="000179EA" w:rsidRDefault="001555A3" w:rsidP="001555A3">
      <w:pPr>
        <w:rPr>
          <w:sz w:val="16"/>
          <w:szCs w:val="16"/>
        </w:rPr>
      </w:pPr>
      <w:r w:rsidRPr="000179EA">
        <w:rPr>
          <w:sz w:val="16"/>
          <w:szCs w:val="16"/>
        </w:rPr>
        <w:t>Immigration is, of course. a pressing challenge for any Mexican or Central American head of state today. When the Trump administration pushed the “Remain in Mexico” (officially called Migration Protection Protocols) policy of requiring immigrants to wait in Mexico until their hearing, AMLO rolled over and did not complain. This is a risky approach. Border cities like Tijuana do not want migrants there long-term. Their presence creates tension at a time when Tijuana is facing its own problems with violence.</w:t>
      </w:r>
    </w:p>
    <w:p w14:paraId="04F895FC" w14:textId="77777777" w:rsidR="001555A3" w:rsidRPr="000179EA" w:rsidRDefault="001555A3" w:rsidP="001555A3">
      <w:pPr>
        <w:rPr>
          <w:sz w:val="16"/>
          <w:szCs w:val="16"/>
        </w:rPr>
      </w:pPr>
      <w:r w:rsidRPr="000179EA">
        <w:rPr>
          <w:sz w:val="16"/>
          <w:szCs w:val="16"/>
        </w:rPr>
        <w:t>Far from antagonizing Trump, AMLO has shifted Mexico’s orientation from trying to manage the northward flow of Central Americans coming through Mexico toward finding ways to allow them to stay and work. Although Mexico’s unemployment rate is low, its informal employment is over 50 percent, which will limit the labor market’s capacity to absorb young foreign workers. As the number of migrants who stay increases, so will pressure to push back. AMLO applauded the agreement in principle for the U.S.to provide aid to Mexico and Central America for economic development, which could be a welcome development but in practice would not yield results for years. And whether or not the plan for a grand Marshall Plan for Central America will ever see the light of day is dubious.</w:t>
      </w:r>
    </w:p>
    <w:p w14:paraId="4F9E8DD5" w14:textId="77777777" w:rsidR="001555A3" w:rsidRPr="000179EA" w:rsidRDefault="001555A3" w:rsidP="001555A3">
      <w:pPr>
        <w:rPr>
          <w:sz w:val="16"/>
        </w:rPr>
      </w:pPr>
      <w:r w:rsidRPr="000179EA">
        <w:rPr>
          <w:sz w:val="16"/>
        </w:rPr>
        <w:t xml:space="preserve">At the same time, </w:t>
      </w:r>
      <w:r w:rsidRPr="000179EA">
        <w:rPr>
          <w:rStyle w:val="StyleUnderline"/>
        </w:rPr>
        <w:t xml:space="preserve">AMLO remains mostly muted </w:t>
      </w:r>
      <w:r w:rsidRPr="000179EA">
        <w:rPr>
          <w:sz w:val="16"/>
        </w:rPr>
        <w:t>though positive</w:t>
      </w:r>
      <w:r w:rsidRPr="000179EA">
        <w:rPr>
          <w:rStyle w:val="StyleUnderline"/>
        </w:rPr>
        <w:t xml:space="preserve"> on</w:t>
      </w:r>
      <w:r w:rsidRPr="000179EA">
        <w:rPr>
          <w:sz w:val="16"/>
        </w:rPr>
        <w:t xml:space="preserve"> Trump’s vaunted </w:t>
      </w:r>
      <w:r w:rsidRPr="000179EA">
        <w:rPr>
          <w:rStyle w:val="StyleUnderline"/>
        </w:rPr>
        <w:t>United States-Mexico-Canada Agreement</w:t>
      </w:r>
      <w:r w:rsidRPr="000179EA">
        <w:rPr>
          <w:sz w:val="16"/>
        </w:rPr>
        <w:t xml:space="preserve"> (USMCA, or T-MEC in Spanish, which has a much nicer ring to it). AMLO had representatives at the negotiations and is supportive. He does not anticipate serious problems with ratification on the Mexican side (though it will not necessarily be simple) and instead awaits the debate in the U.S. Senate, where it faces more uncertain prospects. Meanwhile, AMLO has embraced China, with his incoming Foreign Minister announcing that the Asian giant is key to AMLO’s plans for economic diversification. China showed interest, for example, in AMLO’s $8 billion “Maya Train” initiative, 1,500 kilometers of rail in southern Mexico. In this, he follows the Latin American trend of embracing Chinese money.</w:t>
      </w:r>
    </w:p>
    <w:p w14:paraId="10B40171" w14:textId="77777777" w:rsidR="001555A3" w:rsidRPr="000179EA" w:rsidRDefault="001555A3" w:rsidP="001555A3">
      <w:pPr>
        <w:rPr>
          <w:sz w:val="16"/>
          <w:szCs w:val="16"/>
        </w:rPr>
      </w:pPr>
      <w:r w:rsidRPr="000179EA">
        <w:rPr>
          <w:sz w:val="16"/>
          <w:szCs w:val="16"/>
        </w:rPr>
        <w:t>With the Venezuelan crisis, he is a straddler, refusing to go along either with recognizing Juan Guaidó or imposing preconditions on negotiations. He favors dialogue and non-intervention, but he does not favor one government or the other, which is the essence of Mexico’s long-standing Estrada Doctrine. Yet he wants humanitarian aid to enter the country under the auspices of the United Nations, even though Nicolás Maduro insists there is no need for it. There is, in fact, no way to take a stand on humanitarian aid in Venezuela without favoring one side. As the crisis deepens, AMLO will likely find it tougher to maintain this delicate balance and will face criticism either from the U.S. government or his own leftist base. At some point, he may face the same dilemma with Nicaragua, which he hardly mentions at all.</w:t>
      </w:r>
    </w:p>
    <w:p w14:paraId="64A81674" w14:textId="77777777" w:rsidR="001555A3" w:rsidRPr="000179EA" w:rsidRDefault="001555A3" w:rsidP="001555A3">
      <w:pPr>
        <w:rPr>
          <w:rStyle w:val="StyleUnderline"/>
        </w:rPr>
      </w:pPr>
      <w:r w:rsidRPr="000179EA">
        <w:rPr>
          <w:rStyle w:val="StyleUnderline"/>
        </w:rPr>
        <w:t>Contrary to expectations, AMLO is no leftist firebrand in foreign policy</w:t>
      </w:r>
      <w:r w:rsidRPr="000179EA">
        <w:t xml:space="preserve">. </w:t>
      </w:r>
      <w:r w:rsidRPr="000179EA">
        <w:rPr>
          <w:rStyle w:val="Emphasis"/>
        </w:rPr>
        <w:t xml:space="preserve">He has an ambitious </w:t>
      </w:r>
      <w:r w:rsidRPr="000179EA">
        <w:rPr>
          <w:rStyle w:val="StyleUnderline"/>
        </w:rPr>
        <w:t>and contentious</w:t>
      </w:r>
      <w:r w:rsidRPr="000179EA">
        <w:rPr>
          <w:rStyle w:val="Emphasis"/>
        </w:rPr>
        <w:t xml:space="preserve"> domestic policy agenda</w:t>
      </w:r>
      <w:r w:rsidRPr="000179EA">
        <w:rPr>
          <w:rStyle w:val="StyleUnderline"/>
        </w:rPr>
        <w:t xml:space="preserve"> and his current inclination is to </w:t>
      </w:r>
      <w:r w:rsidRPr="000179EA">
        <w:rPr>
          <w:rStyle w:val="Emphasis"/>
        </w:rPr>
        <w:t>avoid foreign policy conflict that distracts too much from advancing those</w:t>
      </w:r>
      <w:r w:rsidRPr="000179EA">
        <w:rPr>
          <w:rStyle w:val="StyleUnderline"/>
        </w:rPr>
        <w:t>. His approval rating is a stratospheric 86 percent, so for now the strategy is working. But a number of his foreign policy audiences have opposing views and over time he will find it harder to reconcile them.</w:t>
      </w:r>
    </w:p>
    <w:p w14:paraId="1F724825" w14:textId="77777777" w:rsidR="001555A3" w:rsidRDefault="001555A3" w:rsidP="001555A3"/>
    <w:p w14:paraId="7E466B69" w14:textId="77777777" w:rsidR="001555A3" w:rsidRDefault="001555A3" w:rsidP="001555A3">
      <w:pPr>
        <w:rPr>
          <w:rFonts w:ascii="Arial" w:hAnsi="Arial" w:cstheme="majorBidi"/>
          <w:sz w:val="24"/>
        </w:rPr>
      </w:pPr>
    </w:p>
    <w:p w14:paraId="6E938F48" w14:textId="77777777" w:rsidR="001555A3" w:rsidRPr="009D489A" w:rsidRDefault="001555A3" w:rsidP="001555A3">
      <w:pPr>
        <w:pStyle w:val="Heading4"/>
      </w:pPr>
      <w:r>
        <w:t>Obrador’s energy policies spark political fights with the US</w:t>
      </w:r>
    </w:p>
    <w:p w14:paraId="2DECABFA" w14:textId="77777777" w:rsidR="001555A3" w:rsidRDefault="001555A3" w:rsidP="001555A3">
      <w:r w:rsidRPr="009D489A">
        <w:rPr>
          <w:rStyle w:val="Heading4Char"/>
        </w:rPr>
        <w:t>Reuters Staff '20</w:t>
      </w:r>
      <w:r w:rsidRPr="009D489A">
        <w:t xml:space="preserve"> [Reuters Staff; ; 10-26-2020; "Mexico's president pushes back against U.S. lawmakers' energy policy complaints"; U.S.; https://www.reuters.com/article/us-usa-mexico-energy/mexicos-president-pushes-back-against-u-s-lawmakers-energy-policy-complaints-idUSKBN2790ZD; accessed 7-21-2021 (nBrown)]</w:t>
      </w:r>
    </w:p>
    <w:p w14:paraId="6B8E622B" w14:textId="77777777" w:rsidR="001555A3" w:rsidRPr="009D489A" w:rsidRDefault="001555A3" w:rsidP="001555A3">
      <w:pPr>
        <w:rPr>
          <w:rStyle w:val="StyleUnderline"/>
        </w:rPr>
      </w:pPr>
      <w:r w:rsidRPr="009D489A">
        <w:t xml:space="preserve">MEXICO CITY (Reuters) - </w:t>
      </w:r>
      <w:r w:rsidRPr="009D489A">
        <w:rPr>
          <w:rStyle w:val="StyleUnderline"/>
        </w:rPr>
        <w:t>Mexican President</w:t>
      </w:r>
      <w:r w:rsidRPr="009D489A">
        <w:t xml:space="preserve"> Andres Manuel Lopez </w:t>
      </w:r>
      <w:r w:rsidRPr="009D489A">
        <w:rPr>
          <w:rStyle w:val="StyleUnderline"/>
        </w:rPr>
        <w:t>Obrador on Saturday pushed back against 43 U.S. lawmakers who this week complained</w:t>
      </w:r>
      <w:r w:rsidRPr="009D489A">
        <w:t xml:space="preserve"> in a letter to U.S. President Donald Trump </w:t>
      </w:r>
      <w:r w:rsidRPr="009D489A">
        <w:rPr>
          <w:rStyle w:val="StyleUnderline"/>
        </w:rPr>
        <w:t>that Mexico’s energy policies were hurting U.S. companies.</w:t>
      </w:r>
    </w:p>
    <w:p w14:paraId="50590F58" w14:textId="77777777" w:rsidR="001555A3" w:rsidRPr="009D489A" w:rsidRDefault="001555A3" w:rsidP="001555A3">
      <w:r w:rsidRPr="009D489A">
        <w:t xml:space="preserve">Lopez </w:t>
      </w:r>
      <w:r w:rsidRPr="009D489A">
        <w:rPr>
          <w:rStyle w:val="StyleUnderline"/>
        </w:rPr>
        <w:t>Obrador has sought to bolster state-owned energy companies</w:t>
      </w:r>
      <w:r w:rsidRPr="009D489A">
        <w:t xml:space="preserve">, </w:t>
      </w:r>
      <w:r w:rsidRPr="009D489A">
        <w:rPr>
          <w:rStyle w:val="StyleUnderline"/>
        </w:rPr>
        <w:t>especially oil giant Pemex</w:t>
      </w:r>
      <w:r w:rsidRPr="009D489A">
        <w:t xml:space="preserve">, since assuming power on Dec. 2018. But </w:t>
      </w:r>
      <w:r w:rsidRPr="009D489A">
        <w:rPr>
          <w:rStyle w:val="StyleUnderline"/>
        </w:rPr>
        <w:t>industry figures</w:t>
      </w:r>
      <w:r w:rsidRPr="009D489A">
        <w:t xml:space="preserve"> say </w:t>
      </w:r>
      <w:r w:rsidRPr="009D489A">
        <w:rPr>
          <w:rStyle w:val="StyleUnderline"/>
        </w:rPr>
        <w:t>this has come at the expense of private companies</w:t>
      </w:r>
      <w:r w:rsidRPr="009D489A">
        <w:t xml:space="preserve"> and led to cancellation of contracts.</w:t>
      </w:r>
    </w:p>
    <w:p w14:paraId="03AE8966" w14:textId="77777777" w:rsidR="001555A3" w:rsidRPr="009D489A" w:rsidRDefault="001555A3" w:rsidP="001555A3">
      <w:r w:rsidRPr="009D489A">
        <w:t xml:space="preserve">On Thursday, 43 lawmakers from both sides of Congress wrote to Trump saying </w:t>
      </w:r>
      <w:r w:rsidRPr="009D489A">
        <w:rPr>
          <w:rStyle w:val="StyleUnderline"/>
        </w:rPr>
        <w:t>Lopez Obrador’s government is threatening U.S. energy companies’ investments and market access</w:t>
      </w:r>
      <w:r w:rsidRPr="009D489A">
        <w:t>, as well as undermining a regional trade deal.</w:t>
      </w:r>
    </w:p>
    <w:p w14:paraId="59D9CD25" w14:textId="77777777" w:rsidR="001555A3" w:rsidRPr="009D489A" w:rsidRDefault="001555A3" w:rsidP="001555A3">
      <w:r w:rsidRPr="009D489A">
        <w:t>Lopez Obrador, referring to the letter, said that in the new U.S.-Mexico-Canada trade agreement there were two paragraphs that talk about Mexico’s “absolute, sovereign right” to decide its energy policy.</w:t>
      </w:r>
    </w:p>
    <w:p w14:paraId="139FDC09" w14:textId="77777777" w:rsidR="001555A3" w:rsidRPr="009D489A" w:rsidRDefault="001555A3" w:rsidP="001555A3">
      <w:r w:rsidRPr="009D489A">
        <w:t>“With much respect, in this matter, we have not signed any agreement with the government of the United States or Canada,” Lopez Obrador said during a tour of northern Mexico.</w:t>
      </w:r>
    </w:p>
    <w:p w14:paraId="76C905B4" w14:textId="77777777" w:rsidR="001555A3" w:rsidRPr="009D489A" w:rsidRDefault="001555A3" w:rsidP="001555A3">
      <w:r w:rsidRPr="009D489A">
        <w:t>Negotiated at the behest of Trump, the USMCA from July replaced the 1994 North American Free Trade Agreement (NAFTA).</w:t>
      </w:r>
    </w:p>
    <w:p w14:paraId="18ECD2B0" w14:textId="77777777" w:rsidR="001555A3" w:rsidRPr="009D489A" w:rsidRDefault="001555A3" w:rsidP="001555A3">
      <w:r w:rsidRPr="009D489A">
        <w:t>Lopez Obrador’s government has sought to roll back energy reforms put in place by his predecessor, Enrique Pena Nieto.</w:t>
      </w:r>
    </w:p>
    <w:p w14:paraId="505B6CFF" w14:textId="77777777" w:rsidR="001555A3" w:rsidRPr="009D489A" w:rsidRDefault="001555A3" w:rsidP="001555A3">
      <w:r w:rsidRPr="009D489A">
        <w:t>The leftist leader argues that past governments fronted by corrupt politicians skewed the Mexican energy market in favor of private interests at the expense of the public.</w:t>
      </w:r>
    </w:p>
    <w:p w14:paraId="5E716247" w14:textId="77777777" w:rsidR="001555A3" w:rsidRPr="009D489A" w:rsidRDefault="001555A3" w:rsidP="001555A3">
      <w:r w:rsidRPr="009D489A">
        <w:t>But private companies say the government’s approach has seen it renege on contracts, with projects having to be frozen or cancelled even when they are near completion.</w:t>
      </w:r>
    </w:p>
    <w:p w14:paraId="3ED4305C" w14:textId="77777777" w:rsidR="001555A3" w:rsidRPr="009D489A" w:rsidRDefault="001555A3" w:rsidP="001555A3">
      <w:r w:rsidRPr="009D489A">
        <w:t>Energy companies believe their contracts were covered by pre-existing agreements and are preparing litigation against Mexico, according to lawyers and industry sources.</w:t>
      </w:r>
    </w:p>
    <w:p w14:paraId="6D5008D8" w14:textId="77777777" w:rsidR="001555A3" w:rsidRPr="009D489A" w:rsidRDefault="001555A3" w:rsidP="001555A3"/>
    <w:p w14:paraId="327034FD" w14:textId="77777777" w:rsidR="001555A3" w:rsidRDefault="001555A3" w:rsidP="001555A3">
      <w:pPr>
        <w:rPr>
          <w:rFonts w:ascii="Arial" w:hAnsi="Arial" w:cstheme="majorBidi"/>
          <w:sz w:val="24"/>
        </w:rPr>
      </w:pPr>
    </w:p>
    <w:p w14:paraId="15ADA4C1" w14:textId="77777777" w:rsidR="001555A3" w:rsidRDefault="001555A3" w:rsidP="001555A3">
      <w:pPr>
        <w:pStyle w:val="Heading4"/>
      </w:pPr>
      <w:r>
        <w:lastRenderedPageBreak/>
        <w:t>Amlo good card</w:t>
      </w:r>
    </w:p>
    <w:p w14:paraId="41964798" w14:textId="77777777" w:rsidR="001555A3" w:rsidRDefault="001555A3" w:rsidP="001555A3">
      <w:r w:rsidRPr="00DD1200">
        <w:t>Sean Sweeney '18 [Sean Sweeney; ; 7-1-2018; "Mexico’s Wall of Resistance: Why AMLO’s Fight for Energy Sovereignty Needs Our Support"; New Labor Forum; https://newlaborforum.cuny.edu/2021/05/17/mexicos-wall-of-resistance-why-amlos-fight-for-energy-sovereignty-needs-our-support/; accessed 7-24-2021 (nBrown)]</w:t>
      </w:r>
    </w:p>
    <w:p w14:paraId="3D4576FF" w14:textId="77777777" w:rsidR="001555A3" w:rsidRPr="00E86DDB" w:rsidRDefault="001555A3" w:rsidP="001555A3">
      <w:r w:rsidRPr="00E86DDB">
        <w:t xml:space="preserve">Clearly, </w:t>
      </w:r>
      <w:r w:rsidRPr="00E86DDB">
        <w:rPr>
          <w:rStyle w:val="StyleUnderline"/>
        </w:rPr>
        <w:t>there is a lot at stake in AMLO’s fight for energy sovereignty</w:t>
      </w:r>
      <w:r w:rsidRPr="00E86DDB">
        <w:t>. Green groups should reflect not just on the consequences of their own action —which today serve the interests of corporations and governments of the Global North, including the United States; they should also recognize that both their “renewables by any means necessary” and their agnostic approach to the “public vs. private” question are politically naive. Instead, they, and the broader left, should support AMLO and use their considerable resources to demonstrate how a pro-public approach to energy transition can offer a viable alternative to the chaos caused by the “privatize to decarbonize” approach.</w:t>
      </w:r>
    </w:p>
    <w:p w14:paraId="2CF2FA3E" w14:textId="77777777" w:rsidR="001555A3" w:rsidRPr="00E86DDB" w:rsidRDefault="001555A3" w:rsidP="001555A3">
      <w:r w:rsidRPr="00E86DDB">
        <w:t>There are signs that the Mexican government is open to discussions on how to manage the energy transition differently. In July 2020, the Energy Ministry (SENER) released the government’s Sectorial Energy Program (PROSENER 2020-2024). Among other things, PROSENER is considering the possibility of direct public financing of renewable energy through the national energy utility, CFE.[45] Nahle said, “How much does renewable energy cost us? A lot. End consumers get the benefit—but we want to do this through CFE. Private companies install, and then they leave. CFE can</w:t>
      </w:r>
      <w:r w:rsidRPr="00E86DDB">
        <w:br/>
        <w:t>carry out the installations and provide maintenance.” She continued, “All countries are engaging in an energy transition—just like us—we will still depend for some time on fossil fuels. So our transition will be gradual…while we take care of the network and national [energy] security.”[46]</w:t>
      </w:r>
    </w:p>
    <w:p w14:paraId="0076DBB1" w14:textId="77777777" w:rsidR="001555A3" w:rsidRPr="00E86DDB" w:rsidRDefault="001555A3" w:rsidP="001555A3">
      <w:r w:rsidRPr="00E86DDB">
        <w:t>But to have any chance of developing this alternative approach, the government must prevail in its immediate effort to fight off the legal and  political challenges it confronts. Undeterred by his defeat at the hands of the Supreme Court the previous November, on February 1, 2021, AMLO sent to the Congress a bill to reform the Electricity Industry Law to give priority to the dispatch of electricity produced by the state through the CFE. The bill proposes to review the PPA system and the role of private energy companies which “have caused great damage to CFE’s assets” and to eliminate the obligation to purchase energy through auctions. The goal of the bill, said AMLO, is to put an end to “years of plundering.”[47] AMLO told Congress that Peña Nieto had “granted full legal coverage to the neoliberal policy that imposed a privatization process to weaken and [then] transfer public companies to private individuals.”</w:t>
      </w:r>
    </w:p>
    <w:p w14:paraId="6AD6CD7F" w14:textId="77777777" w:rsidR="001555A3" w:rsidRPr="00E86DDB" w:rsidRDefault="001555A3" w:rsidP="001555A3">
      <w:r w:rsidRPr="00E86DDB">
        <w:t>So the struggle for control of Mexico’s energy system continues. If AMLO prevails, a pro-public approach to energy transition, while by no means guaranteed, becomes a distinct possibility. But if AMLO does not prevail, then the neoliberal “privatize to decarbonize” agenda will continue to be pursued in a manner that is socially regressive and ecologically ineffective.</w:t>
      </w:r>
    </w:p>
    <w:p w14:paraId="4D9663D1" w14:textId="77777777" w:rsidR="001555A3" w:rsidRPr="00E86DDB" w:rsidRDefault="001555A3" w:rsidP="001555A3">
      <w:r w:rsidRPr="00E86DDB">
        <w:t xml:space="preserve">According to AMLO, “We are not going to give in on this issue, because we have to defend the public interest, the people, the nation.”[48] The left—and that includes many environmental </w:t>
      </w:r>
      <w:r w:rsidRPr="00E86DDB">
        <w:lastRenderedPageBreak/>
        <w:t>groups—needs to rally behind AMLO in what could turn out to be a watershed moment in the direction of global energy and climate policy.</w:t>
      </w:r>
    </w:p>
    <w:p w14:paraId="1D8036D9" w14:textId="77777777" w:rsidR="001555A3" w:rsidRPr="00DD1200" w:rsidRDefault="001555A3" w:rsidP="001555A3"/>
    <w:p w14:paraId="5AC4E837" w14:textId="77777777" w:rsidR="001555A3" w:rsidRDefault="001555A3" w:rsidP="001555A3">
      <w:pPr>
        <w:rPr>
          <w:rFonts w:ascii="Arial" w:hAnsi="Arial" w:cstheme="majorBidi"/>
          <w:sz w:val="24"/>
        </w:rPr>
      </w:pPr>
    </w:p>
    <w:p w14:paraId="60205626" w14:textId="77777777" w:rsidR="001555A3" w:rsidRPr="001555A3" w:rsidRDefault="001555A3" w:rsidP="001555A3"/>
    <w:p w14:paraId="520B7DFD" w14:textId="4A004F48" w:rsidR="00ED3EF0" w:rsidRDefault="007600D6" w:rsidP="00ED3EF0">
      <w:pPr>
        <w:pStyle w:val="Heading1"/>
      </w:pPr>
      <w:r>
        <w:lastRenderedPageBreak/>
        <w:t>Building on the Border Bad</w:t>
      </w:r>
      <w:r w:rsidR="007A2D82">
        <w:t>/wall</w:t>
      </w:r>
      <w:r>
        <w:t xml:space="preserve"> DA</w:t>
      </w:r>
    </w:p>
    <w:p w14:paraId="3183D4C6" w14:textId="77777777" w:rsidR="00ED3EF0" w:rsidRDefault="00ED3EF0" w:rsidP="00ED3EF0">
      <w:pPr>
        <w:pStyle w:val="Heading2"/>
        <w:rPr>
          <w:rFonts w:asciiTheme="majorHAnsi" w:hAnsiTheme="majorHAnsi" w:cstheme="majorHAnsi"/>
        </w:rPr>
      </w:pPr>
      <w:r>
        <w:rPr>
          <w:rFonts w:asciiTheme="majorHAnsi" w:hAnsiTheme="majorHAnsi" w:cstheme="majorHAnsi"/>
        </w:rPr>
        <w:lastRenderedPageBreak/>
        <w:t>1nc</w:t>
      </w:r>
    </w:p>
    <w:p w14:paraId="298677B6" w14:textId="77777777" w:rsidR="00ED3EF0" w:rsidRPr="00945756" w:rsidRDefault="00ED3EF0" w:rsidP="00ED3EF0">
      <w:pPr>
        <w:pStyle w:val="Heading4"/>
      </w:pPr>
      <w:r w:rsidRPr="00945756">
        <w:t>Border wall construction halted now – moving toward environmental repair</w:t>
      </w:r>
    </w:p>
    <w:p w14:paraId="26AB5B68" w14:textId="77777777" w:rsidR="00ED3EF0" w:rsidRPr="00997339" w:rsidRDefault="00ED3EF0" w:rsidP="00ED3EF0">
      <w:r w:rsidRPr="00A20684">
        <w:rPr>
          <w:rStyle w:val="Style13ptBold"/>
        </w:rPr>
        <w:t>Sganga and Watson 5/1</w:t>
      </w:r>
      <w:r>
        <w:t xml:space="preserve">/21 (Nicole Sganga – reporter for CBS news, specializing in homeland and national security, MS University of Oxford. Eleanor Watson – pentagon reporter for CBS News, BA George Washington University. “Pentagon halts border wall construction paid for with defense funds redirected by Trump.” CBS News. May 1, 2021. </w:t>
      </w:r>
      <w:hyperlink r:id="rId112" w:history="1">
        <w:r w:rsidRPr="00FC674C">
          <w:rPr>
            <w:rStyle w:val="Hyperlink"/>
          </w:rPr>
          <w:t>https://www.cbsnews.com/news/border-wall-construction-canceled-pentagon/</w:t>
        </w:r>
      </w:hyperlink>
      <w:r>
        <w:t>) sf</w:t>
      </w:r>
    </w:p>
    <w:p w14:paraId="16DE79E7" w14:textId="77777777" w:rsidR="00ED3EF0" w:rsidRPr="00A20684" w:rsidRDefault="00ED3EF0" w:rsidP="00ED3EF0">
      <w:pPr>
        <w:rPr>
          <w:sz w:val="16"/>
        </w:rPr>
      </w:pPr>
      <w:r w:rsidRPr="00A20684">
        <w:rPr>
          <w:sz w:val="16"/>
        </w:rPr>
        <w:t xml:space="preserve">Washington  — The </w:t>
      </w:r>
      <w:r w:rsidRPr="00A20684">
        <w:rPr>
          <w:rStyle w:val="StyleUnderline"/>
        </w:rPr>
        <w:t>Pentagon announced Friday that it would cancel all border wall construction projects paid for with Department of Defense (DOD) funds</w:t>
      </w:r>
      <w:r w:rsidRPr="00A20684">
        <w:rPr>
          <w:sz w:val="16"/>
        </w:rPr>
        <w:t xml:space="preserve"> that the Trump administration redirected from military schools, training facilities and other projects. </w:t>
      </w:r>
    </w:p>
    <w:p w14:paraId="6FF75394" w14:textId="77777777" w:rsidR="00ED3EF0" w:rsidRPr="00A20684" w:rsidRDefault="00ED3EF0" w:rsidP="00ED3EF0">
      <w:pPr>
        <w:rPr>
          <w:sz w:val="16"/>
        </w:rPr>
      </w:pPr>
      <w:r w:rsidRPr="00A20684">
        <w:rPr>
          <w:sz w:val="16"/>
        </w:rPr>
        <w:t xml:space="preserve">In early 2019, President Trump tapped defense dollars to finance additional border wall construction because Congress refused to fund it, creating a two-month-long impasse that led to the longest government shutdown in U.S. history. </w:t>
      </w:r>
    </w:p>
    <w:p w14:paraId="7E4E4B99" w14:textId="77777777" w:rsidR="00ED3EF0" w:rsidRPr="00A20684" w:rsidRDefault="00ED3EF0" w:rsidP="00ED3EF0">
      <w:pPr>
        <w:rPr>
          <w:u w:val="single"/>
        </w:rPr>
      </w:pPr>
      <w:r w:rsidRPr="00A20684">
        <w:rPr>
          <w:sz w:val="16"/>
        </w:rPr>
        <w:t xml:space="preserve">Now, </w:t>
      </w:r>
      <w:r w:rsidRPr="00A20684">
        <w:rPr>
          <w:rStyle w:val="StyleUnderline"/>
        </w:rPr>
        <w:t xml:space="preserve">the Biden administration is taking concrete steps to reverse that decision and redirect what is left of the ten-figure sum back into Pentagon projects. </w:t>
      </w:r>
    </w:p>
    <w:p w14:paraId="1CB73015" w14:textId="77777777" w:rsidR="00ED3EF0" w:rsidRPr="00A20684" w:rsidRDefault="00ED3EF0" w:rsidP="00ED3EF0">
      <w:pPr>
        <w:rPr>
          <w:sz w:val="16"/>
        </w:rPr>
      </w:pPr>
      <w:r w:rsidRPr="00A20684">
        <w:rPr>
          <w:sz w:val="16"/>
        </w:rPr>
        <w:t xml:space="preserve">"Consistent with [President Joe Biden's] proclamation, </w:t>
      </w:r>
      <w:r w:rsidRPr="00A20684">
        <w:rPr>
          <w:rStyle w:val="StyleUnderline"/>
        </w:rPr>
        <w:t>the Department of Defense is proceeding with canceling all border barrier construction projects</w:t>
      </w:r>
      <w:r w:rsidRPr="00A20684">
        <w:rPr>
          <w:sz w:val="16"/>
        </w:rPr>
        <w:t xml:space="preserve"> paid for with funds originally intended for other military missions and functions such as schools for military children, overseas military construction projects in partner nations, and the National Guard and Reserve equipment account," Deputy Pentagon spokesman Jamal Brown said in a statement, Friday. </w:t>
      </w:r>
    </w:p>
    <w:p w14:paraId="3ABC6714" w14:textId="77777777" w:rsidR="00ED3EF0" w:rsidRPr="00A20684" w:rsidRDefault="00ED3EF0" w:rsidP="00ED3EF0">
      <w:pPr>
        <w:rPr>
          <w:sz w:val="16"/>
        </w:rPr>
      </w:pPr>
      <w:r w:rsidRPr="00A20684">
        <w:rPr>
          <w:sz w:val="16"/>
        </w:rPr>
        <w:t xml:space="preserve">About 127 defense department projects were initially paused in September 2019 after Defense Secretary Mark Esper signed off on the White House request to use $3.6 billion in military construction funds, defense officials told CBS News at the time. </w:t>
      </w:r>
    </w:p>
    <w:p w14:paraId="68CB2EBF" w14:textId="77777777" w:rsidR="00ED3EF0" w:rsidRPr="00A20684" w:rsidRDefault="00ED3EF0" w:rsidP="00ED3EF0">
      <w:pPr>
        <w:rPr>
          <w:sz w:val="16"/>
        </w:rPr>
      </w:pPr>
      <w:r w:rsidRPr="00A20684">
        <w:rPr>
          <w:sz w:val="16"/>
        </w:rPr>
        <w:t xml:space="preserve">A Biden administration official said border wall construction under the Trump administration has tied up "more than $14 billion in taxpayer funds."  President Trump's declaration of emergency at the border greenlighted the transfer of billions in building contracts through the Army Corps of Engineers. </w:t>
      </w:r>
    </w:p>
    <w:p w14:paraId="55CD5656" w14:textId="77777777" w:rsidR="00ED3EF0" w:rsidRPr="00A20684" w:rsidRDefault="00ED3EF0" w:rsidP="00ED3EF0">
      <w:pPr>
        <w:rPr>
          <w:sz w:val="16"/>
        </w:rPr>
      </w:pPr>
      <w:r w:rsidRPr="00A20684">
        <w:rPr>
          <w:sz w:val="16"/>
        </w:rPr>
        <w:t>It is not immediately clear exactly how much money will be returned to the Pentagon, but is likely to amount to billions of dollars. What's left will be restored to the military projects whose funding was interrupted — half the money was pulled from overseas defense department contracts and the other half transferred from domestic projects.</w:t>
      </w:r>
    </w:p>
    <w:p w14:paraId="4176123C" w14:textId="77777777" w:rsidR="00ED3EF0" w:rsidRPr="00A20684" w:rsidRDefault="00ED3EF0" w:rsidP="00ED3EF0">
      <w:pPr>
        <w:rPr>
          <w:sz w:val="16"/>
        </w:rPr>
      </w:pPr>
      <w:r w:rsidRPr="00A20684">
        <w:rPr>
          <w:sz w:val="16"/>
        </w:rPr>
        <w:t>"</w:t>
      </w:r>
      <w:r w:rsidRPr="00A20684">
        <w:rPr>
          <w:rStyle w:val="StyleUnderline"/>
        </w:rPr>
        <w:t>DoD has begun taking all necessary actions to cancel border barrier projects and to coordinate with interagency partners,"</w:t>
      </w:r>
      <w:r w:rsidRPr="00A20684">
        <w:rPr>
          <w:sz w:val="16"/>
        </w:rPr>
        <w:t xml:space="preserve"> Brown said. "Today's action reflects this Administration's continued commitment to defending our nation and supporting our service members and their families."</w:t>
      </w:r>
    </w:p>
    <w:p w14:paraId="69A65E56" w14:textId="77777777" w:rsidR="00ED3EF0" w:rsidRPr="00A20684" w:rsidRDefault="00ED3EF0" w:rsidP="00ED3EF0">
      <w:pPr>
        <w:rPr>
          <w:sz w:val="16"/>
        </w:rPr>
      </w:pPr>
      <w:r w:rsidRPr="00A20684">
        <w:rPr>
          <w:sz w:val="16"/>
        </w:rPr>
        <w:t xml:space="preserve">Despite the Biden administration's cancellation of border wall construction, the Texas Civil Rights Project, notes that some 140 eminent domain cases that could result in the seizure of homes along the southern border are still active. In fact, a federal judge ruled earlier this month that the government could take "immediate possession" of one Texas family's land along the Southwest border in Hidalgo County, after a years-long court battle. </w:t>
      </w:r>
    </w:p>
    <w:p w14:paraId="2E7E0194" w14:textId="77777777" w:rsidR="00ED3EF0" w:rsidRPr="00A20684" w:rsidRDefault="00ED3EF0" w:rsidP="00ED3EF0">
      <w:pPr>
        <w:rPr>
          <w:sz w:val="16"/>
        </w:rPr>
      </w:pPr>
      <w:r w:rsidRPr="00A20684">
        <w:rPr>
          <w:sz w:val="16"/>
        </w:rPr>
        <w:t xml:space="preserve">Congress funded an additional nearly $1.4 billion in border wall appropriations for fiscal year 2021 as part of its broader COVID-19 relief bill, last December. The Government Accountability Office is expected to issue an opinion on the legality of Biden's decision to curtail spending on the southern border wall as soon as next month. </w:t>
      </w:r>
    </w:p>
    <w:p w14:paraId="330F59AB" w14:textId="77777777" w:rsidR="00ED3EF0" w:rsidRDefault="00ED3EF0" w:rsidP="00ED3EF0">
      <w:pPr>
        <w:rPr>
          <w:sz w:val="16"/>
        </w:rPr>
      </w:pPr>
      <w:r w:rsidRPr="00A20684">
        <w:rPr>
          <w:rStyle w:val="StyleUnderline"/>
        </w:rPr>
        <w:t xml:space="preserve">The Department of Homeland Security also announced Friday it would begin to fix environmental harm caused by border wall construction during the Trump administration, including physical damage to Rio Grande Valley's flood barrier system and soil erosion within San Diego. </w:t>
      </w:r>
      <w:r w:rsidRPr="00A20684">
        <w:rPr>
          <w:sz w:val="16"/>
        </w:rPr>
        <w:t>A DHS spokesperson said it would "soon complete a plan that identifies additional measures to address the damage resulting from the prior Administration's border wall construction."</w:t>
      </w:r>
    </w:p>
    <w:p w14:paraId="6EEFB2DC" w14:textId="77777777" w:rsidR="00ED3EF0" w:rsidRPr="007B5F12" w:rsidRDefault="00ED3EF0" w:rsidP="00ED3EF0">
      <w:pPr>
        <w:pStyle w:val="Heading4"/>
        <w:rPr>
          <w:rFonts w:asciiTheme="majorHAnsi" w:hAnsiTheme="majorHAnsi" w:cstheme="majorHAnsi"/>
        </w:rPr>
      </w:pPr>
      <w:r w:rsidRPr="007B5F12">
        <w:rPr>
          <w:rFonts w:asciiTheme="majorHAnsi" w:hAnsiTheme="majorHAnsi" w:cstheme="majorHAnsi"/>
        </w:rPr>
        <w:lastRenderedPageBreak/>
        <w:t>Desalination plants are the new border wall – expansive infrastructure would impede regular wildlife crossings</w:t>
      </w:r>
    </w:p>
    <w:p w14:paraId="7CAD9588" w14:textId="77777777" w:rsidR="00ED3EF0" w:rsidRPr="007B5F12" w:rsidRDefault="00ED3EF0" w:rsidP="00ED3EF0">
      <w:pPr>
        <w:pStyle w:val="articleparagraphroot2qm08"/>
        <w:spacing w:before="0" w:beforeAutospacing="0" w:after="450" w:afterAutospacing="0"/>
        <w:rPr>
          <w:rFonts w:asciiTheme="majorHAnsi" w:hAnsiTheme="majorHAnsi" w:cstheme="majorHAnsi"/>
          <w:color w:val="000000"/>
          <w:sz w:val="33"/>
          <w:szCs w:val="33"/>
        </w:rPr>
      </w:pPr>
      <w:r w:rsidRPr="007B5F12">
        <w:rPr>
          <w:rStyle w:val="Style13ptBold"/>
          <w:rFonts w:asciiTheme="majorHAnsi" w:hAnsiTheme="majorHAnsi" w:cstheme="majorHAnsi"/>
        </w:rPr>
        <w:t>Ahmed 19 (</w:t>
      </w:r>
      <w:r w:rsidRPr="007B5F12">
        <w:rPr>
          <w:rFonts w:asciiTheme="majorHAnsi" w:hAnsiTheme="majorHAnsi" w:cstheme="majorHAnsi"/>
          <w:color w:val="000000"/>
          <w:sz w:val="26"/>
          <w:szCs w:val="26"/>
        </w:rPr>
        <w:t xml:space="preserve">Amal Ahmed – editorial fellow at the Atlantic, energy and environmental journalist at The Texas Observer, BA Northwestern. “The Engineers’ Plan for Creating Border Security With Clean Energy.” The Atlantic. May 7, 2019. </w:t>
      </w:r>
      <w:hyperlink r:id="rId113" w:history="1">
        <w:r w:rsidRPr="007B5F12">
          <w:rPr>
            <w:rStyle w:val="Hyperlink"/>
            <w:rFonts w:asciiTheme="majorHAnsi" w:hAnsiTheme="majorHAnsi" w:cstheme="majorHAnsi"/>
            <w:sz w:val="26"/>
            <w:szCs w:val="26"/>
          </w:rPr>
          <w:t>https://www.theatlantic.com/science/archive/2019/05/instead-border-wall-some-scientists-want-clean-energy/588886/</w:t>
        </w:r>
      </w:hyperlink>
      <w:r w:rsidRPr="007B5F12">
        <w:rPr>
          <w:rFonts w:asciiTheme="majorHAnsi" w:hAnsiTheme="majorHAnsi" w:cstheme="majorHAnsi"/>
          <w:color w:val="000000"/>
          <w:sz w:val="26"/>
          <w:szCs w:val="26"/>
        </w:rPr>
        <w:t>) sf</w:t>
      </w:r>
    </w:p>
    <w:p w14:paraId="2A4E8D1A" w14:textId="77777777" w:rsidR="00ED3EF0" w:rsidRPr="007B5F12" w:rsidRDefault="00ED3EF0" w:rsidP="00ED3EF0">
      <w:pPr>
        <w:pStyle w:val="articleparagraphroot2qm08"/>
        <w:spacing w:before="0" w:beforeAutospacing="0" w:after="450" w:afterAutospacing="0"/>
        <w:rPr>
          <w:rFonts w:asciiTheme="majorHAnsi" w:hAnsiTheme="majorHAnsi" w:cstheme="majorHAnsi"/>
          <w:color w:val="000000"/>
          <w:sz w:val="16"/>
          <w:szCs w:val="33"/>
        </w:rPr>
      </w:pPr>
      <w:r w:rsidRPr="007B5F12">
        <w:rPr>
          <w:rFonts w:asciiTheme="majorHAnsi" w:hAnsiTheme="majorHAnsi" w:cstheme="majorHAnsi"/>
          <w:color w:val="000000"/>
          <w:sz w:val="16"/>
          <w:szCs w:val="33"/>
        </w:rPr>
        <w:t xml:space="preserve">The nearly </w:t>
      </w:r>
      <w:r w:rsidRPr="007B5F12">
        <w:rPr>
          <w:rStyle w:val="StyleUnderline"/>
          <w:rFonts w:asciiTheme="majorHAnsi" w:hAnsiTheme="majorHAnsi" w:cstheme="majorHAnsi"/>
        </w:rPr>
        <w:t>2,000-mile border that separates the U.S. and Mexico is not an easily navigable environment</w:t>
      </w:r>
      <w:r w:rsidRPr="007B5F12">
        <w:rPr>
          <w:rFonts w:asciiTheme="majorHAnsi" w:hAnsiTheme="majorHAnsi" w:cstheme="majorHAnsi"/>
          <w:color w:val="000000"/>
          <w:sz w:val="16"/>
          <w:szCs w:val="33"/>
        </w:rPr>
        <w:t>. It meanders across deserts and canyons, riverbeds and wetlands. It’s dotted unevenly with fences, walls, and checkpoints built to control immigration between the countries.</w:t>
      </w:r>
    </w:p>
    <w:p w14:paraId="2287DA51" w14:textId="77777777" w:rsidR="00ED3EF0" w:rsidRPr="007B5F12" w:rsidRDefault="00ED3EF0" w:rsidP="00ED3EF0">
      <w:pPr>
        <w:pStyle w:val="articleparagraphroot2qm08"/>
        <w:spacing w:before="0" w:beforeAutospacing="0" w:after="450" w:afterAutospacing="0"/>
        <w:rPr>
          <w:rFonts w:asciiTheme="majorHAnsi" w:hAnsiTheme="majorHAnsi" w:cstheme="majorHAnsi"/>
          <w:color w:val="000000"/>
          <w:sz w:val="16"/>
          <w:szCs w:val="33"/>
        </w:rPr>
      </w:pPr>
      <w:r w:rsidRPr="007B5F12">
        <w:rPr>
          <w:rFonts w:asciiTheme="majorHAnsi" w:hAnsiTheme="majorHAnsi" w:cstheme="majorHAnsi"/>
          <w:color w:val="000000"/>
          <w:sz w:val="16"/>
          <w:szCs w:val="33"/>
        </w:rPr>
        <w:t>President Donald Trump, a year and a half ago, proposed putting solar panels here, on the border wall that had been a rallying cry of his campaign. “Look, there’s no better place for solar than the Mexico border—the southern border,” he </w:t>
      </w:r>
      <w:hyperlink r:id="rId114" w:history="1">
        <w:r w:rsidRPr="007B5F12">
          <w:rPr>
            <w:rStyle w:val="Hyperlink"/>
            <w:rFonts w:asciiTheme="majorHAnsi" w:eastAsiaTheme="majorEastAsia" w:hAnsiTheme="majorHAnsi" w:cstheme="majorHAnsi"/>
            <w:color w:val="000000"/>
            <w:sz w:val="16"/>
            <w:szCs w:val="33"/>
          </w:rPr>
          <w:t>said</w:t>
        </w:r>
      </w:hyperlink>
      <w:r w:rsidRPr="007B5F12">
        <w:rPr>
          <w:rFonts w:asciiTheme="majorHAnsi" w:hAnsiTheme="majorHAnsi" w:cstheme="majorHAnsi"/>
          <w:color w:val="000000"/>
          <w:sz w:val="16"/>
          <w:szCs w:val="33"/>
        </w:rPr>
        <w:t> at the time.</w:t>
      </w:r>
    </w:p>
    <w:p w14:paraId="50CF0DEC" w14:textId="77777777" w:rsidR="00ED3EF0" w:rsidRPr="007B5F12" w:rsidRDefault="00ED3EF0" w:rsidP="00ED3EF0">
      <w:pPr>
        <w:pStyle w:val="articleparagraphroot2qm08"/>
        <w:spacing w:before="0" w:beforeAutospacing="0" w:after="450" w:afterAutospacing="0"/>
        <w:rPr>
          <w:rStyle w:val="StyleUnderline"/>
          <w:rFonts w:asciiTheme="majorHAnsi" w:hAnsiTheme="majorHAnsi" w:cstheme="majorHAnsi"/>
        </w:rPr>
      </w:pPr>
      <w:r w:rsidRPr="007B5F12">
        <w:rPr>
          <w:rFonts w:asciiTheme="majorHAnsi" w:hAnsiTheme="majorHAnsi" w:cstheme="majorHAnsi"/>
          <w:color w:val="000000"/>
          <w:sz w:val="16"/>
          <w:szCs w:val="33"/>
        </w:rPr>
        <w:t>It’s not infeasible, technically. The notion of a solar-paneled border wall </w:t>
      </w:r>
      <w:hyperlink r:id="rId115" w:history="1">
        <w:r w:rsidRPr="007B5F12">
          <w:rPr>
            <w:rStyle w:val="Hyperlink"/>
            <w:rFonts w:asciiTheme="majorHAnsi" w:eastAsiaTheme="majorEastAsia" w:hAnsiTheme="majorHAnsi" w:cstheme="majorHAnsi"/>
            <w:color w:val="000000"/>
            <w:sz w:val="16"/>
            <w:szCs w:val="33"/>
          </w:rPr>
          <w:t>might have seemed underdeveloped</w:t>
        </w:r>
      </w:hyperlink>
      <w:r w:rsidRPr="007B5F12">
        <w:rPr>
          <w:rFonts w:asciiTheme="majorHAnsi" w:hAnsiTheme="majorHAnsi" w:cstheme="majorHAnsi"/>
          <w:color w:val="000000"/>
          <w:sz w:val="16"/>
          <w:szCs w:val="33"/>
        </w:rPr>
        <w:t xml:space="preserve">, but a </w:t>
      </w:r>
      <w:r w:rsidRPr="007B5F12">
        <w:rPr>
          <w:rStyle w:val="StyleUnderline"/>
          <w:rFonts w:asciiTheme="majorHAnsi" w:hAnsiTheme="majorHAnsi" w:cstheme="majorHAnsi"/>
        </w:rPr>
        <w:t>group of scientists based out of Purdue University and other large research institutions </w:t>
      </w:r>
      <w:hyperlink r:id="rId116" w:history="1">
        <w:r w:rsidRPr="007B5F12">
          <w:rPr>
            <w:rStyle w:val="StyleUnderline"/>
            <w:rFonts w:asciiTheme="majorHAnsi" w:eastAsiaTheme="majorEastAsia" w:hAnsiTheme="majorHAnsi" w:cstheme="majorHAnsi"/>
          </w:rPr>
          <w:t>are now proposing</w:t>
        </w:r>
      </w:hyperlink>
      <w:r w:rsidRPr="007B5F12">
        <w:rPr>
          <w:rStyle w:val="StyleUnderline"/>
          <w:rFonts w:asciiTheme="majorHAnsi" w:hAnsiTheme="majorHAnsi" w:cstheme="majorHAnsi"/>
        </w:rPr>
        <w:t> a plan that, they say, would unite the Republican Party’s call for more border security with the Democratic Party’s calls for a Green New Deal.</w:t>
      </w:r>
    </w:p>
    <w:p w14:paraId="3255EEED" w14:textId="77777777" w:rsidR="00ED3EF0" w:rsidRPr="007B5F12" w:rsidRDefault="00ED3EF0" w:rsidP="00ED3EF0">
      <w:pPr>
        <w:pStyle w:val="articleparagraphroot2qm08"/>
        <w:spacing w:before="0" w:beforeAutospacing="0" w:after="450" w:afterAutospacing="0"/>
        <w:rPr>
          <w:rFonts w:asciiTheme="majorHAnsi" w:hAnsiTheme="majorHAnsi" w:cstheme="majorHAnsi"/>
          <w:color w:val="000000"/>
          <w:sz w:val="16"/>
          <w:szCs w:val="33"/>
        </w:rPr>
      </w:pPr>
      <w:r w:rsidRPr="007B5F12">
        <w:rPr>
          <w:rStyle w:val="StyleUnderline"/>
          <w:rFonts w:asciiTheme="majorHAnsi" w:hAnsiTheme="majorHAnsi" w:cstheme="majorHAnsi"/>
        </w:rPr>
        <w:t>Instead of a concrete barrier, these engineers and scientists envision a massive energy infrastructure project at the United States border, in one of the sunniest regions of the southern U.S. With solar panels, wind turbines, water desalination facilities, and pipelines for natural gas</w:t>
      </w:r>
      <w:r w:rsidRPr="007B5F12">
        <w:rPr>
          <w:rFonts w:asciiTheme="majorHAnsi" w:hAnsiTheme="majorHAnsi" w:cstheme="majorHAnsi"/>
          <w:color w:val="000000"/>
          <w:sz w:val="16"/>
          <w:szCs w:val="33"/>
        </w:rPr>
        <w:t>, this extensive, snaking complex would theoretically produce clean energy for both countries, spurring economic growth and development in the region</w:t>
      </w:r>
    </w:p>
    <w:p w14:paraId="25BBCBEC" w14:textId="77777777" w:rsidR="00ED3EF0" w:rsidRPr="007B5F12" w:rsidRDefault="00ED3EF0" w:rsidP="00ED3EF0">
      <w:pPr>
        <w:pStyle w:val="articleparagraphroot2qm08"/>
        <w:spacing w:before="0" w:beforeAutospacing="0" w:after="450" w:afterAutospacing="0"/>
        <w:rPr>
          <w:rFonts w:asciiTheme="majorHAnsi" w:hAnsiTheme="majorHAnsi" w:cstheme="majorHAnsi"/>
          <w:color w:val="000000"/>
          <w:sz w:val="14"/>
          <w:szCs w:val="33"/>
        </w:rPr>
      </w:pPr>
      <w:r w:rsidRPr="007B5F12">
        <w:rPr>
          <w:rStyle w:val="Emphasis"/>
          <w:rFonts w:asciiTheme="majorHAnsi" w:hAnsiTheme="majorHAnsi" w:cstheme="majorHAnsi"/>
        </w:rPr>
        <w:t>The infrastructure and accompanying facilities would be placed in between and around existing sections of border fences and walls</w:t>
      </w:r>
      <w:r w:rsidRPr="007B5F12">
        <w:rPr>
          <w:rFonts w:asciiTheme="majorHAnsi" w:hAnsiTheme="majorHAnsi" w:cstheme="majorHAnsi"/>
          <w:color w:val="000000"/>
          <w:sz w:val="16"/>
          <w:szCs w:val="33"/>
        </w:rPr>
        <w:t>. Their paper suggests placing wind turbines along high-potential wind-energy sites on the </w:t>
      </w:r>
      <w:hyperlink r:id="rId117" w:history="1">
        <w:r w:rsidRPr="007B5F12">
          <w:rPr>
            <w:rStyle w:val="Hyperlink"/>
            <w:rFonts w:asciiTheme="majorHAnsi" w:eastAsiaTheme="majorEastAsia" w:hAnsiTheme="majorHAnsi" w:cstheme="majorHAnsi"/>
            <w:color w:val="000000"/>
            <w:sz w:val="16"/>
            <w:szCs w:val="33"/>
          </w:rPr>
          <w:t>Texas Gulf Coast</w:t>
        </w:r>
      </w:hyperlink>
      <w:r w:rsidRPr="007B5F12">
        <w:rPr>
          <w:rFonts w:asciiTheme="majorHAnsi" w:hAnsiTheme="majorHAnsi" w:cstheme="majorHAnsi"/>
          <w:color w:val="000000"/>
          <w:sz w:val="16"/>
          <w:szCs w:val="33"/>
        </w:rPr>
        <w:t> and in </w:t>
      </w:r>
      <w:hyperlink r:id="rId118" w:history="1">
        <w:r w:rsidRPr="007B5F12">
          <w:rPr>
            <w:rStyle w:val="Hyperlink"/>
            <w:rFonts w:asciiTheme="majorHAnsi" w:eastAsiaTheme="majorEastAsia" w:hAnsiTheme="majorHAnsi" w:cstheme="majorHAnsi"/>
            <w:color w:val="000000"/>
            <w:sz w:val="16"/>
            <w:szCs w:val="33"/>
          </w:rPr>
          <w:t>Baja, California</w:t>
        </w:r>
      </w:hyperlink>
      <w:r w:rsidRPr="007B5F12">
        <w:rPr>
          <w:rFonts w:asciiTheme="majorHAnsi" w:hAnsiTheme="majorHAnsi" w:cstheme="majorHAnsi"/>
          <w:color w:val="000000"/>
          <w:sz w:val="16"/>
          <w:szCs w:val="33"/>
        </w:rPr>
        <w:t>. That energy could then be used to desalinate water in the region, which frequently faces droughts and shortages. Solar panels would dot the border in West Texas and New Mexico—an area with </w:t>
      </w:r>
      <w:hyperlink r:id="rId119" w:history="1">
        <w:r w:rsidRPr="007B5F12">
          <w:rPr>
            <w:rStyle w:val="Hyperlink"/>
            <w:rFonts w:asciiTheme="majorHAnsi" w:eastAsiaTheme="majorEastAsia" w:hAnsiTheme="majorHAnsi" w:cstheme="majorHAnsi"/>
            <w:color w:val="000000"/>
            <w:sz w:val="14"/>
            <w:szCs w:val="33"/>
          </w:rPr>
          <w:t>the best solar-energy potential</w:t>
        </w:r>
      </w:hyperlink>
      <w:r w:rsidRPr="007B5F12">
        <w:rPr>
          <w:rFonts w:asciiTheme="majorHAnsi" w:hAnsiTheme="majorHAnsi" w:cstheme="majorHAnsi"/>
          <w:color w:val="000000"/>
          <w:sz w:val="14"/>
          <w:szCs w:val="33"/>
        </w:rPr>
        <w:t> in the United States, but little installed capacity.</w:t>
      </w:r>
    </w:p>
    <w:p w14:paraId="308ADDB3" w14:textId="77777777" w:rsidR="00ED3EF0" w:rsidRPr="007B5F12" w:rsidRDefault="00ED3EF0" w:rsidP="00ED3EF0">
      <w:pPr>
        <w:pStyle w:val="articleparagraphroot2qm08"/>
        <w:spacing w:before="0" w:beforeAutospacing="0" w:after="450" w:afterAutospacing="0"/>
        <w:rPr>
          <w:rFonts w:asciiTheme="majorHAnsi" w:hAnsiTheme="majorHAnsi" w:cstheme="majorHAnsi"/>
          <w:b/>
          <w:iCs/>
          <w:sz w:val="22"/>
          <w:u w:val="single"/>
        </w:rPr>
      </w:pPr>
      <w:r w:rsidRPr="007B5F12">
        <w:rPr>
          <w:rStyle w:val="Emphasis"/>
          <w:rFonts w:asciiTheme="majorHAnsi" w:hAnsiTheme="majorHAnsi" w:cstheme="majorHAnsi"/>
        </w:rPr>
        <w:t xml:space="preserve">Given its size and scale, the infrastructure in this plan effectively is the barrier between the two countries. </w:t>
      </w:r>
      <w:r w:rsidRPr="007B5F12">
        <w:rPr>
          <w:rFonts w:asciiTheme="majorHAnsi" w:hAnsiTheme="majorHAnsi" w:cstheme="majorHAnsi"/>
          <w:color w:val="000000"/>
          <w:sz w:val="14"/>
          <w:szCs w:val="33"/>
        </w:rPr>
        <w:t xml:space="preserve">And the paper proposes that whether </w:t>
      </w:r>
      <w:r w:rsidRPr="007B5F12">
        <w:rPr>
          <w:rStyle w:val="StyleUnderline"/>
          <w:rFonts w:asciiTheme="majorHAnsi" w:hAnsiTheme="majorHAnsi" w:cstheme="majorHAnsi"/>
        </w:rPr>
        <w:t xml:space="preserve">it all be accompanied by high-level security, such as drones and sensors, warning of any suspicious activity or threat to the sensitive energy and electric infrastructure—that’s humans attempting to cross through it, </w:t>
      </w:r>
      <w:r w:rsidRPr="007B5F12">
        <w:rPr>
          <w:rStyle w:val="Emphasis"/>
          <w:rFonts w:asciiTheme="majorHAnsi" w:hAnsiTheme="majorHAnsi" w:cstheme="majorHAnsi"/>
        </w:rPr>
        <w:t>or the wildlife that inhabits both sides of the border.</w:t>
      </w:r>
    </w:p>
    <w:p w14:paraId="5A67E202" w14:textId="77777777" w:rsidR="00ED3EF0" w:rsidRPr="007B5F12" w:rsidRDefault="00ED3EF0" w:rsidP="00ED3EF0">
      <w:pPr>
        <w:pStyle w:val="articleparagraphroot2qm08"/>
        <w:spacing w:before="0" w:beforeAutospacing="0" w:after="450" w:afterAutospacing="0"/>
        <w:rPr>
          <w:rFonts w:asciiTheme="majorHAnsi" w:hAnsiTheme="majorHAnsi" w:cstheme="majorHAnsi"/>
          <w:color w:val="000000"/>
          <w:sz w:val="14"/>
          <w:szCs w:val="33"/>
        </w:rPr>
      </w:pPr>
      <w:r w:rsidRPr="007B5F12">
        <w:rPr>
          <w:rFonts w:asciiTheme="majorHAnsi" w:hAnsiTheme="majorHAnsi" w:cstheme="majorHAnsi"/>
          <w:color w:val="000000"/>
          <w:sz w:val="14"/>
          <w:szCs w:val="33"/>
        </w:rPr>
        <w:t xml:space="preserve">Luciano Castillo, a professor at Purdue and the lead author of the paper, doesn’t see the border energy park </w:t>
      </w:r>
      <w:r w:rsidRPr="007B5F12">
        <w:rPr>
          <w:rFonts w:asciiTheme="majorHAnsi" w:hAnsiTheme="majorHAnsi" w:cstheme="majorHAnsi"/>
          <w:sz w:val="14"/>
        </w:rPr>
        <w:t>as a way to stop immigration, which would require</w:t>
      </w:r>
      <w:r w:rsidRPr="007B5F12">
        <w:rPr>
          <w:rFonts w:asciiTheme="majorHAnsi" w:hAnsiTheme="majorHAnsi" w:cstheme="majorHAnsi"/>
          <w:color w:val="000000"/>
          <w:sz w:val="14"/>
          <w:szCs w:val="33"/>
        </w:rPr>
        <w:t xml:space="preserve"> a much more holistic set of policies. It could, however, provide jobs and opportunities to people fleeing their home countries. “This isn’t us versus them—we want people to be able to come and work [on this] innovation,” he says. On paper, the idea might seem equal parts fantastical and unfeasible; Castillo sees the proposal as inherently optimistic. To an engineer, it looks like a chance to change the more and more polarized rhetoric around the border, and spur cooperative economic development on both sides.</w:t>
      </w:r>
    </w:p>
    <w:p w14:paraId="5E565997" w14:textId="77777777" w:rsidR="00ED3EF0" w:rsidRDefault="00ED3EF0" w:rsidP="00ED3EF0">
      <w:pPr>
        <w:pStyle w:val="articleparagraphroot2qm08"/>
        <w:spacing w:before="0" w:beforeAutospacing="0" w:after="450" w:afterAutospacing="0"/>
        <w:rPr>
          <w:rFonts w:asciiTheme="majorHAnsi" w:hAnsiTheme="majorHAnsi" w:cstheme="majorHAnsi"/>
          <w:color w:val="000000"/>
          <w:sz w:val="14"/>
          <w:szCs w:val="33"/>
        </w:rPr>
      </w:pPr>
      <w:r w:rsidRPr="007B5F12">
        <w:rPr>
          <w:rFonts w:asciiTheme="majorHAnsi" w:hAnsiTheme="majorHAnsi" w:cstheme="majorHAnsi"/>
          <w:color w:val="000000"/>
          <w:sz w:val="14"/>
          <w:szCs w:val="33"/>
        </w:rPr>
        <w:t xml:space="preserve">The proposal, co-written with more than two dozen engineers from large research universities including Texas Tech, Arizona State, and Stanford University, is mostly focused on the technical and economic challenges at hand. It doesn’t address the complexities that drive migration in the region, </w:t>
      </w:r>
      <w:r w:rsidRPr="007B5F12">
        <w:rPr>
          <w:rFonts w:asciiTheme="majorHAnsi" w:hAnsiTheme="majorHAnsi" w:cstheme="majorHAnsi"/>
          <w:color w:val="000000"/>
          <w:sz w:val="14"/>
          <w:szCs w:val="33"/>
        </w:rPr>
        <w:lastRenderedPageBreak/>
        <w:t>or the fate of the people who will still ultimately be stopped at a border wall—even if that wall functions as a hub of economic activity. “We’re not arguing that this is going to make everything nice for everyone,” he says.</w:t>
      </w:r>
    </w:p>
    <w:p w14:paraId="31B7E127" w14:textId="77777777" w:rsidR="00ED3EF0" w:rsidRPr="007B5F12" w:rsidRDefault="00ED3EF0" w:rsidP="00ED3EF0">
      <w:pPr>
        <w:pStyle w:val="Heading4"/>
        <w:rPr>
          <w:rFonts w:asciiTheme="majorHAnsi" w:hAnsiTheme="majorHAnsi" w:cstheme="majorHAnsi"/>
        </w:rPr>
      </w:pPr>
      <w:r w:rsidRPr="007B5F12">
        <w:rPr>
          <w:rFonts w:asciiTheme="majorHAnsi" w:hAnsiTheme="majorHAnsi" w:cstheme="majorHAnsi"/>
        </w:rPr>
        <w:t>Border barriers cause habitat fragmentation and restrict movement ability – destroys recovery efforts for endangered species and threatens survival of ecosystems</w:t>
      </w:r>
    </w:p>
    <w:p w14:paraId="76457333" w14:textId="77777777" w:rsidR="00ED3EF0" w:rsidRPr="007B5F12" w:rsidRDefault="00ED3EF0" w:rsidP="00ED3EF0">
      <w:pPr>
        <w:rPr>
          <w:rFonts w:asciiTheme="majorHAnsi" w:hAnsiTheme="majorHAnsi" w:cstheme="majorHAnsi"/>
        </w:rPr>
      </w:pPr>
      <w:r w:rsidRPr="007B5F12">
        <w:rPr>
          <w:rStyle w:val="Style13ptBold"/>
          <w:rFonts w:asciiTheme="majorHAnsi" w:hAnsiTheme="majorHAnsi" w:cstheme="majorHAnsi"/>
        </w:rPr>
        <w:t>Eriksson and Taylor 08</w:t>
      </w:r>
      <w:r w:rsidRPr="007B5F12">
        <w:rPr>
          <w:rFonts w:asciiTheme="majorHAnsi" w:hAnsiTheme="majorHAnsi" w:cstheme="majorHAnsi"/>
        </w:rPr>
        <w:t xml:space="preserve"> (Lindsay Eriksson – independent litigation consultant, JD University of Texas School of Law. Melinda Taylor –  Senior Lecturer, Associate Director of Kay Bailey Hutchison Center for Energy, Law, and Business. “The Environmental Impacts of the Border Wall Between Texas and Mexico.” University of Texas Law. </w:t>
      </w:r>
      <w:hyperlink r:id="rId120" w:history="1">
        <w:r w:rsidRPr="00FC674C">
          <w:rPr>
            <w:rStyle w:val="Hyperlink"/>
            <w:rFonts w:asciiTheme="majorHAnsi" w:hAnsiTheme="majorHAnsi" w:cstheme="majorHAnsi"/>
          </w:rPr>
          <w:t>https://law.utexas.edu/humanrights/borderwall/analysis/briefing-The-Environmental-Impacts-of-the-Border-Wall.pdf</w:t>
        </w:r>
      </w:hyperlink>
      <w:r w:rsidRPr="007B5F12">
        <w:rPr>
          <w:rFonts w:asciiTheme="majorHAnsi" w:hAnsiTheme="majorHAnsi" w:cstheme="majorHAnsi"/>
        </w:rPr>
        <w:t>)</w:t>
      </w:r>
      <w:r>
        <w:rPr>
          <w:rFonts w:asciiTheme="majorHAnsi" w:hAnsiTheme="majorHAnsi" w:cstheme="majorHAnsi"/>
        </w:rPr>
        <w:t xml:space="preserve"> sf</w:t>
      </w:r>
    </w:p>
    <w:p w14:paraId="61616A28" w14:textId="77777777" w:rsidR="00ED3EF0" w:rsidRPr="007B5F12" w:rsidRDefault="00ED3EF0" w:rsidP="00ED3EF0">
      <w:pPr>
        <w:spacing w:after="0" w:line="240" w:lineRule="auto"/>
        <w:rPr>
          <w:rFonts w:asciiTheme="majorHAnsi" w:eastAsia="Times New Roman" w:hAnsiTheme="majorHAnsi" w:cstheme="majorHAnsi"/>
          <w:sz w:val="16"/>
        </w:rPr>
      </w:pPr>
      <w:r w:rsidRPr="00F21B31">
        <w:rPr>
          <w:rFonts w:asciiTheme="majorHAnsi" w:eastAsia="Times New Roman" w:hAnsiTheme="majorHAnsi" w:cstheme="majorHAnsi"/>
          <w:sz w:val="16"/>
        </w:rPr>
        <w:t xml:space="preserve">Direct Wildlife &amp; Ecological Impacts </w:t>
      </w:r>
    </w:p>
    <w:p w14:paraId="71325978" w14:textId="77777777" w:rsidR="00ED3EF0" w:rsidRPr="007B5F12" w:rsidRDefault="00ED3EF0" w:rsidP="00ED3EF0">
      <w:pPr>
        <w:spacing w:after="0" w:line="240" w:lineRule="auto"/>
        <w:rPr>
          <w:rFonts w:asciiTheme="majorHAnsi" w:eastAsia="Times New Roman" w:hAnsiTheme="majorHAnsi" w:cstheme="majorHAnsi"/>
          <w:sz w:val="16"/>
        </w:rPr>
      </w:pPr>
    </w:p>
    <w:p w14:paraId="339F41BD" w14:textId="77777777" w:rsidR="00ED3EF0" w:rsidRPr="007B5F12" w:rsidRDefault="00ED3EF0" w:rsidP="00ED3EF0">
      <w:pPr>
        <w:spacing w:after="0" w:line="240" w:lineRule="auto"/>
        <w:rPr>
          <w:rFonts w:asciiTheme="majorHAnsi" w:eastAsia="Times New Roman" w:hAnsiTheme="majorHAnsi" w:cstheme="majorHAnsi"/>
          <w:sz w:val="16"/>
        </w:rPr>
      </w:pPr>
      <w:r w:rsidRPr="00F21B31">
        <w:rPr>
          <w:rStyle w:val="StyleUnderline"/>
          <w:rFonts w:asciiTheme="majorHAnsi" w:hAnsiTheme="majorHAnsi" w:cstheme="majorHAnsi"/>
        </w:rPr>
        <w:t>The direct effects of border wall construction and maintenance will be significant and detrimental to past, present, and future conservation efforts.</w:t>
      </w:r>
      <w:r w:rsidRPr="00F21B31">
        <w:rPr>
          <w:rFonts w:asciiTheme="majorHAnsi" w:eastAsia="Times New Roman" w:hAnsiTheme="majorHAnsi" w:cstheme="majorHAnsi"/>
          <w:sz w:val="16"/>
        </w:rPr>
        <w:t xml:space="preserve">  The fence is slated to </w:t>
      </w:r>
      <w:r w:rsidRPr="00F21B31">
        <w:rPr>
          <w:rStyle w:val="StyleUnderline"/>
          <w:rFonts w:asciiTheme="majorHAnsi" w:hAnsiTheme="majorHAnsi" w:cstheme="majorHAnsi"/>
        </w:rPr>
        <w:t>traverse important ecological areas</w:t>
      </w:r>
      <w:r w:rsidRPr="00F21B31">
        <w:rPr>
          <w:rFonts w:asciiTheme="majorHAnsi" w:eastAsia="Times New Roman" w:hAnsiTheme="majorHAnsi" w:cstheme="majorHAnsi"/>
          <w:sz w:val="16"/>
        </w:rPr>
        <w:t xml:space="preserve">, including (but not limited to) the Lower Rio Grande Valley National Wildlife Refuge and The Sabal Palm Audubon Center and Sanctuary.  The Nature Conservancy also owns property in the region, which is managed as wildlife sanctuary.  This section will examine some of the direct impacts on those regions that will likely result from the construction and maintenance of the border wall. </w:t>
      </w:r>
    </w:p>
    <w:p w14:paraId="7FA9ADEC" w14:textId="77777777" w:rsidR="00ED3EF0" w:rsidRPr="007B5F12" w:rsidRDefault="00ED3EF0" w:rsidP="00ED3EF0">
      <w:pPr>
        <w:spacing w:after="0" w:line="240" w:lineRule="auto"/>
        <w:rPr>
          <w:rFonts w:asciiTheme="majorHAnsi" w:eastAsia="Times New Roman" w:hAnsiTheme="majorHAnsi" w:cstheme="majorHAnsi"/>
          <w:sz w:val="16"/>
        </w:rPr>
      </w:pPr>
    </w:p>
    <w:p w14:paraId="2B8234C4" w14:textId="77777777" w:rsidR="00ED3EF0" w:rsidRPr="007B5F12" w:rsidRDefault="00ED3EF0" w:rsidP="00ED3EF0">
      <w:pPr>
        <w:spacing w:after="0" w:line="240" w:lineRule="auto"/>
        <w:rPr>
          <w:rFonts w:asciiTheme="majorHAnsi" w:eastAsia="Times New Roman" w:hAnsiTheme="majorHAnsi" w:cstheme="majorHAnsi"/>
          <w:sz w:val="16"/>
        </w:rPr>
      </w:pPr>
      <w:r w:rsidRPr="00F21B31">
        <w:rPr>
          <w:rFonts w:asciiTheme="majorHAnsi" w:eastAsia="Times New Roman" w:hAnsiTheme="majorHAnsi" w:cstheme="majorHAnsi"/>
          <w:sz w:val="16"/>
        </w:rPr>
        <w:t>Movement &amp; Habitat Fragmentation</w:t>
      </w:r>
    </w:p>
    <w:p w14:paraId="3D2F0AC3" w14:textId="77777777" w:rsidR="00ED3EF0" w:rsidRPr="007B5F12" w:rsidRDefault="00ED3EF0" w:rsidP="00ED3EF0">
      <w:pPr>
        <w:spacing w:after="0" w:line="240" w:lineRule="auto"/>
        <w:rPr>
          <w:rFonts w:asciiTheme="majorHAnsi" w:eastAsia="Times New Roman" w:hAnsiTheme="majorHAnsi" w:cstheme="majorHAnsi"/>
          <w:sz w:val="16"/>
        </w:rPr>
      </w:pPr>
    </w:p>
    <w:p w14:paraId="50BCA039" w14:textId="77777777" w:rsidR="00ED3EF0" w:rsidRPr="007B5F12" w:rsidRDefault="00ED3EF0" w:rsidP="00ED3EF0">
      <w:pPr>
        <w:spacing w:after="0" w:line="240" w:lineRule="auto"/>
        <w:rPr>
          <w:rFonts w:asciiTheme="majorHAnsi" w:eastAsia="Times New Roman" w:hAnsiTheme="majorHAnsi" w:cstheme="majorHAnsi"/>
          <w:sz w:val="16"/>
        </w:rPr>
      </w:pPr>
      <w:r w:rsidRPr="00F21B31">
        <w:rPr>
          <w:rStyle w:val="StyleUnderline"/>
          <w:rFonts w:asciiTheme="majorHAnsi" w:hAnsiTheme="majorHAnsi" w:cstheme="majorHAnsi"/>
        </w:rPr>
        <w:t>The Lower Rio Grande Valley in general, including protected areas like the Wildlife Refuge and the Sabal Palm Audubon Center, is home to a vast array of wildlife and plant diversity,</w:t>
      </w:r>
      <w:r w:rsidRPr="00F21B31">
        <w:rPr>
          <w:rFonts w:asciiTheme="majorHAnsi" w:eastAsia="Times New Roman" w:hAnsiTheme="majorHAnsi" w:cstheme="majorHAnsi"/>
          <w:sz w:val="16"/>
        </w:rPr>
        <w:t xml:space="preserve"> including endangered and threatened species.  </w:t>
      </w:r>
      <w:r w:rsidRPr="00F21B31">
        <w:rPr>
          <w:rStyle w:val="StyleUnderline"/>
          <w:rFonts w:asciiTheme="majorHAnsi" w:hAnsiTheme="majorHAnsi" w:cstheme="majorHAnsi"/>
        </w:rPr>
        <w:t>Many of the rare species are found on both sides of the border; their ranges are not restricted to one country or the other.</w:t>
      </w:r>
      <w:r w:rsidRPr="00F21B31">
        <w:rPr>
          <w:rFonts w:asciiTheme="majorHAnsi" w:eastAsia="Times New Roman" w:hAnsiTheme="majorHAnsi" w:cstheme="majorHAnsi"/>
          <w:sz w:val="16"/>
        </w:rPr>
        <w:t>  The refuges’ primary wildlife conservation strategy has been to link habitat patches that are isolated due to intense agriculture, urbanization, and other factors, in order to create and maintain a more continuous wildlife corridor for the species that migrate and move among habitat areas.  This goal of habitat connection in south Texas has been a guiding management practice since 1979, and the federal government has spent over $80 million in taxpayer money to support piecemeal aggregation of the refuge which today exceeds 90,000 acres.25   Various government and private agencies in Texas and Mexico have entered into agreements or memoranda of understanding (MOUs) over the years to establish international wildlife corridors and</w:t>
      </w:r>
      <w:r w:rsidRPr="007B5F12">
        <w:rPr>
          <w:rFonts w:asciiTheme="majorHAnsi" w:eastAsia="Times New Roman" w:hAnsiTheme="majorHAnsi" w:cstheme="majorHAnsi"/>
          <w:sz w:val="16"/>
        </w:rPr>
        <w:t xml:space="preserve"> protected areas.  These MOUs resulted from many years of collaboration and negotiation on both sides and are imminently threatened by the proposed border wall construction along the Rio Grande River.</w:t>
      </w:r>
    </w:p>
    <w:p w14:paraId="6F5B8C30" w14:textId="77777777" w:rsidR="00ED3EF0" w:rsidRPr="007B5F12" w:rsidRDefault="00ED3EF0" w:rsidP="00ED3EF0">
      <w:pPr>
        <w:spacing w:after="0" w:line="240" w:lineRule="auto"/>
        <w:rPr>
          <w:rFonts w:asciiTheme="majorHAnsi" w:eastAsia="Times New Roman" w:hAnsiTheme="majorHAnsi" w:cstheme="majorHAnsi"/>
          <w:sz w:val="16"/>
        </w:rPr>
      </w:pPr>
    </w:p>
    <w:p w14:paraId="261DF358" w14:textId="77777777" w:rsidR="00ED3EF0" w:rsidRPr="007B5F12" w:rsidRDefault="00ED3EF0" w:rsidP="00ED3EF0">
      <w:pPr>
        <w:spacing w:after="0" w:line="240" w:lineRule="auto"/>
        <w:rPr>
          <w:rFonts w:asciiTheme="majorHAnsi" w:eastAsia="Times New Roman" w:hAnsiTheme="majorHAnsi" w:cstheme="majorHAnsi"/>
          <w:sz w:val="16"/>
        </w:rPr>
      </w:pPr>
      <w:r w:rsidRPr="00F21B31">
        <w:rPr>
          <w:rStyle w:val="StyleUnderline"/>
          <w:rFonts w:asciiTheme="majorHAnsi" w:hAnsiTheme="majorHAnsi" w:cstheme="majorHAnsi"/>
        </w:rPr>
        <w:t>Construction of the proposed border wall will degrade and fragment over 500 acres of land, of which over 400 serve as wildlife habitat.  Destruction and/or alteration of this habitat will impose additional stress on wildlife in a region that has already been cleared of 95% of its native vegetation.</w:t>
      </w:r>
      <w:r w:rsidRPr="00F21B31">
        <w:rPr>
          <w:rFonts w:asciiTheme="majorHAnsi" w:eastAsia="Times New Roman" w:hAnsiTheme="majorHAnsi" w:cstheme="majorHAnsi"/>
          <w:sz w:val="16"/>
        </w:rPr>
        <w:t>   Major wildlife impacts from border wall construction include at least the following:  </w:t>
      </w:r>
      <w:r w:rsidRPr="00F21B31">
        <w:rPr>
          <w:rStyle w:val="Emphasis"/>
          <w:rFonts w:asciiTheme="majorHAnsi" w:hAnsiTheme="majorHAnsi" w:cstheme="majorHAnsi"/>
        </w:rPr>
        <w:t>increased road mortality along access and patrol roads, loss of habitat cover and connectivity, altered wildlife behavior and range due to high intensity lightning/construction/operational noise, and the interruption of mating activities necessary to sustain wildlife populations over time.</w:t>
      </w:r>
      <w:r w:rsidRPr="00F21B31">
        <w:rPr>
          <w:rFonts w:asciiTheme="majorHAnsi" w:eastAsia="Times New Roman" w:hAnsiTheme="majorHAnsi" w:cstheme="majorHAnsi"/>
          <w:sz w:val="16"/>
        </w:rPr>
        <w:t xml:space="preserve">26  These </w:t>
      </w:r>
      <w:r w:rsidRPr="00F21B31">
        <w:rPr>
          <w:rStyle w:val="StyleUnderline"/>
          <w:rFonts w:asciiTheme="majorHAnsi" w:hAnsiTheme="majorHAnsi" w:cstheme="majorHAnsi"/>
        </w:rPr>
        <w:t>effects are significant and irreversible</w:t>
      </w:r>
      <w:r w:rsidRPr="00F21B31">
        <w:rPr>
          <w:rFonts w:asciiTheme="majorHAnsi" w:eastAsia="Times New Roman" w:hAnsiTheme="majorHAnsi" w:cstheme="majorHAnsi"/>
          <w:sz w:val="16"/>
        </w:rPr>
        <w:t>, and fly in the face of DHS’s conclusion that the construction of a border fence “would not significantly increase impediments” to wildlife movement and migration in its vicinity.27</w:t>
      </w:r>
    </w:p>
    <w:p w14:paraId="660D2BA4" w14:textId="77777777" w:rsidR="00ED3EF0" w:rsidRPr="007B5F12" w:rsidRDefault="00ED3EF0" w:rsidP="00ED3EF0">
      <w:pPr>
        <w:spacing w:after="0" w:line="240" w:lineRule="auto"/>
        <w:rPr>
          <w:rFonts w:asciiTheme="majorHAnsi" w:eastAsia="Times New Roman" w:hAnsiTheme="majorHAnsi" w:cstheme="majorHAnsi"/>
          <w:sz w:val="16"/>
        </w:rPr>
      </w:pPr>
    </w:p>
    <w:p w14:paraId="22502705" w14:textId="77777777" w:rsidR="00ED3EF0" w:rsidRPr="007B5F12" w:rsidRDefault="00ED3EF0" w:rsidP="00ED3EF0">
      <w:pPr>
        <w:spacing w:after="0" w:line="240" w:lineRule="auto"/>
        <w:rPr>
          <w:rFonts w:asciiTheme="majorHAnsi" w:eastAsia="Times New Roman" w:hAnsiTheme="majorHAnsi" w:cstheme="majorHAnsi"/>
          <w:sz w:val="16"/>
        </w:rPr>
      </w:pPr>
      <w:r w:rsidRPr="00F21B31">
        <w:rPr>
          <w:rFonts w:asciiTheme="majorHAnsi" w:eastAsia="Times New Roman" w:hAnsiTheme="majorHAnsi" w:cstheme="majorHAnsi"/>
          <w:sz w:val="16"/>
        </w:rPr>
        <w:t xml:space="preserve">The </w:t>
      </w:r>
      <w:r w:rsidRPr="00F21B31">
        <w:rPr>
          <w:rStyle w:val="StyleUnderline"/>
          <w:rFonts w:asciiTheme="majorHAnsi" w:hAnsiTheme="majorHAnsi" w:cstheme="majorHAnsi"/>
        </w:rPr>
        <w:t>wall segments</w:t>
      </w:r>
      <w:r w:rsidRPr="00F21B31">
        <w:rPr>
          <w:rFonts w:asciiTheme="majorHAnsi" w:eastAsia="Times New Roman" w:hAnsiTheme="majorHAnsi" w:cstheme="majorHAnsi"/>
          <w:sz w:val="16"/>
        </w:rPr>
        <w:t xml:space="preserve"> described in the Rio Grande Valley DEIS </w:t>
      </w:r>
      <w:r w:rsidRPr="00F21B31">
        <w:rPr>
          <w:rStyle w:val="StyleUnderline"/>
          <w:rFonts w:asciiTheme="majorHAnsi" w:hAnsiTheme="majorHAnsi" w:cstheme="majorHAnsi"/>
        </w:rPr>
        <w:t>could  imperil the recovery of endangered species in the project area including the ocelot and jaguarondi.</w:t>
      </w:r>
      <w:r w:rsidRPr="00F21B31">
        <w:rPr>
          <w:rFonts w:asciiTheme="majorHAnsi" w:eastAsia="Times New Roman" w:hAnsiTheme="majorHAnsi" w:cstheme="majorHAnsi"/>
          <w:sz w:val="16"/>
        </w:rPr>
        <w:t xml:space="preserve"> The ocelot and jaguarondi are tropical species at the northern limit of their natural habitat range.   </w:t>
      </w:r>
      <w:r w:rsidRPr="00F21B31">
        <w:rPr>
          <w:rStyle w:val="Emphasis"/>
          <w:rFonts w:asciiTheme="majorHAnsi" w:hAnsiTheme="majorHAnsi" w:cstheme="majorHAnsi"/>
        </w:rPr>
        <w:t>The barrier that would be created by the border wall would almost certainly expedite the disappearance of these species from the U.S. and could essentially nullify decades of cost‐ and labor‐intensive planning, restoration, and recovery efforts.</w:t>
      </w:r>
      <w:r w:rsidRPr="00F21B31">
        <w:rPr>
          <w:rFonts w:asciiTheme="majorHAnsi" w:eastAsia="Times New Roman" w:hAnsiTheme="majorHAnsi" w:cstheme="majorHAnsi"/>
          <w:sz w:val="16"/>
        </w:rPr>
        <w:t>  </w:t>
      </w:r>
      <w:r w:rsidRPr="00F21B31">
        <w:rPr>
          <w:rStyle w:val="StyleUnderline"/>
          <w:rFonts w:asciiTheme="majorHAnsi" w:hAnsiTheme="majorHAnsi" w:cstheme="majorHAnsi"/>
        </w:rPr>
        <w:t xml:space="preserve">Habitat connectivity has been shown to be extremely critical in the outer range of a </w:t>
      </w:r>
      <w:r w:rsidRPr="00F21B31">
        <w:rPr>
          <w:rStyle w:val="StyleUnderline"/>
          <w:rFonts w:asciiTheme="majorHAnsi" w:hAnsiTheme="majorHAnsi" w:cstheme="majorHAnsi"/>
        </w:rPr>
        <w:lastRenderedPageBreak/>
        <w:t>species distribution, where resources are typically smaller, more isolated, and lower in quality</w:t>
      </w:r>
      <w:r w:rsidRPr="00F21B31">
        <w:rPr>
          <w:rFonts w:asciiTheme="majorHAnsi" w:eastAsia="Times New Roman" w:hAnsiTheme="majorHAnsi" w:cstheme="majorHAnsi"/>
          <w:sz w:val="16"/>
        </w:rPr>
        <w:t>.28  Border wall construction and maintenance will further isolate resource patches and prevent critical dispersal events from occurring.   </w:t>
      </w:r>
    </w:p>
    <w:p w14:paraId="77F5A8A1" w14:textId="77777777" w:rsidR="00ED3EF0" w:rsidRPr="007B5F12" w:rsidRDefault="00ED3EF0" w:rsidP="00ED3EF0">
      <w:pPr>
        <w:spacing w:after="0" w:line="240" w:lineRule="auto"/>
        <w:rPr>
          <w:rFonts w:asciiTheme="majorHAnsi" w:eastAsia="Times New Roman" w:hAnsiTheme="majorHAnsi" w:cstheme="majorHAnsi"/>
          <w:sz w:val="16"/>
        </w:rPr>
      </w:pPr>
    </w:p>
    <w:p w14:paraId="26532313" w14:textId="77777777" w:rsidR="00ED3EF0" w:rsidRPr="007B5F12" w:rsidRDefault="00ED3EF0" w:rsidP="00ED3EF0">
      <w:pPr>
        <w:spacing w:after="0" w:line="240" w:lineRule="auto"/>
        <w:rPr>
          <w:rFonts w:asciiTheme="majorHAnsi" w:eastAsia="Times New Roman" w:hAnsiTheme="majorHAnsi" w:cstheme="majorHAnsi"/>
          <w:sz w:val="16"/>
        </w:rPr>
      </w:pPr>
      <w:r w:rsidRPr="00F21B31">
        <w:rPr>
          <w:rFonts w:asciiTheme="majorHAnsi" w:eastAsia="Times New Roman" w:hAnsiTheme="majorHAnsi" w:cstheme="majorHAnsi"/>
          <w:sz w:val="16"/>
        </w:rPr>
        <w:t xml:space="preserve">The U.S. Fish and Wildlife Service (FWS) draft ocelot recovery plan, which has not yet been released for public review, confirms the </w:t>
      </w:r>
      <w:r w:rsidRPr="00F21B31">
        <w:rPr>
          <w:rStyle w:val="StyleUnderline"/>
          <w:rFonts w:asciiTheme="majorHAnsi" w:hAnsiTheme="majorHAnsi" w:cstheme="majorHAnsi"/>
        </w:rPr>
        <w:t>serious implications of border security construction activities such as lighting, fencing, road construction, and human activity, which are among critical threats that will collectively determine the endangered ocelot’s chances at recovering in the U.S</w:t>
      </w:r>
      <w:r w:rsidRPr="00F21B31">
        <w:rPr>
          <w:rFonts w:asciiTheme="majorHAnsi" w:eastAsia="Times New Roman" w:hAnsiTheme="majorHAnsi" w:cstheme="majorHAnsi"/>
          <w:sz w:val="16"/>
        </w:rPr>
        <w:t>. 29  Specifically, habitat loss and travel corridors necessary for ocelot population maintenance will be severely compromised by the border wall.  Recovery of the ocelot in the U.S. will be more challenging if the population is genetically and demographically isolated from the much larger Mexican population.30   </w:t>
      </w:r>
    </w:p>
    <w:p w14:paraId="5E7549AC" w14:textId="77777777" w:rsidR="00ED3EF0" w:rsidRPr="007B5F12" w:rsidRDefault="00ED3EF0" w:rsidP="00ED3EF0">
      <w:pPr>
        <w:spacing w:after="0" w:line="240" w:lineRule="auto"/>
        <w:rPr>
          <w:rFonts w:asciiTheme="majorHAnsi" w:eastAsia="Times New Roman" w:hAnsiTheme="majorHAnsi" w:cstheme="majorHAnsi"/>
          <w:sz w:val="16"/>
        </w:rPr>
      </w:pPr>
    </w:p>
    <w:p w14:paraId="5498270C" w14:textId="77777777" w:rsidR="00ED3EF0" w:rsidRPr="007B5F12" w:rsidRDefault="00ED3EF0" w:rsidP="00ED3EF0">
      <w:pPr>
        <w:spacing w:after="0" w:line="240" w:lineRule="auto"/>
        <w:rPr>
          <w:rStyle w:val="StyleUnderline"/>
          <w:rFonts w:asciiTheme="majorHAnsi" w:hAnsiTheme="majorHAnsi" w:cstheme="majorHAnsi"/>
        </w:rPr>
      </w:pPr>
      <w:r w:rsidRPr="00F21B31">
        <w:rPr>
          <w:rFonts w:asciiTheme="majorHAnsi" w:eastAsia="Times New Roman" w:hAnsiTheme="majorHAnsi" w:cstheme="majorHAnsi"/>
          <w:sz w:val="16"/>
        </w:rPr>
        <w:t xml:space="preserve">An extensive body of scientific research supports the major impacts of habitat fragmentation.   </w:t>
      </w:r>
      <w:r w:rsidRPr="00F21B31">
        <w:rPr>
          <w:rStyle w:val="Emphasis"/>
          <w:rFonts w:asciiTheme="majorHAnsi" w:hAnsiTheme="majorHAnsi" w:cstheme="majorHAnsi"/>
        </w:rPr>
        <w:t>The movement ability of a given species is a key factor in determining its distribution, abundance, extinction/recovery, and gene flow</w:t>
      </w:r>
      <w:r w:rsidRPr="00F21B31">
        <w:rPr>
          <w:rFonts w:asciiTheme="majorHAnsi" w:eastAsia="Times New Roman" w:hAnsiTheme="majorHAnsi" w:cstheme="majorHAnsi"/>
          <w:sz w:val="16"/>
        </w:rPr>
        <w:t>.31  </w:t>
      </w:r>
      <w:r w:rsidRPr="00F21B31">
        <w:rPr>
          <w:rStyle w:val="StyleUnderline"/>
          <w:rFonts w:asciiTheme="majorHAnsi" w:hAnsiTheme="majorHAnsi" w:cstheme="majorHAnsi"/>
        </w:rPr>
        <w:t>Restoring populations of threatened and endangered species (such as the ocelot) requires management approaches that enhance – or, at least, maintain – habitat</w:t>
      </w:r>
      <w:r w:rsidRPr="007B5F12">
        <w:rPr>
          <w:rStyle w:val="StyleUnderline"/>
          <w:rFonts w:asciiTheme="majorHAnsi" w:hAnsiTheme="majorHAnsi" w:cstheme="majorHAnsi"/>
        </w:rPr>
        <w:t xml:space="preserve"> connectivity.  Impermeable border walls will certainly block and/or limit cross border dispersal events between resource patches to the detriment of wildlife populations.</w:t>
      </w:r>
      <w:r w:rsidRPr="007B5F12">
        <w:rPr>
          <w:rFonts w:asciiTheme="majorHAnsi" w:eastAsia="Times New Roman" w:hAnsiTheme="majorHAnsi" w:cstheme="majorHAnsi"/>
          <w:sz w:val="16"/>
        </w:rPr>
        <w:t xml:space="preserve">  For example, </w:t>
      </w:r>
      <w:r w:rsidRPr="007B5F12">
        <w:rPr>
          <w:rStyle w:val="StyleUnderline"/>
          <w:rFonts w:asciiTheme="majorHAnsi" w:hAnsiTheme="majorHAnsi" w:cstheme="majorHAnsi"/>
        </w:rPr>
        <w:t>mule deer depend upon seasonal migration and will be prevented from easily accessing resources by the construction of the border fence.</w:t>
      </w:r>
      <w:r w:rsidRPr="007B5F12">
        <w:rPr>
          <w:rFonts w:asciiTheme="majorHAnsi" w:eastAsia="Times New Roman" w:hAnsiTheme="majorHAnsi" w:cstheme="majorHAnsi"/>
          <w:sz w:val="16"/>
        </w:rPr>
        <w:t>  While they may be able to circumvent the wall, to do so will require them to re‐learn how to access these resources and expend greatly more energy to do so</w:t>
      </w:r>
      <w:r w:rsidRPr="007B5F12">
        <w:rPr>
          <w:rStyle w:val="StyleUnderline"/>
          <w:rFonts w:asciiTheme="majorHAnsi" w:hAnsiTheme="majorHAnsi" w:cstheme="majorHAnsi"/>
        </w:rPr>
        <w:t>.  If they are unable to circumvent the wall, population loss will result.  The negative effects of impermeable walls on wildlife movement have been documented in other countries:  a security fence build along the India‐Pakistan border has altered wildlife movements and resulted in increased human‐wildlife conflict.32   </w:t>
      </w:r>
    </w:p>
    <w:p w14:paraId="6C1ECFD9" w14:textId="77777777" w:rsidR="00ED3EF0" w:rsidRPr="007B5F12" w:rsidRDefault="00ED3EF0" w:rsidP="00ED3EF0">
      <w:pPr>
        <w:spacing w:after="0" w:line="240" w:lineRule="auto"/>
        <w:rPr>
          <w:rFonts w:asciiTheme="majorHAnsi" w:eastAsia="Times New Roman" w:hAnsiTheme="majorHAnsi" w:cstheme="majorHAnsi"/>
          <w:sz w:val="16"/>
        </w:rPr>
      </w:pPr>
    </w:p>
    <w:p w14:paraId="7518A586" w14:textId="77777777" w:rsidR="00ED3EF0" w:rsidRPr="00F21B31" w:rsidRDefault="00ED3EF0" w:rsidP="00ED3EF0">
      <w:pPr>
        <w:spacing w:after="0" w:line="240" w:lineRule="auto"/>
        <w:rPr>
          <w:rFonts w:asciiTheme="majorHAnsi" w:eastAsia="Times New Roman" w:hAnsiTheme="majorHAnsi" w:cstheme="majorHAnsi"/>
          <w:sz w:val="16"/>
        </w:rPr>
      </w:pPr>
      <w:r w:rsidRPr="00F21B31">
        <w:rPr>
          <w:rFonts w:asciiTheme="majorHAnsi" w:eastAsia="Times New Roman" w:hAnsiTheme="majorHAnsi" w:cstheme="majorHAnsi"/>
          <w:sz w:val="16"/>
        </w:rPr>
        <w:t>Impacts to Other Threatened and Endangered Species</w:t>
      </w:r>
    </w:p>
    <w:p w14:paraId="4D9302E2" w14:textId="77777777" w:rsidR="00ED3EF0" w:rsidRPr="007B5F12" w:rsidRDefault="00ED3EF0" w:rsidP="00ED3EF0">
      <w:pPr>
        <w:spacing w:after="0" w:line="240" w:lineRule="auto"/>
        <w:rPr>
          <w:rFonts w:asciiTheme="majorHAnsi" w:eastAsia="Times New Roman" w:hAnsiTheme="majorHAnsi" w:cstheme="majorHAnsi"/>
          <w:sz w:val="16"/>
        </w:rPr>
      </w:pPr>
    </w:p>
    <w:p w14:paraId="1BE28606" w14:textId="77777777" w:rsidR="00ED3EF0" w:rsidRPr="00F21B31" w:rsidRDefault="00ED3EF0" w:rsidP="00ED3EF0">
      <w:pPr>
        <w:spacing w:after="0" w:line="240" w:lineRule="auto"/>
        <w:rPr>
          <w:rFonts w:asciiTheme="majorHAnsi" w:eastAsia="Times New Roman" w:hAnsiTheme="majorHAnsi" w:cstheme="majorHAnsi"/>
          <w:sz w:val="16"/>
        </w:rPr>
      </w:pPr>
      <w:r w:rsidRPr="00F21B31">
        <w:rPr>
          <w:rFonts w:asciiTheme="majorHAnsi" w:eastAsia="Times New Roman" w:hAnsiTheme="majorHAnsi" w:cstheme="majorHAnsi"/>
          <w:sz w:val="16"/>
        </w:rPr>
        <w:t>The construction of the border wall will deleteriously affect other endangered species, in addition to the ocelot and jaguarondi.  </w:t>
      </w:r>
      <w:r w:rsidRPr="00F21B31">
        <w:rPr>
          <w:rStyle w:val="StyleUnderline"/>
          <w:rFonts w:asciiTheme="majorHAnsi" w:hAnsiTheme="majorHAnsi" w:cstheme="majorHAnsi"/>
        </w:rPr>
        <w:t>Five endangered species are known to exist in the El Paso area, including the Northern aplomado falcon, Southwestern willow flycatcher, and Mexican wolf.</w:t>
      </w:r>
      <w:r w:rsidRPr="00F21B31">
        <w:rPr>
          <w:rFonts w:asciiTheme="majorHAnsi" w:eastAsia="Times New Roman" w:hAnsiTheme="majorHAnsi" w:cstheme="majorHAnsi"/>
          <w:sz w:val="16"/>
        </w:rPr>
        <w:t>  Moderate and highly suitable habitat for the endangered falcon exists both to the immediate north and south of the project area, and while the species was not detected during surveys for the proposed project, currently unoccupied habitat could easily become occupied as the species recovers and expands its range into suitable habitats adjacent to the project corridor.  The Northern aplomado falcon has been sighted a mere 35‐40 miles from the project corridor, which in terms of highly mobile raptors is quite close.33   </w:t>
      </w:r>
    </w:p>
    <w:p w14:paraId="5C3C5990" w14:textId="77777777" w:rsidR="00ED3EF0" w:rsidRPr="007B5F12" w:rsidRDefault="00ED3EF0" w:rsidP="00ED3EF0">
      <w:pPr>
        <w:spacing w:after="0" w:line="240" w:lineRule="auto"/>
        <w:rPr>
          <w:rFonts w:asciiTheme="majorHAnsi" w:eastAsia="Times New Roman" w:hAnsiTheme="majorHAnsi" w:cstheme="majorHAnsi"/>
          <w:sz w:val="16"/>
        </w:rPr>
      </w:pPr>
    </w:p>
    <w:p w14:paraId="1244CACC" w14:textId="77777777" w:rsidR="00ED3EF0" w:rsidRPr="00F21B31" w:rsidRDefault="00ED3EF0" w:rsidP="00ED3EF0">
      <w:pPr>
        <w:spacing w:after="0" w:line="240" w:lineRule="auto"/>
        <w:rPr>
          <w:rStyle w:val="StyleUnderline"/>
          <w:rFonts w:asciiTheme="majorHAnsi" w:hAnsiTheme="majorHAnsi" w:cstheme="majorHAnsi"/>
        </w:rPr>
      </w:pPr>
      <w:r w:rsidRPr="00F21B31">
        <w:rPr>
          <w:rFonts w:asciiTheme="majorHAnsi" w:eastAsia="Times New Roman" w:hAnsiTheme="majorHAnsi" w:cstheme="majorHAnsi"/>
          <w:sz w:val="16"/>
        </w:rPr>
        <w:t>Additionally</w:t>
      </w:r>
      <w:r w:rsidRPr="00F21B31">
        <w:rPr>
          <w:rStyle w:val="StyleUnderline"/>
          <w:rFonts w:asciiTheme="majorHAnsi" w:hAnsiTheme="majorHAnsi" w:cstheme="majorHAnsi"/>
        </w:rPr>
        <w:t>, the Mexican gray wolf, the most endangered mammal in North America, is currently the subject of intense reintroduction efforts in Arizona and New Mexico</w:t>
      </w:r>
      <w:r w:rsidRPr="00F21B31">
        <w:rPr>
          <w:rFonts w:asciiTheme="majorHAnsi" w:eastAsia="Times New Roman" w:hAnsiTheme="majorHAnsi" w:cstheme="majorHAnsi"/>
          <w:sz w:val="16"/>
        </w:rPr>
        <w:t>.  As this population expands, more reintroduction sites will be utilized.  </w:t>
      </w:r>
      <w:r w:rsidRPr="00F21B31">
        <w:rPr>
          <w:rStyle w:val="StyleUnderline"/>
          <w:rFonts w:asciiTheme="majorHAnsi" w:hAnsiTheme="majorHAnsi" w:cstheme="majorHAnsi"/>
        </w:rPr>
        <w:t>Several sites along the U.S.‐Mexico border show promise</w:t>
      </w:r>
      <w:r w:rsidRPr="00F21B31">
        <w:rPr>
          <w:rFonts w:asciiTheme="majorHAnsi" w:eastAsia="Times New Roman" w:hAnsiTheme="majorHAnsi" w:cstheme="majorHAnsi"/>
          <w:sz w:val="16"/>
        </w:rPr>
        <w:t>, and scientists believe it is essential that protected wolf habitat areas include functional corridors for wolf populations in border regions.  </w:t>
      </w:r>
      <w:r w:rsidRPr="00F21B31">
        <w:rPr>
          <w:rStyle w:val="StyleUnderline"/>
          <w:rFonts w:asciiTheme="majorHAnsi" w:hAnsiTheme="majorHAnsi" w:cstheme="majorHAnsi"/>
        </w:rPr>
        <w:t>Border fencing is contradictory to maintaining these transboundary connections, and will have long term negative effects on Mexican wolves’ ability to move between suitable habitat in the U.S. and Mexico.</w:t>
      </w:r>
    </w:p>
    <w:p w14:paraId="7424B3A5" w14:textId="77777777" w:rsidR="00ED3EF0" w:rsidRPr="007B5F12" w:rsidRDefault="00ED3EF0" w:rsidP="00ED3EF0">
      <w:pPr>
        <w:spacing w:after="0" w:line="240" w:lineRule="auto"/>
        <w:rPr>
          <w:rFonts w:asciiTheme="majorHAnsi" w:eastAsia="Times New Roman" w:hAnsiTheme="majorHAnsi" w:cstheme="majorHAnsi"/>
          <w:sz w:val="24"/>
        </w:rPr>
      </w:pPr>
    </w:p>
    <w:p w14:paraId="7A4D805E" w14:textId="7B51A0C7" w:rsidR="001F6562" w:rsidRPr="00F61952" w:rsidRDefault="001F6562" w:rsidP="001F6562">
      <w:pPr>
        <w:pStyle w:val="Heading2"/>
      </w:pPr>
      <w:r>
        <w:lastRenderedPageBreak/>
        <w:t>1nc V2</w:t>
      </w:r>
      <w:r w:rsidR="000A6349">
        <w:t xml:space="preserve"> (pipelines?)</w:t>
      </w:r>
    </w:p>
    <w:p w14:paraId="0A428412" w14:textId="11047CB0" w:rsidR="001F6562" w:rsidRPr="004176BB" w:rsidRDefault="001F6562" w:rsidP="001F6562">
      <w:pPr>
        <w:pStyle w:val="Heading4"/>
        <w:rPr>
          <w:rStyle w:val="Style13ptBold"/>
          <w:b/>
          <w:bCs w:val="0"/>
        </w:rPr>
      </w:pPr>
      <w:r w:rsidRPr="004176BB">
        <w:rPr>
          <w:rStyle w:val="Style13ptBold"/>
          <w:b/>
          <w:bCs w:val="0"/>
        </w:rPr>
        <w:t xml:space="preserve">Border </w:t>
      </w:r>
      <w:r>
        <w:rPr>
          <w:rStyle w:val="Style13ptBold"/>
          <w:b/>
          <w:bCs w:val="0"/>
        </w:rPr>
        <w:t>is constantly under attack</w:t>
      </w:r>
    </w:p>
    <w:p w14:paraId="34D16C00" w14:textId="77777777" w:rsidR="001F6562" w:rsidRPr="00BC6181" w:rsidRDefault="001F6562" w:rsidP="001F6562">
      <w:r w:rsidRPr="00771F37">
        <w:rPr>
          <w:rStyle w:val="Style13ptBold"/>
        </w:rPr>
        <w:t>Taylor 17</w:t>
      </w:r>
      <w:r>
        <w:rPr>
          <w:rStyle w:val="Style13ptBold"/>
        </w:rPr>
        <w:t xml:space="preserve"> </w:t>
      </w:r>
      <w:r>
        <w:t>(Ramon Taylor, A professional New York-based video journalist for VOA News. His coverage includes U.S. elections, the 2014 World Cup in Brazil and President Obama’s visit to Cuba. He has also produced for CNN en Español and Telemundo in Washington. He is an International Relations graduate from Johns Hopkins University.  1-25-2017, "The US-Mexico Border: A Dangerous Place With or Without a Wall," Voice of America, https://www.voanews.com/usa/us-mexico-border-dangerous-place-or-without-wall)</w:t>
      </w:r>
    </w:p>
    <w:p w14:paraId="6128FE16" w14:textId="77777777" w:rsidR="001F6562" w:rsidRDefault="001F6562" w:rsidP="001F6562">
      <w:pPr>
        <w:rPr>
          <w:rStyle w:val="StyleUnderline"/>
        </w:rPr>
      </w:pPr>
    </w:p>
    <w:p w14:paraId="7CA873C5" w14:textId="77777777" w:rsidR="001F6562" w:rsidRDefault="001F6562" w:rsidP="001F6562">
      <w:pPr>
        <w:rPr>
          <w:sz w:val="16"/>
        </w:rPr>
      </w:pPr>
      <w:r w:rsidRPr="00771F37">
        <w:rPr>
          <w:sz w:val="16"/>
        </w:rPr>
        <w:t xml:space="preserve">SAN YSIDRO, CALIFORNIA - When </w:t>
      </w:r>
      <w:r w:rsidRPr="00BC6181">
        <w:rPr>
          <w:rStyle w:val="StyleUnderline"/>
        </w:rPr>
        <w:t>retired Lieutenant Sean Murphy patrolled</w:t>
      </w:r>
      <w:r w:rsidRPr="00771F37">
        <w:rPr>
          <w:sz w:val="16"/>
        </w:rPr>
        <w:t xml:space="preserve"> the dry brush California hills outside San Ysidro, on the north side of the U.S.-Mexico border, there was no towering wall. The </w:t>
      </w:r>
      <w:r w:rsidRPr="00BC6181">
        <w:rPr>
          <w:rStyle w:val="StyleUnderline"/>
        </w:rPr>
        <w:t>“barrier” that existed barely cast a shadow. “It was a wooden post here, and a wooden post there, and some barbed wire,” Murphy said.</w:t>
      </w:r>
      <w:r w:rsidRPr="00771F37">
        <w:rPr>
          <w:sz w:val="16"/>
        </w:rPr>
        <w:t xml:space="preserve"> That was the 1980s. In a span of three decades, as successive U.S. presidents presented their blueprints to secure the border, the barrier expanded, sometimes parallel to previous fences - two or three layers thick. Today, it stretches no more than 1,000 kilometers in total, along 3,000 kilometers of border that is mostly desert. U.S. Border Patrol Agent Saul Rocha monitors the wall at California's Border Field State Park. (R. Taylor/VOA) U.S. Border Patrol Agent Saul Rocha monitors the w U.S. Border Patrol Agent Saul Rocha monitors the wall at California’s Border Field State Park. (R. Taylor/VOA) ‘The greatest wall’ Before he became president, Donald Trump made no secret of his plans to build a wall - “the greatest wall that you’ve ever seen” - made of concrete, steel and rebar. His motive: to prevent crime and drugs from crossing north and migrants from taking U.S. jobs, charges he made repeatedly in 2016. “Who’s going to pay for the wall?” he would ask at his campaign rallies, ear flexed toward his supporters. “Mexico!” they yelled. President Trump vows to deliver on this promise, despite Mexico’s insistence that it will not pay - an endeavor that could cost as much as $25 billion, according to research compiled by the Washington Post, more than double Trump’s 2016 estimates for a 10-12-meter, 1,600-kilometer structure. WATCH: U.S.-Mexico border wall Download File Embed Eastward migration Murphy of the San Diego Police Department says he has seen migrants change course as a result of the barriers in place today, the first under the president Clinton-led “Operation Gatekeeper” in 1994, and again under president George W. Bush’s “Secure Fence Act” of 2006. “Back in the day … </w:t>
      </w:r>
      <w:r w:rsidRPr="00BC6181">
        <w:rPr>
          <w:rStyle w:val="StyleUnderline"/>
        </w:rPr>
        <w:t>you would run into people with large duffel bags, and guess what’s in the duffel bag?”</w:t>
      </w:r>
      <w:r w:rsidRPr="00771F37">
        <w:rPr>
          <w:sz w:val="16"/>
        </w:rPr>
        <w:t xml:space="preserve"> Murphy asked, answering his own question - </w:t>
      </w:r>
      <w:r w:rsidRPr="00BC6181">
        <w:rPr>
          <w:rStyle w:val="StyleUnderline"/>
        </w:rPr>
        <w:t>drugs</w:t>
      </w:r>
      <w:r w:rsidRPr="00771F37">
        <w:rPr>
          <w:sz w:val="16"/>
        </w:rPr>
        <w:t xml:space="preserve">. But while border-related crime is down in southern California, where large sections of the Bush-era fence are in place, Murphy says migration has only moved eastward into Arizona, New Mexico and Texas. </w:t>
      </w:r>
      <w:r w:rsidRPr="00771F37">
        <w:rPr>
          <w:rStyle w:val="StyleUnderline"/>
        </w:rPr>
        <w:t>And he doesn’t foresee any wall stopping criminals from entering.</w:t>
      </w:r>
      <w:r w:rsidRPr="00771F37">
        <w:rPr>
          <w:sz w:val="16"/>
        </w:rPr>
        <w:t xml:space="preserve"> “They’re getting a little bit more creative. Now they’re using boats to get up the coast. They are trying to bring it in through 18-wheelers and tractor trailers,” Murphy said. </w:t>
      </w:r>
      <w:r w:rsidRPr="00771F37">
        <w:rPr>
          <w:rStyle w:val="StyleUnderline"/>
        </w:rPr>
        <w:t>US-Mexico Border Fence US-Mexico Border Fence ‘Wall of shame’</w:t>
      </w:r>
      <w:r w:rsidRPr="00771F37">
        <w:rPr>
          <w:sz w:val="16"/>
        </w:rPr>
        <w:t xml:space="preserve"> In the vast desert outside Jacumba, California, Enrique Morones - founder and director of Border Angels - drops gallon jugs of water beside bushes for migrants who might otherwise die from dehydration. </w:t>
      </w:r>
      <w:r w:rsidRPr="00771F37">
        <w:rPr>
          <w:rStyle w:val="StyleUnderline"/>
        </w:rPr>
        <w:t>He calls the barrier there “the wall of death and a wall of shame.”</w:t>
      </w:r>
      <w:r w:rsidRPr="00771F37">
        <w:rPr>
          <w:sz w:val="16"/>
        </w:rPr>
        <w:t xml:space="preserve"> “This wall of Operation Gatekeeper, from 1994, </w:t>
      </w:r>
      <w:r w:rsidRPr="00771F37">
        <w:rPr>
          <w:rStyle w:val="StyleUnderline"/>
        </w:rPr>
        <w:t>has led to the death of more than 11,000 people,”</w:t>
      </w:r>
      <w:r w:rsidRPr="00771F37">
        <w:rPr>
          <w:sz w:val="16"/>
        </w:rPr>
        <w:t xml:space="preserve"> Morones said, using a figure that he says accounts for both sides of the border. Morones laments that many of those who perished remain unidentified and unknown to the world. </w:t>
      </w:r>
    </w:p>
    <w:p w14:paraId="656E4E57" w14:textId="77777777" w:rsidR="001F6562" w:rsidRDefault="001F6562" w:rsidP="001F6562">
      <w:pPr>
        <w:rPr>
          <w:sz w:val="16"/>
        </w:rPr>
      </w:pPr>
    </w:p>
    <w:p w14:paraId="53C05086" w14:textId="77777777" w:rsidR="001F6562" w:rsidRPr="004176BB" w:rsidRDefault="001F6562" w:rsidP="001F6562">
      <w:pPr>
        <w:pStyle w:val="Heading4"/>
        <w:rPr>
          <w:rStyle w:val="Style13ptBold"/>
          <w:b/>
          <w:bCs w:val="0"/>
        </w:rPr>
      </w:pPr>
      <w:r w:rsidRPr="004176BB">
        <w:rPr>
          <w:rStyle w:val="Style13ptBold"/>
          <w:b/>
          <w:bCs w:val="0"/>
        </w:rPr>
        <w:t xml:space="preserve">Gas pipelines are vulnerable to even one attack </w:t>
      </w:r>
    </w:p>
    <w:p w14:paraId="13DDF442" w14:textId="77777777" w:rsidR="001F6562" w:rsidRDefault="001F6562" w:rsidP="001F6562">
      <w:r w:rsidRPr="005B73C6">
        <w:rPr>
          <w:rStyle w:val="Style13ptBold"/>
        </w:rPr>
        <w:t>Shelor 21</w:t>
      </w:r>
      <w:r>
        <w:t xml:space="preserve"> (Jeremiah Shelor, Jeremiah joined NGI in 2015 after covering business and politics for The Exponent Telegram in Clarksburg, WV. He holds a Master of Fine Arts in Literary Nonfiction from West Virginia University and a Bachelor of Arts in English from Virginia Tech., 5-21-2021, "Manufacturers Push for Mandatory Federal Cybersecurity Standards for Natural Gas Pipelines," Natural Gas Intelligence, </w:t>
      </w:r>
      <w:hyperlink r:id="rId121" w:history="1">
        <w:r w:rsidRPr="005F300B">
          <w:rPr>
            <w:rStyle w:val="Hyperlink"/>
          </w:rPr>
          <w:t>https://www.naturalgasintel.com/manufacturers-push-for-mandatory-federal-cybersecurity-standards-for-natural-gas-pipelines/</w:t>
        </w:r>
      </w:hyperlink>
      <w:r>
        <w:t>)</w:t>
      </w:r>
    </w:p>
    <w:p w14:paraId="44F037B5" w14:textId="77777777" w:rsidR="001F6562" w:rsidRDefault="001F6562" w:rsidP="001F6562"/>
    <w:p w14:paraId="4E95E947" w14:textId="77777777" w:rsidR="001F6562" w:rsidRDefault="001F6562" w:rsidP="001F6562">
      <w:pPr>
        <w:rPr>
          <w:rStyle w:val="StyleUnderline"/>
        </w:rPr>
      </w:pPr>
      <w:r w:rsidRPr="0039225F">
        <w:rPr>
          <w:sz w:val="16"/>
        </w:rPr>
        <w:lastRenderedPageBreak/>
        <w:t xml:space="preserve">A </w:t>
      </w:r>
      <w:r w:rsidRPr="0039225F">
        <w:rPr>
          <w:rStyle w:val="StyleUnderline"/>
        </w:rPr>
        <w:t>manufacturing trade group is calling on Congress to empower FERC to strengthen physical and cyber security requirements for natural gas pipelines</w:t>
      </w:r>
      <w:r w:rsidRPr="0039225F">
        <w:rPr>
          <w:sz w:val="16"/>
        </w:rPr>
        <w:t xml:space="preserve">, similar to standards applied to the electric grid. Pointing to the Colonial Pipeline attack as a “wake-up call” for lawmakers, the Industrial Energy Consumers of America (IECA) wrote in letters to the Senate and the House of Representatives that lawmakers should give the </w:t>
      </w:r>
      <w:r w:rsidRPr="0039225F">
        <w:rPr>
          <w:rStyle w:val="StyleUnderline"/>
        </w:rPr>
        <w:t>Federal Energy Regulatory Commission authority to oversee reliability and establish mandatory requirements for securing natural gas pipelines against threats.</w:t>
      </w:r>
      <w:r w:rsidRPr="0039225F">
        <w:rPr>
          <w:sz w:val="16"/>
        </w:rPr>
        <w:t xml:space="preserve"> </w:t>
      </w:r>
      <w:r w:rsidRPr="0039225F">
        <w:rPr>
          <w:rStyle w:val="Emphasis"/>
        </w:rPr>
        <w:t>The IECA said pipelines should have federal reliability oversight comparable to electric infrastructure.</w:t>
      </w:r>
      <w:r w:rsidRPr="0039225F">
        <w:rPr>
          <w:sz w:val="16"/>
        </w:rPr>
        <w:t xml:space="preserve"> “Unlike electricity, there are no mandatory standards and there is only very limited federal oversight of natural gas pipeline reliability,” the IECA said. The group, which has raised concerns over U.S. liquefied natural gas (LNG) exports in the past, highlighted what it described as a </w:t>
      </w:r>
      <w:r w:rsidRPr="0039225F">
        <w:rPr>
          <w:rStyle w:val="StyleUnderline"/>
        </w:rPr>
        <w:t xml:space="preserve">lack of federal oversight to ensure adequate pipeline capacity during periods of peak demand. </w:t>
      </w:r>
      <w:r w:rsidRPr="0039225F">
        <w:rPr>
          <w:sz w:val="16"/>
        </w:rPr>
        <w:t xml:space="preserve">“In fact, </w:t>
      </w:r>
      <w:r w:rsidRPr="0039225F">
        <w:rPr>
          <w:rStyle w:val="StyleUnderline"/>
        </w:rPr>
        <w:t>no federal agency has responsibility to monitor at what rate pipelines are operating to determine whether there is sufficient capacit</w:t>
      </w:r>
      <w:r w:rsidRPr="0039225F">
        <w:rPr>
          <w:sz w:val="16"/>
        </w:rPr>
        <w:t xml:space="preserve">y,” the group told lawmakers. “LNG exporters have locked-up firm pipeline capacity to ensure that gas flows to export facilities. Their highest demand is in the winter. No one knows how much capacity is available to supply power generation, homeowners and manufacturers at peak demand.” NGI'S 'HUB &amp; FLOW' PODCAST Latest Episode: Brighter Days Ahead - Natural Gas Poised for Growth after Historic Winter Freeze Grips Market Listen &amp; Subscribe Now The manufacturers said they expect stricter federal oversight of pipeline security to lead to higher costs downstream. “As very large energy consumers, we understand that implementation of mandatory physical and security requirements will increase costs that will be passed onto us,” the IECA wrote. “However, </w:t>
      </w:r>
      <w:r w:rsidRPr="0039225F">
        <w:rPr>
          <w:rStyle w:val="Emphasis"/>
        </w:rPr>
        <w:t xml:space="preserve">one successful attack could shut down tens of thousands of manufacturing facilities and cost tens of millions of dollars per day for each facility. The economic harm could be staggering.” </w:t>
      </w:r>
      <w:r w:rsidRPr="0039225F">
        <w:rPr>
          <w:sz w:val="16"/>
        </w:rPr>
        <w:t xml:space="preserve">The </w:t>
      </w:r>
      <w:r w:rsidRPr="0039225F">
        <w:rPr>
          <w:rStyle w:val="StyleUnderline"/>
        </w:rPr>
        <w:t xml:space="preserve">IECA’s letter to Congress comes in the wake of the ransomware attack that shuttered the Colonial refined products pipeline for days and led to fuel shortages along the East Coast. </w:t>
      </w:r>
      <w:r w:rsidRPr="0039225F">
        <w:rPr>
          <w:sz w:val="16"/>
        </w:rPr>
        <w:t xml:space="preserve">For their part, a bi-partisan group of lawmakers in the House recently took steps to formalize federal agencies’ responsibilities in ensuring pipeline security. Meanwhile, FERC Chairman Richard Glick last week called for establishing mandatory cybersecurity standards for natural gas, oil and hazardous liquids pipelines. “It is time to establish mandatory pipeline cybersecurity standards similar to those applicable to the electricity sector,” Glick said. </w:t>
      </w:r>
      <w:r w:rsidRPr="005B73C6">
        <w:rPr>
          <w:rStyle w:val="StyleUnderline"/>
        </w:rPr>
        <w:t>“Simply encouraging pipelines to voluntarily adopt best practices is an inadequate response to the ever-increasing number and sophistication of malevolent cyber actors.”</w:t>
      </w:r>
    </w:p>
    <w:p w14:paraId="60CD8ED9" w14:textId="73A048E1" w:rsidR="001F6562" w:rsidRDefault="001F6562" w:rsidP="001F6562">
      <w:pPr>
        <w:rPr>
          <w:sz w:val="16"/>
        </w:rPr>
      </w:pPr>
    </w:p>
    <w:p w14:paraId="48EE13C4" w14:textId="77777777" w:rsidR="001F6562" w:rsidRDefault="001F6562" w:rsidP="001F6562">
      <w:pPr>
        <w:rPr>
          <w:sz w:val="16"/>
        </w:rPr>
      </w:pPr>
    </w:p>
    <w:p w14:paraId="7079267C" w14:textId="77777777" w:rsidR="001F6562" w:rsidRDefault="001F6562" w:rsidP="001F6562">
      <w:pPr>
        <w:rPr>
          <w:sz w:val="16"/>
        </w:rPr>
      </w:pPr>
    </w:p>
    <w:p w14:paraId="72C64C8B" w14:textId="77777777" w:rsidR="001F6562" w:rsidRPr="002C6DC5" w:rsidRDefault="001F6562" w:rsidP="001F6562">
      <w:pPr>
        <w:pStyle w:val="Heading4"/>
      </w:pPr>
      <w:r>
        <w:rPr>
          <w:rStyle w:val="Style13ptBold"/>
          <w:b/>
          <w:bCs w:val="0"/>
        </w:rPr>
        <w:t>Shutting down manufacturing facilities causes economic downturn – empirics prove</w:t>
      </w:r>
    </w:p>
    <w:p w14:paraId="3C73671C" w14:textId="77777777" w:rsidR="001F6562" w:rsidRPr="002C6DC5" w:rsidRDefault="001F6562" w:rsidP="001F6562">
      <w:r w:rsidRPr="002C6DC5">
        <w:rPr>
          <w:rStyle w:val="Style13ptBold"/>
        </w:rPr>
        <w:t>Scott 15</w:t>
      </w:r>
      <w:r>
        <w:t xml:space="preserve"> (Robert E. Scott, Robert E. Scott joined the Economic Policy Institute in 1997 and is currently director of trade and manufacturing policy research. His areas of research include international economics, the impacts of trade and manufacturing policies on working people in the United States and other countries, the economic impacts of foreign investment, and the macroeconomic effects of trade and capital flows and exchange rates, 8-11-2015, "Manufacturing Job Loss: Trade, Not Productivity, Is the Culprit," Economic Policy Institute, https://www.epi.org/publication/manufacturing-job-loss-trade-not-productivity-is-the-culprit/)</w:t>
      </w:r>
    </w:p>
    <w:p w14:paraId="32476554" w14:textId="77777777" w:rsidR="001F6562" w:rsidRPr="00771F37" w:rsidRDefault="001F6562" w:rsidP="001F6562">
      <w:pPr>
        <w:rPr>
          <w:sz w:val="16"/>
        </w:rPr>
      </w:pPr>
      <w:r>
        <w:rPr>
          <w:sz w:val="16"/>
        </w:rPr>
        <w:t xml:space="preserve">The </w:t>
      </w:r>
      <w:r w:rsidRPr="002C6DC5">
        <w:rPr>
          <w:rStyle w:val="StyleUnderline"/>
        </w:rPr>
        <w:t>U</w:t>
      </w:r>
      <w:r>
        <w:rPr>
          <w:sz w:val="16"/>
        </w:rPr>
        <w:t xml:space="preserve">nited </w:t>
      </w:r>
      <w:r w:rsidRPr="002C6DC5">
        <w:rPr>
          <w:rStyle w:val="StyleUnderline"/>
        </w:rPr>
        <w:t>S</w:t>
      </w:r>
      <w:r>
        <w:rPr>
          <w:sz w:val="16"/>
        </w:rPr>
        <w:t>tates lost 5 million manufacturing jobs between January 2000 and December 2014. There is a widespread misperception that rapid productivity growth is the primary cause of continuing manufacturing job losses over the past 15 years. Instead, as this report shows</w:t>
      </w:r>
      <w:r w:rsidRPr="002C6DC5">
        <w:rPr>
          <w:rStyle w:val="StyleUnderline"/>
        </w:rPr>
        <w:t>, job losses can be traced to growing trade deficits in manufacturing products prior to the Great Recession and then the massive output collapse during the Great Recession.</w:t>
      </w:r>
      <w:r>
        <w:rPr>
          <w:sz w:val="16"/>
        </w:rPr>
        <w:t xml:space="preserve"> Specifically, between 2000 and 2007, growing trade deficits in manufactured goods led to the loss of 3.6 million manufacturing jobs in that period. </w:t>
      </w:r>
      <w:r w:rsidRPr="002C6DC5">
        <w:rPr>
          <w:rStyle w:val="StyleUnderline"/>
        </w:rPr>
        <w:t xml:space="preserve">Between 2007 and 2009, the massive collapse in overall U.S. output hit </w:t>
      </w:r>
      <w:r w:rsidRPr="002C6DC5">
        <w:rPr>
          <w:rStyle w:val="StyleUnderline"/>
        </w:rPr>
        <w:lastRenderedPageBreak/>
        <w:t>manufacturing particularly hard (real manufacturing output fell 10.3 percent between 2007 and 2009). This collapse was followed by the slowest recovery in domestic manufacturing output in more than 60 years.</w:t>
      </w:r>
      <w:r>
        <w:rPr>
          <w:sz w:val="16"/>
        </w:rPr>
        <w:t xml:space="preserve"> Reasonably </w:t>
      </w:r>
      <w:r w:rsidRPr="002C6DC5">
        <w:rPr>
          <w:rStyle w:val="StyleUnderline"/>
        </w:rPr>
        <w:t>strong GDP growth over the past five years has not been sufficient to counter these trends; only about 900,000 of the 2.3 million manufacturing jobs lost during the Great Recession have been recovered.</w:t>
      </w:r>
      <w:r>
        <w:rPr>
          <w:sz w:val="16"/>
        </w:rPr>
        <w:t xml:space="preserve"> In addition, resurgence of the U.S. trade deficit in manufactured goods since 2009 has hurt the recovery of manufacturing output and employment. In short, the collapse in demand during the Great Recession and ensuing glacial recovery was responsible for most or all of the 1.4 million net manufacturing jobs lost between 2007 and 2014. Between 2007 and 2014, productivity growth slowed noticeably, and manufacturing output experienced no net, real growth.</w:t>
      </w:r>
    </w:p>
    <w:p w14:paraId="78071E48" w14:textId="77777777" w:rsidR="001F6562" w:rsidRPr="00F61952" w:rsidRDefault="001F6562" w:rsidP="001F6562">
      <w:pPr>
        <w:pStyle w:val="Heading4"/>
      </w:pPr>
    </w:p>
    <w:p w14:paraId="44219708" w14:textId="77777777" w:rsidR="001F6562" w:rsidRDefault="001F6562" w:rsidP="001F6562">
      <w:pPr>
        <w:rPr>
          <w:rStyle w:val="StyleUnderline"/>
        </w:rPr>
      </w:pPr>
    </w:p>
    <w:p w14:paraId="3F0CC258" w14:textId="77777777" w:rsidR="00ED3EF0" w:rsidRPr="007B5F12" w:rsidRDefault="00ED3EF0" w:rsidP="00ED3EF0">
      <w:pPr>
        <w:pStyle w:val="articleparagraphroot2qm08"/>
        <w:spacing w:before="0" w:beforeAutospacing="0" w:after="450" w:afterAutospacing="0"/>
        <w:rPr>
          <w:rFonts w:asciiTheme="majorHAnsi" w:hAnsiTheme="majorHAnsi" w:cstheme="majorHAnsi"/>
          <w:color w:val="000000"/>
          <w:sz w:val="14"/>
          <w:szCs w:val="33"/>
        </w:rPr>
      </w:pPr>
    </w:p>
    <w:p w14:paraId="6788781E" w14:textId="77777777" w:rsidR="00ED3EF0" w:rsidRPr="00A20684" w:rsidRDefault="00ED3EF0" w:rsidP="00ED3EF0">
      <w:pPr>
        <w:rPr>
          <w:sz w:val="16"/>
        </w:rPr>
      </w:pPr>
    </w:p>
    <w:p w14:paraId="7975020B" w14:textId="77777777" w:rsidR="00ED3EF0" w:rsidRPr="00945756" w:rsidRDefault="00ED3EF0" w:rsidP="00ED3EF0"/>
    <w:p w14:paraId="18DC5676" w14:textId="77777777" w:rsidR="00ED3EF0" w:rsidRDefault="00ED3EF0" w:rsidP="00ED3EF0">
      <w:pPr>
        <w:pStyle w:val="Heading2"/>
        <w:rPr>
          <w:rFonts w:asciiTheme="majorHAnsi" w:hAnsiTheme="majorHAnsi" w:cstheme="majorHAnsi"/>
        </w:rPr>
      </w:pPr>
      <w:r>
        <w:rPr>
          <w:rFonts w:asciiTheme="majorHAnsi" w:hAnsiTheme="majorHAnsi" w:cstheme="majorHAnsi"/>
        </w:rPr>
        <w:lastRenderedPageBreak/>
        <w:t>2nc – UQ – No Border Construction Now</w:t>
      </w:r>
    </w:p>
    <w:p w14:paraId="57EDA716" w14:textId="77777777" w:rsidR="00ED3EF0" w:rsidRPr="0097049F" w:rsidRDefault="00ED3EF0" w:rsidP="00ED3EF0">
      <w:pPr>
        <w:pStyle w:val="Heading4"/>
      </w:pPr>
      <w:r w:rsidRPr="0097049F">
        <w:t xml:space="preserve">Biden cancelling construction contracts and diverting funds </w:t>
      </w:r>
    </w:p>
    <w:p w14:paraId="532FD600" w14:textId="77777777" w:rsidR="00ED3EF0" w:rsidRDefault="00ED3EF0" w:rsidP="00ED3EF0">
      <w:r w:rsidRPr="0097049F">
        <w:rPr>
          <w:rStyle w:val="Style13ptBold"/>
        </w:rPr>
        <w:t>Niedzwiadek 4/30</w:t>
      </w:r>
      <w:r>
        <w:t xml:space="preserve">/21 (Nick Niedzwiadek – reporter for Politico, specializing in education and healthcare, BA University of North Carolina at Chapel Hill. “Biden terminating border wall construction contracts.” Politico, Apr 30, 2021. </w:t>
      </w:r>
      <w:hyperlink r:id="rId122" w:history="1">
        <w:r w:rsidRPr="00FC674C">
          <w:rPr>
            <w:rStyle w:val="Hyperlink"/>
          </w:rPr>
          <w:t>https://www.politico.com/news/2021/04/30/biden-terminates-border-wall-construction-485123</w:t>
        </w:r>
      </w:hyperlink>
      <w:r>
        <w:t>) sf</w:t>
      </w:r>
    </w:p>
    <w:p w14:paraId="6D31A420" w14:textId="77777777" w:rsidR="00ED3EF0" w:rsidRPr="0097049F" w:rsidRDefault="00ED3EF0" w:rsidP="00ED3EF0">
      <w:pPr>
        <w:rPr>
          <w:sz w:val="16"/>
        </w:rPr>
      </w:pPr>
      <w:r w:rsidRPr="0097049F">
        <w:rPr>
          <w:sz w:val="16"/>
        </w:rPr>
        <w:t xml:space="preserve">President Joe </w:t>
      </w:r>
      <w:r w:rsidRPr="0097049F">
        <w:rPr>
          <w:rStyle w:val="StyleUnderline"/>
        </w:rPr>
        <w:t>Biden is canceling further construction of the wall along the U.S. and Mexico border</w:t>
      </w:r>
      <w:r w:rsidRPr="0097049F">
        <w:rPr>
          <w:sz w:val="16"/>
        </w:rPr>
        <w:t xml:space="preserve">, the Department of Defense announced Friday. </w:t>
      </w:r>
    </w:p>
    <w:p w14:paraId="24724F92" w14:textId="77777777" w:rsidR="00ED3EF0" w:rsidRPr="0097049F" w:rsidRDefault="00ED3EF0" w:rsidP="00ED3EF0">
      <w:pPr>
        <w:rPr>
          <w:sz w:val="16"/>
        </w:rPr>
      </w:pPr>
    </w:p>
    <w:p w14:paraId="506355E6" w14:textId="77777777" w:rsidR="00ED3EF0" w:rsidRPr="0097049F" w:rsidRDefault="00ED3EF0" w:rsidP="00ED3EF0">
      <w:pPr>
        <w:rPr>
          <w:sz w:val="16"/>
        </w:rPr>
      </w:pPr>
      <w:r w:rsidRPr="0097049F">
        <w:rPr>
          <w:rStyle w:val="StyleUnderline"/>
        </w:rPr>
        <w:t>“DoD has begun taking all necessary actions to cancel border barrier projects and to coordinate with interagency partners</w:t>
      </w:r>
      <w:r w:rsidRPr="0097049F">
        <w:rPr>
          <w:sz w:val="16"/>
        </w:rPr>
        <w:t>,” Pentagon spokesperson Jamal Brown said in a statement. “Today’s action reflects this Administration’s continued commitment to defending our nation and supporting our service members and their families.”</w:t>
      </w:r>
    </w:p>
    <w:p w14:paraId="0DE34BCC" w14:textId="77777777" w:rsidR="00ED3EF0" w:rsidRPr="0097049F" w:rsidRDefault="00ED3EF0" w:rsidP="00ED3EF0">
      <w:pPr>
        <w:rPr>
          <w:sz w:val="16"/>
        </w:rPr>
      </w:pPr>
    </w:p>
    <w:p w14:paraId="63DF9285" w14:textId="77777777" w:rsidR="00ED3EF0" w:rsidRPr="0097049F" w:rsidRDefault="00ED3EF0" w:rsidP="00ED3EF0">
      <w:pPr>
        <w:rPr>
          <w:sz w:val="16"/>
        </w:rPr>
      </w:pPr>
      <w:r w:rsidRPr="0097049F">
        <w:rPr>
          <w:rStyle w:val="StyleUnderline"/>
        </w:rPr>
        <w:t>In one of his first acts in office, Biden halted progress on the border wall</w:t>
      </w:r>
      <w:r w:rsidRPr="0097049F">
        <w:rPr>
          <w:sz w:val="16"/>
        </w:rPr>
        <w:t xml:space="preserve"> — a signature policy of former President Donald Trump —</w:t>
      </w:r>
      <w:r w:rsidRPr="0097049F">
        <w:rPr>
          <w:rStyle w:val="StyleUnderline"/>
        </w:rPr>
        <w:t>by freezing money for border wall construction projects</w:t>
      </w:r>
      <w:r w:rsidRPr="0097049F">
        <w:rPr>
          <w:sz w:val="16"/>
        </w:rPr>
        <w:t xml:space="preserve"> and terminating Trump’s national emergency declaration along the border.</w:t>
      </w:r>
    </w:p>
    <w:p w14:paraId="1304E81D" w14:textId="77777777" w:rsidR="00ED3EF0" w:rsidRPr="0097049F" w:rsidRDefault="00ED3EF0" w:rsidP="00ED3EF0">
      <w:pPr>
        <w:rPr>
          <w:sz w:val="16"/>
        </w:rPr>
      </w:pPr>
    </w:p>
    <w:p w14:paraId="3E495450" w14:textId="77777777" w:rsidR="00ED3EF0" w:rsidRPr="0097049F" w:rsidRDefault="00ED3EF0" w:rsidP="00ED3EF0">
      <w:pPr>
        <w:rPr>
          <w:sz w:val="16"/>
        </w:rPr>
      </w:pPr>
      <w:r w:rsidRPr="0097049F">
        <w:rPr>
          <w:rStyle w:val="StyleUnderline"/>
        </w:rPr>
        <w:t>Friday’s action is another step toward ensuring those projects do not move forward</w:t>
      </w:r>
      <w:r w:rsidRPr="0097049F">
        <w:rPr>
          <w:sz w:val="16"/>
        </w:rPr>
        <w:t xml:space="preserve"> and will free up that money to go to other construction projects within the military’s purview, according to Brown.</w:t>
      </w:r>
    </w:p>
    <w:p w14:paraId="1E34483F" w14:textId="77777777" w:rsidR="00ED3EF0" w:rsidRPr="0097049F" w:rsidRDefault="00ED3EF0" w:rsidP="00ED3EF0">
      <w:pPr>
        <w:rPr>
          <w:sz w:val="16"/>
        </w:rPr>
      </w:pPr>
    </w:p>
    <w:p w14:paraId="56C461CA" w14:textId="77777777" w:rsidR="00ED3EF0" w:rsidRPr="0097049F" w:rsidRDefault="00ED3EF0" w:rsidP="00ED3EF0">
      <w:pPr>
        <w:rPr>
          <w:sz w:val="16"/>
        </w:rPr>
      </w:pPr>
      <w:r w:rsidRPr="0097049F">
        <w:rPr>
          <w:sz w:val="16"/>
        </w:rPr>
        <w:t>The Biden administration’s decision comes as it continues to grapple with an influx of migrants at the border, which Republicans have hammered Biden over, arguing his policies are contributing to the rising numbers.</w:t>
      </w:r>
    </w:p>
    <w:p w14:paraId="46E87878" w14:textId="77777777" w:rsidR="00ED3EF0" w:rsidRPr="0097049F" w:rsidRDefault="00ED3EF0" w:rsidP="00ED3EF0">
      <w:pPr>
        <w:rPr>
          <w:sz w:val="16"/>
        </w:rPr>
      </w:pPr>
    </w:p>
    <w:p w14:paraId="5F62779F" w14:textId="77777777" w:rsidR="00ED3EF0" w:rsidRPr="0097049F" w:rsidRDefault="00ED3EF0" w:rsidP="00ED3EF0">
      <w:pPr>
        <w:rPr>
          <w:sz w:val="16"/>
        </w:rPr>
      </w:pPr>
      <w:r w:rsidRPr="0097049F">
        <w:rPr>
          <w:sz w:val="16"/>
        </w:rPr>
        <w:t>The move will likely please progressives and pro-immigration groups, which were dismayed by the Biden administration’s decision this month to keep in place Trump’s limit on refugee admissions. The White House later spent days walking back that message and insisting that they intended to eventually meet Biden’s campaign promise of raising that annual cap to 125,000 from the 15,000 set under Trump.</w:t>
      </w:r>
    </w:p>
    <w:p w14:paraId="5F93FB68" w14:textId="77777777" w:rsidR="00ED3EF0" w:rsidRPr="0097049F" w:rsidRDefault="00ED3EF0" w:rsidP="00ED3EF0">
      <w:pPr>
        <w:rPr>
          <w:sz w:val="16"/>
        </w:rPr>
      </w:pPr>
    </w:p>
    <w:p w14:paraId="4B20AD28" w14:textId="77777777" w:rsidR="00ED3EF0" w:rsidRPr="0097049F" w:rsidRDefault="00ED3EF0" w:rsidP="00ED3EF0">
      <w:pPr>
        <w:rPr>
          <w:sz w:val="16"/>
        </w:rPr>
      </w:pPr>
      <w:r w:rsidRPr="0097049F">
        <w:rPr>
          <w:sz w:val="16"/>
        </w:rPr>
        <w:t>The situation along the border has proven to be one of the few political vulnerabilities that Republicans have managed to pin to Biden in his first months in office, and terminating the construction contracts is sure to reinvigorate that line of attack.</w:t>
      </w:r>
    </w:p>
    <w:p w14:paraId="3F9FB258" w14:textId="77777777" w:rsidR="00ED3EF0" w:rsidRPr="0097049F" w:rsidRDefault="00ED3EF0" w:rsidP="00ED3EF0">
      <w:pPr>
        <w:rPr>
          <w:sz w:val="16"/>
        </w:rPr>
      </w:pPr>
    </w:p>
    <w:p w14:paraId="6C89B980" w14:textId="77777777" w:rsidR="00ED3EF0" w:rsidRPr="0097049F" w:rsidRDefault="00ED3EF0" w:rsidP="00ED3EF0">
      <w:pPr>
        <w:rPr>
          <w:rStyle w:val="StyleUnderline"/>
        </w:rPr>
      </w:pPr>
      <w:r w:rsidRPr="0097049F">
        <w:rPr>
          <w:rStyle w:val="StyleUnderline"/>
        </w:rPr>
        <w:t>Trump’s emergency declaration, which he signed in early 2019 and Biden ended in February, was an end-run around Congress after repeatedly failing to secure the funding his administration wanted to build an imposing wall along the border. As a result, Trump diverted billions from the Pentagon and Treasury Department to be repurposed for border barrier projects.</w:t>
      </w:r>
    </w:p>
    <w:p w14:paraId="7A9E540A" w14:textId="77777777" w:rsidR="00ED3EF0" w:rsidRPr="0097049F" w:rsidRDefault="00ED3EF0" w:rsidP="00ED3EF0">
      <w:pPr>
        <w:rPr>
          <w:sz w:val="16"/>
        </w:rPr>
      </w:pPr>
    </w:p>
    <w:p w14:paraId="270AFD3E" w14:textId="77777777" w:rsidR="00ED3EF0" w:rsidRPr="0097049F" w:rsidRDefault="00ED3EF0" w:rsidP="00ED3EF0">
      <w:pPr>
        <w:rPr>
          <w:sz w:val="16"/>
        </w:rPr>
      </w:pPr>
      <w:r w:rsidRPr="0097049F">
        <w:rPr>
          <w:rStyle w:val="StyleUnderline"/>
        </w:rPr>
        <w:lastRenderedPageBreak/>
        <w:t>Biden later turned off that funding spigot,</w:t>
      </w:r>
      <w:r w:rsidRPr="0097049F">
        <w:rPr>
          <w:sz w:val="16"/>
        </w:rPr>
        <w:t xml:space="preserve"> a decision that the Government Accountability Office in March opened a review of in order to assess whether the president followed applicable budgetary rules.</w:t>
      </w:r>
    </w:p>
    <w:p w14:paraId="6BA205DE" w14:textId="77777777" w:rsidR="00ED3EF0" w:rsidRDefault="00ED3EF0" w:rsidP="00ED3EF0">
      <w:pPr>
        <w:pStyle w:val="Heading3"/>
      </w:pPr>
      <w:r>
        <w:lastRenderedPageBreak/>
        <w:t>AT: Texas Wall</w:t>
      </w:r>
    </w:p>
    <w:p w14:paraId="41C80764" w14:textId="77777777" w:rsidR="00ED3EF0" w:rsidRDefault="00ED3EF0" w:rsidP="00ED3EF0">
      <w:pPr>
        <w:pStyle w:val="Heading4"/>
      </w:pPr>
      <w:r>
        <w:t>Texas wall fails – jurisdictional issues, legal battles, and property fights stall the project</w:t>
      </w:r>
    </w:p>
    <w:p w14:paraId="31D056FA" w14:textId="77777777" w:rsidR="00ED3EF0" w:rsidRDefault="00ED3EF0" w:rsidP="00ED3EF0">
      <w:r w:rsidRPr="00907293">
        <w:rPr>
          <w:rStyle w:val="Style13ptBold"/>
        </w:rPr>
        <w:t>Narea 07/09</w:t>
      </w:r>
      <w:r>
        <w:t>/21 (Nicole Narea – immigration reporter for Vox. “The Texas GOP’s border wall fantasy.” Vox. Jul 9, 2021.</w:t>
      </w:r>
      <w:r w:rsidRPr="0097049F">
        <w:t xml:space="preserve"> </w:t>
      </w:r>
      <w:hyperlink r:id="rId123" w:history="1">
        <w:r w:rsidRPr="00FC674C">
          <w:rPr>
            <w:rStyle w:val="Hyperlink"/>
          </w:rPr>
          <w:t>https://www.vox.com/policy-and-politics/2021/7/9/22566733/texas-border-wall-abbott-trump-immigration</w:t>
        </w:r>
      </w:hyperlink>
      <w:r>
        <w:t>) sf</w:t>
      </w:r>
    </w:p>
    <w:p w14:paraId="20A591E2" w14:textId="77777777" w:rsidR="00ED3EF0" w:rsidRPr="00907293" w:rsidRDefault="00ED3EF0" w:rsidP="00ED3EF0">
      <w:pPr>
        <w:rPr>
          <w:rStyle w:val="StyleUnderline"/>
        </w:rPr>
      </w:pPr>
      <w:r w:rsidRPr="00907293">
        <w:rPr>
          <w:rStyle w:val="StyleUnderline"/>
        </w:rPr>
        <w:t>It’s not clear whether Abbott can legally build the wall</w:t>
      </w:r>
    </w:p>
    <w:p w14:paraId="0ADA5582" w14:textId="77777777" w:rsidR="00ED3EF0" w:rsidRPr="00542258" w:rsidRDefault="00ED3EF0" w:rsidP="00ED3EF0">
      <w:pPr>
        <w:rPr>
          <w:sz w:val="16"/>
        </w:rPr>
      </w:pPr>
      <w:r w:rsidRPr="00542258">
        <w:rPr>
          <w:sz w:val="16"/>
        </w:rPr>
        <w:t>There are a lot of questions about whether Abbott’s project is even legal.</w:t>
      </w:r>
    </w:p>
    <w:p w14:paraId="750F1DDC" w14:textId="77777777" w:rsidR="00ED3EF0" w:rsidRPr="00907293" w:rsidRDefault="00ED3EF0" w:rsidP="00ED3EF0">
      <w:pPr>
        <w:rPr>
          <w:b/>
          <w:iCs/>
          <w:u w:val="single"/>
        </w:rPr>
      </w:pPr>
      <w:r w:rsidRPr="00542258">
        <w:rPr>
          <w:sz w:val="16"/>
        </w:rPr>
        <w:t>First of all</w:t>
      </w:r>
      <w:r w:rsidRPr="00907293">
        <w:rPr>
          <w:rStyle w:val="StyleUnderline"/>
        </w:rPr>
        <w:t xml:space="preserve">, immigration policy is the purview of the federal government, not state governments. </w:t>
      </w:r>
      <w:r w:rsidRPr="00907293">
        <w:rPr>
          <w:rStyle w:val="Emphasis"/>
        </w:rPr>
        <w:t>The US Congress has the power to pass immigration laws, the executive branch has broad discretion to enforce those laws, and federal courts have historically refrained from interfering.</w:t>
      </w:r>
    </w:p>
    <w:p w14:paraId="5FF9859E" w14:textId="77777777" w:rsidR="00ED3EF0" w:rsidRPr="00542258" w:rsidRDefault="00ED3EF0" w:rsidP="00ED3EF0">
      <w:pPr>
        <w:rPr>
          <w:u w:val="single"/>
        </w:rPr>
      </w:pPr>
      <w:r w:rsidRPr="00542258">
        <w:rPr>
          <w:sz w:val="16"/>
        </w:rPr>
        <w:t xml:space="preserve">While Abbott has argued that he is stepping in to fill a gap in immigration enforcement that the Biden administration has left open, </w:t>
      </w:r>
      <w:r w:rsidRPr="00907293">
        <w:rPr>
          <w:rStyle w:val="StyleUnderline"/>
        </w:rPr>
        <w:t>he could be overstepping his powers as governor.</w:t>
      </w:r>
    </w:p>
    <w:p w14:paraId="0287F29E" w14:textId="77777777" w:rsidR="00ED3EF0" w:rsidRPr="00542258" w:rsidRDefault="00ED3EF0" w:rsidP="00ED3EF0">
      <w:pPr>
        <w:rPr>
          <w:b/>
          <w:iCs/>
          <w:u w:val="single"/>
        </w:rPr>
      </w:pPr>
      <w:r w:rsidRPr="00542258">
        <w:rPr>
          <w:sz w:val="16"/>
        </w:rPr>
        <w:t>“</w:t>
      </w:r>
      <w:r w:rsidRPr="00907293">
        <w:rPr>
          <w:rStyle w:val="StyleUnderline"/>
        </w:rPr>
        <w:t>I can appreciate Governor Abbott’s frustration with regard to the federal government’s lack of addressing immigration reform as a whole,</w:t>
      </w:r>
      <w:r w:rsidRPr="00542258">
        <w:rPr>
          <w:sz w:val="16"/>
        </w:rPr>
        <w:t xml:space="preserve">” said Democrat </w:t>
      </w:r>
      <w:r w:rsidRPr="00907293">
        <w:rPr>
          <w:rStyle w:val="StyleUnderline"/>
        </w:rPr>
        <w:t>Eddie Treviño Jr., county judge</w:t>
      </w:r>
      <w:r w:rsidRPr="00542258">
        <w:rPr>
          <w:sz w:val="16"/>
        </w:rPr>
        <w:t xml:space="preserve"> for Texas’s Cameron County, which is located along the border with Mexico. “</w:t>
      </w:r>
      <w:r w:rsidRPr="00907293">
        <w:rPr>
          <w:rStyle w:val="Emphasis"/>
        </w:rPr>
        <w:t>But that’s a federal issue. And the way to get it solved would be to work collaboratively and cooperatively at the local, state, and federal level.”</w:t>
      </w:r>
    </w:p>
    <w:p w14:paraId="3473404F" w14:textId="77777777" w:rsidR="00ED3EF0" w:rsidRPr="00542258" w:rsidRDefault="00ED3EF0" w:rsidP="00ED3EF0">
      <w:pPr>
        <w:rPr>
          <w:sz w:val="16"/>
        </w:rPr>
      </w:pPr>
      <w:r w:rsidRPr="00907293">
        <w:rPr>
          <w:rStyle w:val="StyleUnderline"/>
        </w:rPr>
        <w:t>LULAC has indicated it is considering asking a court to block Abbott from continuing with the project</w:t>
      </w:r>
      <w:r w:rsidRPr="00542258">
        <w:rPr>
          <w:sz w:val="16"/>
        </w:rPr>
        <w:t>, characterizing it as a “huge waste of taxpayer money, and very likely illegal.” “</w:t>
      </w:r>
      <w:r w:rsidRPr="00907293">
        <w:rPr>
          <w:rStyle w:val="StyleUnderline"/>
        </w:rPr>
        <w:t>I don’t see that he has the authority to do what he’s trying to do without the consent of the federal government,</w:t>
      </w:r>
      <w:r w:rsidRPr="00542258">
        <w:rPr>
          <w:sz w:val="16"/>
        </w:rPr>
        <w:t>” said Rodolfo Rosales, LULAC’s Texas state director.</w:t>
      </w:r>
    </w:p>
    <w:p w14:paraId="4476F749" w14:textId="77777777" w:rsidR="00ED3EF0" w:rsidRPr="00542258" w:rsidRDefault="00ED3EF0" w:rsidP="00ED3EF0">
      <w:pPr>
        <w:rPr>
          <w:sz w:val="16"/>
        </w:rPr>
      </w:pPr>
      <w:r w:rsidRPr="00542258">
        <w:rPr>
          <w:sz w:val="16"/>
        </w:rPr>
        <w:t>It’s also not clear whether Abbott can use disaster funds to pay for the wall under Texas state law. He declared a disaster for 34 counties in the state last month due to a recent increase in unauthorized immigration at the border, freeing up resources to deal with the problem and allowing him to suspend state laws and regulations that would impede any solutions.</w:t>
      </w:r>
    </w:p>
    <w:p w14:paraId="22F97B2C" w14:textId="77777777" w:rsidR="00ED3EF0" w:rsidRPr="00542258" w:rsidRDefault="00ED3EF0" w:rsidP="00ED3EF0">
      <w:pPr>
        <w:rPr>
          <w:sz w:val="16"/>
        </w:rPr>
      </w:pPr>
      <w:r w:rsidRPr="00542258">
        <w:rPr>
          <w:sz w:val="16"/>
        </w:rPr>
        <w:t>But the limits of his authority to do so have been questioned in the recent past, including in the context of the coronavirus pandemic, when he invoked the same powers to shut down businesses last year</w:t>
      </w:r>
      <w:r>
        <w:rPr>
          <w:sz w:val="16"/>
        </w:rPr>
        <w:t>.</w:t>
      </w:r>
    </w:p>
    <w:p w14:paraId="57F6FDAE" w14:textId="77777777" w:rsidR="00ED3EF0" w:rsidRPr="00542258" w:rsidRDefault="00ED3EF0" w:rsidP="00ED3EF0">
      <w:pPr>
        <w:rPr>
          <w:sz w:val="16"/>
        </w:rPr>
      </w:pPr>
      <w:r w:rsidRPr="00542258">
        <w:rPr>
          <w:sz w:val="16"/>
        </w:rPr>
        <w:t>And the current levels of unauthorized immigration might not truly constitute a “disaster.” While officials reported that the number of migrant apprehensions at the border in May was nearly eight times the total in the same month last year, that doesn’t necessarily mean the actual number of migrants trying to cross the border is higher.</w:t>
      </w:r>
    </w:p>
    <w:p w14:paraId="396EECFB" w14:textId="77777777" w:rsidR="00ED3EF0" w:rsidRPr="00542258" w:rsidRDefault="00ED3EF0" w:rsidP="00ED3EF0">
      <w:pPr>
        <w:rPr>
          <w:sz w:val="16"/>
        </w:rPr>
      </w:pPr>
      <w:r w:rsidRPr="00542258">
        <w:rPr>
          <w:sz w:val="16"/>
        </w:rPr>
        <w:t>Those numbers don’t account for the fact that there has been a surge in adults who have been caught trying to cross the border multiple times due to policies enacted during the pandemic. In 2020, 26 percent of migrants apprehended by Border Patrol had been caught more than once, compared to 7 percent the previous year.</w:t>
      </w:r>
    </w:p>
    <w:p w14:paraId="6F861AD1" w14:textId="77777777" w:rsidR="00ED3EF0" w:rsidRPr="00542258" w:rsidRDefault="00ED3EF0" w:rsidP="00ED3EF0">
      <w:pPr>
        <w:rPr>
          <w:sz w:val="16"/>
        </w:rPr>
      </w:pPr>
      <w:r w:rsidRPr="00542258">
        <w:rPr>
          <w:sz w:val="16"/>
        </w:rPr>
        <w:t>Critics argue Abbott is merely using the disaster declaration to make an end-run around the state legislature to build the wall. “A governor should not be able to circumvent the legislative process by declaring such matters to be emergencies and then implementing whatever measures he wishes,” state Rep. John Turner (D-Dallas), told the Texas Tribune. “If a governor can commence such a long-term, multi-hundred-million-dollar public works project under the cover of emergency powers, it is difficult to know what the limits of those powers are.”</w:t>
      </w:r>
    </w:p>
    <w:p w14:paraId="06BFC8A1" w14:textId="77777777" w:rsidR="00ED3EF0" w:rsidRPr="00542258" w:rsidRDefault="00ED3EF0" w:rsidP="00ED3EF0">
      <w:pPr>
        <w:rPr>
          <w:sz w:val="16"/>
        </w:rPr>
      </w:pPr>
      <w:r w:rsidRPr="00907293">
        <w:rPr>
          <w:rStyle w:val="Emphasis"/>
        </w:rPr>
        <w:t>Abbott will also almost certainly face opposition from private landowners on the border, who have already fought both the Trump and Biden administrations in the courts to prevent the federal government from seizing their land in order to construct the wall.</w:t>
      </w:r>
      <w:r w:rsidRPr="00542258">
        <w:rPr>
          <w:sz w:val="16"/>
        </w:rPr>
        <w:t xml:space="preserve"> There are </w:t>
      </w:r>
      <w:r w:rsidRPr="00907293">
        <w:rPr>
          <w:rStyle w:val="StyleUnderline"/>
        </w:rPr>
        <w:t xml:space="preserve">more than </w:t>
      </w:r>
      <w:r w:rsidRPr="00907293">
        <w:rPr>
          <w:rStyle w:val="StyleUnderline"/>
        </w:rPr>
        <w:lastRenderedPageBreak/>
        <w:t xml:space="preserve">130 ongoing cases brought by property owners, </w:t>
      </w:r>
      <w:r w:rsidRPr="00542258">
        <w:rPr>
          <w:sz w:val="16"/>
        </w:rPr>
        <w:t>according to the Texas Civil Rights Project, a legal aid organization that is representing them.</w:t>
      </w:r>
    </w:p>
    <w:p w14:paraId="06806FFB" w14:textId="77777777" w:rsidR="00ED3EF0" w:rsidRPr="00542258" w:rsidRDefault="00ED3EF0" w:rsidP="00ED3EF0">
      <w:pPr>
        <w:rPr>
          <w:sz w:val="16"/>
        </w:rPr>
      </w:pPr>
      <w:r w:rsidRPr="00907293">
        <w:rPr>
          <w:rStyle w:val="StyleUnderline"/>
        </w:rPr>
        <w:t>“The resistance to property takings in the state is a big part of the conservative culture here,”</w:t>
      </w:r>
      <w:r w:rsidRPr="00542258">
        <w:rPr>
          <w:sz w:val="16"/>
        </w:rPr>
        <w:t xml:space="preserve"> said James Henson, director of the Texas Politics Project at the University of Texas Austin. “It’s been an obstruction to a lot of different things, including infrastructure and rail construction.”</w:t>
      </w:r>
    </w:p>
    <w:p w14:paraId="08549919" w14:textId="77777777" w:rsidR="00ED3EF0" w:rsidRPr="00060761" w:rsidRDefault="00ED3EF0" w:rsidP="00ED3EF0"/>
    <w:p w14:paraId="30820E4D" w14:textId="77777777" w:rsidR="00ED3EF0" w:rsidRPr="007B5F12" w:rsidRDefault="00ED3EF0" w:rsidP="00ED3EF0">
      <w:pPr>
        <w:pStyle w:val="Heading2"/>
        <w:rPr>
          <w:rFonts w:asciiTheme="majorHAnsi" w:hAnsiTheme="majorHAnsi" w:cstheme="majorHAnsi"/>
        </w:rPr>
      </w:pPr>
      <w:r>
        <w:rPr>
          <w:rFonts w:asciiTheme="majorHAnsi" w:hAnsiTheme="majorHAnsi" w:cstheme="majorHAnsi"/>
        </w:rPr>
        <w:lastRenderedPageBreak/>
        <w:t xml:space="preserve">2nc – L – Desal </w:t>
      </w:r>
      <w:r w:rsidRPr="007B5F12">
        <w:rPr>
          <w:rFonts w:asciiTheme="majorHAnsi" w:hAnsiTheme="majorHAnsi" w:cstheme="majorHAnsi"/>
        </w:rPr>
        <w:t>Border Wall</w:t>
      </w:r>
    </w:p>
    <w:p w14:paraId="086B7EFC" w14:textId="77777777" w:rsidR="00ED3EF0" w:rsidRPr="007B5F12" w:rsidRDefault="00ED3EF0" w:rsidP="00ED3EF0">
      <w:pPr>
        <w:rPr>
          <w:rFonts w:asciiTheme="majorHAnsi" w:hAnsiTheme="majorHAnsi" w:cstheme="majorHAnsi"/>
        </w:rPr>
      </w:pPr>
    </w:p>
    <w:p w14:paraId="1EF34950" w14:textId="77777777" w:rsidR="00ED3EF0" w:rsidRPr="007B5F12" w:rsidRDefault="00ED3EF0" w:rsidP="00ED3EF0">
      <w:pPr>
        <w:pStyle w:val="Heading4"/>
        <w:rPr>
          <w:rFonts w:asciiTheme="majorHAnsi" w:hAnsiTheme="majorHAnsi" w:cstheme="majorHAnsi"/>
        </w:rPr>
      </w:pPr>
      <w:r w:rsidRPr="007B5F12">
        <w:rPr>
          <w:rFonts w:asciiTheme="majorHAnsi" w:hAnsiTheme="majorHAnsi" w:cstheme="majorHAnsi"/>
        </w:rPr>
        <w:t>Desalination facilities act as barrier along the border – multiple levels of fencing impede travel</w:t>
      </w:r>
    </w:p>
    <w:p w14:paraId="76504BA4" w14:textId="77777777" w:rsidR="00ED3EF0" w:rsidRPr="007B5F12" w:rsidRDefault="00ED3EF0" w:rsidP="00ED3EF0">
      <w:pPr>
        <w:rPr>
          <w:rFonts w:asciiTheme="majorHAnsi" w:hAnsiTheme="majorHAnsi" w:cstheme="majorHAnsi"/>
        </w:rPr>
      </w:pPr>
      <w:r w:rsidRPr="007B5F12">
        <w:rPr>
          <w:rStyle w:val="Style13ptBold"/>
          <w:rFonts w:asciiTheme="majorHAnsi" w:hAnsiTheme="majorHAnsi" w:cstheme="majorHAnsi"/>
        </w:rPr>
        <w:t>Mulholland 19</w:t>
      </w:r>
      <w:r w:rsidRPr="007B5F12">
        <w:rPr>
          <w:rFonts w:asciiTheme="majorHAnsi" w:hAnsiTheme="majorHAnsi" w:cstheme="majorHAnsi"/>
        </w:rPr>
        <w:t xml:space="preserve"> (Jessica Mulholland – managing editor of California Chamber of Commerce, MA University of Arizona. “Could an Energy Park Secure the US-Mexico Border?” Government Technology. Mar 13, 2019. </w:t>
      </w:r>
      <w:hyperlink r:id="rId124" w:history="1">
        <w:r w:rsidRPr="007B5F12">
          <w:rPr>
            <w:rStyle w:val="Hyperlink"/>
            <w:rFonts w:asciiTheme="majorHAnsi" w:hAnsiTheme="majorHAnsi" w:cstheme="majorHAnsi"/>
          </w:rPr>
          <w:t>https://www.govtech.com/fs/could-an-energy-park-secure-the-us-mexico-border.html</w:t>
        </w:r>
      </w:hyperlink>
      <w:r w:rsidRPr="007B5F12">
        <w:rPr>
          <w:rFonts w:asciiTheme="majorHAnsi" w:hAnsiTheme="majorHAnsi" w:cstheme="majorHAnsi"/>
        </w:rPr>
        <w:t>) sf</w:t>
      </w:r>
    </w:p>
    <w:p w14:paraId="0172BAA8" w14:textId="77777777" w:rsidR="00ED3EF0" w:rsidRPr="007B5F12" w:rsidRDefault="00ED3EF0" w:rsidP="00ED3EF0">
      <w:pPr>
        <w:rPr>
          <w:rFonts w:asciiTheme="majorHAnsi" w:hAnsiTheme="majorHAnsi" w:cstheme="majorHAnsi"/>
          <w:sz w:val="14"/>
        </w:rPr>
      </w:pPr>
      <w:r w:rsidRPr="007B5F12">
        <w:rPr>
          <w:rFonts w:asciiTheme="majorHAnsi" w:hAnsiTheme="majorHAnsi" w:cstheme="majorHAnsi"/>
          <w:sz w:val="14"/>
        </w:rPr>
        <w:t xml:space="preserve">Fence. Wall. Barrier. “Whatever you want to call it.” </w:t>
      </w:r>
    </w:p>
    <w:p w14:paraId="296F7E0C" w14:textId="77777777" w:rsidR="00ED3EF0" w:rsidRPr="007B5F12" w:rsidRDefault="00ED3EF0" w:rsidP="00ED3EF0">
      <w:pPr>
        <w:rPr>
          <w:rFonts w:asciiTheme="majorHAnsi" w:hAnsiTheme="majorHAnsi" w:cstheme="majorHAnsi"/>
          <w:sz w:val="14"/>
        </w:rPr>
      </w:pPr>
      <w:r w:rsidRPr="007B5F12">
        <w:rPr>
          <w:rFonts w:asciiTheme="majorHAnsi" w:hAnsiTheme="majorHAnsi" w:cstheme="majorHAnsi"/>
          <w:sz w:val="14"/>
        </w:rPr>
        <w:t>President Donald Trump’s fight for border security began on the campaign trail in 2015 — and the fight continues, despite it leading to the longest U.S. government shutdown in history.</w:t>
      </w:r>
    </w:p>
    <w:p w14:paraId="354362FC" w14:textId="77777777" w:rsidR="00ED3EF0" w:rsidRPr="007B5F12" w:rsidRDefault="00ED3EF0" w:rsidP="00ED3EF0">
      <w:pPr>
        <w:rPr>
          <w:rFonts w:asciiTheme="majorHAnsi" w:hAnsiTheme="majorHAnsi" w:cstheme="majorHAnsi"/>
          <w:u w:val="single"/>
        </w:rPr>
      </w:pPr>
      <w:r w:rsidRPr="007B5F12">
        <w:rPr>
          <w:rFonts w:asciiTheme="majorHAnsi" w:hAnsiTheme="majorHAnsi" w:cstheme="majorHAnsi"/>
          <w:sz w:val="14"/>
        </w:rPr>
        <w:t>There are, of course, many border wall supporters nationwide, and even more border wall opponents, according to the Pew Research Center. But politics aside</w:t>
      </w:r>
      <w:r w:rsidRPr="007B5F12">
        <w:rPr>
          <w:rStyle w:val="StyleUnderline"/>
          <w:rFonts w:asciiTheme="majorHAnsi" w:hAnsiTheme="majorHAnsi" w:cstheme="majorHAnsi"/>
        </w:rPr>
        <w:t xml:space="preserve">, a consortium of 28 engineers and scientists nationwide have proposed a potentially productive alternative: building an energy park that spans the 1,954 mile-long border between Mexico and the U.S. </w:t>
      </w:r>
    </w:p>
    <w:p w14:paraId="75392D9B" w14:textId="77777777" w:rsidR="00ED3EF0" w:rsidRPr="007B5F12" w:rsidRDefault="00ED3EF0" w:rsidP="00ED3EF0">
      <w:pPr>
        <w:rPr>
          <w:rFonts w:asciiTheme="majorHAnsi" w:hAnsiTheme="majorHAnsi" w:cstheme="majorHAnsi"/>
          <w:sz w:val="14"/>
        </w:rPr>
      </w:pPr>
      <w:r w:rsidRPr="007B5F12">
        <w:rPr>
          <w:rFonts w:asciiTheme="majorHAnsi" w:hAnsiTheme="majorHAnsi" w:cstheme="majorHAnsi"/>
          <w:sz w:val="14"/>
        </w:rPr>
        <w:t xml:space="preserve">This consortium suggests that the U.S. and Mexican governments collaborate to </w:t>
      </w:r>
      <w:r w:rsidRPr="007B5F12">
        <w:rPr>
          <w:rStyle w:val="StyleUnderline"/>
          <w:rFonts w:asciiTheme="majorHAnsi" w:hAnsiTheme="majorHAnsi" w:cstheme="majorHAnsi"/>
        </w:rPr>
        <w:t xml:space="preserve">create an industrial park along the border that would consist of a train of solar energy panels, wind turbines, natural gas pipelines and </w:t>
      </w:r>
      <w:r w:rsidRPr="007B5F12">
        <w:rPr>
          <w:rStyle w:val="Emphasis"/>
          <w:rFonts w:asciiTheme="majorHAnsi" w:hAnsiTheme="majorHAnsi" w:cstheme="majorHAnsi"/>
        </w:rPr>
        <w:t>desalination facilities</w:t>
      </w:r>
      <w:r w:rsidRPr="007B5F12">
        <w:rPr>
          <w:rFonts w:asciiTheme="majorHAnsi" w:hAnsiTheme="majorHAnsi" w:cstheme="majorHAnsi"/>
          <w:sz w:val="14"/>
        </w:rPr>
        <w:t xml:space="preserve"> — and bring energy, water, jobs and border security to the region.</w:t>
      </w:r>
    </w:p>
    <w:p w14:paraId="2D978384" w14:textId="77777777" w:rsidR="00ED3EF0" w:rsidRPr="007B5F12" w:rsidRDefault="00ED3EF0" w:rsidP="00ED3EF0">
      <w:pPr>
        <w:rPr>
          <w:rFonts w:asciiTheme="majorHAnsi" w:hAnsiTheme="majorHAnsi" w:cstheme="majorHAnsi"/>
          <w:sz w:val="14"/>
        </w:rPr>
      </w:pPr>
      <w:r w:rsidRPr="007B5F12">
        <w:rPr>
          <w:rFonts w:asciiTheme="majorHAnsi" w:hAnsiTheme="majorHAnsi" w:cstheme="majorHAnsi"/>
          <w:sz w:val="14"/>
        </w:rPr>
        <w:t>Consortium Lead Luciano Castillo, who also is Purdue University's Kenninger professor of renewable energy and power systems, says that this project, if enacted, would have a historic positive effect on both countries.</w:t>
      </w:r>
    </w:p>
    <w:p w14:paraId="289D25E9" w14:textId="77777777" w:rsidR="00ED3EF0" w:rsidRPr="007B5F12" w:rsidRDefault="00ED3EF0" w:rsidP="00ED3EF0">
      <w:pPr>
        <w:rPr>
          <w:rFonts w:asciiTheme="majorHAnsi" w:hAnsiTheme="majorHAnsi" w:cstheme="majorHAnsi"/>
          <w:sz w:val="14"/>
        </w:rPr>
      </w:pPr>
      <w:r w:rsidRPr="007B5F12">
        <w:rPr>
          <w:rFonts w:asciiTheme="majorHAnsi" w:hAnsiTheme="majorHAnsi" w:cstheme="majorHAnsi"/>
          <w:sz w:val="14"/>
        </w:rPr>
        <w:t>"This is a different kind of initiative that will solve many existing challenges while bringing people together," Castillo said in a news release. "It will bring energy, water and education to create more opportunities for the USA and Mexico."</w:t>
      </w:r>
    </w:p>
    <w:p w14:paraId="2FC43602" w14:textId="77777777" w:rsidR="00ED3EF0" w:rsidRPr="007B5F12" w:rsidRDefault="00ED3EF0" w:rsidP="00ED3EF0">
      <w:pPr>
        <w:rPr>
          <w:rFonts w:asciiTheme="majorHAnsi" w:hAnsiTheme="majorHAnsi" w:cstheme="majorHAnsi"/>
          <w:sz w:val="14"/>
        </w:rPr>
      </w:pPr>
      <w:r w:rsidRPr="007B5F12">
        <w:rPr>
          <w:rFonts w:asciiTheme="majorHAnsi" w:hAnsiTheme="majorHAnsi" w:cstheme="majorHAnsi"/>
          <w:sz w:val="14"/>
        </w:rPr>
        <w:t>Energy Park Security Equals Border Security</w:t>
      </w:r>
    </w:p>
    <w:p w14:paraId="1558C6D1" w14:textId="77777777" w:rsidR="00ED3EF0" w:rsidRPr="007B5F12" w:rsidRDefault="00ED3EF0" w:rsidP="00ED3EF0">
      <w:pPr>
        <w:rPr>
          <w:rFonts w:asciiTheme="majorHAnsi" w:hAnsiTheme="majorHAnsi" w:cstheme="majorHAnsi"/>
          <w:u w:val="single"/>
        </w:rPr>
      </w:pPr>
      <w:r w:rsidRPr="007B5F12">
        <w:rPr>
          <w:rStyle w:val="StyleUnderline"/>
          <w:rFonts w:asciiTheme="majorHAnsi" w:hAnsiTheme="majorHAnsi" w:cstheme="majorHAnsi"/>
        </w:rPr>
        <w:t xml:space="preserve">By its very nature, this energy park would be secure — which means the border itself also would be secure. </w:t>
      </w:r>
    </w:p>
    <w:p w14:paraId="09CFFC79" w14:textId="77777777" w:rsidR="00ED3EF0" w:rsidRPr="007B5F12" w:rsidRDefault="00ED3EF0" w:rsidP="00ED3EF0">
      <w:pPr>
        <w:rPr>
          <w:rFonts w:asciiTheme="majorHAnsi" w:hAnsiTheme="majorHAnsi" w:cstheme="majorHAnsi"/>
          <w:u w:val="single"/>
        </w:rPr>
      </w:pPr>
      <w:r w:rsidRPr="007B5F12">
        <w:rPr>
          <w:rFonts w:asciiTheme="majorHAnsi" w:hAnsiTheme="majorHAnsi" w:cstheme="majorHAnsi"/>
          <w:sz w:val="14"/>
        </w:rPr>
        <w:t>“You're going to have large pipes of water and electricity running through, so yo</w:t>
      </w:r>
      <w:r w:rsidRPr="007B5F12">
        <w:rPr>
          <w:rStyle w:val="StyleUnderline"/>
          <w:rFonts w:asciiTheme="majorHAnsi" w:hAnsiTheme="majorHAnsi" w:cstheme="majorHAnsi"/>
        </w:rPr>
        <w:t>u have to protect the infrastructure, not just from the weather but also from animals and vandalism,”</w:t>
      </w:r>
      <w:r w:rsidRPr="007B5F12">
        <w:rPr>
          <w:rFonts w:asciiTheme="majorHAnsi" w:hAnsiTheme="majorHAnsi" w:cstheme="majorHAnsi"/>
          <w:sz w:val="14"/>
        </w:rPr>
        <w:t xml:space="preserve"> Castillo told Government Technology. “</w:t>
      </w:r>
      <w:r w:rsidRPr="007B5F12">
        <w:rPr>
          <w:rStyle w:val="StyleUnderline"/>
          <w:rFonts w:asciiTheme="majorHAnsi" w:hAnsiTheme="majorHAnsi" w:cstheme="majorHAnsi"/>
        </w:rPr>
        <w:t>And because we have to protect that, that by itself is going to be a buffer for trespassing.”</w:t>
      </w:r>
    </w:p>
    <w:p w14:paraId="0B155872" w14:textId="77777777" w:rsidR="00ED3EF0" w:rsidRPr="007B5F12" w:rsidRDefault="00ED3EF0" w:rsidP="00ED3EF0">
      <w:pPr>
        <w:rPr>
          <w:rFonts w:asciiTheme="majorHAnsi" w:hAnsiTheme="majorHAnsi" w:cstheme="majorHAnsi"/>
          <w:sz w:val="14"/>
        </w:rPr>
      </w:pPr>
      <w:r w:rsidRPr="007B5F12">
        <w:rPr>
          <w:rFonts w:asciiTheme="majorHAnsi" w:hAnsiTheme="majorHAnsi" w:cstheme="majorHAnsi"/>
          <w:sz w:val="14"/>
        </w:rPr>
        <w:t xml:space="preserve">The energy park </w:t>
      </w:r>
      <w:r w:rsidRPr="007B5F12">
        <w:rPr>
          <w:rStyle w:val="StyleUnderline"/>
          <w:rFonts w:asciiTheme="majorHAnsi" w:hAnsiTheme="majorHAnsi" w:cstheme="majorHAnsi"/>
        </w:rPr>
        <w:t xml:space="preserve">would include such physical security features as </w:t>
      </w:r>
      <w:r w:rsidRPr="007B5F12">
        <w:rPr>
          <w:rStyle w:val="Emphasis"/>
          <w:rFonts w:asciiTheme="majorHAnsi" w:hAnsiTheme="majorHAnsi" w:cstheme="majorHAnsi"/>
        </w:rPr>
        <w:t>multiple levels of fencing,</w:t>
      </w:r>
      <w:r w:rsidRPr="007B5F12">
        <w:rPr>
          <w:rStyle w:val="StyleUnderline"/>
          <w:rFonts w:asciiTheme="majorHAnsi" w:hAnsiTheme="majorHAnsi" w:cstheme="majorHAnsi"/>
        </w:rPr>
        <w:t xml:space="preserve"> as well as electronic sensors and drone surveillance</w:t>
      </w:r>
      <w:r w:rsidRPr="007B5F12">
        <w:rPr>
          <w:rFonts w:asciiTheme="majorHAnsi" w:hAnsiTheme="majorHAnsi" w:cstheme="majorHAnsi"/>
          <w:sz w:val="14"/>
        </w:rPr>
        <w:t xml:space="preserve"> — wildlife could still migrate, but officials would be alerted should anyone attempt to cross the border illegally.</w:t>
      </w:r>
    </w:p>
    <w:p w14:paraId="4CEEC084" w14:textId="77777777" w:rsidR="00ED3EF0" w:rsidRPr="007B5F12" w:rsidRDefault="00ED3EF0" w:rsidP="00ED3EF0">
      <w:pPr>
        <w:rPr>
          <w:rFonts w:asciiTheme="majorHAnsi" w:hAnsiTheme="majorHAnsi" w:cstheme="majorHAnsi"/>
          <w:sz w:val="14"/>
        </w:rPr>
      </w:pPr>
      <w:r w:rsidRPr="007B5F12">
        <w:rPr>
          <w:rFonts w:asciiTheme="majorHAnsi" w:hAnsiTheme="majorHAnsi" w:cstheme="majorHAnsi"/>
          <w:sz w:val="14"/>
        </w:rPr>
        <w:t>Arizona State University Regent’s Professor Ronald Adrian, who also is a member of the National Academy of Engineering, agrees.</w:t>
      </w:r>
    </w:p>
    <w:p w14:paraId="7E5C5D25" w14:textId="77777777" w:rsidR="00ED3EF0" w:rsidRPr="007B5F12" w:rsidRDefault="00ED3EF0" w:rsidP="00ED3EF0">
      <w:pPr>
        <w:rPr>
          <w:rFonts w:asciiTheme="majorHAnsi" w:hAnsiTheme="majorHAnsi" w:cstheme="majorHAnsi"/>
          <w:sz w:val="14"/>
        </w:rPr>
      </w:pPr>
      <w:r w:rsidRPr="007B5F12">
        <w:rPr>
          <w:rFonts w:asciiTheme="majorHAnsi" w:hAnsiTheme="majorHAnsi" w:cstheme="majorHAnsi"/>
          <w:sz w:val="14"/>
        </w:rPr>
        <w:t>“The measures being undertaken to control the U.S.-Mexican border with a barrier are entirely compatible with a long bank of solar panels backed by a super pipeline,” he said in the news release, “same land, similar construction issues, and the fact that each of these systems is a barrier to some degree.”</w:t>
      </w:r>
    </w:p>
    <w:p w14:paraId="386E4270" w14:textId="77777777" w:rsidR="00ED3EF0" w:rsidRDefault="00ED3EF0" w:rsidP="00ED3EF0">
      <w:pPr>
        <w:pStyle w:val="Heading3"/>
        <w:rPr>
          <w:rFonts w:asciiTheme="majorHAnsi" w:hAnsiTheme="majorHAnsi" w:cstheme="majorHAnsi"/>
        </w:rPr>
      </w:pPr>
      <w:r w:rsidRPr="007B5F12">
        <w:rPr>
          <w:rFonts w:asciiTheme="majorHAnsi" w:hAnsiTheme="majorHAnsi" w:cstheme="majorHAnsi"/>
        </w:rPr>
        <w:lastRenderedPageBreak/>
        <w:t>AT: Not a complete barrier</w:t>
      </w:r>
    </w:p>
    <w:p w14:paraId="78F78F09" w14:textId="77777777" w:rsidR="00ED3EF0" w:rsidRPr="007B5F12" w:rsidRDefault="00ED3EF0" w:rsidP="00ED3EF0">
      <w:pPr>
        <w:pStyle w:val="Heading4"/>
        <w:rPr>
          <w:rFonts w:asciiTheme="majorHAnsi" w:hAnsiTheme="majorHAnsi" w:cstheme="majorHAnsi"/>
        </w:rPr>
      </w:pPr>
      <w:r>
        <w:rPr>
          <w:rFonts w:asciiTheme="majorHAnsi" w:hAnsiTheme="majorHAnsi" w:cstheme="majorHAnsi"/>
        </w:rPr>
        <w:t xml:space="preserve">1 -- </w:t>
      </w:r>
      <w:r w:rsidRPr="007B5F12">
        <w:rPr>
          <w:rFonts w:asciiTheme="majorHAnsi" w:hAnsiTheme="majorHAnsi" w:cstheme="majorHAnsi"/>
        </w:rPr>
        <w:t>Plan affects the entire border – 1ac author</w:t>
      </w:r>
    </w:p>
    <w:p w14:paraId="4C374FFE" w14:textId="77777777" w:rsidR="00ED3EF0" w:rsidRPr="007B5F12" w:rsidRDefault="00ED3EF0" w:rsidP="00ED3EF0">
      <w:pPr>
        <w:rPr>
          <w:rFonts w:asciiTheme="majorHAnsi" w:hAnsiTheme="majorHAnsi" w:cstheme="majorHAnsi"/>
        </w:rPr>
      </w:pPr>
      <w:r w:rsidRPr="007B5F12">
        <w:rPr>
          <w:rStyle w:val="Style13ptBold"/>
          <w:rFonts w:asciiTheme="majorHAnsi" w:hAnsiTheme="majorHAnsi" w:cstheme="majorHAnsi"/>
        </w:rPr>
        <w:t xml:space="preserve">Pike 21 </w:t>
      </w:r>
      <w:r w:rsidRPr="007B5F12">
        <w:rPr>
          <w:rFonts w:asciiTheme="majorHAnsi" w:hAnsiTheme="majorHAnsi" w:cstheme="majorHAnsi"/>
        </w:rPr>
        <w:t xml:space="preserve">(Jared Pike – Communications specialist at Purdue University, MS Temple University. "Water is the key to solving the US-Mexico border crisis", April 6, 2021, </w:t>
      </w:r>
      <w:hyperlink w:history="1">
        <w:r w:rsidRPr="007B5F12">
          <w:rPr>
            <w:rStyle w:val="Hyperlink"/>
            <w:rFonts w:asciiTheme="majorHAnsi" w:hAnsiTheme="majorHAnsi" w:cstheme="majorHAnsi"/>
          </w:rPr>
          <w:t>https://engineering.purdue.edu/ME/News/2021/water-is-the-key-to-solving-the-usmexico-border-crisis</w:t>
        </w:r>
      </w:hyperlink>
      <w:r w:rsidRPr="007B5F12">
        <w:rPr>
          <w:rFonts w:asciiTheme="majorHAnsi" w:hAnsiTheme="majorHAnsi" w:cstheme="majorHAnsi"/>
        </w:rPr>
        <w:t>)</w:t>
      </w:r>
      <w:r>
        <w:rPr>
          <w:rFonts w:asciiTheme="majorHAnsi" w:hAnsiTheme="majorHAnsi" w:cstheme="majorHAnsi"/>
        </w:rPr>
        <w:t xml:space="preserve"> sf</w:t>
      </w:r>
    </w:p>
    <w:p w14:paraId="0104A9B4" w14:textId="77777777" w:rsidR="00ED3EF0" w:rsidRPr="00F21B31" w:rsidRDefault="00ED3EF0" w:rsidP="00ED3EF0">
      <w:pPr>
        <w:spacing w:after="0" w:line="240" w:lineRule="auto"/>
        <w:rPr>
          <w:rFonts w:asciiTheme="majorHAnsi" w:eastAsia="Times New Roman" w:hAnsiTheme="majorHAnsi" w:cstheme="majorHAnsi"/>
          <w:sz w:val="24"/>
        </w:rPr>
      </w:pPr>
    </w:p>
    <w:p w14:paraId="2AEF1D7B" w14:textId="77777777" w:rsidR="00ED3EF0" w:rsidRPr="007B5F12" w:rsidRDefault="00ED3EF0" w:rsidP="00ED3EF0">
      <w:pPr>
        <w:spacing w:after="0" w:line="240" w:lineRule="auto"/>
        <w:rPr>
          <w:rStyle w:val="Emphasis"/>
          <w:rFonts w:asciiTheme="majorHAnsi" w:hAnsiTheme="majorHAnsi" w:cstheme="majorHAnsi"/>
        </w:rPr>
      </w:pPr>
      <w:r w:rsidRPr="007B5F12">
        <w:rPr>
          <w:rFonts w:asciiTheme="majorHAnsi" w:eastAsia="Times New Roman" w:hAnsiTheme="majorHAnsi" w:cstheme="majorHAnsi"/>
          <w:color w:val="212529"/>
          <w:sz w:val="16"/>
          <w:shd w:val="clear" w:color="auto" w:fill="FFFFFF"/>
        </w:rPr>
        <w:t xml:space="preserve">Castillo’s </w:t>
      </w:r>
      <w:r w:rsidRPr="007B5F12">
        <w:rPr>
          <w:rStyle w:val="StyleUnderline"/>
          <w:rFonts w:asciiTheme="majorHAnsi" w:hAnsiTheme="majorHAnsi" w:cstheme="majorHAnsi"/>
        </w:rPr>
        <w:t>plan hinges on building two large desalination plants; one at the Gulf of Mexico, the other at the Pacific Ocean.</w:t>
      </w:r>
      <w:r w:rsidRPr="007B5F12">
        <w:rPr>
          <w:rFonts w:asciiTheme="majorHAnsi" w:eastAsia="Times New Roman" w:hAnsiTheme="majorHAnsi" w:cstheme="majorHAnsi"/>
          <w:color w:val="212529"/>
          <w:sz w:val="16"/>
          <w:shd w:val="clear" w:color="auto" w:fill="FFFFFF"/>
        </w:rPr>
        <w:t xml:space="preserve"> These two facilities would take in seawater, and use reverse osmosis to convert it to freshwater. </w:t>
      </w:r>
      <w:r w:rsidRPr="007B5F12">
        <w:rPr>
          <w:rStyle w:val="Emphasis"/>
          <w:rFonts w:asciiTheme="majorHAnsi" w:hAnsiTheme="majorHAnsi" w:cstheme="majorHAnsi"/>
        </w:rPr>
        <w:t>Pipelines would then pump the fresh water along the entire 1,954-mile length of the border, for use by residents, farmers, and businesses.</w:t>
      </w:r>
    </w:p>
    <w:p w14:paraId="324ACF47" w14:textId="77777777" w:rsidR="00ED3EF0" w:rsidRPr="007B5F12" w:rsidRDefault="00ED3EF0" w:rsidP="00ED3EF0"/>
    <w:p w14:paraId="7AFEA2BB" w14:textId="77777777" w:rsidR="00ED3EF0" w:rsidRPr="007B5F12" w:rsidRDefault="00ED3EF0" w:rsidP="00ED3EF0">
      <w:pPr>
        <w:pStyle w:val="Heading4"/>
        <w:rPr>
          <w:rFonts w:asciiTheme="majorHAnsi" w:hAnsiTheme="majorHAnsi" w:cstheme="majorHAnsi"/>
        </w:rPr>
      </w:pPr>
      <w:r>
        <w:rPr>
          <w:rFonts w:asciiTheme="majorHAnsi" w:hAnsiTheme="majorHAnsi" w:cstheme="majorHAnsi"/>
        </w:rPr>
        <w:t xml:space="preserve">2 -- </w:t>
      </w:r>
      <w:r w:rsidRPr="007B5F12">
        <w:rPr>
          <w:rFonts w:asciiTheme="majorHAnsi" w:hAnsiTheme="majorHAnsi" w:cstheme="majorHAnsi"/>
        </w:rPr>
        <w:t>Even an incomplete border barrier threatens wildlife – light pollution, “behavioral barriers”, and habitat disruption threaten already endangered species</w:t>
      </w:r>
    </w:p>
    <w:p w14:paraId="15B5D084" w14:textId="77777777" w:rsidR="00ED3EF0" w:rsidRPr="007B5F12" w:rsidRDefault="00ED3EF0" w:rsidP="00ED3EF0">
      <w:pPr>
        <w:rPr>
          <w:rFonts w:asciiTheme="majorHAnsi" w:hAnsiTheme="majorHAnsi" w:cstheme="majorHAnsi"/>
        </w:rPr>
      </w:pPr>
      <w:r w:rsidRPr="007B5F12">
        <w:rPr>
          <w:rStyle w:val="Style13ptBold"/>
          <w:rFonts w:asciiTheme="majorHAnsi" w:hAnsiTheme="majorHAnsi" w:cstheme="majorHAnsi"/>
        </w:rPr>
        <w:t>Schwartz 19</w:t>
      </w:r>
      <w:r w:rsidRPr="007B5F12">
        <w:rPr>
          <w:rFonts w:asciiTheme="majorHAnsi" w:hAnsiTheme="majorHAnsi" w:cstheme="majorHAnsi"/>
        </w:rPr>
        <w:t xml:space="preserve"> (John Schwartz – science writer for The New York Times specializing in climate change, JD University of Texas at Austin. “Why A Border Wall Could Mean Trouble for Wildlife.” The New York Times. Jan 24, 2019. </w:t>
      </w:r>
      <w:hyperlink r:id="rId125" w:history="1">
        <w:r w:rsidRPr="007B5F12">
          <w:rPr>
            <w:rStyle w:val="Hyperlink"/>
            <w:rFonts w:asciiTheme="majorHAnsi" w:hAnsiTheme="majorHAnsi" w:cstheme="majorHAnsi"/>
          </w:rPr>
          <w:t>https://www.nytimes.com/2019/01/24/climate/border-wall-wildlife.html</w:t>
        </w:r>
      </w:hyperlink>
      <w:r w:rsidRPr="007B5F12">
        <w:rPr>
          <w:rFonts w:asciiTheme="majorHAnsi" w:hAnsiTheme="majorHAnsi" w:cstheme="majorHAnsi"/>
        </w:rPr>
        <w:t>) sf</w:t>
      </w:r>
    </w:p>
    <w:p w14:paraId="7B0D1B76" w14:textId="77777777" w:rsidR="00ED3EF0" w:rsidRPr="007B5F12" w:rsidRDefault="00ED3EF0" w:rsidP="00ED3EF0">
      <w:pPr>
        <w:spacing w:after="0" w:line="240" w:lineRule="auto"/>
        <w:rPr>
          <w:rFonts w:asciiTheme="majorHAnsi" w:eastAsia="Times New Roman" w:hAnsiTheme="majorHAnsi" w:cstheme="majorHAnsi"/>
          <w:sz w:val="24"/>
        </w:rPr>
      </w:pPr>
    </w:p>
    <w:p w14:paraId="40E370F5" w14:textId="77777777" w:rsidR="00ED3EF0" w:rsidRPr="007B5F12" w:rsidRDefault="00ED3EF0" w:rsidP="00ED3EF0">
      <w:pPr>
        <w:spacing w:after="0" w:line="240" w:lineRule="auto"/>
        <w:rPr>
          <w:rFonts w:asciiTheme="majorHAnsi" w:eastAsia="Times New Roman" w:hAnsiTheme="majorHAnsi" w:cstheme="majorHAnsi"/>
          <w:sz w:val="16"/>
        </w:rPr>
      </w:pPr>
      <w:r w:rsidRPr="007B5F12">
        <w:rPr>
          <w:rFonts w:asciiTheme="majorHAnsi" w:eastAsia="Times New Roman" w:hAnsiTheme="majorHAnsi" w:cstheme="majorHAnsi"/>
          <w:sz w:val="16"/>
        </w:rPr>
        <w:t>Here are some of the possible effects that an extended border wall could have on wildlife.</w:t>
      </w:r>
    </w:p>
    <w:p w14:paraId="707140D7" w14:textId="77777777" w:rsidR="00ED3EF0" w:rsidRPr="007B5F12" w:rsidRDefault="00ED3EF0" w:rsidP="00ED3EF0">
      <w:pPr>
        <w:spacing w:after="0" w:line="240" w:lineRule="auto"/>
        <w:rPr>
          <w:rFonts w:asciiTheme="majorHAnsi" w:eastAsia="Times New Roman" w:hAnsiTheme="majorHAnsi" w:cstheme="majorHAnsi"/>
          <w:sz w:val="16"/>
        </w:rPr>
      </w:pPr>
    </w:p>
    <w:p w14:paraId="43D17024" w14:textId="77777777" w:rsidR="00ED3EF0" w:rsidRPr="007B5F12" w:rsidRDefault="00ED3EF0" w:rsidP="00ED3EF0">
      <w:pPr>
        <w:spacing w:after="0" w:line="240" w:lineRule="auto"/>
        <w:rPr>
          <w:rFonts w:asciiTheme="majorHAnsi" w:eastAsia="Times New Roman" w:hAnsiTheme="majorHAnsi" w:cstheme="majorHAnsi"/>
          <w:sz w:val="16"/>
        </w:rPr>
      </w:pPr>
      <w:r w:rsidRPr="007B5F12">
        <w:rPr>
          <w:rFonts w:asciiTheme="majorHAnsi" w:eastAsia="Times New Roman" w:hAnsiTheme="majorHAnsi" w:cstheme="majorHAnsi"/>
          <w:sz w:val="16"/>
        </w:rPr>
        <w:t>Animals would be cut off</w:t>
      </w:r>
    </w:p>
    <w:p w14:paraId="54C7EE9E" w14:textId="77777777" w:rsidR="00ED3EF0" w:rsidRPr="007B5F12" w:rsidRDefault="00ED3EF0" w:rsidP="00ED3EF0">
      <w:pPr>
        <w:spacing w:after="0" w:line="240" w:lineRule="auto"/>
        <w:rPr>
          <w:rStyle w:val="Emphasis"/>
          <w:rFonts w:asciiTheme="majorHAnsi" w:hAnsiTheme="majorHAnsi" w:cstheme="majorHAnsi"/>
        </w:rPr>
      </w:pPr>
      <w:r w:rsidRPr="007B5F12">
        <w:rPr>
          <w:rStyle w:val="Emphasis"/>
          <w:rFonts w:asciiTheme="majorHAnsi" w:hAnsiTheme="majorHAnsi" w:cstheme="majorHAnsi"/>
        </w:rPr>
        <w:t>An extended border wall would impede the movement of many species and would put creatures already under pressure in peril.</w:t>
      </w:r>
    </w:p>
    <w:p w14:paraId="1519FF90" w14:textId="77777777" w:rsidR="00ED3EF0" w:rsidRPr="007B5F12" w:rsidRDefault="00ED3EF0" w:rsidP="00ED3EF0">
      <w:pPr>
        <w:spacing w:after="0" w:line="240" w:lineRule="auto"/>
        <w:rPr>
          <w:rFonts w:asciiTheme="majorHAnsi" w:eastAsia="Times New Roman" w:hAnsiTheme="majorHAnsi" w:cstheme="majorHAnsi"/>
          <w:sz w:val="16"/>
        </w:rPr>
      </w:pPr>
    </w:p>
    <w:p w14:paraId="216DFAD3" w14:textId="77777777" w:rsidR="00ED3EF0" w:rsidRPr="007B5F12" w:rsidRDefault="00ED3EF0" w:rsidP="00ED3EF0">
      <w:pPr>
        <w:spacing w:after="0" w:line="240" w:lineRule="auto"/>
        <w:rPr>
          <w:rFonts w:asciiTheme="majorHAnsi" w:eastAsia="Times New Roman" w:hAnsiTheme="majorHAnsi" w:cstheme="majorHAnsi"/>
          <w:sz w:val="16"/>
        </w:rPr>
      </w:pPr>
      <w:r w:rsidRPr="007B5F12">
        <w:rPr>
          <w:rFonts w:asciiTheme="majorHAnsi" w:eastAsia="Times New Roman" w:hAnsiTheme="majorHAnsi" w:cstheme="majorHAnsi"/>
          <w:sz w:val="16"/>
        </w:rPr>
        <w:t xml:space="preserve">Aaron D. Flesch, a research scientist at the University of Arizona, said he had no doubt that endlessly inventive humans could scale a wall. But </w:t>
      </w:r>
      <w:r w:rsidRPr="007B5F12">
        <w:rPr>
          <w:rStyle w:val="StyleUnderline"/>
          <w:rFonts w:asciiTheme="majorHAnsi" w:hAnsiTheme="majorHAnsi" w:cstheme="majorHAnsi"/>
        </w:rPr>
        <w:t>it would block many four-legged creatures,</w:t>
      </w:r>
      <w:r w:rsidRPr="007B5F12">
        <w:rPr>
          <w:rFonts w:asciiTheme="majorHAnsi" w:eastAsia="Times New Roman" w:hAnsiTheme="majorHAnsi" w:cstheme="majorHAnsi"/>
          <w:sz w:val="16"/>
        </w:rPr>
        <w:t xml:space="preserve"> he said.</w:t>
      </w:r>
    </w:p>
    <w:p w14:paraId="133C3D62" w14:textId="77777777" w:rsidR="00ED3EF0" w:rsidRPr="007B5F12" w:rsidRDefault="00ED3EF0" w:rsidP="00ED3EF0">
      <w:pPr>
        <w:spacing w:after="0" w:line="240" w:lineRule="auto"/>
        <w:rPr>
          <w:rFonts w:asciiTheme="majorHAnsi" w:eastAsia="Times New Roman" w:hAnsiTheme="majorHAnsi" w:cstheme="majorHAnsi"/>
          <w:sz w:val="16"/>
        </w:rPr>
      </w:pPr>
    </w:p>
    <w:p w14:paraId="090B8C15" w14:textId="77777777" w:rsidR="00ED3EF0" w:rsidRPr="007B5F12" w:rsidRDefault="00ED3EF0" w:rsidP="00ED3EF0">
      <w:pPr>
        <w:spacing w:after="0" w:line="240" w:lineRule="auto"/>
        <w:rPr>
          <w:rFonts w:asciiTheme="majorHAnsi" w:eastAsia="Times New Roman" w:hAnsiTheme="majorHAnsi" w:cstheme="majorHAnsi"/>
          <w:sz w:val="16"/>
        </w:rPr>
      </w:pPr>
      <w:r w:rsidRPr="007B5F12">
        <w:rPr>
          <w:rStyle w:val="StyleUnderline"/>
          <w:rFonts w:asciiTheme="majorHAnsi" w:hAnsiTheme="majorHAnsi" w:cstheme="majorHAnsi"/>
        </w:rPr>
        <w:t xml:space="preserve">Even some low-flying birds like the ferruginous pygmy-owl could have trouble. </w:t>
      </w:r>
      <w:r w:rsidRPr="007B5F12">
        <w:rPr>
          <w:rFonts w:asciiTheme="majorHAnsi" w:eastAsia="Times New Roman" w:hAnsiTheme="majorHAnsi" w:cstheme="majorHAnsi"/>
          <w:sz w:val="16"/>
        </w:rPr>
        <w:t>“You think a bird’s just going to fly over a wall, but that’s not necessarily the case,” Dr. Flesch said.</w:t>
      </w:r>
    </w:p>
    <w:p w14:paraId="1B09ACF1" w14:textId="77777777" w:rsidR="00ED3EF0" w:rsidRPr="007B5F12" w:rsidRDefault="00ED3EF0" w:rsidP="00ED3EF0">
      <w:pPr>
        <w:spacing w:after="0" w:line="240" w:lineRule="auto"/>
        <w:rPr>
          <w:rFonts w:asciiTheme="majorHAnsi" w:eastAsia="Times New Roman" w:hAnsiTheme="majorHAnsi" w:cstheme="majorHAnsi"/>
          <w:sz w:val="16"/>
        </w:rPr>
      </w:pPr>
    </w:p>
    <w:p w14:paraId="5D3C4C93" w14:textId="77777777" w:rsidR="00ED3EF0" w:rsidRPr="007B5F12" w:rsidRDefault="00ED3EF0" w:rsidP="00ED3EF0">
      <w:pPr>
        <w:spacing w:after="0" w:line="240" w:lineRule="auto"/>
        <w:rPr>
          <w:rStyle w:val="Emphasis"/>
          <w:rFonts w:asciiTheme="majorHAnsi" w:hAnsiTheme="majorHAnsi" w:cstheme="majorHAnsi"/>
        </w:rPr>
      </w:pPr>
      <w:r w:rsidRPr="007B5F12">
        <w:rPr>
          <w:rStyle w:val="Emphasis"/>
          <w:rFonts w:asciiTheme="majorHAnsi" w:hAnsiTheme="majorHAnsi" w:cstheme="majorHAnsi"/>
        </w:rPr>
        <w:t>Animals need to be able to move around, to find food and mates, among other things. An outbreak of fire or disease, or the pressures of climate change, can force them to seek new homes. And the pockets of the landscape that suit them can be widely dispersed.</w:t>
      </w:r>
    </w:p>
    <w:p w14:paraId="6D5297FD" w14:textId="77777777" w:rsidR="00ED3EF0" w:rsidRPr="007B5F12" w:rsidRDefault="00ED3EF0" w:rsidP="00ED3EF0">
      <w:pPr>
        <w:spacing w:after="0" w:line="240" w:lineRule="auto"/>
        <w:rPr>
          <w:rFonts w:asciiTheme="majorHAnsi" w:eastAsia="Times New Roman" w:hAnsiTheme="majorHAnsi" w:cstheme="majorHAnsi"/>
          <w:sz w:val="16"/>
        </w:rPr>
      </w:pPr>
    </w:p>
    <w:p w14:paraId="149DB707" w14:textId="77777777" w:rsidR="00ED3EF0" w:rsidRPr="007B5F12" w:rsidRDefault="00ED3EF0" w:rsidP="00ED3EF0">
      <w:pPr>
        <w:spacing w:after="0" w:line="240" w:lineRule="auto"/>
        <w:rPr>
          <w:rFonts w:asciiTheme="majorHAnsi" w:eastAsia="Times New Roman" w:hAnsiTheme="majorHAnsi" w:cstheme="majorHAnsi"/>
          <w:sz w:val="16"/>
        </w:rPr>
      </w:pPr>
      <w:r w:rsidRPr="007B5F12">
        <w:rPr>
          <w:rStyle w:val="StyleUnderline"/>
          <w:rFonts w:asciiTheme="majorHAnsi" w:hAnsiTheme="majorHAnsi" w:cstheme="majorHAnsi"/>
        </w:rPr>
        <w:t>Small populations of endangered animals — such as the Mexican gray wolf,</w:t>
      </w:r>
      <w:r w:rsidRPr="007B5F12">
        <w:rPr>
          <w:rFonts w:asciiTheme="majorHAnsi" w:eastAsia="Times New Roman" w:hAnsiTheme="majorHAnsi" w:cstheme="majorHAnsi"/>
          <w:sz w:val="16"/>
        </w:rPr>
        <w:t xml:space="preserve"> or lobo, and the Sonoran pronghorn — </w:t>
      </w:r>
      <w:r w:rsidRPr="007B5F12">
        <w:rPr>
          <w:rStyle w:val="StyleUnderline"/>
          <w:rFonts w:asciiTheme="majorHAnsi" w:hAnsiTheme="majorHAnsi" w:cstheme="majorHAnsi"/>
        </w:rPr>
        <w:t xml:space="preserve">may be stranded on either side of the border, leaving some species likelier to die out. </w:t>
      </w:r>
      <w:r w:rsidRPr="007B5F12">
        <w:rPr>
          <w:rFonts w:asciiTheme="majorHAnsi" w:eastAsia="Times New Roman" w:hAnsiTheme="majorHAnsi" w:cstheme="majorHAnsi"/>
          <w:sz w:val="16"/>
        </w:rPr>
        <w:t>“For a critter that’s nearly extinct in the U.S., you need to promote connectivity, not curtail it,” Dr. Flesch said.</w:t>
      </w:r>
    </w:p>
    <w:p w14:paraId="01835399" w14:textId="77777777" w:rsidR="00ED3EF0" w:rsidRPr="007B5F12" w:rsidRDefault="00ED3EF0" w:rsidP="00ED3EF0">
      <w:pPr>
        <w:spacing w:after="0" w:line="240" w:lineRule="auto"/>
        <w:rPr>
          <w:rFonts w:asciiTheme="majorHAnsi" w:eastAsia="Times New Roman" w:hAnsiTheme="majorHAnsi" w:cstheme="majorHAnsi"/>
          <w:sz w:val="16"/>
        </w:rPr>
      </w:pPr>
    </w:p>
    <w:p w14:paraId="262AD612" w14:textId="77777777" w:rsidR="00ED3EF0" w:rsidRPr="007B5F12" w:rsidRDefault="00ED3EF0" w:rsidP="00ED3EF0">
      <w:pPr>
        <w:spacing w:after="0" w:line="240" w:lineRule="auto"/>
        <w:rPr>
          <w:rStyle w:val="StyleUnderline"/>
          <w:rFonts w:asciiTheme="majorHAnsi" w:hAnsiTheme="majorHAnsi" w:cstheme="majorHAnsi"/>
        </w:rPr>
      </w:pPr>
      <w:r w:rsidRPr="007B5F12">
        <w:rPr>
          <w:rStyle w:val="Emphasis"/>
          <w:rFonts w:asciiTheme="majorHAnsi" w:hAnsiTheme="majorHAnsi" w:cstheme="majorHAnsi"/>
        </w:rPr>
        <w:t>Even a less-than-solid wall that incorporates bollards or “slats,”</w:t>
      </w:r>
      <w:r w:rsidRPr="007B5F12">
        <w:rPr>
          <w:rFonts w:asciiTheme="majorHAnsi" w:eastAsia="Times New Roman" w:hAnsiTheme="majorHAnsi" w:cstheme="majorHAnsi"/>
          <w:sz w:val="16"/>
        </w:rPr>
        <w:t xml:space="preserve"> as Mr. Trump has sometimes proposed, </w:t>
      </w:r>
      <w:r w:rsidRPr="007B5F12">
        <w:rPr>
          <w:rStyle w:val="Emphasis"/>
          <w:rFonts w:asciiTheme="majorHAnsi" w:hAnsiTheme="majorHAnsi" w:cstheme="majorHAnsi"/>
        </w:rPr>
        <w:t xml:space="preserve">could disrupt wildlife, Dr. Flesch said. </w:t>
      </w:r>
      <w:r w:rsidRPr="007B5F12">
        <w:rPr>
          <w:rFonts w:asciiTheme="majorHAnsi" w:eastAsia="Times New Roman" w:hAnsiTheme="majorHAnsi" w:cstheme="majorHAnsi"/>
          <w:sz w:val="16"/>
        </w:rPr>
        <w:t xml:space="preserve">While some smaller animals would be able to slip through, </w:t>
      </w:r>
      <w:r w:rsidRPr="007B5F12">
        <w:rPr>
          <w:rStyle w:val="StyleUnderline"/>
          <w:rFonts w:asciiTheme="majorHAnsi" w:hAnsiTheme="majorHAnsi" w:cstheme="majorHAnsi"/>
        </w:rPr>
        <w:t xml:space="preserve">even the low, permeable vehicle barriers already erected in some areas can act as </w:t>
      </w:r>
      <w:r w:rsidRPr="007B5F12">
        <w:rPr>
          <w:rStyle w:val="Emphasis"/>
          <w:rFonts w:asciiTheme="majorHAnsi" w:hAnsiTheme="majorHAnsi" w:cstheme="majorHAnsi"/>
        </w:rPr>
        <w:t>“behavioral barriers”</w:t>
      </w:r>
      <w:r w:rsidRPr="007B5F12">
        <w:rPr>
          <w:rStyle w:val="StyleUnderline"/>
          <w:rFonts w:asciiTheme="majorHAnsi" w:hAnsiTheme="majorHAnsi" w:cstheme="majorHAnsi"/>
        </w:rPr>
        <w:t xml:space="preserve"> to some species like the Sonoran pronghorn, which are “open country runners that avoid fences,” he said.</w:t>
      </w:r>
    </w:p>
    <w:p w14:paraId="546340F0" w14:textId="77777777" w:rsidR="00ED3EF0" w:rsidRPr="007B5F12" w:rsidRDefault="00ED3EF0" w:rsidP="00ED3EF0">
      <w:pPr>
        <w:spacing w:after="0" w:line="240" w:lineRule="auto"/>
        <w:rPr>
          <w:rFonts w:asciiTheme="majorHAnsi" w:eastAsia="Times New Roman" w:hAnsiTheme="majorHAnsi" w:cstheme="majorHAnsi"/>
          <w:sz w:val="16"/>
        </w:rPr>
      </w:pPr>
    </w:p>
    <w:p w14:paraId="7EBF18B4" w14:textId="77777777" w:rsidR="00ED3EF0" w:rsidRPr="007B5F12" w:rsidRDefault="00ED3EF0" w:rsidP="00ED3EF0">
      <w:pPr>
        <w:spacing w:after="0" w:line="240" w:lineRule="auto"/>
        <w:rPr>
          <w:rFonts w:asciiTheme="majorHAnsi" w:eastAsia="Times New Roman" w:hAnsiTheme="majorHAnsi" w:cstheme="majorHAnsi"/>
          <w:sz w:val="16"/>
        </w:rPr>
      </w:pPr>
      <w:r w:rsidRPr="007B5F12">
        <w:rPr>
          <w:rFonts w:asciiTheme="majorHAnsi" w:eastAsia="Times New Roman" w:hAnsiTheme="majorHAnsi" w:cstheme="majorHAnsi"/>
          <w:sz w:val="16"/>
        </w:rPr>
        <w:lastRenderedPageBreak/>
        <w:t xml:space="preserve">Researchers have identified </w:t>
      </w:r>
      <w:r w:rsidRPr="007B5F12">
        <w:rPr>
          <w:rStyle w:val="StyleUnderline"/>
          <w:rFonts w:asciiTheme="majorHAnsi" w:hAnsiTheme="majorHAnsi" w:cstheme="majorHAnsi"/>
        </w:rPr>
        <w:t>a number of creatures at risk that are rare in the Southern United States,</w:t>
      </w:r>
      <w:r w:rsidRPr="007B5F12">
        <w:rPr>
          <w:rFonts w:asciiTheme="majorHAnsi" w:eastAsia="Times New Roman" w:hAnsiTheme="majorHAnsi" w:cstheme="majorHAnsi"/>
          <w:sz w:val="16"/>
        </w:rPr>
        <w:t xml:space="preserve"> though some have larger populations in Mexico. Vulnerable species in Texas’ Lower Rio Grande Valley include the ocelot and the black bear, according to University of Texas scientists. The National Wildlife Federation has also warned of problems for desert bighorn sheep and called the erection of a continuous wall “one of the biggest potential ecological disasters of our time.”</w:t>
      </w:r>
    </w:p>
    <w:p w14:paraId="0423ADED" w14:textId="77777777" w:rsidR="00ED3EF0" w:rsidRPr="007B5F12" w:rsidRDefault="00ED3EF0" w:rsidP="00ED3EF0">
      <w:pPr>
        <w:spacing w:after="0" w:line="240" w:lineRule="auto"/>
        <w:rPr>
          <w:rFonts w:asciiTheme="majorHAnsi" w:eastAsia="Times New Roman" w:hAnsiTheme="majorHAnsi" w:cstheme="majorHAnsi"/>
          <w:sz w:val="16"/>
        </w:rPr>
      </w:pPr>
    </w:p>
    <w:p w14:paraId="67D40C60" w14:textId="77777777" w:rsidR="00ED3EF0" w:rsidRPr="007B5F12" w:rsidRDefault="00ED3EF0" w:rsidP="00ED3EF0">
      <w:pPr>
        <w:spacing w:after="0" w:line="240" w:lineRule="auto"/>
        <w:rPr>
          <w:rFonts w:asciiTheme="majorHAnsi" w:eastAsia="Times New Roman" w:hAnsiTheme="majorHAnsi" w:cstheme="majorHAnsi"/>
          <w:sz w:val="16"/>
        </w:rPr>
      </w:pPr>
      <w:r w:rsidRPr="007B5F12">
        <w:rPr>
          <w:rFonts w:asciiTheme="majorHAnsi" w:eastAsia="Times New Roman" w:hAnsiTheme="majorHAnsi" w:cstheme="majorHAnsi"/>
          <w:sz w:val="16"/>
        </w:rPr>
        <w:t>Even insects and plants could be affected</w:t>
      </w:r>
    </w:p>
    <w:p w14:paraId="4CEBB051" w14:textId="77777777" w:rsidR="00ED3EF0" w:rsidRPr="007B5F12" w:rsidRDefault="00ED3EF0" w:rsidP="00ED3EF0">
      <w:pPr>
        <w:spacing w:after="0" w:line="240" w:lineRule="auto"/>
        <w:rPr>
          <w:rFonts w:asciiTheme="majorHAnsi" w:eastAsia="Times New Roman" w:hAnsiTheme="majorHAnsi" w:cstheme="majorHAnsi"/>
          <w:sz w:val="16"/>
        </w:rPr>
      </w:pPr>
      <w:r w:rsidRPr="007B5F12">
        <w:rPr>
          <w:rStyle w:val="StyleUnderline"/>
          <w:rFonts w:asciiTheme="majorHAnsi" w:hAnsiTheme="majorHAnsi" w:cstheme="majorHAnsi"/>
        </w:rPr>
        <w:t>Low-flying insects could be affected by a border wall, too.</w:t>
      </w:r>
      <w:r w:rsidRPr="007B5F12">
        <w:rPr>
          <w:rFonts w:asciiTheme="majorHAnsi" w:eastAsia="Times New Roman" w:hAnsiTheme="majorHAnsi" w:cstheme="majorHAnsi"/>
          <w:sz w:val="16"/>
        </w:rPr>
        <w:t xml:space="preserve"> The University of Texas researchers named the endangered wildflower Zapata bladderpod and the threatened whiskerbush cactus as particularly at risk, and the National Wildlife Federation named the Quino checkerspot butterfly, among others.</w:t>
      </w:r>
    </w:p>
    <w:p w14:paraId="08D7ED6B" w14:textId="77777777" w:rsidR="00ED3EF0" w:rsidRPr="007B5F12" w:rsidRDefault="00ED3EF0" w:rsidP="00ED3EF0">
      <w:pPr>
        <w:spacing w:after="0" w:line="240" w:lineRule="auto"/>
        <w:rPr>
          <w:rFonts w:asciiTheme="majorHAnsi" w:eastAsia="Times New Roman" w:hAnsiTheme="majorHAnsi" w:cstheme="majorHAnsi"/>
          <w:sz w:val="16"/>
        </w:rPr>
      </w:pPr>
    </w:p>
    <w:p w14:paraId="5EBBDB1D" w14:textId="77777777" w:rsidR="00ED3EF0" w:rsidRPr="007B5F12" w:rsidRDefault="00ED3EF0" w:rsidP="00ED3EF0">
      <w:pPr>
        <w:spacing w:after="0" w:line="240" w:lineRule="auto"/>
        <w:rPr>
          <w:rFonts w:asciiTheme="majorHAnsi" w:eastAsia="Times New Roman" w:hAnsiTheme="majorHAnsi" w:cstheme="majorHAnsi"/>
          <w:sz w:val="16"/>
        </w:rPr>
      </w:pPr>
      <w:r w:rsidRPr="007B5F12">
        <w:rPr>
          <w:rStyle w:val="Emphasis"/>
          <w:rFonts w:asciiTheme="majorHAnsi" w:hAnsiTheme="majorHAnsi" w:cstheme="majorHAnsi"/>
        </w:rPr>
        <w:t>Many pollinators are already in decline because of habitat loss,</w:t>
      </w:r>
      <w:r w:rsidRPr="007B5F12">
        <w:rPr>
          <w:rFonts w:asciiTheme="majorHAnsi" w:eastAsia="Times New Roman" w:hAnsiTheme="majorHAnsi" w:cstheme="majorHAnsi"/>
          <w:sz w:val="16"/>
        </w:rPr>
        <w:t xml:space="preserve"> said Scott Hoffman Black, executive director of the Xerces Society, a conservation organization with a focus on invertebrates. </w:t>
      </w:r>
      <w:r w:rsidRPr="007B5F12">
        <w:rPr>
          <w:rStyle w:val="StyleUnderline"/>
          <w:rFonts w:asciiTheme="majorHAnsi" w:hAnsiTheme="majorHAnsi" w:cstheme="majorHAnsi"/>
        </w:rPr>
        <w:t>“This is one more issue that is going to put stress on bees and butterflies, and they’re already stressed with many, many issues,</w:t>
      </w:r>
      <w:r w:rsidRPr="007B5F12">
        <w:rPr>
          <w:rFonts w:asciiTheme="majorHAnsi" w:eastAsia="Times New Roman" w:hAnsiTheme="majorHAnsi" w:cstheme="majorHAnsi"/>
          <w:sz w:val="16"/>
        </w:rPr>
        <w:t>” he said. The long new stretches of a wall, with clear-cut “enforcement zones” to the south, could prove an impediment to many little fliers.</w:t>
      </w:r>
    </w:p>
    <w:p w14:paraId="67D1DF0B" w14:textId="77777777" w:rsidR="00ED3EF0" w:rsidRPr="007B5F12" w:rsidRDefault="00ED3EF0" w:rsidP="00ED3EF0">
      <w:pPr>
        <w:spacing w:after="0" w:line="240" w:lineRule="auto"/>
        <w:rPr>
          <w:rFonts w:asciiTheme="majorHAnsi" w:eastAsia="Times New Roman" w:hAnsiTheme="majorHAnsi" w:cstheme="majorHAnsi"/>
          <w:sz w:val="16"/>
        </w:rPr>
      </w:pPr>
    </w:p>
    <w:p w14:paraId="79669E55" w14:textId="77777777" w:rsidR="00ED3EF0" w:rsidRPr="007B5F12" w:rsidRDefault="00ED3EF0" w:rsidP="00ED3EF0">
      <w:pPr>
        <w:spacing w:after="0" w:line="240" w:lineRule="auto"/>
        <w:rPr>
          <w:rFonts w:asciiTheme="majorHAnsi" w:eastAsia="Times New Roman" w:hAnsiTheme="majorHAnsi" w:cstheme="majorHAnsi"/>
          <w:sz w:val="16"/>
        </w:rPr>
      </w:pPr>
      <w:r w:rsidRPr="007B5F12">
        <w:rPr>
          <w:rFonts w:asciiTheme="majorHAnsi" w:eastAsia="Times New Roman" w:hAnsiTheme="majorHAnsi" w:cstheme="majorHAnsi"/>
          <w:sz w:val="16"/>
        </w:rPr>
        <w:t>Another expert expressed doubt that the wall itself would prove much of a barrier to flying insects, but he said the wall would nonetheless present an enormous problem for some of them.</w:t>
      </w:r>
    </w:p>
    <w:p w14:paraId="70D50DF3" w14:textId="77777777" w:rsidR="00ED3EF0" w:rsidRPr="007B5F12" w:rsidRDefault="00ED3EF0" w:rsidP="00ED3EF0">
      <w:pPr>
        <w:spacing w:after="0" w:line="240" w:lineRule="auto"/>
        <w:rPr>
          <w:rFonts w:asciiTheme="majorHAnsi" w:eastAsia="Times New Roman" w:hAnsiTheme="majorHAnsi" w:cstheme="majorHAnsi"/>
          <w:sz w:val="16"/>
        </w:rPr>
      </w:pPr>
    </w:p>
    <w:p w14:paraId="388512D9" w14:textId="77777777" w:rsidR="00ED3EF0" w:rsidRPr="007B5F12" w:rsidRDefault="00ED3EF0" w:rsidP="00ED3EF0">
      <w:pPr>
        <w:spacing w:after="0" w:line="240" w:lineRule="auto"/>
        <w:rPr>
          <w:rStyle w:val="StyleUnderline"/>
          <w:rFonts w:asciiTheme="majorHAnsi" w:hAnsiTheme="majorHAnsi" w:cstheme="majorHAnsi"/>
        </w:rPr>
      </w:pPr>
      <w:r w:rsidRPr="007B5F12">
        <w:rPr>
          <w:rFonts w:asciiTheme="majorHAnsi" w:eastAsia="Times New Roman" w:hAnsiTheme="majorHAnsi" w:cstheme="majorHAnsi"/>
          <w:sz w:val="16"/>
        </w:rPr>
        <w:t xml:space="preserve">The expert, David L. Wagner, a professor of ecology and evolutionary biology at the University of Connecticut, noted that most insects can fly high enough to surmount a wall. But </w:t>
      </w:r>
      <w:r w:rsidRPr="007B5F12">
        <w:rPr>
          <w:rStyle w:val="StyleUnderline"/>
          <w:rFonts w:asciiTheme="majorHAnsi" w:hAnsiTheme="majorHAnsi" w:cstheme="majorHAnsi"/>
        </w:rPr>
        <w:t>the array of lights that would be part of any such construction, he said, would disrupt the lives of nocturnal creatures like moths and even vertebrates that depend on darkness.</w:t>
      </w:r>
    </w:p>
    <w:p w14:paraId="6430D424" w14:textId="77777777" w:rsidR="00ED3EF0" w:rsidRPr="007B5F12" w:rsidRDefault="00ED3EF0" w:rsidP="00ED3EF0">
      <w:pPr>
        <w:spacing w:after="0" w:line="240" w:lineRule="auto"/>
        <w:rPr>
          <w:rFonts w:asciiTheme="majorHAnsi" w:eastAsia="Times New Roman" w:hAnsiTheme="majorHAnsi" w:cstheme="majorHAnsi"/>
          <w:sz w:val="16"/>
        </w:rPr>
      </w:pPr>
    </w:p>
    <w:p w14:paraId="40474398" w14:textId="77777777" w:rsidR="00ED3EF0" w:rsidRPr="007B5F12" w:rsidRDefault="00ED3EF0" w:rsidP="00ED3EF0">
      <w:pPr>
        <w:spacing w:after="0" w:line="240" w:lineRule="auto"/>
        <w:rPr>
          <w:rStyle w:val="Emphasis"/>
          <w:rFonts w:asciiTheme="majorHAnsi" w:hAnsiTheme="majorHAnsi" w:cstheme="majorHAnsi"/>
        </w:rPr>
      </w:pPr>
      <w:r w:rsidRPr="007B5F12">
        <w:rPr>
          <w:rFonts w:asciiTheme="majorHAnsi" w:eastAsia="Times New Roman" w:hAnsiTheme="majorHAnsi" w:cstheme="majorHAnsi"/>
          <w:sz w:val="16"/>
        </w:rPr>
        <w:t>“</w:t>
      </w:r>
      <w:r w:rsidRPr="007B5F12">
        <w:rPr>
          <w:rStyle w:val="Emphasis"/>
          <w:rFonts w:asciiTheme="majorHAnsi" w:hAnsiTheme="majorHAnsi" w:cstheme="majorHAnsi"/>
        </w:rPr>
        <w:t>Light pollution is turning out to be a real problem for nocturnal animals,” he said. “You’re pulling at the fabric of these ecosystems.”</w:t>
      </w:r>
    </w:p>
    <w:p w14:paraId="08F8E1E2" w14:textId="77777777" w:rsidR="00ED3EF0" w:rsidRPr="007B5F12" w:rsidRDefault="00ED3EF0" w:rsidP="00ED3EF0">
      <w:pPr>
        <w:spacing w:after="0" w:line="240" w:lineRule="auto"/>
        <w:rPr>
          <w:rFonts w:asciiTheme="majorHAnsi" w:eastAsia="Times New Roman" w:hAnsiTheme="majorHAnsi" w:cstheme="majorHAnsi"/>
          <w:sz w:val="16"/>
        </w:rPr>
      </w:pPr>
    </w:p>
    <w:p w14:paraId="4EFE4F67" w14:textId="77777777" w:rsidR="00ED3EF0" w:rsidRPr="007B5F12" w:rsidRDefault="00ED3EF0" w:rsidP="00ED3EF0">
      <w:pPr>
        <w:spacing w:after="0" w:line="240" w:lineRule="auto"/>
        <w:rPr>
          <w:rFonts w:asciiTheme="majorHAnsi" w:eastAsia="Times New Roman" w:hAnsiTheme="majorHAnsi" w:cstheme="majorHAnsi"/>
          <w:sz w:val="16"/>
        </w:rPr>
      </w:pPr>
      <w:r w:rsidRPr="007B5F12">
        <w:rPr>
          <w:rFonts w:asciiTheme="majorHAnsi" w:eastAsia="Times New Roman" w:hAnsiTheme="majorHAnsi" w:cstheme="majorHAnsi"/>
          <w:sz w:val="16"/>
        </w:rPr>
        <w:t>Of course, there are illuminated buildings in many places. But Dr. Wagner said there was little difference between a border wall and a Walmart. Either way, he said, “It’s slaughter.”</w:t>
      </w:r>
    </w:p>
    <w:p w14:paraId="0D38F405" w14:textId="77777777" w:rsidR="00ED3EF0" w:rsidRPr="007B5F12" w:rsidRDefault="00ED3EF0" w:rsidP="00ED3EF0">
      <w:pPr>
        <w:spacing w:after="0" w:line="240" w:lineRule="auto"/>
        <w:rPr>
          <w:rFonts w:asciiTheme="majorHAnsi" w:eastAsia="Times New Roman" w:hAnsiTheme="majorHAnsi" w:cstheme="majorHAnsi"/>
          <w:sz w:val="16"/>
        </w:rPr>
      </w:pPr>
    </w:p>
    <w:p w14:paraId="5CF60FDF" w14:textId="77777777" w:rsidR="00ED3EF0" w:rsidRPr="007B5F12" w:rsidRDefault="00ED3EF0" w:rsidP="00ED3EF0">
      <w:pPr>
        <w:spacing w:after="0" w:line="240" w:lineRule="auto"/>
        <w:rPr>
          <w:rFonts w:asciiTheme="majorHAnsi" w:eastAsia="Times New Roman" w:hAnsiTheme="majorHAnsi" w:cstheme="majorHAnsi"/>
          <w:sz w:val="16"/>
        </w:rPr>
      </w:pPr>
      <w:r w:rsidRPr="007B5F12">
        <w:rPr>
          <w:rFonts w:asciiTheme="majorHAnsi" w:eastAsia="Times New Roman" w:hAnsiTheme="majorHAnsi" w:cstheme="majorHAnsi"/>
          <w:sz w:val="16"/>
        </w:rPr>
        <w:t>Wildlife refuges may be divided</w:t>
      </w:r>
    </w:p>
    <w:p w14:paraId="66CBD6B8" w14:textId="77777777" w:rsidR="00ED3EF0" w:rsidRPr="007B5F12" w:rsidRDefault="00ED3EF0" w:rsidP="00ED3EF0">
      <w:pPr>
        <w:spacing w:after="0" w:line="240" w:lineRule="auto"/>
        <w:rPr>
          <w:rFonts w:asciiTheme="majorHAnsi" w:eastAsia="Times New Roman" w:hAnsiTheme="majorHAnsi" w:cstheme="majorHAnsi"/>
          <w:sz w:val="16"/>
        </w:rPr>
      </w:pPr>
      <w:r w:rsidRPr="007B5F12">
        <w:rPr>
          <w:rFonts w:asciiTheme="majorHAnsi" w:eastAsia="Times New Roman" w:hAnsiTheme="majorHAnsi" w:cstheme="majorHAnsi"/>
          <w:sz w:val="16"/>
        </w:rPr>
        <w:t>Construction would disrupt several pieces of land that have been designated part of the National Wildlife Refuge System, as well as other treasures like the National Butterfly Center, a private nature preserve along the Rio Grande in Mission, Tex. Construction into the 100-acre sanctuary could begin as soon as next month, splitting off some 70 acres from the American side of the site.</w:t>
      </w:r>
    </w:p>
    <w:p w14:paraId="34F94296" w14:textId="77777777" w:rsidR="00ED3EF0" w:rsidRPr="007B5F12" w:rsidRDefault="00ED3EF0" w:rsidP="00ED3EF0">
      <w:pPr>
        <w:spacing w:after="0" w:line="240" w:lineRule="auto"/>
        <w:rPr>
          <w:rFonts w:asciiTheme="majorHAnsi" w:eastAsia="Times New Roman" w:hAnsiTheme="majorHAnsi" w:cstheme="majorHAnsi"/>
          <w:sz w:val="16"/>
        </w:rPr>
      </w:pPr>
    </w:p>
    <w:p w14:paraId="597C43FD" w14:textId="77777777" w:rsidR="00ED3EF0" w:rsidRPr="007B5F12" w:rsidRDefault="00ED3EF0" w:rsidP="00ED3EF0">
      <w:pPr>
        <w:spacing w:after="0" w:line="240" w:lineRule="auto"/>
        <w:rPr>
          <w:rFonts w:asciiTheme="majorHAnsi" w:eastAsia="Times New Roman" w:hAnsiTheme="majorHAnsi" w:cstheme="majorHAnsi"/>
          <w:sz w:val="16"/>
        </w:rPr>
      </w:pPr>
      <w:r w:rsidRPr="007B5F12">
        <w:rPr>
          <w:rFonts w:asciiTheme="majorHAnsi" w:eastAsia="Times New Roman" w:hAnsiTheme="majorHAnsi" w:cstheme="majorHAnsi"/>
          <w:sz w:val="16"/>
        </w:rPr>
        <w:t>After an outcry from environmentalists and local officials, Congress voted last year to protect one environmental jewel, the Santa Ana National Wildlife Refuge, a 2,100-acre “ecological crossroads” for migratory birds near McAllen, Tex., by refusing to appropriate money that would build the wall through it.</w:t>
      </w:r>
    </w:p>
    <w:p w14:paraId="0F493667" w14:textId="77777777" w:rsidR="00ED3EF0" w:rsidRPr="007B5F12" w:rsidRDefault="00ED3EF0" w:rsidP="00ED3EF0">
      <w:pPr>
        <w:spacing w:after="0" w:line="240" w:lineRule="auto"/>
        <w:rPr>
          <w:rFonts w:asciiTheme="majorHAnsi" w:eastAsia="Times New Roman" w:hAnsiTheme="majorHAnsi" w:cstheme="majorHAnsi"/>
          <w:sz w:val="16"/>
        </w:rPr>
      </w:pPr>
    </w:p>
    <w:p w14:paraId="06B8B9B4" w14:textId="77777777" w:rsidR="00ED3EF0" w:rsidRPr="007B5F12" w:rsidRDefault="00ED3EF0" w:rsidP="00ED3EF0">
      <w:pPr>
        <w:spacing w:after="0" w:line="240" w:lineRule="auto"/>
        <w:rPr>
          <w:rFonts w:asciiTheme="majorHAnsi" w:eastAsia="Times New Roman" w:hAnsiTheme="majorHAnsi" w:cstheme="majorHAnsi"/>
          <w:sz w:val="16"/>
        </w:rPr>
      </w:pPr>
      <w:r w:rsidRPr="007B5F12">
        <w:rPr>
          <w:rFonts w:asciiTheme="majorHAnsi" w:eastAsia="Times New Roman" w:hAnsiTheme="majorHAnsi" w:cstheme="majorHAnsi"/>
          <w:sz w:val="16"/>
        </w:rPr>
        <w:t>But environmental advocates say the areas that will go unprotected are vast, and the losses to biodiversity will stretch far beyond the thin line of the border. As Texas Monthly put it, “Federal Border Wall Funding Spares Wildlife Refuge, but Not Much Else.”</w:t>
      </w:r>
    </w:p>
    <w:p w14:paraId="77B8EF47" w14:textId="77777777" w:rsidR="00ED3EF0" w:rsidRPr="007B5F12" w:rsidRDefault="00ED3EF0" w:rsidP="00ED3EF0">
      <w:pPr>
        <w:spacing w:after="0" w:line="240" w:lineRule="auto"/>
        <w:rPr>
          <w:rFonts w:asciiTheme="majorHAnsi" w:eastAsia="Times New Roman" w:hAnsiTheme="majorHAnsi" w:cstheme="majorHAnsi"/>
          <w:sz w:val="16"/>
        </w:rPr>
      </w:pPr>
    </w:p>
    <w:p w14:paraId="0CC05C2D" w14:textId="77777777" w:rsidR="00ED3EF0" w:rsidRPr="007B5F12" w:rsidRDefault="00ED3EF0" w:rsidP="00ED3EF0">
      <w:pPr>
        <w:spacing w:after="0" w:line="240" w:lineRule="auto"/>
        <w:rPr>
          <w:rFonts w:asciiTheme="majorHAnsi" w:eastAsia="Times New Roman" w:hAnsiTheme="majorHAnsi" w:cstheme="majorHAnsi"/>
          <w:sz w:val="16"/>
        </w:rPr>
      </w:pPr>
      <w:r w:rsidRPr="007B5F12">
        <w:rPr>
          <w:rFonts w:asciiTheme="majorHAnsi" w:eastAsia="Times New Roman" w:hAnsiTheme="majorHAnsi" w:cstheme="majorHAnsi"/>
          <w:sz w:val="16"/>
        </w:rPr>
        <w:t>Tourism money could be lost</w:t>
      </w:r>
    </w:p>
    <w:p w14:paraId="4A9CD4AF" w14:textId="77777777" w:rsidR="00ED3EF0" w:rsidRPr="007B5F12" w:rsidRDefault="00ED3EF0" w:rsidP="00ED3EF0">
      <w:pPr>
        <w:spacing w:after="0" w:line="240" w:lineRule="auto"/>
        <w:rPr>
          <w:rStyle w:val="StyleUnderline"/>
          <w:rFonts w:asciiTheme="majorHAnsi" w:hAnsiTheme="majorHAnsi" w:cstheme="majorHAnsi"/>
        </w:rPr>
      </w:pPr>
      <w:r w:rsidRPr="007B5F12">
        <w:rPr>
          <w:rStyle w:val="StyleUnderline"/>
          <w:rFonts w:asciiTheme="majorHAnsi" w:hAnsiTheme="majorHAnsi" w:cstheme="majorHAnsi"/>
        </w:rPr>
        <w:t>Because of the richness of the environment along many stretches of the border, the area draws tourists for hunting and fishing — and, to a great extent, ecotourism.</w:t>
      </w:r>
    </w:p>
    <w:p w14:paraId="7D980919" w14:textId="77777777" w:rsidR="00ED3EF0" w:rsidRPr="007B5F12" w:rsidRDefault="00ED3EF0" w:rsidP="00ED3EF0">
      <w:pPr>
        <w:spacing w:after="0" w:line="240" w:lineRule="auto"/>
        <w:rPr>
          <w:rFonts w:asciiTheme="majorHAnsi" w:eastAsia="Times New Roman" w:hAnsiTheme="majorHAnsi" w:cstheme="majorHAnsi"/>
          <w:sz w:val="16"/>
        </w:rPr>
      </w:pPr>
    </w:p>
    <w:p w14:paraId="4CA207E1" w14:textId="77777777" w:rsidR="00ED3EF0" w:rsidRPr="007B5F12" w:rsidRDefault="00ED3EF0" w:rsidP="00ED3EF0">
      <w:pPr>
        <w:spacing w:after="0" w:line="240" w:lineRule="auto"/>
        <w:rPr>
          <w:rStyle w:val="Emphasis"/>
          <w:rFonts w:asciiTheme="majorHAnsi" w:hAnsiTheme="majorHAnsi" w:cstheme="majorHAnsi"/>
        </w:rPr>
      </w:pPr>
      <w:r w:rsidRPr="007B5F12">
        <w:rPr>
          <w:rFonts w:asciiTheme="majorHAnsi" w:eastAsia="Times New Roman" w:hAnsiTheme="majorHAnsi" w:cstheme="majorHAnsi"/>
          <w:sz w:val="16"/>
        </w:rPr>
        <w:t xml:space="preserve">Birders have spotted more than 500 species in the four counties that make up the Lower Rio Grande Valley. A 2011 study from Texas A&amp;M University estimated that bird watching and other </w:t>
      </w:r>
      <w:r w:rsidRPr="007B5F12">
        <w:rPr>
          <w:rStyle w:val="Emphasis"/>
          <w:rFonts w:asciiTheme="majorHAnsi" w:hAnsiTheme="majorHAnsi" w:cstheme="majorHAnsi"/>
        </w:rPr>
        <w:t>forms of environmental tourism brought more than $344 million in economic activity to the area, and some 4,400 jobs.</w:t>
      </w:r>
    </w:p>
    <w:p w14:paraId="7F15300E" w14:textId="25061F36" w:rsidR="00ED3EF0" w:rsidRDefault="00ED3EF0" w:rsidP="00ED3EF0">
      <w:pPr>
        <w:rPr>
          <w:rFonts w:asciiTheme="majorHAnsi" w:hAnsiTheme="majorHAnsi" w:cstheme="majorHAnsi"/>
          <w:sz w:val="14"/>
        </w:rPr>
      </w:pPr>
    </w:p>
    <w:p w14:paraId="4462477D" w14:textId="129C6FF7" w:rsidR="00BA43D8" w:rsidRDefault="00BA43D8" w:rsidP="00BA43D8">
      <w:pPr>
        <w:pStyle w:val="Heading2"/>
        <w:rPr>
          <w:rFonts w:asciiTheme="majorHAnsi" w:hAnsiTheme="majorHAnsi" w:cstheme="majorHAnsi"/>
        </w:rPr>
      </w:pPr>
      <w:r>
        <w:rPr>
          <w:rFonts w:asciiTheme="majorHAnsi" w:hAnsiTheme="majorHAnsi" w:cstheme="majorHAnsi"/>
        </w:rPr>
        <w:lastRenderedPageBreak/>
        <w:t xml:space="preserve">2nc </w:t>
      </w:r>
      <w:r>
        <w:rPr>
          <w:rFonts w:asciiTheme="majorHAnsi" w:hAnsiTheme="majorHAnsi" w:cstheme="majorHAnsi"/>
        </w:rPr>
        <w:softHyphen/>
        <w:t>– </w:t>
      </w:r>
      <w:r w:rsidRPr="00C57450">
        <w:rPr>
          <w:rFonts w:asciiTheme="majorHAnsi" w:hAnsiTheme="majorHAnsi" w:cstheme="majorHAnsi"/>
        </w:rPr>
        <w:t>L – Environmental Harm</w:t>
      </w:r>
    </w:p>
    <w:p w14:paraId="095D55C3" w14:textId="4A3B4B1E" w:rsidR="00BA43D8" w:rsidRPr="00C57450" w:rsidRDefault="00BA43D8" w:rsidP="00BA43D8">
      <w:pPr>
        <w:pStyle w:val="Heading4"/>
      </w:pPr>
      <w:r>
        <w:t>Desalination plants expel harmful brine and waste chemicals – toxic effects on the entire ecosystem</w:t>
      </w:r>
    </w:p>
    <w:p w14:paraId="5CAFDB07" w14:textId="77777777" w:rsidR="00BA43D8" w:rsidRPr="00C57450" w:rsidRDefault="00BA43D8" w:rsidP="00BA43D8">
      <w:pPr>
        <w:rPr>
          <w:rFonts w:asciiTheme="majorHAnsi" w:hAnsiTheme="majorHAnsi" w:cstheme="majorHAnsi"/>
        </w:rPr>
      </w:pPr>
      <w:r w:rsidRPr="00C57450">
        <w:rPr>
          <w:rStyle w:val="Heading4Char"/>
        </w:rPr>
        <w:t>Doyle 19</w:t>
      </w:r>
      <w:r w:rsidRPr="00C57450">
        <w:rPr>
          <w:rFonts w:asciiTheme="majorHAnsi" w:hAnsiTheme="majorHAnsi" w:cstheme="majorHAnsi"/>
        </w:rPr>
        <w:t xml:space="preserve"> (Alister Doyle – climate change and environmental correspondent for Reuters, BA Oxford, MA MIT. “Too much salt: water desalination plants harm environment: U.N.” Reuters. Jan 14, 2019. </w:t>
      </w:r>
      <w:hyperlink r:id="rId126" w:history="1">
        <w:r w:rsidRPr="00C57450">
          <w:rPr>
            <w:rStyle w:val="Hyperlink"/>
            <w:rFonts w:asciiTheme="majorHAnsi" w:hAnsiTheme="majorHAnsi" w:cstheme="majorHAnsi"/>
          </w:rPr>
          <w:t>https://www.reuters.com/article/us-environment-brine/too-much-salt-water-desalination-plants-harm-environment-u-n-idUKKCN1P81PX</w:t>
        </w:r>
      </w:hyperlink>
      <w:r w:rsidRPr="00C57450">
        <w:rPr>
          <w:rFonts w:asciiTheme="majorHAnsi" w:hAnsiTheme="majorHAnsi" w:cstheme="majorHAnsi"/>
        </w:rPr>
        <w:t>) sf</w:t>
      </w:r>
    </w:p>
    <w:p w14:paraId="6172766E" w14:textId="77777777" w:rsidR="00BA43D8" w:rsidRPr="00C57450" w:rsidRDefault="00BA43D8" w:rsidP="00BA43D8">
      <w:pPr>
        <w:pStyle w:val="paragraph-paragraph-2bgue"/>
        <w:textAlignment w:val="baseline"/>
        <w:rPr>
          <w:rFonts w:asciiTheme="majorHAnsi" w:hAnsiTheme="majorHAnsi" w:cstheme="majorHAnsi"/>
          <w:color w:val="313132"/>
          <w:sz w:val="16"/>
          <w:szCs w:val="32"/>
        </w:rPr>
      </w:pPr>
      <w:r w:rsidRPr="00C57450">
        <w:rPr>
          <w:rFonts w:asciiTheme="majorHAnsi" w:hAnsiTheme="majorHAnsi" w:cstheme="majorHAnsi"/>
          <w:color w:val="313132"/>
          <w:sz w:val="16"/>
          <w:szCs w:val="32"/>
        </w:rPr>
        <w:t xml:space="preserve">OSLO (Reuters) - Almost 16,000 </w:t>
      </w:r>
      <w:r w:rsidRPr="00C57450">
        <w:rPr>
          <w:rStyle w:val="StyleUnderline"/>
          <w:rFonts w:asciiTheme="majorHAnsi" w:hAnsiTheme="majorHAnsi" w:cstheme="majorHAnsi"/>
        </w:rPr>
        <w:t>desalination plants worldwide produce bigger-than-expected flows of highly salty waste water and toxic chemicals that are damaging the environment, a U.N.-backed study said</w:t>
      </w:r>
      <w:r w:rsidRPr="00C57450">
        <w:rPr>
          <w:rFonts w:asciiTheme="majorHAnsi" w:hAnsiTheme="majorHAnsi" w:cstheme="majorHAnsi"/>
          <w:color w:val="313132"/>
          <w:sz w:val="16"/>
          <w:szCs w:val="32"/>
        </w:rPr>
        <w:t xml:space="preserve"> on Monday.</w:t>
      </w:r>
    </w:p>
    <w:p w14:paraId="7F364076" w14:textId="77777777" w:rsidR="00BA43D8" w:rsidRPr="00C57450" w:rsidRDefault="00BA43D8" w:rsidP="00BA43D8">
      <w:pPr>
        <w:pStyle w:val="paragraph-paragraph-2bgue"/>
        <w:textAlignment w:val="baseline"/>
        <w:rPr>
          <w:rFonts w:asciiTheme="majorHAnsi" w:hAnsiTheme="majorHAnsi" w:cstheme="majorHAnsi"/>
          <w:color w:val="313132"/>
          <w:sz w:val="16"/>
          <w:szCs w:val="32"/>
        </w:rPr>
      </w:pPr>
      <w:r w:rsidRPr="00C57450">
        <w:rPr>
          <w:rFonts w:asciiTheme="majorHAnsi" w:hAnsiTheme="majorHAnsi" w:cstheme="majorHAnsi"/>
          <w:color w:val="313132"/>
          <w:sz w:val="16"/>
          <w:szCs w:val="32"/>
        </w:rPr>
        <w:t xml:space="preserve">Desalination plants </w:t>
      </w:r>
      <w:r w:rsidRPr="00C57450">
        <w:rPr>
          <w:rStyle w:val="StyleUnderline"/>
          <w:rFonts w:asciiTheme="majorHAnsi" w:hAnsiTheme="majorHAnsi" w:cstheme="majorHAnsi"/>
        </w:rPr>
        <w:t>pump out 142 million cubic meters (5 billion cubic feet) of salty brine every day,</w:t>
      </w:r>
      <w:r w:rsidRPr="00C57450">
        <w:rPr>
          <w:rFonts w:asciiTheme="majorHAnsi" w:hAnsiTheme="majorHAnsi" w:cstheme="majorHAnsi"/>
          <w:color w:val="313132"/>
          <w:sz w:val="16"/>
          <w:szCs w:val="32"/>
        </w:rPr>
        <w:t xml:space="preserve"> 50 percent more than previous estimates, to produce 95 million cubic meters of fresh water, the study said.</w:t>
      </w:r>
    </w:p>
    <w:p w14:paraId="5F53DB49" w14:textId="77777777" w:rsidR="00BA43D8" w:rsidRPr="00C57450" w:rsidRDefault="00BA43D8" w:rsidP="00BA43D8">
      <w:pPr>
        <w:pStyle w:val="paragraph-paragraph-2bgue"/>
        <w:textAlignment w:val="baseline"/>
        <w:rPr>
          <w:rFonts w:asciiTheme="majorHAnsi" w:hAnsiTheme="majorHAnsi" w:cstheme="majorHAnsi"/>
          <w:color w:val="313132"/>
          <w:sz w:val="16"/>
          <w:szCs w:val="32"/>
        </w:rPr>
      </w:pPr>
      <w:r w:rsidRPr="00C57450">
        <w:rPr>
          <w:rFonts w:asciiTheme="majorHAnsi" w:hAnsiTheme="majorHAnsi" w:cstheme="majorHAnsi"/>
          <w:color w:val="313132"/>
          <w:sz w:val="16"/>
          <w:szCs w:val="32"/>
        </w:rPr>
        <w:t>About 55 percent of the brine is produced in desalination plants processing seawater in Saudi Arabia, the United Arab Emirates and Qatar, according to the study by the U.N. University’s Canadian-based Institute for Water, Environment and Health (UNU-INWEH).</w:t>
      </w:r>
    </w:p>
    <w:p w14:paraId="2F10796E" w14:textId="77777777" w:rsidR="00BA43D8" w:rsidRPr="00C57450" w:rsidRDefault="00BA43D8" w:rsidP="00BA43D8">
      <w:pPr>
        <w:pStyle w:val="paragraph-paragraph-2bgue"/>
        <w:textAlignment w:val="baseline"/>
        <w:rPr>
          <w:rFonts w:asciiTheme="majorHAnsi" w:hAnsiTheme="majorHAnsi" w:cstheme="majorHAnsi"/>
          <w:color w:val="313132"/>
          <w:sz w:val="16"/>
          <w:szCs w:val="32"/>
        </w:rPr>
      </w:pPr>
      <w:r w:rsidRPr="00C57450">
        <w:rPr>
          <w:rStyle w:val="StyleUnderline"/>
          <w:rFonts w:asciiTheme="majorHAnsi" w:hAnsiTheme="majorHAnsi" w:cstheme="majorHAnsi"/>
        </w:rPr>
        <w:t>The hyper-salty water is mostly pumped into the sea and, over a year, would be enough to cover the U.S. state of Florida with 30 cms (one foot) of brine</w:t>
      </w:r>
      <w:r w:rsidRPr="00C57450">
        <w:rPr>
          <w:rFonts w:asciiTheme="majorHAnsi" w:hAnsiTheme="majorHAnsi" w:cstheme="majorHAnsi"/>
          <w:color w:val="313132"/>
          <w:sz w:val="16"/>
          <w:szCs w:val="32"/>
        </w:rPr>
        <w:t>, it said of the fast-growing and energy-intensive technology that benefits many arid regions.</w:t>
      </w:r>
    </w:p>
    <w:p w14:paraId="260F38BF" w14:textId="77777777" w:rsidR="00BA43D8" w:rsidRPr="00C57450" w:rsidRDefault="00BA43D8" w:rsidP="00BA43D8">
      <w:pPr>
        <w:pStyle w:val="paragraph-paragraph-2bgue"/>
        <w:textAlignment w:val="baseline"/>
        <w:rPr>
          <w:rFonts w:asciiTheme="majorHAnsi" w:hAnsiTheme="majorHAnsi" w:cstheme="majorHAnsi"/>
          <w:color w:val="313132"/>
          <w:sz w:val="16"/>
          <w:szCs w:val="32"/>
        </w:rPr>
      </w:pPr>
      <w:r w:rsidRPr="00C57450">
        <w:rPr>
          <w:rStyle w:val="StyleUnderline"/>
          <w:rFonts w:asciiTheme="majorHAnsi" w:hAnsiTheme="majorHAnsi" w:cstheme="majorHAnsi"/>
        </w:rPr>
        <w:t>Brine, water comprising about five percent salt, often includes toxins such as chlorine and copper used in desalination</w:t>
      </w:r>
      <w:r w:rsidRPr="00C57450">
        <w:rPr>
          <w:rFonts w:asciiTheme="majorHAnsi" w:hAnsiTheme="majorHAnsi" w:cstheme="majorHAnsi"/>
          <w:color w:val="313132"/>
          <w:sz w:val="16"/>
          <w:szCs w:val="32"/>
        </w:rPr>
        <w:t>, it said. By contrast, global sea water is about 3.5 percent salt.</w:t>
      </w:r>
    </w:p>
    <w:p w14:paraId="3100AB50" w14:textId="77777777" w:rsidR="00BA43D8" w:rsidRPr="00C57450" w:rsidRDefault="00BA43D8" w:rsidP="00BA43D8">
      <w:pPr>
        <w:pStyle w:val="paragraph-paragraph-2bgue"/>
        <w:textAlignment w:val="baseline"/>
        <w:rPr>
          <w:rFonts w:asciiTheme="majorHAnsi" w:hAnsiTheme="majorHAnsi" w:cstheme="majorHAnsi"/>
          <w:color w:val="313132"/>
          <w:sz w:val="16"/>
          <w:szCs w:val="32"/>
        </w:rPr>
      </w:pPr>
      <w:r w:rsidRPr="00C57450">
        <w:rPr>
          <w:rStyle w:val="Emphasis"/>
          <w:rFonts w:asciiTheme="majorHAnsi" w:hAnsiTheme="majorHAnsi" w:cstheme="majorHAnsi"/>
        </w:rPr>
        <w:t>Waste chemicals “accumulate in the environment and can have toxic effects in fish</w:t>
      </w:r>
      <w:r w:rsidRPr="00C57450">
        <w:rPr>
          <w:rFonts w:asciiTheme="majorHAnsi" w:hAnsiTheme="majorHAnsi" w:cstheme="majorHAnsi"/>
          <w:color w:val="313132"/>
          <w:sz w:val="16"/>
          <w:szCs w:val="32"/>
        </w:rPr>
        <w:t>”, said Edward Jones, the lead author at UNU-INWEH who also works at Wageningen University in the Netherlands.</w:t>
      </w:r>
    </w:p>
    <w:p w14:paraId="01B8F12F" w14:textId="77777777" w:rsidR="00BA43D8" w:rsidRPr="00C57450" w:rsidRDefault="00BA43D8" w:rsidP="00BA43D8">
      <w:pPr>
        <w:pStyle w:val="paragraph-paragraph-2bgue"/>
        <w:textAlignment w:val="baseline"/>
        <w:rPr>
          <w:rStyle w:val="Emphasis"/>
          <w:rFonts w:asciiTheme="majorHAnsi" w:hAnsiTheme="majorHAnsi" w:cstheme="majorHAnsi"/>
        </w:rPr>
      </w:pPr>
      <w:r w:rsidRPr="00C57450">
        <w:rPr>
          <w:rStyle w:val="Emphasis"/>
          <w:rFonts w:asciiTheme="majorHAnsi" w:hAnsiTheme="majorHAnsi" w:cstheme="majorHAnsi"/>
        </w:rPr>
        <w:t>Brine can cut levels of oxygen in seawater near desalination plants with “profound impacts” on shellfish, crabs and other creatures on the seabed, leading to “ecological effects observable throughout the food chain”, he said.</w:t>
      </w:r>
    </w:p>
    <w:p w14:paraId="2F0958BD" w14:textId="77777777" w:rsidR="00BA43D8" w:rsidRPr="00C57450" w:rsidRDefault="00BA43D8" w:rsidP="00BA43D8">
      <w:pPr>
        <w:pStyle w:val="paragraph-paragraph-2bgue"/>
        <w:textAlignment w:val="baseline"/>
        <w:rPr>
          <w:rFonts w:asciiTheme="majorHAnsi" w:hAnsiTheme="majorHAnsi" w:cstheme="majorHAnsi"/>
          <w:color w:val="313132"/>
          <w:sz w:val="16"/>
          <w:szCs w:val="32"/>
        </w:rPr>
      </w:pPr>
      <w:r w:rsidRPr="00C57450">
        <w:rPr>
          <w:rFonts w:asciiTheme="majorHAnsi" w:hAnsiTheme="majorHAnsi" w:cstheme="majorHAnsi"/>
          <w:color w:val="313132"/>
          <w:sz w:val="16"/>
          <w:szCs w:val="32"/>
        </w:rPr>
        <w:t>Vladimir Smakhtin, director of UNU-INWEH, said the study was part of research into how best to secure fresh water for a rising population without harming the environment.</w:t>
      </w:r>
    </w:p>
    <w:p w14:paraId="149E1B23" w14:textId="77777777" w:rsidR="00BA43D8" w:rsidRPr="00C57450" w:rsidRDefault="00BA43D8" w:rsidP="00BA43D8">
      <w:pPr>
        <w:rPr>
          <w:rFonts w:asciiTheme="majorHAnsi" w:hAnsiTheme="majorHAnsi" w:cstheme="majorHAnsi"/>
          <w:sz w:val="16"/>
        </w:rPr>
      </w:pPr>
      <w:r w:rsidRPr="00C57450">
        <w:rPr>
          <w:rFonts w:asciiTheme="majorHAnsi" w:hAnsiTheme="majorHAnsi" w:cstheme="majorHAnsi"/>
          <w:sz w:val="16"/>
        </w:rPr>
        <w:t>LAKES, RIVERS</w:t>
      </w:r>
    </w:p>
    <w:p w14:paraId="1083DB58" w14:textId="77777777" w:rsidR="00BA43D8" w:rsidRPr="00C57450" w:rsidRDefault="00BA43D8" w:rsidP="00BA43D8">
      <w:pPr>
        <w:pStyle w:val="paragraph-paragraph-2bgue"/>
        <w:textAlignment w:val="baseline"/>
        <w:rPr>
          <w:rFonts w:asciiTheme="majorHAnsi" w:hAnsiTheme="majorHAnsi" w:cstheme="majorHAnsi"/>
          <w:color w:val="313132"/>
          <w:sz w:val="16"/>
          <w:szCs w:val="32"/>
        </w:rPr>
      </w:pPr>
      <w:r w:rsidRPr="00C57450">
        <w:rPr>
          <w:rFonts w:asciiTheme="majorHAnsi" w:hAnsiTheme="majorHAnsi" w:cstheme="majorHAnsi"/>
          <w:color w:val="313132"/>
          <w:sz w:val="16"/>
          <w:szCs w:val="32"/>
        </w:rPr>
        <w:t>“There are all sorts of under-appreciated sources of water,” he said, ranging from fog harvesting to aquifers below the seabed. The study also involved the Gwangju Institute of Science and Technology in South Korea.</w:t>
      </w:r>
    </w:p>
    <w:p w14:paraId="2D827957" w14:textId="77777777" w:rsidR="00BA43D8" w:rsidRPr="00C57450" w:rsidRDefault="00BA43D8" w:rsidP="00BA43D8">
      <w:pPr>
        <w:pStyle w:val="paragraph-paragraph-2bgue"/>
        <w:textAlignment w:val="baseline"/>
        <w:rPr>
          <w:rStyle w:val="StyleUnderline"/>
          <w:rFonts w:asciiTheme="majorHAnsi" w:hAnsiTheme="majorHAnsi" w:cstheme="majorHAnsi"/>
        </w:rPr>
      </w:pPr>
      <w:r w:rsidRPr="00C57450">
        <w:rPr>
          <w:rStyle w:val="StyleUnderline"/>
          <w:rFonts w:asciiTheme="majorHAnsi" w:hAnsiTheme="majorHAnsi" w:cstheme="majorHAnsi"/>
        </w:rPr>
        <w:t>Brine from desalination plants that tap brackish lakes, aquifers or rivers far inland is harder to treat than brine from coastal plants that can be piped into the seas.</w:t>
      </w:r>
    </w:p>
    <w:p w14:paraId="0175C531" w14:textId="77777777" w:rsidR="00BA43D8" w:rsidRDefault="00BA43D8" w:rsidP="00BA43D8">
      <w:pPr>
        <w:pStyle w:val="paragraph-paragraph-2bgue"/>
        <w:textAlignment w:val="baseline"/>
        <w:rPr>
          <w:rStyle w:val="Emphasis"/>
          <w:rFonts w:asciiTheme="majorHAnsi" w:hAnsiTheme="majorHAnsi" w:cstheme="majorHAnsi"/>
        </w:rPr>
      </w:pPr>
      <w:r w:rsidRPr="00C57450">
        <w:rPr>
          <w:rFonts w:asciiTheme="majorHAnsi" w:hAnsiTheme="majorHAnsi" w:cstheme="majorHAnsi"/>
          <w:color w:val="313132"/>
          <w:sz w:val="16"/>
          <w:szCs w:val="32"/>
        </w:rPr>
        <w:t xml:space="preserve">Gurpal Toor, a water quality expert at the University of Maryland who was not involved in the study, said </w:t>
      </w:r>
      <w:r w:rsidRPr="00C57450">
        <w:rPr>
          <w:rStyle w:val="Emphasis"/>
          <w:rFonts w:asciiTheme="majorHAnsi" w:hAnsiTheme="majorHAnsi" w:cstheme="majorHAnsi"/>
        </w:rPr>
        <w:t>brine “could be a serious issue in a small body of water” like an inland lake.</w:t>
      </w:r>
    </w:p>
    <w:p w14:paraId="1E1AA053" w14:textId="77777777" w:rsidR="00BA43D8" w:rsidRDefault="00BA43D8" w:rsidP="00BA43D8"/>
    <w:p w14:paraId="7E855A7B" w14:textId="77777777" w:rsidR="00BA43D8" w:rsidRDefault="00BA43D8" w:rsidP="00BA43D8"/>
    <w:p w14:paraId="5CED0D37" w14:textId="77777777" w:rsidR="00BA43D8" w:rsidRPr="008A22AF" w:rsidRDefault="00BA43D8" w:rsidP="00BA43D8">
      <w:pPr>
        <w:pStyle w:val="Heading4"/>
      </w:pPr>
      <w:r w:rsidRPr="008A22AF">
        <w:t>Binational desalination plants cause environmental degradation, asymmetrical ecological benefits, and large energy requirements</w:t>
      </w:r>
    </w:p>
    <w:p w14:paraId="0D20E833" w14:textId="77777777" w:rsidR="00BA43D8" w:rsidRDefault="00BA43D8" w:rsidP="00BA43D8">
      <w:r w:rsidRPr="00CB0F01">
        <w:rPr>
          <w:rStyle w:val="Style13ptBold"/>
        </w:rPr>
        <w:t>Wilder et al 16</w:t>
      </w:r>
      <w:r>
        <w:t xml:space="preserve"> (Margaret O Wilder – professor of Geography, Development &amp; Environment for Latin American Studies at Arizona University. Ismael Aguilar-Barajas – professor and researcher in economics and sustainable development at the Monterrey Institute of Technology and Higher Studies. Nicolás Pineda-Pablos – professor of public policy at the Colegio de Sonora, Hermosillo, Sonora Mexico. Robert G Varady – research professor of environmental policy at the Udall Center at Arizona University. Sharon B Megdal – Director of the University of Arizona Water Resources Research Center. Jamie McEvoy – associate professor in the Department of Earth Sciences at Montana State University. Robert Merideth– program manager of the Bridging Biodiversity and Conservation Science Program for the Udall Center at the University of Arizona. Adriana A Zúñiga-Terán – </w:t>
      </w:r>
      <w:r w:rsidRPr="008A22AF">
        <w:t>Assistant Research Scientist at the University of Arizona’s Udall Center for Studies in Public Policy</w:t>
      </w:r>
      <w:r>
        <w:t xml:space="preserve">. Christopher A Scott – professor of Hydrology and Atmospheric Sciences at the University of Arizona, Directory of Udall center for Public policy. “Desalination and water security in the US-Mexico Border Region: assessing the social, environmental, and political impacts.” Water International, Vol. 41-5. 2016. </w:t>
      </w:r>
      <w:hyperlink r:id="rId127" w:history="1">
        <w:r w:rsidRPr="00FC674C">
          <w:rPr>
            <w:rStyle w:val="Hyperlink"/>
          </w:rPr>
          <w:t>https://doi-org.proxy.library.georgetown.edu/10.1080/02508060.2016.1166416</w:t>
        </w:r>
      </w:hyperlink>
      <w:r>
        <w:t>) sf</w:t>
      </w:r>
    </w:p>
    <w:p w14:paraId="4278B19D" w14:textId="77777777" w:rsidR="00BA43D8" w:rsidRPr="008A22AF" w:rsidRDefault="00BA43D8" w:rsidP="00BA43D8">
      <w:pPr>
        <w:rPr>
          <w:sz w:val="16"/>
        </w:rPr>
      </w:pPr>
      <w:r w:rsidRPr="008A22AF">
        <w:rPr>
          <w:sz w:val="16"/>
        </w:rPr>
        <w:t xml:space="preserve">Desalination sceptics see </w:t>
      </w:r>
      <w:r w:rsidRPr="00C57450">
        <w:rPr>
          <w:rStyle w:val="StyleUnderline"/>
        </w:rPr>
        <w:t>the advantages of increased water supplies from desalination outweighed, or tempered at least, by high capital and operating costs of the plants</w:t>
      </w:r>
      <w:r w:rsidRPr="008A22AF">
        <w:rPr>
          <w:sz w:val="16"/>
        </w:rPr>
        <w:t xml:space="preserve"> and related infrastructure (Mezher et al., 2011); </w:t>
      </w:r>
      <w:r w:rsidRPr="00C57450">
        <w:rPr>
          <w:rStyle w:val="StyleUnderline"/>
        </w:rPr>
        <w:t>large energy requirements – accompanied by, in some cases, increases in CO2 emissions – for processing seawater and conveying the resulting freshwater</w:t>
      </w:r>
      <w:r w:rsidRPr="008A22AF">
        <w:rPr>
          <w:sz w:val="16"/>
        </w:rPr>
        <w:t xml:space="preserve"> (Meerganz von Medeazza, 2005; Mezher et al., 2011); </w:t>
      </w:r>
      <w:r w:rsidRPr="00C57450">
        <w:rPr>
          <w:rStyle w:val="Emphasis"/>
        </w:rPr>
        <w:t>significant environmental impacts, especially due to brine disposal in coastal and marine ecosystems and from other pollutants</w:t>
      </w:r>
      <w:r w:rsidRPr="008A22AF">
        <w:rPr>
          <w:sz w:val="16"/>
        </w:rPr>
        <w:t xml:space="preserve"> (Cooley et al., 2006; Cooley &amp; Heberger, 2013; Gleick, 2015); </w:t>
      </w:r>
      <w:r w:rsidRPr="00C57450">
        <w:rPr>
          <w:rStyle w:val="StyleUnderline"/>
        </w:rPr>
        <w:t xml:space="preserve">and inequitable distribution of benefits versus costs among communities, regions and nations, particularly when contrasting the areas of freshwater production versus those of consumption </w:t>
      </w:r>
      <w:r w:rsidRPr="008A22AF">
        <w:rPr>
          <w:sz w:val="16"/>
        </w:rPr>
        <w:t>(McEvoy, 2014; Wilder et al., 2013).</w:t>
      </w:r>
    </w:p>
    <w:p w14:paraId="2B4299A5" w14:textId="77777777" w:rsidR="00BA43D8" w:rsidRPr="008A22AF" w:rsidRDefault="00BA43D8" w:rsidP="00BA43D8">
      <w:pPr>
        <w:rPr>
          <w:sz w:val="16"/>
        </w:rPr>
      </w:pPr>
    </w:p>
    <w:p w14:paraId="350D1EF7" w14:textId="77777777" w:rsidR="00BA43D8" w:rsidRPr="008A22AF" w:rsidRDefault="00BA43D8" w:rsidP="00BA43D8">
      <w:pPr>
        <w:rPr>
          <w:sz w:val="16"/>
        </w:rPr>
      </w:pPr>
      <w:r w:rsidRPr="008A22AF">
        <w:rPr>
          <w:sz w:val="16"/>
        </w:rPr>
        <w:t xml:space="preserve">Thus, there is an ongoing theoretical debate on desalination. On the one hand, desalination can be seen as a ‘panacea’ to achieve water security in arid regions; and on the other hand, it can be seen as a ‘bandage’ for wealthy nations with consequences in terms of greenhouse gas (GHG) emissions and environmental impacts (Tal, 2011). </w:t>
      </w:r>
      <w:r w:rsidRPr="00CB0F01">
        <w:rPr>
          <w:rStyle w:val="StyleUnderline"/>
        </w:rPr>
        <w:t>Because of the high costs and environmental impacts associated with desalination systems, these are often seen as a low-priority strategy for increasing water security.</w:t>
      </w:r>
      <w:r w:rsidRPr="008A22AF">
        <w:rPr>
          <w:sz w:val="16"/>
        </w:rPr>
        <w:t xml:space="preserve"> According to Gleick (2015), </w:t>
      </w:r>
      <w:r w:rsidRPr="00CB0F01">
        <w:rPr>
          <w:rStyle w:val="Emphasis"/>
        </w:rPr>
        <w:t>desalination should be the last resort</w:t>
      </w:r>
      <w:r w:rsidRPr="008A22AF">
        <w:rPr>
          <w:sz w:val="16"/>
        </w:rPr>
        <w:t xml:space="preserve"> and only pursued once other water-conservation strategies are implemented, such as reducing water use, reusing wastewater, decreasing agricultural water use (by reducing cultivated areas, shifting to low-water-use crops and water-efficient irrigation techniques); by adequately charging and metering water use, including groundwater; by installing water-efficient technologies (e.g., dual-flush toilets); and by harvesting rainwater. Even where large-scale desalination operates (e.g., the Middle East and Australia), there is a recognition that it is but one of multiple water-supply options that should be complemented by demand-management strategies (Tal, 2011).</w:t>
      </w:r>
    </w:p>
    <w:p w14:paraId="5369C345" w14:textId="77777777" w:rsidR="00BA43D8" w:rsidRPr="008A22AF" w:rsidRDefault="00BA43D8" w:rsidP="00BA43D8">
      <w:pPr>
        <w:rPr>
          <w:sz w:val="16"/>
        </w:rPr>
      </w:pPr>
    </w:p>
    <w:p w14:paraId="1B750A3B" w14:textId="77777777" w:rsidR="00BA43D8" w:rsidRPr="008A22AF" w:rsidRDefault="00BA43D8" w:rsidP="00BA43D8">
      <w:pPr>
        <w:rPr>
          <w:sz w:val="16"/>
        </w:rPr>
      </w:pPr>
      <w:r w:rsidRPr="00CB0F01">
        <w:rPr>
          <w:rStyle w:val="Emphasis"/>
        </w:rPr>
        <w:t xml:space="preserve">In a binational context, there can exist an asymmetry at a site where valuable ecological services are produced and distributed. </w:t>
      </w:r>
      <w:r w:rsidRPr="008A22AF">
        <w:rPr>
          <w:sz w:val="16"/>
        </w:rPr>
        <w:t xml:space="preserve">As López-Hoffman, Semmens, and Diffendorfer (2013) have demonstrated, </w:t>
      </w:r>
      <w:r w:rsidRPr="00CB0F01">
        <w:rPr>
          <w:rStyle w:val="StyleUnderline"/>
        </w:rPr>
        <w:t xml:space="preserve">ecological services may create value ‘off-site’ from where they are produced, and where one </w:t>
      </w:r>
      <w:r w:rsidRPr="00CB0F01">
        <w:rPr>
          <w:rStyle w:val="StyleUnderline"/>
        </w:rPr>
        <w:lastRenderedPageBreak/>
        <w:t>area may subsidize</w:t>
      </w:r>
      <w:r w:rsidRPr="008A22AF">
        <w:rPr>
          <w:sz w:val="16"/>
        </w:rPr>
        <w:t xml:space="preserve"> (i.e., bear most of the costs) </w:t>
      </w:r>
      <w:r w:rsidRPr="00CB0F01">
        <w:rPr>
          <w:rStyle w:val="StyleUnderline"/>
        </w:rPr>
        <w:t>benefits received elsewhere</w:t>
      </w:r>
      <w:r w:rsidRPr="008A22AF">
        <w:rPr>
          <w:sz w:val="16"/>
        </w:rPr>
        <w:t xml:space="preserve">. A central </w:t>
      </w:r>
      <w:r w:rsidRPr="00CB0F01">
        <w:rPr>
          <w:rStyle w:val="StyleUnderline"/>
        </w:rPr>
        <w:t>question is who pays the environmental costs of desalination</w:t>
      </w:r>
      <w:r w:rsidRPr="008A22AF">
        <w:rPr>
          <w:sz w:val="16"/>
        </w:rPr>
        <w:t xml:space="preserve"> and how are these costs internalized</w:t>
      </w:r>
      <w:r w:rsidRPr="00CB0F01">
        <w:rPr>
          <w:rStyle w:val="StyleUnderline"/>
        </w:rPr>
        <w:t xml:space="preserve">. In the case of binational desalination systems, water would be produced on one side of the border to serve a local population, yet would also benefit large populations in distant locations across the border </w:t>
      </w:r>
      <w:r w:rsidRPr="008A22AF">
        <w:rPr>
          <w:sz w:val="16"/>
        </w:rPr>
        <w:t>(e.g., major cities in Arizona and Nevada). As López-Hoffman et al. (2013) argue, these processes should be understood as part of an integrated ecosystem. Binational desalination systems underscore the importance of appreciating the distribution not only of benefits but also of risks associated with water production.</w:t>
      </w:r>
    </w:p>
    <w:p w14:paraId="74163CF1" w14:textId="77777777" w:rsidR="00BA43D8" w:rsidRPr="008A22AF" w:rsidRDefault="00BA43D8" w:rsidP="00BA43D8">
      <w:pPr>
        <w:rPr>
          <w:sz w:val="16"/>
        </w:rPr>
      </w:pPr>
    </w:p>
    <w:p w14:paraId="142CDCA5" w14:textId="77777777" w:rsidR="00BA43D8" w:rsidRPr="008A22AF" w:rsidRDefault="00BA43D8" w:rsidP="00BA43D8">
      <w:pPr>
        <w:rPr>
          <w:sz w:val="16"/>
        </w:rPr>
      </w:pPr>
      <w:r w:rsidRPr="008A22AF">
        <w:rPr>
          <w:sz w:val="16"/>
        </w:rPr>
        <w:t>Concerns about desalination</w:t>
      </w:r>
    </w:p>
    <w:p w14:paraId="1819596B" w14:textId="77777777" w:rsidR="00BA43D8" w:rsidRPr="00CB0F01" w:rsidRDefault="00BA43D8" w:rsidP="00BA43D8">
      <w:pPr>
        <w:rPr>
          <w:rStyle w:val="StyleUnderline"/>
        </w:rPr>
      </w:pPr>
      <w:r w:rsidRPr="008A22AF">
        <w:rPr>
          <w:sz w:val="16"/>
        </w:rPr>
        <w:t xml:space="preserve">While the benefits of desalination systems seem apparent, the challenges require scrutiny. From the discussion above, we cluster these </w:t>
      </w:r>
      <w:r w:rsidRPr="00CB0F01">
        <w:rPr>
          <w:rStyle w:val="StyleUnderline"/>
        </w:rPr>
        <w:t>areas of concern</w:t>
      </w:r>
      <w:r w:rsidRPr="008A22AF">
        <w:rPr>
          <w:sz w:val="16"/>
        </w:rPr>
        <w:t xml:space="preserve"> (informed though a water security and SEH systems framework) into four areas: (</w:t>
      </w:r>
      <w:r w:rsidRPr="00CB0F01">
        <w:rPr>
          <w:rStyle w:val="StyleUnderline"/>
        </w:rPr>
        <w:t>1) economic considerations, (2) energy requirements, (3) environmental impacts and (4) social and political (binational) implications.</w:t>
      </w:r>
    </w:p>
    <w:p w14:paraId="1F882F8C" w14:textId="77777777" w:rsidR="00BA43D8" w:rsidRPr="00CB0F01" w:rsidRDefault="00BA43D8" w:rsidP="00BA43D8">
      <w:pPr>
        <w:rPr>
          <w:rStyle w:val="StyleUnderline"/>
        </w:rPr>
      </w:pPr>
    </w:p>
    <w:p w14:paraId="4694C0E3" w14:textId="77777777" w:rsidR="00BA43D8" w:rsidRPr="008A22AF" w:rsidRDefault="00BA43D8" w:rsidP="00BA43D8">
      <w:pPr>
        <w:rPr>
          <w:sz w:val="16"/>
        </w:rPr>
      </w:pPr>
      <w:r w:rsidRPr="008A22AF">
        <w:rPr>
          <w:sz w:val="16"/>
        </w:rPr>
        <w:t>Economic considerations</w:t>
      </w:r>
    </w:p>
    <w:p w14:paraId="53B892B0" w14:textId="77777777" w:rsidR="00BA43D8" w:rsidRPr="008A22AF" w:rsidRDefault="00BA43D8" w:rsidP="00BA43D8">
      <w:pPr>
        <w:rPr>
          <w:sz w:val="16"/>
        </w:rPr>
      </w:pPr>
      <w:r w:rsidRPr="008A22AF">
        <w:rPr>
          <w:sz w:val="16"/>
        </w:rPr>
        <w:t>On the global scale, the cost of producing desalinated water dropped by 50% from 1985 to 2005, due to improvements in technology, energy recovery and conservation; increased competition among suppliers; and economies of scale (Elimelech &amp; Phillip, 2011; Tal, 2011). Nonetheless</w:t>
      </w:r>
      <w:r w:rsidRPr="00CB0F01">
        <w:rPr>
          <w:rStyle w:val="StyleUnderline"/>
        </w:rPr>
        <w:t>, studies in California and Mexico identify desalination as having the highest marginal costs among all realistic water-supply alternatives</w:t>
      </w:r>
      <w:r w:rsidRPr="008A22AF">
        <w:rPr>
          <w:sz w:val="16"/>
        </w:rPr>
        <w:t xml:space="preserve"> (CONAGUA, 2008; Cooley &amp; Ajami, 2012; McEvoy, 2013). In California, the Pacific Institute found (Table 1) that </w:t>
      </w:r>
      <w:r w:rsidRPr="00CB0F01">
        <w:rPr>
          <w:rStyle w:val="StyleUnderline"/>
        </w:rPr>
        <w:t>the cost/acre-foot</w:t>
      </w:r>
      <w:r w:rsidRPr="008A22AF">
        <w:rPr>
          <w:sz w:val="16"/>
        </w:rPr>
        <w:t xml:space="preserve"> (1233 m3) </w:t>
      </w:r>
      <w:r w:rsidRPr="00CB0F01">
        <w:rPr>
          <w:rStyle w:val="StyleUnderline"/>
        </w:rPr>
        <w:t>of desalinated water</w:t>
      </w:r>
      <w:r w:rsidRPr="008A22AF">
        <w:rPr>
          <w:sz w:val="16"/>
        </w:rPr>
        <w:t xml:space="preserve"> (US$1800–2800, or US$1.46–2.27/m3) </w:t>
      </w:r>
      <w:r w:rsidRPr="00CB0F01">
        <w:rPr>
          <w:rStyle w:val="StyleUnderline"/>
        </w:rPr>
        <w:t>was three to four times that of groundwater</w:t>
      </w:r>
      <w:r w:rsidRPr="008A22AF">
        <w:rPr>
          <w:sz w:val="16"/>
        </w:rPr>
        <w:t xml:space="preserve"> (US$375–1100, or US$0.30–0.89/m3) </w:t>
      </w:r>
      <w:r w:rsidRPr="00CB0F01">
        <w:rPr>
          <w:rStyle w:val="StyleUnderline"/>
        </w:rPr>
        <w:t xml:space="preserve">and two to three times that of imported water </w:t>
      </w:r>
      <w:r w:rsidRPr="008A22AF">
        <w:rPr>
          <w:sz w:val="16"/>
        </w:rPr>
        <w:t>(US$875–975, or US$0.71–0.79/m3) (Cooley &amp; Ajami, 2012). What do these costs mean at the household level? Estimates associated with the Carlsbad, California, desalination project show costs of US$2014–2257/acre-foot of water (or US$1.63–1.83/m3), with household increases of US$5–7 a month by 2016 (San Diego County Water Authority (SDCWA), 2013).</w:t>
      </w:r>
    </w:p>
    <w:p w14:paraId="6AE05C0D" w14:textId="77777777" w:rsidR="00BA43D8" w:rsidRDefault="00BA43D8" w:rsidP="00BA43D8">
      <w:pPr>
        <w:pStyle w:val="Heading4"/>
      </w:pPr>
      <w:r>
        <w:t>Desalination plants require massive energy supplies and pollute groundwater, harms agriculture – empirics</w:t>
      </w:r>
    </w:p>
    <w:p w14:paraId="3C385110" w14:textId="77777777" w:rsidR="00BA43D8" w:rsidRPr="008A22AF" w:rsidRDefault="00BA43D8" w:rsidP="00BA43D8">
      <w:pPr>
        <w:rPr>
          <w:sz w:val="16"/>
        </w:rPr>
      </w:pPr>
      <w:r w:rsidRPr="00BA1CB8">
        <w:rPr>
          <w:rStyle w:val="Style13ptBold"/>
        </w:rPr>
        <w:t>James 19</w:t>
      </w:r>
      <w:r>
        <w:rPr>
          <w:sz w:val="16"/>
        </w:rPr>
        <w:t xml:space="preserve"> (Ian James – energy, water and environmental reporter for the Arizona Republic, MA Stanford. “In the Middle East, countries spend heavily to transform seawater into drinking water.” The Arizona Republic. Nov 29, 2019. </w:t>
      </w:r>
      <w:hyperlink r:id="rId128" w:history="1">
        <w:r w:rsidRPr="00FC674C">
          <w:rPr>
            <w:rStyle w:val="Hyperlink"/>
            <w:sz w:val="16"/>
          </w:rPr>
          <w:t>https://www.azcentral.com/story/news/local/arizona-environment/2019/11/29/middle-east-oman-water-desalination-reliance-costs/2123698001/</w:t>
        </w:r>
      </w:hyperlink>
      <w:r>
        <w:rPr>
          <w:sz w:val="16"/>
        </w:rPr>
        <w:t>) sf</w:t>
      </w:r>
    </w:p>
    <w:p w14:paraId="578AB3D8" w14:textId="77777777" w:rsidR="00BA43D8" w:rsidRPr="008A22AF" w:rsidRDefault="00BA43D8" w:rsidP="00BA43D8">
      <w:pPr>
        <w:rPr>
          <w:sz w:val="16"/>
        </w:rPr>
      </w:pPr>
      <w:r w:rsidRPr="00BA1CB8">
        <w:rPr>
          <w:sz w:val="14"/>
        </w:rPr>
        <w:t xml:space="preserve">Energy requirements Energy requirements may limit further reduction in desalination cost, but these costs need to be seen within a cost–benefit analysis. </w:t>
      </w:r>
      <w:r w:rsidRPr="00CB0F01">
        <w:rPr>
          <w:rStyle w:val="Emphasis"/>
        </w:rPr>
        <w:t xml:space="preserve">Energy demand is the largest cost variable for desalination plants, ranging from one-third to one-half of total costs of produced water </w:t>
      </w:r>
      <w:r w:rsidRPr="00BA1CB8">
        <w:rPr>
          <w:sz w:val="14"/>
        </w:rPr>
        <w:t xml:space="preserve">(Cooley &amp; Heberger, 2013). Thus, </w:t>
      </w:r>
      <w:r w:rsidRPr="00CB0F01">
        <w:rPr>
          <w:rStyle w:val="StyleUnderline"/>
        </w:rPr>
        <w:t>desalination costs will rise with anticipated increases in energy prices</w:t>
      </w:r>
      <w:r w:rsidRPr="00BA1CB8">
        <w:rPr>
          <w:sz w:val="14"/>
        </w:rPr>
        <w:t xml:space="preserve"> (Cooley &amp; Heberger, 2013). The amount of energy needed to clean the ‘feedwater’ of salts and minerals increases with the amount of total dissolved solids found in the water. </w:t>
      </w:r>
      <w:r w:rsidRPr="00CB0F01">
        <w:rPr>
          <w:rStyle w:val="StyleUnderline"/>
        </w:rPr>
        <w:t>Reverse osmosis uses approximately 10 times more energy than traditional treatment of an equal volume of surface water</w:t>
      </w:r>
      <w:r w:rsidRPr="00BA1CB8">
        <w:rPr>
          <w:sz w:val="14"/>
        </w:rPr>
        <w:t xml:space="preserve"> (NRC, 2008). Environmental impacts Given a lack of long-term research, the NRC (2008) concluded </w:t>
      </w:r>
      <w:r w:rsidRPr="00CB0F01">
        <w:rPr>
          <w:rStyle w:val="StyleUnderline"/>
        </w:rPr>
        <w:t>there is ‘considerable uncertainty’ about the environmental impacts of desalination</w:t>
      </w:r>
      <w:r w:rsidRPr="00BA1CB8">
        <w:rPr>
          <w:sz w:val="14"/>
        </w:rPr>
        <w:t xml:space="preserve"> (p. 144). </w:t>
      </w:r>
      <w:r w:rsidRPr="00CB0F01">
        <w:rPr>
          <w:rStyle w:val="Emphasis"/>
        </w:rPr>
        <w:t>The reverse-osmosis process uses several chemicals – antiscalants, coagulants and membrane preservatives – that are released into marine environment</w:t>
      </w:r>
      <w:r w:rsidRPr="00BA1CB8">
        <w:rPr>
          <w:sz w:val="14"/>
        </w:rPr>
        <w:t xml:space="preserve">s (Tal, 2011). Also, </w:t>
      </w:r>
      <w:r w:rsidRPr="00CB0F01">
        <w:rPr>
          <w:rStyle w:val="StyleUnderline"/>
        </w:rPr>
        <w:t>marine organisms can become trapped in the intake systems</w:t>
      </w:r>
      <w:r w:rsidRPr="00BA1CB8">
        <w:rPr>
          <w:sz w:val="14"/>
        </w:rPr>
        <w:t xml:space="preserve"> (but screens and wells for subsurface intake of water can eliminate the entrapment of organisms (NRC, 2008). </w:t>
      </w:r>
      <w:r w:rsidRPr="00CB0F01">
        <w:rPr>
          <w:rStyle w:val="StyleUnderline"/>
        </w:rPr>
        <w:t>The discharge and eventual disposal of the concentrated brine – and its impact on marine and terrestrial ecosystems – is the thorniest environmental issue.</w:t>
      </w:r>
      <w:r w:rsidRPr="00BA1CB8">
        <w:rPr>
          <w:sz w:val="14"/>
        </w:rPr>
        <w:t xml:space="preserve"> In the reverse-osmosis process, when water moves </w:t>
      </w:r>
      <w:r w:rsidRPr="00BA1CB8">
        <w:rPr>
          <w:sz w:val="14"/>
        </w:rPr>
        <w:lastRenderedPageBreak/>
        <w:t>through the semi-permeable membrane</w:t>
      </w:r>
      <w:r w:rsidRPr="00CB0F01">
        <w:rPr>
          <w:rStyle w:val="StyleUnderline"/>
        </w:rPr>
        <w:t>, two streams of water are produced: of freshwater and of brine wastewater, at twice the salinity of seawater</w:t>
      </w:r>
      <w:r w:rsidRPr="00BA1CB8">
        <w:rPr>
          <w:sz w:val="14"/>
        </w:rPr>
        <w:t xml:space="preserve"> (Tal, 2011). </w:t>
      </w:r>
      <w:r w:rsidRPr="00CB0F01">
        <w:rPr>
          <w:rStyle w:val="StyleUnderline"/>
        </w:rPr>
        <w:t>The most common disposal method of concentrated brine for seawater plants is dispersal back into the ocean</w:t>
      </w:r>
      <w:r w:rsidRPr="00BA1CB8">
        <w:rPr>
          <w:sz w:val="14"/>
        </w:rPr>
        <w:t xml:space="preserve">. Best practices for this disposal include blending and diluting the concentrate water with seawater before dispersal and using multiport diffusers to disperse the discharge stream. Cost-effective and environmentally sensitive disposal options for inland desalination are limited (NRC, 2008). </w:t>
      </w:r>
      <w:r w:rsidRPr="00CB0F01">
        <w:rPr>
          <w:rStyle w:val="Emphasis"/>
        </w:rPr>
        <w:t>In addition to the environmental impacts on aquatic ecosystems, the link with energy use provides a considerable environmental impact in terms of the associated GHG emissions, if the energy sources include fossil fuels</w:t>
      </w:r>
      <w:r w:rsidRPr="00BA1CB8">
        <w:rPr>
          <w:sz w:val="14"/>
        </w:rPr>
        <w:t xml:space="preserve"> (Scott &amp; Pasqualetti, 2010). James 19 (Ian James – reporter specializing in climate change, water politics and the environment for The Arizona Republic, MA Stanford. “In the Middle East, countries spend heavily to transform seawater into drinking water. Arizona Republic. Nov 29, 2019. https://www.azcentral.com/story/news/local/arizona-environment/2019/11/29/middle-east-oman-water-desalination-reliance-costs/2123698001/)sf The costs of relying on desalination The country, officially called the Sultanate of </w:t>
      </w:r>
      <w:r w:rsidRPr="00BA1CB8">
        <w:rPr>
          <w:rStyle w:val="StyleUnderline"/>
        </w:rPr>
        <w:t>Oman</w:t>
      </w:r>
      <w:r w:rsidRPr="00BA1CB8">
        <w:rPr>
          <w:sz w:val="14"/>
        </w:rPr>
        <w:t xml:space="preserve">, has been ruled since 1970 by Sultan Qaboos bin Said. He and his government have </w:t>
      </w:r>
      <w:r w:rsidRPr="00BA1CB8">
        <w:rPr>
          <w:rStyle w:val="StyleUnderline"/>
        </w:rPr>
        <w:t>dedicated a substantial portion of the country’s natural gas to generating electricity and running desalination plants, while keeping water rates low through large subsidies.</w:t>
      </w:r>
      <w:r>
        <w:rPr>
          <w:rStyle w:val="StyleUnderline"/>
        </w:rPr>
        <w:t xml:space="preserve"> </w:t>
      </w:r>
      <w:r w:rsidRPr="00BA1CB8">
        <w:rPr>
          <w:sz w:val="14"/>
        </w:rPr>
        <w:t xml:space="preserve">In its latest annual report, the government’s Public Authority for Water listed the equivalent </w:t>
      </w:r>
      <w:r w:rsidRPr="00BA1CB8">
        <w:rPr>
          <w:rStyle w:val="StyleUnderline"/>
        </w:rPr>
        <w:t xml:space="preserve">of $404 million in total subsidies for 2018 — </w:t>
      </w:r>
      <w:r w:rsidRPr="00BA1CB8">
        <w:rPr>
          <w:rStyle w:val="Emphasis"/>
        </w:rPr>
        <w:t>about $1.1 million per day.</w:t>
      </w:r>
      <w:r>
        <w:rPr>
          <w:rStyle w:val="StyleUnderline"/>
        </w:rPr>
        <w:t xml:space="preserve"> </w:t>
      </w:r>
      <w:r w:rsidRPr="00BA1CB8">
        <w:rPr>
          <w:sz w:val="14"/>
        </w:rPr>
        <w:t xml:space="preserve">Over the years, the government has regularly added more desalination plants to keep up with rising water consumption and the increasing population, which has grown to about 5 million with the arrival of immigrants from India, Bangladesh, Pakistan and other countries. </w:t>
      </w:r>
      <w:r w:rsidRPr="00BA1CB8">
        <w:rPr>
          <w:rStyle w:val="StyleUnderline"/>
        </w:rPr>
        <w:t>"Desalinated water is increasing because the government has a supply policy, which means that whenever we need more water, we build new desalination plants,"</w:t>
      </w:r>
      <w:r w:rsidRPr="00BA1CB8">
        <w:rPr>
          <w:sz w:val="14"/>
        </w:rPr>
        <w:t xml:space="preserve"> said Slim Zekri, a professor who leads the natural resource economics department at Sultan Qaboos University. He said low water rates have long meant a lack of "demand management" or financial incentives for people to conserve. The government budget has been squeezed, while per-capita water use has climbed. </w:t>
      </w:r>
      <w:r w:rsidRPr="00BA1CB8">
        <w:rPr>
          <w:rStyle w:val="Emphasis"/>
        </w:rPr>
        <w:t>"Desalination is quite expensive and energy-dependent," Zekri said, "and we need to think about solutions for the future."</w:t>
      </w:r>
      <w:r>
        <w:rPr>
          <w:rStyle w:val="Emphasis"/>
        </w:rPr>
        <w:t xml:space="preserve"> </w:t>
      </w:r>
      <w:r w:rsidRPr="00BA1CB8">
        <w:rPr>
          <w:sz w:val="14"/>
        </w:rPr>
        <w:t xml:space="preserve">He said that should mean raising water prices substantially while continuing to ensure economical rates for low-income people. </w:t>
      </w:r>
      <w:r w:rsidRPr="00BA1CB8">
        <w:rPr>
          <w:rStyle w:val="StyleUnderline"/>
        </w:rPr>
        <w:t>Homeowners and businesses have long paid a water rate of 2 baisa per gallon in Omani currency, which works out to about a dollar for 200 gallons.</w:t>
      </w:r>
      <w:r w:rsidRPr="00BA1CB8">
        <w:rPr>
          <w:sz w:val="14"/>
        </w:rPr>
        <w:t xml:space="preserve"> (That subsidized price, while inexpensive, is still higher than what people pay for water in parts of the United States. For example, an average customer with a single-family home in Phoenix pays about 60 cents for 200 gallons.) After many years of keeping the price frozen, Oman's Public Authority for Water announced this year that it's raising rates for customers who use more than 5,000 gallons a month. Above that level, people will be charged 25% more. Zekri said this marginal increase still won't cover the cost of water service, and won't provide an effective incentive for people to use less. He said water prices should be increased more to encourage conservation and help drive investments in water-saving technologies. Taking steps to manage the demand for water, he said, would also help limit declines in aquifers, which have fallen due to heavy groundwater pumping, and would help Oman prepare as climate change brings higher temperatures and shifts in rainfall patterns. "I'm quite confident that water can be managed properly and we can avoid a water crisis," Zekri said, "if we put in place the appropriate management strategies." Rashid al-Abri, an assistant director of Oman's water ministry, said government officials are seeking to improve on their approaches to water management and are looking at alternatives in addition to desalination, including reusing more treated wastewater — some of which is now used to irrigate roadside vegetation in cities. Taking advantage of more recycled water, he said, should help address the country's shortage and reduce strains on aquifers. Farmers struggle as aquifers decline </w:t>
      </w:r>
      <w:r w:rsidRPr="00BA1CB8">
        <w:rPr>
          <w:rStyle w:val="StyleUnderline"/>
        </w:rPr>
        <w:t>While desalinated water flows to faucets in cities on the coast, groundwater remains the primary source for farms and many inland towns.</w:t>
      </w:r>
      <w:r>
        <w:rPr>
          <w:rStyle w:val="StyleUnderline"/>
        </w:rPr>
        <w:t xml:space="preserve"> </w:t>
      </w:r>
      <w:r w:rsidRPr="00BA1CB8">
        <w:rPr>
          <w:sz w:val="14"/>
        </w:rPr>
        <w:t xml:space="preserve">Some Omani farmers in mountainous areas still depend on ancient systems of water tunnels called aflaj. The channels were hand-dug centuries ago to tap underground water sources on mountain slopes. The water runs through the underground passages and into open aqueducts, nourishing crops such as dates and lemons, as wells as grasses that villagers use to feed goats and cows. While many of the aflaj are still flowing, some have dwindled and dried up as the wells and pumps of farmers and towns have drawn on the aquifers and lowered the water tables. An ancient aqueduct called a falaj captures groundwater at the base of Oman's Hajar Mountains and snakes through farmlands, nourishing date palms and other crops. Elsewhere, in the Batinah coastal plain, </w:t>
      </w:r>
      <w:r w:rsidRPr="00BA1CB8">
        <w:rPr>
          <w:rStyle w:val="Emphasis"/>
        </w:rPr>
        <w:t>groundwater pumping for agriculture has also taken a major toll. Over decades, the pumping has drawn seawater into the groundwater, making it too salty for crops.</w:t>
      </w:r>
      <w:r>
        <w:rPr>
          <w:rStyle w:val="Emphasis"/>
        </w:rPr>
        <w:t xml:space="preserve"> </w:t>
      </w:r>
      <w:r w:rsidRPr="00BA1CB8">
        <w:rPr>
          <w:sz w:val="14"/>
        </w:rPr>
        <w:t xml:space="preserve">Zekri and other researchers are working on a government-supported project tracking farm water use in an effort to begin to address the problem, which continues to worsen. "We have seawater intrusion up to 12 kilometers (7 miles) now inland," Zekri said. "And we have been observing a lot of plantations fading, dying because of salinity." Along roads near the Barka 4 desalination plant, some farmlands sit dry and abandoned. The intruding seawater ruined the groundwater years ago. The farmers left behind dusty fields and dead palm trees. Some Omani farmers have been buying their own small-scale desalting units to use brackish groundwater that would otherwise be unsuitable for crops. </w:t>
      </w:r>
      <w:r w:rsidRPr="00BA1CB8">
        <w:rPr>
          <w:rStyle w:val="Emphasis"/>
        </w:rPr>
        <w:t>But when the hyper-salty brine from the process isn’t disposed of properly, it can further pollute aquifers</w:t>
      </w:r>
      <w:r w:rsidRPr="00BA1CB8">
        <w:rPr>
          <w:sz w:val="14"/>
        </w:rPr>
        <w:t xml:space="preserve">, said Zaher bin Kahlied al-Sulaimani, president of an organization called the Oman Water Society. "The problem is, </w:t>
      </w:r>
      <w:r w:rsidRPr="00BA1CB8">
        <w:rPr>
          <w:rStyle w:val="Emphasis"/>
        </w:rPr>
        <w:t>the salinity is increasing year by year</w:t>
      </w:r>
      <w:r w:rsidRPr="00BA1CB8">
        <w:rPr>
          <w:sz w:val="14"/>
        </w:rPr>
        <w:t>," al-Sulaimani said. "</w:t>
      </w:r>
      <w:r w:rsidRPr="00BA1CB8">
        <w:rPr>
          <w:rStyle w:val="Emphasis"/>
        </w:rPr>
        <w:t>And the pumping has increased."</w:t>
      </w:r>
      <w:r>
        <w:rPr>
          <w:rStyle w:val="Emphasis"/>
        </w:rPr>
        <w:t xml:space="preserve"> </w:t>
      </w:r>
      <w:r w:rsidRPr="00BA1CB8">
        <w:rPr>
          <w:sz w:val="14"/>
        </w:rPr>
        <w:t xml:space="preserve">His group has held seminars to explore how farmers can better manage the brine. Muscat also is home to the Middle East Desalination Research Center, an institution that was established in 1996 as part of the peace process in the Middle East. The center focuses on research and training, promoting desalination as a solution that can help address scarcity and alleviate tensions. </w:t>
      </w:r>
    </w:p>
    <w:p w14:paraId="76E82F0F" w14:textId="77777777" w:rsidR="00BA43D8" w:rsidRPr="007B5F12" w:rsidRDefault="00BA43D8" w:rsidP="00ED3EF0">
      <w:pPr>
        <w:rPr>
          <w:rFonts w:asciiTheme="majorHAnsi" w:hAnsiTheme="majorHAnsi" w:cstheme="majorHAnsi"/>
          <w:sz w:val="14"/>
        </w:rPr>
      </w:pPr>
    </w:p>
    <w:p w14:paraId="1AAA9C9D" w14:textId="77777777" w:rsidR="00C7413A" w:rsidRPr="006775B2" w:rsidRDefault="00C7413A" w:rsidP="00C7413A">
      <w:pPr>
        <w:pStyle w:val="Heading2"/>
        <w:rPr>
          <w:rFonts w:asciiTheme="majorHAnsi" w:hAnsiTheme="majorHAnsi" w:cstheme="majorHAnsi"/>
        </w:rPr>
      </w:pPr>
      <w:r w:rsidRPr="006775B2">
        <w:rPr>
          <w:rFonts w:asciiTheme="majorHAnsi" w:hAnsiTheme="majorHAnsi" w:cstheme="majorHAnsi"/>
        </w:rPr>
        <w:lastRenderedPageBreak/>
        <w:t>! – Relations – Turns case</w:t>
      </w:r>
    </w:p>
    <w:p w14:paraId="1E4705E9" w14:textId="77777777" w:rsidR="00C7413A" w:rsidRPr="006775B2" w:rsidRDefault="00C7413A" w:rsidP="00C7413A">
      <w:pPr>
        <w:pStyle w:val="Heading4"/>
        <w:rPr>
          <w:rFonts w:asciiTheme="majorHAnsi" w:hAnsiTheme="majorHAnsi" w:cstheme="majorHAnsi"/>
        </w:rPr>
      </w:pPr>
      <w:r w:rsidRPr="006775B2">
        <w:rPr>
          <w:rFonts w:asciiTheme="majorHAnsi" w:hAnsiTheme="majorHAnsi" w:cstheme="majorHAnsi"/>
        </w:rPr>
        <w:t>Any construction on the border tanks U.S. Mexico Relations – Trump wall and rhetoric provided a brink for anti US sentiment in Mexico – turns case</w:t>
      </w:r>
    </w:p>
    <w:p w14:paraId="25BA6B13" w14:textId="77777777" w:rsidR="00C7413A" w:rsidRPr="006775B2" w:rsidRDefault="00C7413A" w:rsidP="00C7413A">
      <w:pPr>
        <w:rPr>
          <w:rFonts w:asciiTheme="majorHAnsi" w:hAnsiTheme="majorHAnsi" w:cstheme="majorHAnsi"/>
        </w:rPr>
      </w:pPr>
      <w:r w:rsidRPr="006775B2">
        <w:rPr>
          <w:rStyle w:val="Style13ptBold"/>
          <w:rFonts w:asciiTheme="majorHAnsi" w:hAnsiTheme="majorHAnsi" w:cstheme="majorHAnsi"/>
        </w:rPr>
        <w:t xml:space="preserve">Velasco 18 </w:t>
      </w:r>
      <w:r w:rsidRPr="006775B2">
        <w:rPr>
          <w:rFonts w:asciiTheme="majorHAnsi" w:hAnsiTheme="majorHAnsi" w:cstheme="majorHAnsi"/>
        </w:rPr>
        <w:t xml:space="preserve">(Jesús Velasco – scholar at the Baker Institute Center for the US and Mexico, PhD University of Texas at Austin. “The Future of U.S.-Mexico Relations: A Tale of Two Crises.” México Center, Rice University Baker Institute for Public Policy. August 2018. </w:t>
      </w:r>
      <w:hyperlink r:id="rId129" w:history="1">
        <w:r w:rsidRPr="006775B2">
          <w:rPr>
            <w:rStyle w:val="Hyperlink"/>
            <w:rFonts w:asciiTheme="majorHAnsi" w:hAnsiTheme="majorHAnsi" w:cstheme="majorHAnsi"/>
          </w:rPr>
          <w:t>https://www.bakerinstitute.org/media/files/files/45e26afb/mex-pub-twocrises-080318.pdf</w:t>
        </w:r>
      </w:hyperlink>
      <w:r w:rsidRPr="006775B2">
        <w:rPr>
          <w:rFonts w:asciiTheme="majorHAnsi" w:hAnsiTheme="majorHAnsi" w:cstheme="majorHAnsi"/>
        </w:rPr>
        <w:t>) sf</w:t>
      </w:r>
    </w:p>
    <w:p w14:paraId="7BAA90EA" w14:textId="77777777" w:rsidR="00C7413A" w:rsidRPr="007753A0" w:rsidRDefault="00C7413A" w:rsidP="00C7413A">
      <w:pPr>
        <w:spacing w:after="0" w:line="240" w:lineRule="auto"/>
        <w:rPr>
          <w:rStyle w:val="Emphasis"/>
          <w:rFonts w:asciiTheme="majorHAnsi" w:hAnsiTheme="majorHAnsi" w:cstheme="majorHAnsi"/>
        </w:rPr>
      </w:pPr>
      <w:r w:rsidRPr="007753A0">
        <w:rPr>
          <w:rStyle w:val="StyleUnderline"/>
          <w:rFonts w:asciiTheme="majorHAnsi" w:hAnsiTheme="majorHAnsi" w:cstheme="majorHAnsi"/>
        </w:rPr>
        <w:t>Mexico has substantially opposed the construction of the border wall</w:t>
      </w:r>
      <w:r w:rsidRPr="007753A0">
        <w:rPr>
          <w:rFonts w:asciiTheme="majorHAnsi" w:eastAsia="Times New Roman" w:hAnsiTheme="majorHAnsi" w:cstheme="majorHAnsi"/>
          <w:sz w:val="16"/>
        </w:rPr>
        <w:t xml:space="preserve"> as well as the Trump administration’s immigration policy. Historically, </w:t>
      </w:r>
      <w:r w:rsidRPr="007753A0">
        <w:rPr>
          <w:rStyle w:val="StyleUnderline"/>
          <w:rFonts w:asciiTheme="majorHAnsi" w:hAnsiTheme="majorHAnsi" w:cstheme="majorHAnsi"/>
        </w:rPr>
        <w:t>Mexico places high importance on immigration,</w:t>
      </w:r>
      <w:r w:rsidRPr="007753A0">
        <w:rPr>
          <w:rFonts w:asciiTheme="majorHAnsi" w:eastAsia="Times New Roman" w:hAnsiTheme="majorHAnsi" w:cstheme="majorHAnsi"/>
          <w:sz w:val="16"/>
        </w:rPr>
        <w:t xml:space="preserve"> not only because millions of co-nationals live in the U.S. but also because they send millions of dollars to the country. However, different administrations have granted distinct weight to immigration, leading to what anthropologist Jorge Durand has called Mexico’s pendular sexennial movement on migration policy. According to Durand, despite these pendular movements, we observe a significant continuity of programs to the Mexican community in the United States, such as Programa Paisano or Matrícula Consular. </w:t>
      </w:r>
      <w:r w:rsidRPr="007753A0">
        <w:rPr>
          <w:rStyle w:val="Emphasis"/>
          <w:rFonts w:asciiTheme="majorHAnsi" w:hAnsiTheme="majorHAnsi" w:cstheme="majorHAnsi"/>
        </w:rPr>
        <w:t>Mexico has also promoted the notion of shared responsibility on migration, a view that asserts that immigration is beneficial for both countries and should be addressed equally by Mexico and the U.S.</w:t>
      </w:r>
      <w:r w:rsidRPr="007753A0">
        <w:rPr>
          <w:rFonts w:asciiTheme="majorHAnsi" w:eastAsia="Times New Roman" w:hAnsiTheme="majorHAnsi" w:cstheme="majorHAnsi"/>
          <w:sz w:val="16"/>
        </w:rPr>
        <w:t xml:space="preserve">37 In other words, </w:t>
      </w:r>
      <w:r w:rsidRPr="007753A0">
        <w:rPr>
          <w:rStyle w:val="StyleUnderline"/>
          <w:rFonts w:asciiTheme="majorHAnsi" w:hAnsiTheme="majorHAnsi" w:cstheme="majorHAnsi"/>
        </w:rPr>
        <w:t xml:space="preserve">immigration is not only an American domestic policy issue but also a Mexican domestic policy concern. It is a </w:t>
      </w:r>
      <w:r w:rsidRPr="007753A0">
        <w:rPr>
          <w:rStyle w:val="Emphasis"/>
          <w:rFonts w:asciiTheme="majorHAnsi" w:hAnsiTheme="majorHAnsi" w:cstheme="majorHAnsi"/>
        </w:rPr>
        <w:t>bilateral problem with deep domestic roots and implications for both countries.</w:t>
      </w:r>
    </w:p>
    <w:p w14:paraId="5986591E" w14:textId="77777777" w:rsidR="00C7413A" w:rsidRPr="006775B2" w:rsidRDefault="00C7413A" w:rsidP="00C7413A">
      <w:pPr>
        <w:rPr>
          <w:rFonts w:asciiTheme="majorHAnsi" w:hAnsiTheme="majorHAnsi" w:cstheme="majorHAnsi"/>
          <w:sz w:val="16"/>
        </w:rPr>
      </w:pPr>
    </w:p>
    <w:p w14:paraId="1215B456" w14:textId="77777777" w:rsidR="00C7413A" w:rsidRPr="007753A0" w:rsidRDefault="00C7413A" w:rsidP="00C7413A">
      <w:pPr>
        <w:spacing w:after="0" w:line="240" w:lineRule="auto"/>
        <w:rPr>
          <w:rFonts w:asciiTheme="majorHAnsi" w:eastAsia="Times New Roman" w:hAnsiTheme="majorHAnsi" w:cstheme="majorHAnsi"/>
          <w:sz w:val="16"/>
        </w:rPr>
      </w:pPr>
      <w:r w:rsidRPr="007753A0">
        <w:rPr>
          <w:rFonts w:asciiTheme="majorHAnsi" w:eastAsia="Times New Roman" w:hAnsiTheme="majorHAnsi" w:cstheme="majorHAnsi"/>
          <w:sz w:val="16"/>
        </w:rPr>
        <w:t>Likewise, different administrations have used immigration for domestic policy purposes. For Vicente Fox, immigration was an uncontroversial topic that helped to legitimize his domestic and foreign policy agenda. He held a high esteem for Mexican migrants and felt personally close to them, since he had previously lived near them in Guanajuato. He stated that immigrants produce “huge value to the U.S. economy,” and referred to them as mis queridos paisanos (my dear countrymen). Fox wanted to promote policies aimed at ensuring “safe, legal, and orderly” immigration “with full respect for the economic needs of both the sending nation and the receiving nation and full respect to the human rights, both the civil rights and the labor rights, of the immigrants.”38</w:t>
      </w:r>
    </w:p>
    <w:p w14:paraId="65B3F1F3" w14:textId="77777777" w:rsidR="00C7413A" w:rsidRPr="006775B2" w:rsidRDefault="00C7413A" w:rsidP="00C7413A">
      <w:pPr>
        <w:rPr>
          <w:rFonts w:asciiTheme="majorHAnsi" w:hAnsiTheme="majorHAnsi" w:cstheme="majorHAnsi"/>
          <w:sz w:val="16"/>
        </w:rPr>
      </w:pPr>
    </w:p>
    <w:p w14:paraId="4355E5A6" w14:textId="77777777" w:rsidR="00C7413A" w:rsidRPr="006775B2" w:rsidRDefault="00C7413A" w:rsidP="00C7413A">
      <w:pPr>
        <w:spacing w:after="0" w:line="240" w:lineRule="auto"/>
        <w:rPr>
          <w:rFonts w:asciiTheme="majorHAnsi" w:eastAsia="Times New Roman" w:hAnsiTheme="majorHAnsi" w:cstheme="majorHAnsi"/>
          <w:sz w:val="16"/>
        </w:rPr>
      </w:pPr>
      <w:r w:rsidRPr="007753A0">
        <w:rPr>
          <w:rFonts w:asciiTheme="majorHAnsi" w:eastAsia="Times New Roman" w:hAnsiTheme="majorHAnsi" w:cstheme="majorHAnsi"/>
          <w:sz w:val="16"/>
        </w:rPr>
        <w:t>For Felipe Calderon, the return of Mexican migrants to the country was due to the positive performance of Mexico’s economy. Although immigration was not a central priority of Calderon’s administration, he also promoted the notion of shared responsibility.39 For Peña-Nieto, migrants “symbolize the movement that has made possible the advancement of humanity.” Peña-Nieto believes that migrants’ culture and tradition “enriches the</w:t>
      </w:r>
      <w:r w:rsidRPr="006775B2">
        <w:rPr>
          <w:rFonts w:asciiTheme="majorHAnsi" w:eastAsia="Times New Roman" w:hAnsiTheme="majorHAnsi" w:cstheme="majorHAnsi"/>
          <w:sz w:val="16"/>
        </w:rPr>
        <w:t xml:space="preserve"> cultural heritage of the societies they live in and represent our capacity to overcome adversity.” </w:t>
      </w:r>
      <w:r w:rsidRPr="006775B2">
        <w:rPr>
          <w:rStyle w:val="StyleUnderline"/>
          <w:rFonts w:asciiTheme="majorHAnsi" w:hAnsiTheme="majorHAnsi" w:cstheme="majorHAnsi"/>
        </w:rPr>
        <w:t>Mexican immigrants, in his view, make a significant contribution to U.S. prosperity, producing 8% of America’s GDP</w:t>
      </w:r>
      <w:r w:rsidRPr="006775B2">
        <w:rPr>
          <w:rFonts w:asciiTheme="majorHAnsi" w:eastAsia="Times New Roman" w:hAnsiTheme="majorHAnsi" w:cstheme="majorHAnsi"/>
          <w:sz w:val="16"/>
        </w:rPr>
        <w:t xml:space="preserve">. With regard to controversy about Mexican immigrants not paying taxes, </w:t>
      </w:r>
      <w:r w:rsidRPr="006775B2">
        <w:rPr>
          <w:rStyle w:val="StyleUnderline"/>
          <w:rFonts w:asciiTheme="majorHAnsi" w:hAnsiTheme="majorHAnsi" w:cstheme="majorHAnsi"/>
        </w:rPr>
        <w:t>Peña-Nieto sustains that Mexicans “pay billions of dollars in taxes each year, which helps pay for social assistance programs throughout the United States.”</w:t>
      </w:r>
      <w:r w:rsidRPr="006775B2">
        <w:rPr>
          <w:rFonts w:asciiTheme="majorHAnsi" w:eastAsia="Times New Roman" w:hAnsiTheme="majorHAnsi" w:cstheme="majorHAnsi"/>
          <w:sz w:val="16"/>
        </w:rPr>
        <w:t>40 Echoing Calderon’s arguments, Peña-Nieto has argued that the “measures undertaken by Mexico have allowed the country to approach” zero immigration. Mexico, he argues, has implemented “measures for a dignified, safe, and orderly return, as well as to facilitate the integral and productive reintegration [of the migrants].”41 Since 2014, the Peña-Nieto administration has implemented the program Somos Mexicanos (We are Mexicans) to help returnees find jobs, start businesses, or adapt to their new lives in Mexico. However, acclimation of these returning Mexicans has never been easy. They have problems finding jobs, accessing health care, obtaining degree accreditation, and so on. According to the Mexican National Survey of Occupation and Employment, the labor conditions of people coming from other countries are less favorable, as this population experiences higher unemployment than the general population.42 Likewise, 84% of return migrants do not have health services.43</w:t>
      </w:r>
    </w:p>
    <w:p w14:paraId="5157DA22" w14:textId="77777777" w:rsidR="00C7413A" w:rsidRPr="006775B2" w:rsidRDefault="00C7413A" w:rsidP="00C7413A">
      <w:pPr>
        <w:spacing w:after="0" w:line="240" w:lineRule="auto"/>
        <w:rPr>
          <w:rFonts w:asciiTheme="majorHAnsi" w:eastAsia="Times New Roman" w:hAnsiTheme="majorHAnsi" w:cstheme="majorHAnsi"/>
          <w:sz w:val="16"/>
        </w:rPr>
      </w:pPr>
    </w:p>
    <w:p w14:paraId="32583979" w14:textId="77777777" w:rsidR="00C7413A" w:rsidRPr="007753A0" w:rsidRDefault="00C7413A" w:rsidP="00C7413A">
      <w:pPr>
        <w:spacing w:after="0" w:line="240" w:lineRule="auto"/>
        <w:rPr>
          <w:rFonts w:asciiTheme="majorHAnsi" w:eastAsia="Times New Roman" w:hAnsiTheme="majorHAnsi" w:cstheme="majorHAnsi"/>
          <w:sz w:val="16"/>
        </w:rPr>
      </w:pPr>
      <w:r w:rsidRPr="007753A0">
        <w:rPr>
          <w:rFonts w:asciiTheme="majorHAnsi" w:eastAsia="Times New Roman" w:hAnsiTheme="majorHAnsi" w:cstheme="majorHAnsi"/>
          <w:sz w:val="16"/>
        </w:rPr>
        <w:t xml:space="preserve">During the Peña-Nieto administration, </w:t>
      </w:r>
      <w:r w:rsidRPr="007753A0">
        <w:rPr>
          <w:rStyle w:val="StyleUnderline"/>
          <w:rFonts w:asciiTheme="majorHAnsi" w:hAnsiTheme="majorHAnsi" w:cstheme="majorHAnsi"/>
        </w:rPr>
        <w:t>the management of immigration has become more problematic because of the significant increase of Central American migrants in transit to the United States.</w:t>
      </w:r>
      <w:r w:rsidRPr="007753A0">
        <w:rPr>
          <w:rFonts w:asciiTheme="majorHAnsi" w:eastAsia="Times New Roman" w:hAnsiTheme="majorHAnsi" w:cstheme="majorHAnsi"/>
          <w:sz w:val="16"/>
        </w:rPr>
        <w:t xml:space="preserve"> The current government has to pay attention to the arrival of Central Americans to the national territory and implement policies to control the southern border while respecting migrants’ human rights. However, the phenomenon has required Mexican authorities to address complex issues like protection, family reunification of unaccompanied minors, the growth of human smuggling, and the exploitation and abuse of these immigrants by the drug cartels.44</w:t>
      </w:r>
    </w:p>
    <w:p w14:paraId="7DA198BE" w14:textId="77777777" w:rsidR="00C7413A" w:rsidRPr="006775B2" w:rsidRDefault="00C7413A" w:rsidP="00C7413A">
      <w:pPr>
        <w:spacing w:after="0" w:line="240" w:lineRule="auto"/>
        <w:rPr>
          <w:rFonts w:asciiTheme="majorHAnsi" w:eastAsia="Times New Roman" w:hAnsiTheme="majorHAnsi" w:cstheme="majorHAnsi"/>
          <w:sz w:val="16"/>
        </w:rPr>
      </w:pPr>
    </w:p>
    <w:p w14:paraId="3B6D9D4C" w14:textId="77777777" w:rsidR="00C7413A" w:rsidRPr="006775B2" w:rsidRDefault="00C7413A" w:rsidP="00C7413A">
      <w:pPr>
        <w:spacing w:after="0" w:line="240" w:lineRule="auto"/>
        <w:rPr>
          <w:rFonts w:asciiTheme="majorHAnsi" w:eastAsia="Times New Roman" w:hAnsiTheme="majorHAnsi" w:cstheme="majorHAnsi"/>
          <w:sz w:val="16"/>
        </w:rPr>
      </w:pPr>
      <w:r w:rsidRPr="007753A0">
        <w:rPr>
          <w:rFonts w:asciiTheme="majorHAnsi" w:eastAsia="Times New Roman" w:hAnsiTheme="majorHAnsi" w:cstheme="majorHAnsi"/>
          <w:sz w:val="16"/>
        </w:rPr>
        <w:t xml:space="preserve">In a nutshell, these were the main ideas behind Mexico’s immigration policy. However, </w:t>
      </w:r>
      <w:r w:rsidRPr="007753A0">
        <w:rPr>
          <w:rStyle w:val="Emphasis"/>
          <w:rFonts w:asciiTheme="majorHAnsi" w:hAnsiTheme="majorHAnsi" w:cstheme="majorHAnsi"/>
        </w:rPr>
        <w:t xml:space="preserve">the beginning of Trump’s presidential campaign altered the difficult but respectful environment of the bilateral </w:t>
      </w:r>
      <w:r w:rsidRPr="007753A0">
        <w:rPr>
          <w:rStyle w:val="Emphasis"/>
          <w:rFonts w:asciiTheme="majorHAnsi" w:hAnsiTheme="majorHAnsi" w:cstheme="majorHAnsi"/>
        </w:rPr>
        <w:lastRenderedPageBreak/>
        <w:t xml:space="preserve">relationship. </w:t>
      </w:r>
      <w:r w:rsidRPr="007753A0">
        <w:rPr>
          <w:rFonts w:asciiTheme="majorHAnsi" w:eastAsia="Times New Roman" w:hAnsiTheme="majorHAnsi" w:cstheme="majorHAnsi"/>
          <w:sz w:val="16"/>
        </w:rPr>
        <w:t>Trump’s offensive attacks to Mexico and</w:t>
      </w:r>
      <w:r w:rsidRPr="006775B2">
        <w:rPr>
          <w:rFonts w:asciiTheme="majorHAnsi" w:eastAsia="Times New Roman" w:hAnsiTheme="majorHAnsi" w:cstheme="majorHAnsi"/>
          <w:sz w:val="16"/>
        </w:rPr>
        <w:t xml:space="preserve"> Mexican immigrants since June 2015 prompted an immediate response from the government and different sectors of society. Miguel Angel Osorio Chong, secretary of the interior, asserted that Trump’s declarations were “absurd prejudices that seek to generate more headlines than a project.” In his view, Trump ignores Mexican immigrants’ contributions to the development of the United States.45 </w:t>
      </w:r>
      <w:r w:rsidRPr="006775B2">
        <w:rPr>
          <w:rStyle w:val="StyleUnderline"/>
          <w:rFonts w:asciiTheme="majorHAnsi" w:hAnsiTheme="majorHAnsi" w:cstheme="majorHAnsi"/>
        </w:rPr>
        <w:t>Mexican intellectuals joined the governmental criticisms. They encouraged Peña-Nieto to refute Trump’s statements with a clear policy</w:t>
      </w:r>
      <w:r w:rsidRPr="006775B2">
        <w:rPr>
          <w:rFonts w:asciiTheme="majorHAnsi" w:eastAsia="Times New Roman" w:hAnsiTheme="majorHAnsi" w:cstheme="majorHAnsi"/>
          <w:sz w:val="16"/>
        </w:rPr>
        <w:t xml:space="preserve">, and requested that Mexico’s political parties and civil society at large mobilize against Trump. 46 The mass media reported constantly about the U.S. presidential campaign, criticizing Trump’s views on domestic and foreign policy. </w:t>
      </w:r>
      <w:r w:rsidRPr="006775B2">
        <w:rPr>
          <w:rStyle w:val="Emphasis"/>
          <w:rFonts w:asciiTheme="majorHAnsi" w:hAnsiTheme="majorHAnsi" w:cstheme="majorHAnsi"/>
        </w:rPr>
        <w:t>The public organized massive rallies in the main streets of the capital and other major cities in the country. Civil organizations promoted boycotts of American businesses</w:t>
      </w:r>
      <w:r w:rsidRPr="006775B2">
        <w:rPr>
          <w:rFonts w:asciiTheme="majorHAnsi" w:eastAsia="Times New Roman" w:hAnsiTheme="majorHAnsi" w:cstheme="majorHAnsi"/>
          <w:sz w:val="16"/>
        </w:rPr>
        <w:t xml:space="preserve"> such as Starbucks,47 and Enrique Krauze, a well-known Mexican public intellectual, called Trump an “American fascist.”48 </w:t>
      </w:r>
      <w:r w:rsidRPr="006775B2">
        <w:rPr>
          <w:rStyle w:val="StyleUnderline"/>
          <w:rFonts w:asciiTheme="majorHAnsi" w:hAnsiTheme="majorHAnsi" w:cstheme="majorHAnsi"/>
        </w:rPr>
        <w:t>In August 2016,</w:t>
      </w:r>
      <w:r w:rsidRPr="006775B2">
        <w:rPr>
          <w:rFonts w:asciiTheme="majorHAnsi" w:eastAsia="Times New Roman" w:hAnsiTheme="majorHAnsi" w:cstheme="majorHAnsi"/>
          <w:sz w:val="16"/>
        </w:rPr>
        <w:t xml:space="preserve"> only 4% of the Mexican population had a favorable opinion of Trump, and </w:t>
      </w:r>
      <w:r w:rsidRPr="006775B2">
        <w:rPr>
          <w:rStyle w:val="Emphasis"/>
          <w:rFonts w:asciiTheme="majorHAnsi" w:hAnsiTheme="majorHAnsi" w:cstheme="majorHAnsi"/>
        </w:rPr>
        <w:t>95% were against the construction of a border wall</w:t>
      </w:r>
      <w:r w:rsidRPr="006775B2">
        <w:rPr>
          <w:rFonts w:asciiTheme="majorHAnsi" w:eastAsia="Times New Roman" w:hAnsiTheme="majorHAnsi" w:cstheme="majorHAnsi"/>
          <w:sz w:val="16"/>
        </w:rPr>
        <w:t>.49</w:t>
      </w:r>
    </w:p>
    <w:p w14:paraId="77383237" w14:textId="77777777" w:rsidR="00C7413A" w:rsidRPr="007753A0" w:rsidRDefault="00C7413A" w:rsidP="00C7413A">
      <w:pPr>
        <w:spacing w:after="0" w:line="240" w:lineRule="auto"/>
        <w:rPr>
          <w:rFonts w:asciiTheme="majorHAnsi" w:eastAsia="Times New Roman" w:hAnsiTheme="majorHAnsi" w:cstheme="majorHAnsi"/>
          <w:sz w:val="24"/>
        </w:rPr>
      </w:pPr>
    </w:p>
    <w:p w14:paraId="41EB5E5E" w14:textId="77777777" w:rsidR="00C7413A" w:rsidRPr="002E1E94" w:rsidRDefault="00C7413A" w:rsidP="002E1E94">
      <w:pPr>
        <w:pStyle w:val="Heading4"/>
      </w:pPr>
      <w:r w:rsidRPr="002E1E94">
        <w:t>Perception of a border wall between US and Mexico destroys binational security cooperation -- empricis</w:t>
      </w:r>
    </w:p>
    <w:p w14:paraId="7D9015AF" w14:textId="77777777" w:rsidR="00C7413A" w:rsidRDefault="00C7413A" w:rsidP="00C7413A">
      <w:pPr>
        <w:spacing w:after="0" w:line="240" w:lineRule="auto"/>
        <w:rPr>
          <w:rFonts w:asciiTheme="majorHAnsi" w:eastAsia="Times New Roman" w:hAnsiTheme="majorHAnsi" w:cstheme="majorHAnsi"/>
          <w:sz w:val="24"/>
        </w:rPr>
      </w:pPr>
      <w:r w:rsidRPr="006775B2">
        <w:rPr>
          <w:rStyle w:val="Style13ptBold"/>
        </w:rPr>
        <w:t>NBC 17</w:t>
      </w:r>
      <w:r>
        <w:rPr>
          <w:rFonts w:asciiTheme="majorHAnsi" w:eastAsia="Times New Roman" w:hAnsiTheme="majorHAnsi" w:cstheme="majorHAnsi"/>
          <w:sz w:val="24"/>
        </w:rPr>
        <w:t xml:space="preserve"> (NBC News – news division of the National Broadcasting Company . “Top Mexican Official Calls U.S. Border Wall a Hostile Act.” NBC News. Apr 25, 2017. </w:t>
      </w:r>
      <w:hyperlink r:id="rId130" w:history="1">
        <w:r w:rsidRPr="00FC674C">
          <w:rPr>
            <w:rStyle w:val="Hyperlink"/>
            <w:rFonts w:asciiTheme="majorHAnsi" w:eastAsia="Times New Roman" w:hAnsiTheme="majorHAnsi" w:cstheme="majorHAnsi"/>
            <w:sz w:val="24"/>
          </w:rPr>
          <w:t>https://www.nbcnews.com/news/us-news/top-mexican-official-calls-u-s-border-wall-hostile-act-n751061</w:t>
        </w:r>
      </w:hyperlink>
      <w:r>
        <w:rPr>
          <w:rFonts w:asciiTheme="majorHAnsi" w:eastAsia="Times New Roman" w:hAnsiTheme="majorHAnsi" w:cstheme="majorHAnsi"/>
          <w:sz w:val="24"/>
        </w:rPr>
        <w:t>) sf</w:t>
      </w:r>
    </w:p>
    <w:p w14:paraId="1B9CDD1A" w14:textId="77777777" w:rsidR="00C7413A" w:rsidRDefault="00C7413A" w:rsidP="00C7413A">
      <w:pPr>
        <w:spacing w:after="0" w:line="240" w:lineRule="auto"/>
        <w:rPr>
          <w:rFonts w:asciiTheme="majorHAnsi" w:eastAsia="Times New Roman" w:hAnsiTheme="majorHAnsi" w:cstheme="majorHAnsi"/>
          <w:sz w:val="24"/>
        </w:rPr>
      </w:pPr>
    </w:p>
    <w:p w14:paraId="6BDAF21A" w14:textId="77777777" w:rsidR="00C7413A" w:rsidRPr="006775B2" w:rsidRDefault="00C7413A" w:rsidP="00C7413A">
      <w:pPr>
        <w:spacing w:after="0" w:line="240" w:lineRule="auto"/>
        <w:rPr>
          <w:rFonts w:asciiTheme="majorHAnsi" w:eastAsia="Times New Roman" w:hAnsiTheme="majorHAnsi" w:cstheme="majorHAnsi"/>
          <w:sz w:val="16"/>
        </w:rPr>
      </w:pPr>
      <w:r w:rsidRPr="006775B2">
        <w:rPr>
          <w:rFonts w:asciiTheme="majorHAnsi" w:eastAsia="Times New Roman" w:hAnsiTheme="majorHAnsi" w:cstheme="majorHAnsi"/>
          <w:sz w:val="16"/>
        </w:rPr>
        <w:t xml:space="preserve">MEXICO CITY — </w:t>
      </w:r>
      <w:r w:rsidRPr="006775B2">
        <w:rPr>
          <w:rStyle w:val="StyleUnderline"/>
        </w:rPr>
        <w:t>Mexico's foreign relations secretary on Tuesday called U.S. President Donald Trump's plan to build a border wall not only a "bad idea" but an "unfriendly, hostile" act</w:t>
      </w:r>
      <w:r w:rsidRPr="006775B2">
        <w:rPr>
          <w:rFonts w:asciiTheme="majorHAnsi" w:eastAsia="Times New Roman" w:hAnsiTheme="majorHAnsi" w:cstheme="majorHAnsi"/>
          <w:sz w:val="16"/>
        </w:rPr>
        <w:t xml:space="preserve"> and said he didn't think a barrier would accomplish anything.</w:t>
      </w:r>
    </w:p>
    <w:p w14:paraId="4986D079" w14:textId="77777777" w:rsidR="00C7413A" w:rsidRPr="006775B2" w:rsidRDefault="00C7413A" w:rsidP="00C7413A">
      <w:pPr>
        <w:spacing w:after="0" w:line="240" w:lineRule="auto"/>
        <w:rPr>
          <w:rFonts w:asciiTheme="majorHAnsi" w:eastAsia="Times New Roman" w:hAnsiTheme="majorHAnsi" w:cstheme="majorHAnsi"/>
          <w:sz w:val="16"/>
        </w:rPr>
      </w:pPr>
    </w:p>
    <w:p w14:paraId="53F883B4" w14:textId="77777777" w:rsidR="00C7413A" w:rsidRPr="006775B2" w:rsidRDefault="00C7413A" w:rsidP="00C7413A">
      <w:pPr>
        <w:spacing w:after="0" w:line="240" w:lineRule="auto"/>
        <w:rPr>
          <w:rFonts w:asciiTheme="majorHAnsi" w:eastAsia="Times New Roman" w:hAnsiTheme="majorHAnsi" w:cstheme="majorHAnsi"/>
          <w:sz w:val="16"/>
        </w:rPr>
      </w:pPr>
      <w:r w:rsidRPr="006775B2">
        <w:rPr>
          <w:rFonts w:asciiTheme="majorHAnsi" w:eastAsia="Times New Roman" w:hAnsiTheme="majorHAnsi" w:cstheme="majorHAnsi"/>
          <w:sz w:val="16"/>
        </w:rPr>
        <w:t>And while Trump has repeatedly asserted that he will get the U.S.'s neighbor to pay for building the wall, Foreign Secretary Luis Videgaray repeated in a meeting with legislators that Mexico's won't pay a cent for it.</w:t>
      </w:r>
    </w:p>
    <w:p w14:paraId="7FE170BF" w14:textId="77777777" w:rsidR="00C7413A" w:rsidRPr="006775B2" w:rsidRDefault="00C7413A" w:rsidP="00C7413A">
      <w:pPr>
        <w:spacing w:after="0" w:line="240" w:lineRule="auto"/>
        <w:rPr>
          <w:rFonts w:asciiTheme="majorHAnsi" w:eastAsia="Times New Roman" w:hAnsiTheme="majorHAnsi" w:cstheme="majorHAnsi"/>
          <w:sz w:val="16"/>
        </w:rPr>
      </w:pPr>
    </w:p>
    <w:p w14:paraId="06AF3FDC" w14:textId="77777777" w:rsidR="00C7413A" w:rsidRPr="006775B2" w:rsidRDefault="00C7413A" w:rsidP="00C7413A">
      <w:pPr>
        <w:spacing w:after="0" w:line="240" w:lineRule="auto"/>
        <w:rPr>
          <w:rFonts w:asciiTheme="majorHAnsi" w:eastAsia="Times New Roman" w:hAnsiTheme="majorHAnsi" w:cstheme="majorHAnsi"/>
          <w:sz w:val="16"/>
        </w:rPr>
      </w:pPr>
      <w:r w:rsidRPr="006775B2">
        <w:rPr>
          <w:rFonts w:asciiTheme="majorHAnsi" w:eastAsia="Times New Roman" w:hAnsiTheme="majorHAnsi" w:cstheme="majorHAnsi"/>
          <w:sz w:val="16"/>
        </w:rPr>
        <w:t>Trump had requested that Congress provide U.S. funds to begin the wall, but he signaled Monday that he would not insist on it, saying he might be willing to wait until September for the funding.</w:t>
      </w:r>
    </w:p>
    <w:p w14:paraId="0C3180C4" w14:textId="77777777" w:rsidR="00C7413A" w:rsidRPr="006775B2" w:rsidRDefault="00C7413A" w:rsidP="00C7413A">
      <w:pPr>
        <w:spacing w:after="0" w:line="240" w:lineRule="auto"/>
        <w:rPr>
          <w:rFonts w:asciiTheme="majorHAnsi" w:eastAsia="Times New Roman" w:hAnsiTheme="majorHAnsi" w:cstheme="majorHAnsi"/>
          <w:sz w:val="16"/>
        </w:rPr>
      </w:pPr>
    </w:p>
    <w:p w14:paraId="62258843" w14:textId="77777777" w:rsidR="00C7413A" w:rsidRPr="006775B2" w:rsidRDefault="00C7413A" w:rsidP="00C7413A">
      <w:pPr>
        <w:spacing w:after="0" w:line="240" w:lineRule="auto"/>
        <w:rPr>
          <w:rStyle w:val="Emphasis"/>
        </w:rPr>
      </w:pPr>
      <w:r w:rsidRPr="006775B2">
        <w:rPr>
          <w:rFonts w:asciiTheme="majorHAnsi" w:eastAsia="Times New Roman" w:hAnsiTheme="majorHAnsi" w:cstheme="majorHAnsi"/>
          <w:sz w:val="16"/>
        </w:rPr>
        <w:t xml:space="preserve">Videgaray also </w:t>
      </w:r>
      <w:r w:rsidRPr="006775B2">
        <w:rPr>
          <w:rStyle w:val="Emphasis"/>
        </w:rPr>
        <w:t>said Mexico's government would consider reducing security cooperation with the United States if talks on immigration and trade issues don't go well.</w:t>
      </w:r>
    </w:p>
    <w:p w14:paraId="54E960DC" w14:textId="77777777" w:rsidR="00C7413A" w:rsidRPr="006775B2" w:rsidRDefault="00C7413A" w:rsidP="00C7413A">
      <w:pPr>
        <w:spacing w:after="0" w:line="240" w:lineRule="auto"/>
        <w:rPr>
          <w:rFonts w:asciiTheme="majorHAnsi" w:eastAsia="Times New Roman" w:hAnsiTheme="majorHAnsi" w:cstheme="majorHAnsi"/>
          <w:sz w:val="16"/>
        </w:rPr>
      </w:pPr>
    </w:p>
    <w:p w14:paraId="1835AEB1" w14:textId="77777777" w:rsidR="00C7413A" w:rsidRPr="006775B2" w:rsidRDefault="00C7413A" w:rsidP="00C7413A">
      <w:pPr>
        <w:spacing w:after="0" w:line="240" w:lineRule="auto"/>
        <w:rPr>
          <w:rStyle w:val="StyleUnderline"/>
        </w:rPr>
      </w:pPr>
      <w:r w:rsidRPr="006775B2">
        <w:rPr>
          <w:rStyle w:val="StyleUnderline"/>
        </w:rPr>
        <w:t>"If the negotiation on other themes — immigration, the border, trade — isn't satisfactory to Mexico's interests, we will have to review our existing cooperation,"</w:t>
      </w:r>
      <w:r w:rsidRPr="006775B2">
        <w:rPr>
          <w:rFonts w:asciiTheme="majorHAnsi" w:eastAsia="Times New Roman" w:hAnsiTheme="majorHAnsi" w:cstheme="majorHAnsi"/>
          <w:sz w:val="16"/>
        </w:rPr>
        <w:t xml:space="preserve"> Videgaray said. "This </w:t>
      </w:r>
      <w:r w:rsidRPr="006775B2">
        <w:rPr>
          <w:rStyle w:val="StyleUnderline"/>
        </w:rPr>
        <w:t>would be especially in the security areas ... and that involves the national immigration agency, the federal police and of course, the armed forces."</w:t>
      </w:r>
    </w:p>
    <w:p w14:paraId="5E7B7CD0" w14:textId="77777777" w:rsidR="00C7413A" w:rsidRPr="006775B2" w:rsidRDefault="00C7413A" w:rsidP="00C7413A">
      <w:pPr>
        <w:spacing w:after="0" w:line="240" w:lineRule="auto"/>
        <w:rPr>
          <w:rStyle w:val="Emphasis"/>
        </w:rPr>
      </w:pPr>
      <w:r w:rsidRPr="006775B2">
        <w:rPr>
          <w:rStyle w:val="Emphasis"/>
        </w:rPr>
        <w:t>Mexico at present cooperates with the United States in fighting drug cartels and other forms of transnational crime.</w:t>
      </w:r>
    </w:p>
    <w:p w14:paraId="42702076" w14:textId="77777777" w:rsidR="00C7413A" w:rsidRPr="006775B2" w:rsidRDefault="00C7413A" w:rsidP="00C7413A">
      <w:pPr>
        <w:spacing w:after="0" w:line="240" w:lineRule="auto"/>
        <w:rPr>
          <w:rFonts w:asciiTheme="majorHAnsi" w:eastAsia="Times New Roman" w:hAnsiTheme="majorHAnsi" w:cstheme="majorHAnsi"/>
          <w:sz w:val="16"/>
        </w:rPr>
      </w:pPr>
    </w:p>
    <w:p w14:paraId="629A3418" w14:textId="77777777" w:rsidR="00C7413A" w:rsidRPr="006775B2" w:rsidRDefault="00C7413A" w:rsidP="00C7413A">
      <w:pPr>
        <w:spacing w:after="0" w:line="240" w:lineRule="auto"/>
        <w:rPr>
          <w:rFonts w:asciiTheme="majorHAnsi" w:eastAsia="Times New Roman" w:hAnsiTheme="majorHAnsi" w:cstheme="majorHAnsi"/>
          <w:sz w:val="16"/>
        </w:rPr>
      </w:pPr>
      <w:r w:rsidRPr="006775B2">
        <w:rPr>
          <w:rFonts w:asciiTheme="majorHAnsi" w:eastAsia="Times New Roman" w:hAnsiTheme="majorHAnsi" w:cstheme="majorHAnsi"/>
          <w:sz w:val="16"/>
        </w:rPr>
        <w:t>Videgaray also said the Mexican government was considering charging a fee for Americans entering the country, though he didn't fully describe the idea or say to whom it might apply.</w:t>
      </w:r>
    </w:p>
    <w:p w14:paraId="50CD65C4" w14:textId="77777777" w:rsidR="00C7413A" w:rsidRPr="006775B2" w:rsidRDefault="00C7413A" w:rsidP="00C7413A">
      <w:pPr>
        <w:spacing w:after="0" w:line="240" w:lineRule="auto"/>
        <w:rPr>
          <w:rFonts w:asciiTheme="majorHAnsi" w:eastAsia="Times New Roman" w:hAnsiTheme="majorHAnsi" w:cstheme="majorHAnsi"/>
          <w:sz w:val="16"/>
        </w:rPr>
      </w:pPr>
    </w:p>
    <w:p w14:paraId="72C6035D" w14:textId="77777777" w:rsidR="00C7413A" w:rsidRPr="007753A0" w:rsidRDefault="00C7413A" w:rsidP="00C7413A">
      <w:pPr>
        <w:spacing w:after="0" w:line="240" w:lineRule="auto"/>
        <w:rPr>
          <w:rFonts w:asciiTheme="majorHAnsi" w:eastAsia="Times New Roman" w:hAnsiTheme="majorHAnsi" w:cstheme="majorHAnsi"/>
          <w:sz w:val="16"/>
        </w:rPr>
      </w:pPr>
      <w:r w:rsidRPr="006775B2">
        <w:rPr>
          <w:rFonts w:asciiTheme="majorHAnsi" w:eastAsia="Times New Roman" w:hAnsiTheme="majorHAnsi" w:cstheme="majorHAnsi"/>
          <w:sz w:val="16"/>
        </w:rPr>
        <w:t>Asked by a legislator whether Mexico had considered imposing visa requirements for Americans, he answered: "We could explore — not necessarily a visa, that could impede a lot of people from coming to Mexico — but we could perhaps (have) a fee associated with entry. This is something that I'm sure will be part of our discussion, and I believe we can find points of agreement."</w:t>
      </w:r>
    </w:p>
    <w:p w14:paraId="67C5646D" w14:textId="77777777" w:rsidR="00C7413A" w:rsidRDefault="00C7413A" w:rsidP="00ED3EF0">
      <w:pPr>
        <w:pStyle w:val="Heading2"/>
        <w:rPr>
          <w:rFonts w:asciiTheme="majorHAnsi" w:hAnsiTheme="majorHAnsi" w:cstheme="majorHAnsi"/>
        </w:rPr>
      </w:pPr>
    </w:p>
    <w:p w14:paraId="6AE189CF" w14:textId="4BFDEEF7" w:rsidR="00ED3EF0" w:rsidRPr="007B5F12" w:rsidRDefault="00ED3EF0" w:rsidP="00ED3EF0">
      <w:pPr>
        <w:pStyle w:val="Heading2"/>
        <w:rPr>
          <w:rFonts w:asciiTheme="majorHAnsi" w:hAnsiTheme="majorHAnsi" w:cstheme="majorHAnsi"/>
        </w:rPr>
      </w:pPr>
      <w:r>
        <w:rPr>
          <w:rFonts w:asciiTheme="majorHAnsi" w:hAnsiTheme="majorHAnsi" w:cstheme="majorHAnsi"/>
        </w:rPr>
        <w:lastRenderedPageBreak/>
        <w:t>2nc – </w:t>
      </w:r>
      <w:r w:rsidRPr="007B5F12">
        <w:rPr>
          <w:rFonts w:asciiTheme="majorHAnsi" w:hAnsiTheme="majorHAnsi" w:cstheme="majorHAnsi"/>
        </w:rPr>
        <w:t xml:space="preserve">! – Wildlife Disruption </w:t>
      </w:r>
    </w:p>
    <w:p w14:paraId="6970CCCC" w14:textId="77777777" w:rsidR="00ED3EF0" w:rsidRPr="007B5F12" w:rsidRDefault="00ED3EF0" w:rsidP="00ED3EF0">
      <w:pPr>
        <w:pStyle w:val="Heading4"/>
        <w:rPr>
          <w:rFonts w:asciiTheme="majorHAnsi" w:hAnsiTheme="majorHAnsi" w:cstheme="majorHAnsi"/>
        </w:rPr>
      </w:pPr>
      <w:r w:rsidRPr="007B5F12">
        <w:rPr>
          <w:rFonts w:asciiTheme="majorHAnsi" w:hAnsiTheme="majorHAnsi" w:cstheme="majorHAnsi"/>
        </w:rPr>
        <w:t>Border Barriers disrupt migrations and habits – loss of biodiversity and economic blow</w:t>
      </w:r>
    </w:p>
    <w:p w14:paraId="276D9F07" w14:textId="77777777" w:rsidR="00ED3EF0" w:rsidRPr="007B5F12" w:rsidRDefault="00ED3EF0" w:rsidP="00ED3EF0">
      <w:pPr>
        <w:pStyle w:val="ListParagraph"/>
        <w:numPr>
          <w:ilvl w:val="0"/>
          <w:numId w:val="12"/>
        </w:numPr>
        <w:rPr>
          <w:rFonts w:asciiTheme="majorHAnsi" w:hAnsiTheme="majorHAnsi" w:cstheme="majorHAnsi"/>
        </w:rPr>
      </w:pPr>
      <w:r w:rsidRPr="007B5F12">
        <w:rPr>
          <w:rFonts w:asciiTheme="majorHAnsi" w:hAnsiTheme="majorHAnsi" w:cstheme="majorHAnsi"/>
        </w:rPr>
        <w:t>**In the context of trumps border wall - - potentially speaks to the impact of border disruption categorically</w:t>
      </w:r>
    </w:p>
    <w:p w14:paraId="337A9F1E" w14:textId="77777777" w:rsidR="00ED3EF0" w:rsidRPr="007B5F12" w:rsidRDefault="00ED3EF0" w:rsidP="00ED3EF0">
      <w:pPr>
        <w:rPr>
          <w:rFonts w:asciiTheme="majorHAnsi" w:hAnsiTheme="majorHAnsi" w:cstheme="majorHAnsi"/>
        </w:rPr>
      </w:pPr>
      <w:r w:rsidRPr="007B5F12">
        <w:rPr>
          <w:rStyle w:val="Style13ptBold"/>
          <w:rFonts w:asciiTheme="majorHAnsi" w:hAnsiTheme="majorHAnsi" w:cstheme="majorHAnsi"/>
        </w:rPr>
        <w:t>Jordan 18</w:t>
      </w:r>
      <w:r w:rsidRPr="007B5F12">
        <w:rPr>
          <w:rFonts w:asciiTheme="majorHAnsi" w:hAnsiTheme="majorHAnsi" w:cstheme="majorHAnsi"/>
        </w:rPr>
        <w:t xml:space="preserve"> (Rob Jordan – communications writer at Stanford University Woods Institute for the Environment, MS Columbia University . “How Would a Border Wall Affect Wildlife.” Stanford Earth, School of Earth, Energy, &amp; Environmental Sciences. Jul 24, 2018. </w:t>
      </w:r>
      <w:hyperlink r:id="rId131" w:anchor="gs.722p5e" w:history="1">
        <w:r w:rsidRPr="007B5F12">
          <w:rPr>
            <w:rStyle w:val="Hyperlink"/>
            <w:rFonts w:asciiTheme="majorHAnsi" w:hAnsiTheme="majorHAnsi" w:cstheme="majorHAnsi"/>
          </w:rPr>
          <w:t>https://earth.stanford.edu/news/how-would-border-wall-affect-wildlife#gs.722p5e</w:t>
        </w:r>
      </w:hyperlink>
      <w:r w:rsidRPr="007B5F12">
        <w:rPr>
          <w:rFonts w:asciiTheme="majorHAnsi" w:hAnsiTheme="majorHAnsi" w:cstheme="majorHAnsi"/>
        </w:rPr>
        <w:t>) sf</w:t>
      </w:r>
    </w:p>
    <w:p w14:paraId="023717FF" w14:textId="77777777" w:rsidR="00ED3EF0" w:rsidRPr="007B5F12" w:rsidRDefault="00ED3EF0" w:rsidP="00ED3EF0">
      <w:pPr>
        <w:rPr>
          <w:rFonts w:asciiTheme="majorHAnsi" w:hAnsiTheme="majorHAnsi" w:cstheme="majorHAnsi"/>
          <w:sz w:val="16"/>
        </w:rPr>
      </w:pPr>
      <w:r w:rsidRPr="007B5F12">
        <w:rPr>
          <w:rFonts w:asciiTheme="majorHAnsi" w:hAnsiTheme="majorHAnsi" w:cstheme="majorHAnsi"/>
          <w:sz w:val="16"/>
        </w:rPr>
        <w:t xml:space="preserve">Borderlands are synonymous with desolation, but the </w:t>
      </w:r>
      <w:r w:rsidRPr="007B5F12">
        <w:rPr>
          <w:rStyle w:val="StyleUnderline"/>
          <w:rFonts w:asciiTheme="majorHAnsi" w:hAnsiTheme="majorHAnsi" w:cstheme="majorHAnsi"/>
        </w:rPr>
        <w:t xml:space="preserve">Mexico-U.S. divide </w:t>
      </w:r>
      <w:r w:rsidRPr="007B5F12">
        <w:rPr>
          <w:rFonts w:asciiTheme="majorHAnsi" w:hAnsiTheme="majorHAnsi" w:cstheme="majorHAnsi"/>
          <w:sz w:val="16"/>
        </w:rPr>
        <w:t xml:space="preserve">is something altogether different. The </w:t>
      </w:r>
      <w:r w:rsidRPr="007B5F12">
        <w:rPr>
          <w:rStyle w:val="Emphasis"/>
          <w:rFonts w:asciiTheme="majorHAnsi" w:hAnsiTheme="majorHAnsi" w:cstheme="majorHAnsi"/>
        </w:rPr>
        <w:t>nearly 2,000-mile-long border traverses some of the continent’s most biologically diverse regions, including forests, grasslands and salt marshes – home to more than 1,500 native animal and plant species</w:t>
      </w:r>
      <w:r w:rsidRPr="007B5F12">
        <w:rPr>
          <w:rFonts w:asciiTheme="majorHAnsi" w:hAnsiTheme="majorHAnsi" w:cstheme="majorHAnsi"/>
          <w:sz w:val="16"/>
        </w:rPr>
        <w:t>, according to an analysis published in BioScience on July 24.</w:t>
      </w:r>
    </w:p>
    <w:p w14:paraId="16A039CD" w14:textId="77777777" w:rsidR="00ED3EF0" w:rsidRPr="007B5F12" w:rsidRDefault="00ED3EF0" w:rsidP="00ED3EF0">
      <w:pPr>
        <w:rPr>
          <w:rFonts w:asciiTheme="majorHAnsi" w:hAnsiTheme="majorHAnsi" w:cstheme="majorHAnsi"/>
          <w:sz w:val="16"/>
        </w:rPr>
      </w:pPr>
    </w:p>
    <w:p w14:paraId="1BD62EBD" w14:textId="77777777" w:rsidR="00ED3EF0" w:rsidRPr="007B5F12" w:rsidRDefault="00ED3EF0" w:rsidP="00ED3EF0">
      <w:pPr>
        <w:rPr>
          <w:rFonts w:asciiTheme="majorHAnsi" w:hAnsiTheme="majorHAnsi" w:cstheme="majorHAnsi"/>
          <w:sz w:val="16"/>
        </w:rPr>
      </w:pPr>
      <w:r w:rsidRPr="007B5F12">
        <w:rPr>
          <w:rFonts w:asciiTheme="majorHAnsi" w:hAnsiTheme="majorHAnsi" w:cstheme="majorHAnsi"/>
          <w:sz w:val="16"/>
        </w:rPr>
        <w:t xml:space="preserve">The paper, co-authored by Stanford biologists Paul Ehrlich and Rodolfo Dirzo, warns that </w:t>
      </w:r>
      <w:r w:rsidRPr="007B5F12">
        <w:rPr>
          <w:rStyle w:val="StyleUnderline"/>
          <w:rFonts w:asciiTheme="majorHAnsi" w:hAnsiTheme="majorHAnsi" w:cstheme="majorHAnsi"/>
        </w:rPr>
        <w:t>some of these species face extinction within the U.S. if their movements are cut off by the continuous border wall</w:t>
      </w:r>
      <w:r w:rsidRPr="007B5F12">
        <w:rPr>
          <w:rFonts w:asciiTheme="majorHAnsi" w:hAnsiTheme="majorHAnsi" w:cstheme="majorHAnsi"/>
          <w:sz w:val="16"/>
        </w:rPr>
        <w:t xml:space="preserve"> President Trump has pledged to build.</w:t>
      </w:r>
    </w:p>
    <w:p w14:paraId="02CBDB29" w14:textId="77777777" w:rsidR="00ED3EF0" w:rsidRPr="007B5F12" w:rsidRDefault="00ED3EF0" w:rsidP="00ED3EF0">
      <w:pPr>
        <w:rPr>
          <w:rFonts w:asciiTheme="majorHAnsi" w:hAnsiTheme="majorHAnsi" w:cstheme="majorHAnsi"/>
          <w:sz w:val="16"/>
        </w:rPr>
      </w:pPr>
    </w:p>
    <w:p w14:paraId="61A366D8" w14:textId="77777777" w:rsidR="00ED3EF0" w:rsidRPr="007B5F12" w:rsidRDefault="00ED3EF0" w:rsidP="00ED3EF0">
      <w:pPr>
        <w:rPr>
          <w:rStyle w:val="Emphasis"/>
          <w:rFonts w:asciiTheme="majorHAnsi" w:hAnsiTheme="majorHAnsi" w:cstheme="majorHAnsi"/>
        </w:rPr>
      </w:pPr>
      <w:r w:rsidRPr="007B5F12">
        <w:rPr>
          <w:rStyle w:val="Emphasis"/>
          <w:rFonts w:asciiTheme="majorHAnsi" w:hAnsiTheme="majorHAnsi" w:cstheme="majorHAnsi"/>
        </w:rPr>
        <w:t>Physical barriers prevent or discourage animals from accessing food, water, mates and other critical resources by disrupting annual or seasonal migration and dispersal routes. Work on border walls, fences and related infrastructure, such as roads, fragments habitat, erodes soil, changes fire regimes and alters hydrological processes by causing floods, for example.</w:t>
      </w:r>
    </w:p>
    <w:p w14:paraId="54AD5A17" w14:textId="77777777" w:rsidR="00ED3EF0" w:rsidRPr="007B5F12" w:rsidRDefault="00ED3EF0" w:rsidP="00ED3EF0">
      <w:pPr>
        <w:rPr>
          <w:rFonts w:asciiTheme="majorHAnsi" w:hAnsiTheme="majorHAnsi" w:cstheme="majorHAnsi"/>
          <w:sz w:val="16"/>
        </w:rPr>
      </w:pPr>
    </w:p>
    <w:p w14:paraId="19660B3C" w14:textId="77777777" w:rsidR="00ED3EF0" w:rsidRPr="007B5F12" w:rsidRDefault="00ED3EF0" w:rsidP="00ED3EF0">
      <w:pPr>
        <w:rPr>
          <w:rFonts w:asciiTheme="majorHAnsi" w:hAnsiTheme="majorHAnsi" w:cstheme="majorHAnsi"/>
          <w:sz w:val="16"/>
        </w:rPr>
      </w:pPr>
      <w:r w:rsidRPr="007B5F12">
        <w:rPr>
          <w:rFonts w:asciiTheme="majorHAnsi" w:hAnsiTheme="majorHAnsi" w:cstheme="majorHAnsi"/>
          <w:sz w:val="16"/>
        </w:rPr>
        <w:t>The potential for ecosystem damage was highlighted more than a decade ago, when the U.S. Congress passed the Real ID Act. The 2005 law gives the Department of Homeland Security (DHS) authority to waive any laws – including the Endangered Species Act and National Environmental Policy Act – that slow the wall’s construction.</w:t>
      </w:r>
    </w:p>
    <w:p w14:paraId="7AC9BF54" w14:textId="77777777" w:rsidR="00ED3EF0" w:rsidRPr="007B5F12" w:rsidRDefault="00ED3EF0" w:rsidP="00ED3EF0">
      <w:pPr>
        <w:rPr>
          <w:rFonts w:asciiTheme="majorHAnsi" w:hAnsiTheme="majorHAnsi" w:cstheme="majorHAnsi"/>
          <w:sz w:val="16"/>
        </w:rPr>
      </w:pPr>
    </w:p>
    <w:p w14:paraId="28BE051C" w14:textId="77777777" w:rsidR="00ED3EF0" w:rsidRPr="007B5F12" w:rsidRDefault="00ED3EF0" w:rsidP="00ED3EF0">
      <w:pPr>
        <w:rPr>
          <w:rFonts w:asciiTheme="majorHAnsi" w:hAnsiTheme="majorHAnsi" w:cstheme="majorHAnsi"/>
          <w:sz w:val="16"/>
        </w:rPr>
      </w:pPr>
      <w:r w:rsidRPr="007B5F12">
        <w:rPr>
          <w:rFonts w:asciiTheme="majorHAnsi" w:hAnsiTheme="majorHAnsi" w:cstheme="majorHAnsi"/>
          <w:sz w:val="16"/>
        </w:rPr>
        <w:t>The paper calls on scientists around the world to support solutions, such as requirements that DHS identify species, habitats and ecological resources at risk from barrier construction and security operations; design barriers for maximum wildlife permeability where possible; and purchase or restore replacement habitat when environmental harm is inevitable. Nearly 3,000 scientists have signed on to endorse the paper’s message.</w:t>
      </w:r>
    </w:p>
    <w:p w14:paraId="1CD6C5EF" w14:textId="77777777" w:rsidR="00ED3EF0" w:rsidRPr="007B5F12" w:rsidRDefault="00ED3EF0" w:rsidP="00ED3EF0">
      <w:pPr>
        <w:rPr>
          <w:rFonts w:asciiTheme="majorHAnsi" w:hAnsiTheme="majorHAnsi" w:cstheme="majorHAnsi"/>
          <w:sz w:val="16"/>
        </w:rPr>
      </w:pPr>
    </w:p>
    <w:p w14:paraId="76743597" w14:textId="77777777" w:rsidR="00ED3EF0" w:rsidRPr="007B5F12" w:rsidRDefault="00ED3EF0" w:rsidP="00ED3EF0">
      <w:pPr>
        <w:rPr>
          <w:rFonts w:asciiTheme="majorHAnsi" w:hAnsiTheme="majorHAnsi" w:cstheme="majorHAnsi"/>
          <w:sz w:val="16"/>
        </w:rPr>
      </w:pPr>
      <w:r w:rsidRPr="007B5F12">
        <w:rPr>
          <w:rFonts w:asciiTheme="majorHAnsi" w:hAnsiTheme="majorHAnsi" w:cstheme="majorHAnsi"/>
          <w:sz w:val="16"/>
        </w:rPr>
        <w:t>Stanford Report spoke with Dirzo, a professor of biology and the Bing Professor in Environmental Science, and Ehrlich, professor emeritus of biology and the Bing Professor of Population Studies, Emeritus. Both are also senior fellows at the Stanford Woods Institute for the Environment.</w:t>
      </w:r>
    </w:p>
    <w:p w14:paraId="6338E4E7" w14:textId="77777777" w:rsidR="00ED3EF0" w:rsidRPr="007B5F12" w:rsidRDefault="00ED3EF0" w:rsidP="00ED3EF0">
      <w:pPr>
        <w:rPr>
          <w:rFonts w:asciiTheme="majorHAnsi" w:hAnsiTheme="majorHAnsi" w:cstheme="majorHAnsi"/>
          <w:sz w:val="16"/>
        </w:rPr>
      </w:pPr>
      <w:r w:rsidRPr="007B5F12">
        <w:rPr>
          <w:rFonts w:asciiTheme="majorHAnsi" w:hAnsiTheme="majorHAnsi" w:cstheme="majorHAnsi"/>
          <w:sz w:val="16"/>
        </w:rPr>
        <w:t>What makes these border regions special?</w:t>
      </w:r>
    </w:p>
    <w:p w14:paraId="18B26649" w14:textId="77777777" w:rsidR="00ED3EF0" w:rsidRPr="007B5F12" w:rsidRDefault="00ED3EF0" w:rsidP="00ED3EF0">
      <w:pPr>
        <w:rPr>
          <w:rStyle w:val="StyleUnderline"/>
          <w:rFonts w:asciiTheme="majorHAnsi" w:hAnsiTheme="majorHAnsi" w:cstheme="majorHAnsi"/>
        </w:rPr>
      </w:pPr>
      <w:r w:rsidRPr="007B5F12">
        <w:rPr>
          <w:rFonts w:asciiTheme="majorHAnsi" w:hAnsiTheme="majorHAnsi" w:cstheme="majorHAnsi"/>
          <w:sz w:val="16"/>
        </w:rPr>
        <w:t xml:space="preserve">RODOLFO DIRZO: </w:t>
      </w:r>
      <w:r w:rsidRPr="007B5F12">
        <w:rPr>
          <w:rStyle w:val="StyleUnderline"/>
          <w:rFonts w:asciiTheme="majorHAnsi" w:hAnsiTheme="majorHAnsi" w:cstheme="majorHAnsi"/>
        </w:rPr>
        <w:t xml:space="preserve">This area is an ecological theater where evolution has engendered a plethora of plays. A multitude of factors – climatic conditions, topography, geological history, soil types – converge to create an amazing mosaic of ecosystems. A constellation of Northern temperate </w:t>
      </w:r>
      <w:r w:rsidRPr="007B5F12">
        <w:rPr>
          <w:rStyle w:val="StyleUnderline"/>
          <w:rFonts w:asciiTheme="majorHAnsi" w:hAnsiTheme="majorHAnsi" w:cstheme="majorHAnsi"/>
        </w:rPr>
        <w:lastRenderedPageBreak/>
        <w:t>and Southern tropical lifeforms and lineages coincide with endemic species, as in few areas of the globe. This means these borderlands are a global responsibility.</w:t>
      </w:r>
    </w:p>
    <w:p w14:paraId="0F0AB55F" w14:textId="77777777" w:rsidR="00ED3EF0" w:rsidRPr="007B5F12" w:rsidRDefault="00ED3EF0" w:rsidP="00ED3EF0">
      <w:pPr>
        <w:rPr>
          <w:rFonts w:asciiTheme="majorHAnsi" w:hAnsiTheme="majorHAnsi" w:cstheme="majorHAnsi"/>
          <w:sz w:val="16"/>
        </w:rPr>
      </w:pPr>
    </w:p>
    <w:p w14:paraId="28DCAF7E" w14:textId="77777777" w:rsidR="00ED3EF0" w:rsidRPr="007B5F12" w:rsidRDefault="00ED3EF0" w:rsidP="00ED3EF0">
      <w:pPr>
        <w:rPr>
          <w:rFonts w:asciiTheme="majorHAnsi" w:hAnsiTheme="majorHAnsi" w:cstheme="majorHAnsi"/>
          <w:sz w:val="16"/>
        </w:rPr>
      </w:pPr>
      <w:r w:rsidRPr="007B5F12">
        <w:rPr>
          <w:rFonts w:asciiTheme="majorHAnsi" w:hAnsiTheme="majorHAnsi" w:cstheme="majorHAnsi"/>
          <w:sz w:val="16"/>
        </w:rPr>
        <w:t xml:space="preserve">What </w:t>
      </w:r>
      <w:r w:rsidRPr="007B5F12">
        <w:rPr>
          <w:rStyle w:val="StyleUnderline"/>
          <w:rFonts w:asciiTheme="majorHAnsi" w:hAnsiTheme="majorHAnsi" w:cstheme="majorHAnsi"/>
        </w:rPr>
        <w:t>impacts have border wall construction had so fa</w:t>
      </w:r>
      <w:r w:rsidRPr="007B5F12">
        <w:rPr>
          <w:rFonts w:asciiTheme="majorHAnsi" w:hAnsiTheme="majorHAnsi" w:cstheme="majorHAnsi"/>
          <w:sz w:val="16"/>
        </w:rPr>
        <w:t>r on biodiversity?</w:t>
      </w:r>
    </w:p>
    <w:p w14:paraId="35452E2B" w14:textId="77777777" w:rsidR="00ED3EF0" w:rsidRPr="007B5F12" w:rsidRDefault="00ED3EF0" w:rsidP="00ED3EF0">
      <w:pPr>
        <w:rPr>
          <w:rFonts w:asciiTheme="majorHAnsi" w:hAnsiTheme="majorHAnsi" w:cstheme="majorHAnsi"/>
          <w:sz w:val="16"/>
        </w:rPr>
      </w:pPr>
      <w:r w:rsidRPr="007B5F12">
        <w:rPr>
          <w:rFonts w:asciiTheme="majorHAnsi" w:hAnsiTheme="majorHAnsi" w:cstheme="majorHAnsi"/>
          <w:sz w:val="16"/>
        </w:rPr>
        <w:t xml:space="preserve">PAUL EHRLICH: </w:t>
      </w:r>
      <w:r w:rsidRPr="007B5F12">
        <w:rPr>
          <w:rStyle w:val="Emphasis"/>
          <w:rFonts w:asciiTheme="majorHAnsi" w:hAnsiTheme="majorHAnsi" w:cstheme="majorHAnsi"/>
        </w:rPr>
        <w:t>Any substantial construction ordinarily forces populations to extinction directly by outright destruction of their habitat or by reducing population size or restricting access to critical areas required seasonally</w:t>
      </w:r>
      <w:r w:rsidRPr="007B5F12">
        <w:rPr>
          <w:rFonts w:asciiTheme="majorHAnsi" w:hAnsiTheme="majorHAnsi" w:cstheme="majorHAnsi"/>
          <w:sz w:val="16"/>
        </w:rPr>
        <w:t>. Every time you see a strip mall, airport or housing development being constructed, you can be sure biodiversity is suffering. Many hundreds of miles of border wall and the accompanying construction and maintenance infrastructure would be a crime against biodiversity.</w:t>
      </w:r>
    </w:p>
    <w:p w14:paraId="3A0906B5" w14:textId="77777777" w:rsidR="00ED3EF0" w:rsidRPr="007B5F12" w:rsidRDefault="00ED3EF0" w:rsidP="00ED3EF0">
      <w:pPr>
        <w:rPr>
          <w:rFonts w:asciiTheme="majorHAnsi" w:hAnsiTheme="majorHAnsi" w:cstheme="majorHAnsi"/>
          <w:sz w:val="16"/>
        </w:rPr>
      </w:pPr>
    </w:p>
    <w:p w14:paraId="0753147D" w14:textId="77777777" w:rsidR="00ED3EF0" w:rsidRPr="007B5F12" w:rsidRDefault="00ED3EF0" w:rsidP="00ED3EF0">
      <w:pPr>
        <w:rPr>
          <w:rFonts w:asciiTheme="majorHAnsi" w:hAnsiTheme="majorHAnsi" w:cstheme="majorHAnsi"/>
          <w:sz w:val="16"/>
        </w:rPr>
      </w:pPr>
      <w:r w:rsidRPr="007B5F12">
        <w:rPr>
          <w:rFonts w:asciiTheme="majorHAnsi" w:hAnsiTheme="majorHAnsi" w:cstheme="majorHAnsi"/>
          <w:sz w:val="16"/>
        </w:rPr>
        <w:t>What are the ways in which border wall construction specifically threatens one species?</w:t>
      </w:r>
    </w:p>
    <w:p w14:paraId="1945C4DF" w14:textId="77777777" w:rsidR="00ED3EF0" w:rsidRPr="007B5F12" w:rsidRDefault="00ED3EF0" w:rsidP="00ED3EF0">
      <w:pPr>
        <w:rPr>
          <w:rStyle w:val="StyleUnderline"/>
          <w:rFonts w:asciiTheme="majorHAnsi" w:hAnsiTheme="majorHAnsi" w:cstheme="majorHAnsi"/>
        </w:rPr>
      </w:pPr>
      <w:r w:rsidRPr="007B5F12">
        <w:rPr>
          <w:rFonts w:asciiTheme="majorHAnsi" w:hAnsiTheme="majorHAnsi" w:cstheme="majorHAnsi"/>
          <w:sz w:val="16"/>
        </w:rPr>
        <w:t xml:space="preserve">DIRZO: </w:t>
      </w:r>
      <w:r w:rsidRPr="007B5F12">
        <w:rPr>
          <w:rStyle w:val="StyleUnderline"/>
          <w:rFonts w:asciiTheme="majorHAnsi" w:hAnsiTheme="majorHAnsi" w:cstheme="majorHAnsi"/>
        </w:rPr>
        <w:t>Many species, such as bighorn sheep, are composed of populations of relatively few individuals per unit area and have large home ranges – hundreds of square miles in the bighorn’s case. Shrinking that range will lead to local population loss or declines. Smaller population sizes suffer from reduced genetic variation, which reduces their capacity for adaptation</w:t>
      </w:r>
      <w:r w:rsidRPr="007B5F12">
        <w:rPr>
          <w:rFonts w:asciiTheme="majorHAnsi" w:hAnsiTheme="majorHAnsi" w:cstheme="majorHAnsi"/>
          <w:sz w:val="16"/>
        </w:rPr>
        <w:t xml:space="preserve">. </w:t>
      </w:r>
      <w:r w:rsidRPr="007B5F12">
        <w:rPr>
          <w:rStyle w:val="StyleUnderline"/>
          <w:rFonts w:asciiTheme="majorHAnsi" w:hAnsiTheme="majorHAnsi" w:cstheme="majorHAnsi"/>
        </w:rPr>
        <w:t>Barriers will impede</w:t>
      </w:r>
      <w:r w:rsidRPr="007B5F12">
        <w:rPr>
          <w:rFonts w:asciiTheme="majorHAnsi" w:hAnsiTheme="majorHAnsi" w:cstheme="majorHAnsi"/>
          <w:sz w:val="16"/>
        </w:rPr>
        <w:t xml:space="preserve"> the bighorn sheep’s </w:t>
      </w:r>
      <w:r w:rsidRPr="007B5F12">
        <w:rPr>
          <w:rStyle w:val="StyleUnderline"/>
          <w:rFonts w:asciiTheme="majorHAnsi" w:hAnsiTheme="majorHAnsi" w:cstheme="majorHAnsi"/>
        </w:rPr>
        <w:t>migrations and movements to track habitats that shift due to a changing climate</w:t>
      </w:r>
      <w:r w:rsidRPr="007B5F12">
        <w:rPr>
          <w:rFonts w:asciiTheme="majorHAnsi" w:hAnsiTheme="majorHAnsi" w:cstheme="majorHAnsi"/>
          <w:sz w:val="16"/>
        </w:rPr>
        <w:t xml:space="preserve">. Cut off like this, the bighorn and other </w:t>
      </w:r>
      <w:r w:rsidRPr="007B5F12">
        <w:rPr>
          <w:rStyle w:val="StyleUnderline"/>
          <w:rFonts w:asciiTheme="majorHAnsi" w:hAnsiTheme="majorHAnsi" w:cstheme="majorHAnsi"/>
        </w:rPr>
        <w:t xml:space="preserve">animals and plants will become </w:t>
      </w:r>
      <w:r w:rsidRPr="007B5F12">
        <w:rPr>
          <w:rStyle w:val="Emphasis"/>
          <w:rFonts w:asciiTheme="majorHAnsi" w:hAnsiTheme="majorHAnsi" w:cstheme="majorHAnsi"/>
        </w:rPr>
        <w:t>zombie species</w:t>
      </w:r>
      <w:r w:rsidRPr="007B5F12">
        <w:rPr>
          <w:rStyle w:val="StyleUnderline"/>
          <w:rFonts w:asciiTheme="majorHAnsi" w:hAnsiTheme="majorHAnsi" w:cstheme="majorHAnsi"/>
        </w:rPr>
        <w:t xml:space="preserve"> – populations that are demographically and genetically doomed.</w:t>
      </w:r>
    </w:p>
    <w:p w14:paraId="249E611A" w14:textId="77777777" w:rsidR="00ED3EF0" w:rsidRPr="007B5F12" w:rsidRDefault="00ED3EF0" w:rsidP="00ED3EF0">
      <w:pPr>
        <w:rPr>
          <w:rFonts w:asciiTheme="majorHAnsi" w:hAnsiTheme="majorHAnsi" w:cstheme="majorHAnsi"/>
          <w:sz w:val="16"/>
        </w:rPr>
      </w:pPr>
      <w:r w:rsidRPr="007B5F12">
        <w:rPr>
          <w:rFonts w:asciiTheme="majorHAnsi" w:hAnsiTheme="majorHAnsi" w:cstheme="majorHAnsi"/>
          <w:sz w:val="16"/>
        </w:rPr>
        <w:t xml:space="preserve">You estimate that </w:t>
      </w:r>
      <w:r w:rsidRPr="007B5F12">
        <w:rPr>
          <w:rStyle w:val="StyleUnderline"/>
          <w:rFonts w:asciiTheme="majorHAnsi" w:hAnsiTheme="majorHAnsi" w:cstheme="majorHAnsi"/>
        </w:rPr>
        <w:t>17 percent of the species you analyzed risk extirpation within the U.S. if cut off by a border wall.</w:t>
      </w:r>
      <w:r w:rsidRPr="007B5F12">
        <w:rPr>
          <w:rFonts w:asciiTheme="majorHAnsi" w:hAnsiTheme="majorHAnsi" w:cstheme="majorHAnsi"/>
          <w:sz w:val="16"/>
        </w:rPr>
        <w:t xml:space="preserve"> Why should the average person care about this potential loss?</w:t>
      </w:r>
    </w:p>
    <w:p w14:paraId="6AFFDDDC" w14:textId="77777777" w:rsidR="00ED3EF0" w:rsidRPr="007B5F12" w:rsidRDefault="00ED3EF0" w:rsidP="00ED3EF0">
      <w:pPr>
        <w:rPr>
          <w:rStyle w:val="Emphasis"/>
          <w:rFonts w:asciiTheme="majorHAnsi" w:hAnsiTheme="majorHAnsi" w:cstheme="majorHAnsi"/>
        </w:rPr>
      </w:pPr>
      <w:r w:rsidRPr="007B5F12">
        <w:rPr>
          <w:rFonts w:asciiTheme="majorHAnsi" w:hAnsiTheme="majorHAnsi" w:cstheme="majorHAnsi"/>
          <w:sz w:val="16"/>
        </w:rPr>
        <w:t xml:space="preserve">EHRLICH: Aside from effects on water flows and other natural services, the wall could rob us of iconic creatures such as the endangered Peninsular bighorn sheep and the Sonoran pronghorn antelope. The esthetic value of these magnificent animals, and their cultural meaning to nature lovers, hunters and Native American groups, is attested to by great efforts already made to avoid their extinction. There’s </w:t>
      </w:r>
      <w:r w:rsidRPr="007B5F12">
        <w:rPr>
          <w:rStyle w:val="Emphasis"/>
          <w:rFonts w:asciiTheme="majorHAnsi" w:hAnsiTheme="majorHAnsi" w:cstheme="majorHAnsi"/>
        </w:rPr>
        <w:t>also an economic loss to consider – the U.S. Fish and Wildlife Service estimated that hunting, fishing and wildlife-watching contributed nearly $26 billion to border state economies in 2011.</w:t>
      </w:r>
    </w:p>
    <w:p w14:paraId="74EF42B2" w14:textId="77777777" w:rsidR="00ED3EF0" w:rsidRPr="007B5F12" w:rsidRDefault="00ED3EF0" w:rsidP="00ED3EF0">
      <w:pPr>
        <w:pStyle w:val="Heading4"/>
        <w:rPr>
          <w:rFonts w:asciiTheme="majorHAnsi" w:hAnsiTheme="majorHAnsi" w:cstheme="majorHAnsi"/>
        </w:rPr>
      </w:pPr>
      <w:r w:rsidRPr="007B5F12">
        <w:rPr>
          <w:rFonts w:asciiTheme="majorHAnsi" w:hAnsiTheme="majorHAnsi" w:cstheme="majorHAnsi"/>
        </w:rPr>
        <w:t>Barriers along the US-Mexico border obstruct movement of 122 climate threatened mammal species – prevent migration to habitable zones</w:t>
      </w:r>
    </w:p>
    <w:p w14:paraId="19DE9795" w14:textId="77777777" w:rsidR="00ED3EF0" w:rsidRPr="007B5F12" w:rsidRDefault="00ED3EF0" w:rsidP="00ED3EF0">
      <w:pPr>
        <w:rPr>
          <w:rFonts w:asciiTheme="majorHAnsi" w:hAnsiTheme="majorHAnsi" w:cstheme="majorHAnsi"/>
        </w:rPr>
      </w:pPr>
      <w:r w:rsidRPr="007B5F12">
        <w:rPr>
          <w:rStyle w:val="Style13ptBold"/>
          <w:rFonts w:asciiTheme="majorHAnsi" w:hAnsiTheme="majorHAnsi" w:cstheme="majorHAnsi"/>
        </w:rPr>
        <w:t>Kaufman 21</w:t>
      </w:r>
      <w:r w:rsidRPr="007B5F12">
        <w:rPr>
          <w:rFonts w:asciiTheme="majorHAnsi" w:hAnsiTheme="majorHAnsi" w:cstheme="majorHAnsi"/>
        </w:rPr>
        <w:t xml:space="preserve"> (Leslie Kaufman – journalist specializing in climate change at Bloomberg, BA Stanford University. “</w:t>
      </w:r>
      <w:r>
        <w:rPr>
          <w:rFonts w:asciiTheme="majorHAnsi" w:hAnsiTheme="majorHAnsi" w:cstheme="majorHAnsi"/>
        </w:rPr>
        <w:t>Hard Borders Hurt Animals Attempting to Flee Climate Change</w:t>
      </w:r>
      <w:r w:rsidRPr="007B5F12">
        <w:rPr>
          <w:rFonts w:asciiTheme="majorHAnsi" w:hAnsiTheme="majorHAnsi" w:cstheme="majorHAnsi"/>
        </w:rPr>
        <w:t xml:space="preserve">.” Bloomberg News. Feb 8, 2021. </w:t>
      </w:r>
      <w:hyperlink r:id="rId132" w:history="1">
        <w:r w:rsidRPr="007B5F12">
          <w:rPr>
            <w:rStyle w:val="Hyperlink"/>
            <w:rFonts w:asciiTheme="majorHAnsi" w:hAnsiTheme="majorHAnsi" w:cstheme="majorHAnsi"/>
          </w:rPr>
          <w:t>https://www.bloomberg.com/news/articles/2021-02-08/hard-borders-hurt-animals-attempting-to-flee-climate-change</w:t>
        </w:r>
      </w:hyperlink>
      <w:r w:rsidRPr="007B5F12">
        <w:rPr>
          <w:rFonts w:asciiTheme="majorHAnsi" w:hAnsiTheme="majorHAnsi" w:cstheme="majorHAnsi"/>
        </w:rPr>
        <w:t>) sf</w:t>
      </w:r>
    </w:p>
    <w:p w14:paraId="0B69FEC8" w14:textId="77777777" w:rsidR="00ED3EF0" w:rsidRPr="007B5F12" w:rsidRDefault="00ED3EF0" w:rsidP="00ED3EF0">
      <w:pPr>
        <w:rPr>
          <w:rFonts w:asciiTheme="majorHAnsi" w:hAnsiTheme="majorHAnsi" w:cstheme="majorHAnsi"/>
          <w:sz w:val="16"/>
        </w:rPr>
      </w:pPr>
      <w:r w:rsidRPr="007B5F12">
        <w:rPr>
          <w:rFonts w:asciiTheme="majorHAnsi" w:hAnsiTheme="majorHAnsi" w:cstheme="majorHAnsi"/>
          <w:sz w:val="16"/>
        </w:rPr>
        <w:t xml:space="preserve">The </w:t>
      </w:r>
      <w:r w:rsidRPr="007B5F12">
        <w:rPr>
          <w:rStyle w:val="StyleUnderline"/>
          <w:rFonts w:asciiTheme="majorHAnsi" w:hAnsiTheme="majorHAnsi" w:cstheme="majorHAnsi"/>
        </w:rPr>
        <w:t>physical walls that seal off national borders don't just deter humans, they may also prevent hundreds of land-bound mammal species from migrating to escape the impacts of climate change.</w:t>
      </w:r>
    </w:p>
    <w:p w14:paraId="7C5FF55A" w14:textId="77777777" w:rsidR="00ED3EF0" w:rsidRPr="007B5F12" w:rsidRDefault="00ED3EF0" w:rsidP="00ED3EF0">
      <w:pPr>
        <w:rPr>
          <w:rFonts w:asciiTheme="majorHAnsi" w:hAnsiTheme="majorHAnsi" w:cstheme="majorHAnsi"/>
          <w:sz w:val="16"/>
        </w:rPr>
      </w:pPr>
      <w:r w:rsidRPr="007B5F12">
        <w:rPr>
          <w:rFonts w:asciiTheme="majorHAnsi" w:hAnsiTheme="majorHAnsi" w:cstheme="majorHAnsi"/>
          <w:sz w:val="16"/>
        </w:rPr>
        <w:t xml:space="preserve">New </w:t>
      </w:r>
      <w:r w:rsidRPr="007B5F12">
        <w:rPr>
          <w:rStyle w:val="Emphasis"/>
          <w:rFonts w:asciiTheme="majorHAnsi" w:hAnsiTheme="majorHAnsi" w:cstheme="majorHAnsi"/>
        </w:rPr>
        <w:t xml:space="preserve">research published Monday in the journal Proceedings of the National Academy of Sciences is the first to project how man-made barriers — such as fortified fences and walls at border crossing — could restrict animals from moving </w:t>
      </w:r>
      <w:r w:rsidRPr="007B5F12">
        <w:rPr>
          <w:rFonts w:asciiTheme="majorHAnsi" w:hAnsiTheme="majorHAnsi" w:cstheme="majorHAnsi"/>
          <w:sz w:val="16"/>
        </w:rPr>
        <w:t>to find more hospitable territory as the world both warms and becomes far drier in some places.</w:t>
      </w:r>
    </w:p>
    <w:p w14:paraId="08546E77" w14:textId="77777777" w:rsidR="00ED3EF0" w:rsidRPr="007B5F12" w:rsidRDefault="00ED3EF0" w:rsidP="00ED3EF0">
      <w:pPr>
        <w:rPr>
          <w:rFonts w:asciiTheme="majorHAnsi" w:hAnsiTheme="majorHAnsi" w:cstheme="majorHAnsi"/>
          <w:u w:val="single"/>
        </w:rPr>
      </w:pPr>
      <w:r w:rsidRPr="007B5F12">
        <w:rPr>
          <w:rFonts w:asciiTheme="majorHAnsi" w:hAnsiTheme="majorHAnsi" w:cstheme="majorHAnsi"/>
          <w:sz w:val="16"/>
        </w:rPr>
        <w:lastRenderedPageBreak/>
        <w:t xml:space="preserve">The </w:t>
      </w:r>
      <w:r w:rsidRPr="007B5F12">
        <w:rPr>
          <w:rStyle w:val="StyleUnderline"/>
          <w:rFonts w:asciiTheme="majorHAnsi" w:hAnsiTheme="majorHAnsi" w:cstheme="majorHAnsi"/>
        </w:rPr>
        <w:t>researchers from Durham University in the U.K. mapped the climatic niches</w:t>
      </w:r>
      <w:r w:rsidRPr="007B5F12">
        <w:rPr>
          <w:rFonts w:asciiTheme="majorHAnsi" w:hAnsiTheme="majorHAnsi" w:cstheme="majorHAnsi"/>
          <w:sz w:val="16"/>
        </w:rPr>
        <w:t xml:space="preserve"> — areas that have appropriate temperature and precipitation conditions — </w:t>
      </w:r>
      <w:r w:rsidRPr="007B5F12">
        <w:rPr>
          <w:rStyle w:val="StyleUnderline"/>
          <w:rFonts w:asciiTheme="majorHAnsi" w:hAnsiTheme="majorHAnsi" w:cstheme="majorHAnsi"/>
        </w:rPr>
        <w:t>of roughly 80% of terrestrial mammals and birds</w:t>
      </w:r>
      <w:r w:rsidRPr="007B5F12">
        <w:rPr>
          <w:rFonts w:asciiTheme="majorHAnsi" w:hAnsiTheme="majorHAnsi" w:cstheme="majorHAnsi"/>
          <w:sz w:val="16"/>
        </w:rPr>
        <w:t xml:space="preserve">, about 12,000 species in all. They then projected where similar habitats would be in 50 years. </w:t>
      </w:r>
      <w:r w:rsidRPr="007B5F12">
        <w:rPr>
          <w:rStyle w:val="StyleUnderline"/>
          <w:rFonts w:asciiTheme="majorHAnsi" w:hAnsiTheme="majorHAnsi" w:cstheme="majorHAnsi"/>
        </w:rPr>
        <w:t>The findings show that if humans continue to pour greenhouse gases into the atmosphere unabated, those areas will shift dramatically.</w:t>
      </w:r>
    </w:p>
    <w:p w14:paraId="2A1E8CF2" w14:textId="77777777" w:rsidR="00ED3EF0" w:rsidRPr="007B5F12" w:rsidRDefault="00ED3EF0" w:rsidP="00ED3EF0">
      <w:pPr>
        <w:rPr>
          <w:rFonts w:asciiTheme="majorHAnsi" w:hAnsiTheme="majorHAnsi" w:cstheme="majorHAnsi"/>
          <w:sz w:val="16"/>
        </w:rPr>
      </w:pPr>
      <w:r w:rsidRPr="007B5F12">
        <w:rPr>
          <w:rFonts w:asciiTheme="majorHAnsi" w:hAnsiTheme="majorHAnsi" w:cstheme="majorHAnsi"/>
          <w:sz w:val="16"/>
        </w:rPr>
        <w:t xml:space="preserve">“Under a high-emissions scenario, we </w:t>
      </w:r>
      <w:r w:rsidRPr="007B5F12">
        <w:rPr>
          <w:rStyle w:val="StyleUnderline"/>
          <w:rFonts w:asciiTheme="majorHAnsi" w:hAnsiTheme="majorHAnsi" w:cstheme="majorHAnsi"/>
        </w:rPr>
        <w:t>find that 35% of mammals and 29% of birds are projected to have over half of their 2070 climatic niches in countries in which they are not currently found</w:t>
      </w:r>
      <w:r w:rsidRPr="007B5F12">
        <w:rPr>
          <w:rFonts w:asciiTheme="majorHAnsi" w:hAnsiTheme="majorHAnsi" w:cstheme="majorHAnsi"/>
          <w:sz w:val="16"/>
        </w:rPr>
        <w:t>,” the researchers wrote. In other words, about a third of all terrestrial and airborne species could be forced to look for new homes.</w:t>
      </w:r>
    </w:p>
    <w:p w14:paraId="7111DEDA" w14:textId="77777777" w:rsidR="00ED3EF0" w:rsidRPr="007B5F12" w:rsidRDefault="00ED3EF0" w:rsidP="00ED3EF0">
      <w:pPr>
        <w:rPr>
          <w:rFonts w:asciiTheme="majorHAnsi" w:hAnsiTheme="majorHAnsi" w:cstheme="majorHAnsi"/>
          <w:u w:val="single"/>
        </w:rPr>
      </w:pPr>
      <w:r w:rsidRPr="007B5F12">
        <w:rPr>
          <w:rFonts w:asciiTheme="majorHAnsi" w:hAnsiTheme="majorHAnsi" w:cstheme="majorHAnsi"/>
          <w:sz w:val="16"/>
        </w:rPr>
        <w:t xml:space="preserve">The problem, of course, is that </w:t>
      </w:r>
      <w:r w:rsidRPr="007B5F12">
        <w:rPr>
          <w:rStyle w:val="StyleUnderline"/>
          <w:rFonts w:asciiTheme="majorHAnsi" w:hAnsiTheme="majorHAnsi" w:cstheme="majorHAnsi"/>
        </w:rPr>
        <w:t>borders between nations are already heavily fortified and growing more so all the time. The researchers say 20,000 miles (32,000 kilometers) of borders already are hardened enough that they have the potential to stop large numbers of animals from moving to more suitable environments when they need to.</w:t>
      </w:r>
    </w:p>
    <w:p w14:paraId="559F4136" w14:textId="77777777" w:rsidR="00ED3EF0" w:rsidRPr="007B5F12" w:rsidRDefault="00ED3EF0" w:rsidP="00ED3EF0">
      <w:pPr>
        <w:rPr>
          <w:rFonts w:asciiTheme="majorHAnsi" w:hAnsiTheme="majorHAnsi" w:cstheme="majorHAnsi"/>
          <w:u w:val="single"/>
        </w:rPr>
      </w:pPr>
      <w:r w:rsidRPr="007B5F12">
        <w:rPr>
          <w:rFonts w:asciiTheme="majorHAnsi" w:hAnsiTheme="majorHAnsi" w:cstheme="majorHAnsi"/>
          <w:sz w:val="16"/>
        </w:rPr>
        <w:t xml:space="preserve">Of these </w:t>
      </w:r>
      <w:r w:rsidRPr="007B5F12">
        <w:rPr>
          <w:rStyle w:val="StyleUnderline"/>
          <w:rFonts w:asciiTheme="majorHAnsi" w:hAnsiTheme="majorHAnsi" w:cstheme="majorHAnsi"/>
        </w:rPr>
        <w:t>barriers, the ones between the U.S. and Mexico</w:t>
      </w:r>
      <w:r w:rsidRPr="007B5F12">
        <w:rPr>
          <w:rFonts w:asciiTheme="majorHAnsi" w:hAnsiTheme="majorHAnsi" w:cstheme="majorHAnsi"/>
          <w:sz w:val="16"/>
        </w:rPr>
        <w:t xml:space="preserve">, China and Russia, and fencing now being constructed along the India-Myanmar border </w:t>
      </w:r>
      <w:r w:rsidRPr="007B5F12">
        <w:rPr>
          <w:rStyle w:val="StyleUnderline"/>
          <w:rFonts w:asciiTheme="majorHAnsi" w:hAnsiTheme="majorHAnsi" w:cstheme="majorHAnsi"/>
        </w:rPr>
        <w:t>stand to be the most ecologically damaging, according to the study.</w:t>
      </w:r>
    </w:p>
    <w:p w14:paraId="5995A3BC" w14:textId="77777777" w:rsidR="00ED3EF0" w:rsidRPr="007B5F12" w:rsidRDefault="00ED3EF0" w:rsidP="00ED3EF0">
      <w:pPr>
        <w:rPr>
          <w:rStyle w:val="StyleUnderline"/>
          <w:rFonts w:asciiTheme="majorHAnsi" w:hAnsiTheme="majorHAnsi" w:cstheme="majorHAnsi"/>
        </w:rPr>
      </w:pPr>
      <w:r w:rsidRPr="007B5F12">
        <w:rPr>
          <w:rStyle w:val="Emphasis"/>
          <w:rFonts w:asciiTheme="majorHAnsi" w:hAnsiTheme="majorHAnsi" w:cstheme="majorHAnsi"/>
        </w:rPr>
        <w:t>The U.S.-Mexico border wall alone could obstruct the movement of 122 displaced mammal species</w:t>
      </w:r>
      <w:r w:rsidRPr="007B5F12">
        <w:rPr>
          <w:rFonts w:asciiTheme="majorHAnsi" w:hAnsiTheme="majorHAnsi" w:cstheme="majorHAnsi"/>
          <w:sz w:val="16"/>
        </w:rPr>
        <w:t xml:space="preserve">, the authors calculated, including the puma and the Sonoran pronghorn. </w:t>
      </w:r>
      <w:r w:rsidRPr="007B5F12">
        <w:rPr>
          <w:rStyle w:val="StyleUnderline"/>
          <w:rFonts w:asciiTheme="majorHAnsi" w:hAnsiTheme="majorHAnsi" w:cstheme="majorHAnsi"/>
        </w:rPr>
        <w:t xml:space="preserve">Even birds can be affected by high fences. </w:t>
      </w:r>
      <w:r w:rsidRPr="007B5F12">
        <w:rPr>
          <w:rFonts w:asciiTheme="majorHAnsi" w:hAnsiTheme="majorHAnsi" w:cstheme="majorHAnsi"/>
          <w:sz w:val="16"/>
        </w:rPr>
        <w:t xml:space="preserve">Studies of </w:t>
      </w:r>
      <w:r w:rsidRPr="007B5F12">
        <w:rPr>
          <w:rStyle w:val="StyleUnderline"/>
          <w:rFonts w:asciiTheme="majorHAnsi" w:hAnsiTheme="majorHAnsi" w:cstheme="majorHAnsi"/>
        </w:rPr>
        <w:t>ferruginous pygmy owls,</w:t>
      </w:r>
      <w:r w:rsidRPr="007B5F12">
        <w:rPr>
          <w:rFonts w:asciiTheme="majorHAnsi" w:hAnsiTheme="majorHAnsi" w:cstheme="majorHAnsi"/>
          <w:sz w:val="16"/>
        </w:rPr>
        <w:t xml:space="preserve"> which live through South and Central America up through Arizona and Texas, showed that </w:t>
      </w:r>
      <w:r w:rsidRPr="007B5F12">
        <w:rPr>
          <w:rStyle w:val="StyleUnderline"/>
          <w:rFonts w:asciiTheme="majorHAnsi" w:hAnsiTheme="majorHAnsi" w:cstheme="majorHAnsi"/>
        </w:rPr>
        <w:t>while they can fly, they're reluctant to do so at a height that would clear sections of the U.S. border wall which rise as high as 27 feet above ground.</w:t>
      </w:r>
    </w:p>
    <w:p w14:paraId="5CB74B72" w14:textId="77777777" w:rsidR="00ED3EF0" w:rsidRPr="007B5F12" w:rsidRDefault="00ED3EF0" w:rsidP="00ED3EF0">
      <w:pPr>
        <w:spacing w:after="0" w:line="240" w:lineRule="auto"/>
        <w:rPr>
          <w:rFonts w:asciiTheme="majorHAnsi" w:eastAsia="Times New Roman" w:hAnsiTheme="majorHAnsi" w:cstheme="majorHAnsi"/>
          <w:sz w:val="24"/>
        </w:rPr>
      </w:pPr>
    </w:p>
    <w:p w14:paraId="7ED640AF" w14:textId="77777777" w:rsidR="00ED3EF0" w:rsidRPr="007B5F12" w:rsidRDefault="00ED3EF0" w:rsidP="00ED3EF0">
      <w:pPr>
        <w:pStyle w:val="Heading2"/>
      </w:pPr>
      <w:r>
        <w:lastRenderedPageBreak/>
        <w:t>&gt;&gt;Bio D impact needed</w:t>
      </w:r>
    </w:p>
    <w:p w14:paraId="7C7C6578" w14:textId="77777777" w:rsidR="00ED3EF0" w:rsidRPr="00D80D67" w:rsidRDefault="00ED3EF0" w:rsidP="00ED3EF0"/>
    <w:p w14:paraId="2CE3D568" w14:textId="77777777" w:rsidR="00ED3EF0" w:rsidRDefault="00ED3EF0" w:rsidP="006575F4"/>
    <w:p w14:paraId="21EAD9F8" w14:textId="1617DF72" w:rsidR="00D80D67" w:rsidRPr="00AF093B" w:rsidRDefault="00D80D67" w:rsidP="00D80D67">
      <w:pPr>
        <w:pStyle w:val="Heading1"/>
      </w:pPr>
      <w:r>
        <w:lastRenderedPageBreak/>
        <w:t>Set</w:t>
      </w:r>
      <w:r w:rsidR="00020140">
        <w:t xml:space="preserve"> Col K [Desal]</w:t>
      </w:r>
    </w:p>
    <w:p w14:paraId="49B8CD8B" w14:textId="77777777" w:rsidR="00D80D67" w:rsidRDefault="00D80D67" w:rsidP="00D80D67">
      <w:pPr>
        <w:pStyle w:val="Heading4"/>
      </w:pPr>
      <w:r>
        <w:t>Notes: You can also read a water scarcity link, or hydroscoial cycle distruption link</w:t>
      </w:r>
    </w:p>
    <w:p w14:paraId="51B22E27" w14:textId="77777777" w:rsidR="00D80D67" w:rsidRPr="00AD2562" w:rsidRDefault="00D80D67" w:rsidP="00D80D67">
      <w:pPr>
        <w:pStyle w:val="Heading3"/>
        <w:rPr>
          <w:rFonts w:asciiTheme="majorHAnsi" w:hAnsiTheme="majorHAnsi" w:cstheme="majorHAnsi"/>
        </w:rPr>
      </w:pPr>
      <w:r w:rsidRPr="00AD2562">
        <w:rPr>
          <w:rFonts w:asciiTheme="majorHAnsi" w:hAnsiTheme="majorHAnsi" w:cstheme="majorHAnsi"/>
        </w:rPr>
        <w:lastRenderedPageBreak/>
        <w:t>1NC</w:t>
      </w:r>
    </w:p>
    <w:p w14:paraId="3BA17425" w14:textId="77777777" w:rsidR="00D80D67" w:rsidRPr="00AD2562" w:rsidRDefault="00D80D67" w:rsidP="00D80D67">
      <w:pPr>
        <w:pStyle w:val="Heading4"/>
        <w:rPr>
          <w:rFonts w:asciiTheme="majorHAnsi" w:hAnsiTheme="majorHAnsi" w:cstheme="majorHAnsi"/>
        </w:rPr>
      </w:pPr>
      <w:r w:rsidRPr="00AD2562">
        <w:rPr>
          <w:rFonts w:asciiTheme="majorHAnsi" w:hAnsiTheme="majorHAnsi" w:cstheme="majorHAnsi"/>
        </w:rPr>
        <w:t xml:space="preserve">Water as “resource” is a </w:t>
      </w:r>
      <w:r w:rsidRPr="00AD2562">
        <w:rPr>
          <w:rFonts w:asciiTheme="majorHAnsi" w:hAnsiTheme="majorHAnsi" w:cstheme="majorHAnsi"/>
          <w:u w:val="single"/>
        </w:rPr>
        <w:t>settler ontology</w:t>
      </w:r>
      <w:r w:rsidRPr="00AD2562">
        <w:rPr>
          <w:rFonts w:asciiTheme="majorHAnsi" w:hAnsiTheme="majorHAnsi" w:cstheme="majorHAnsi"/>
        </w:rPr>
        <w:t xml:space="preserve"> – resourcification through management and scarcity rhetoric, paternalistic treaty relationships, statism, failed state rhetoric, and apocalyptic innocence all engenders violence.</w:t>
      </w:r>
    </w:p>
    <w:p w14:paraId="3BF19173" w14:textId="77777777" w:rsidR="00D80D67" w:rsidRPr="00AD2562" w:rsidRDefault="00D80D67" w:rsidP="00D80D67">
      <w:pPr>
        <w:rPr>
          <w:rFonts w:asciiTheme="majorHAnsi" w:hAnsiTheme="majorHAnsi" w:cstheme="majorHAnsi"/>
        </w:rPr>
      </w:pPr>
      <w:r w:rsidRPr="00AD2562">
        <w:rPr>
          <w:rStyle w:val="Style13ptBold"/>
          <w:rFonts w:asciiTheme="majorHAnsi" w:hAnsiTheme="majorHAnsi" w:cstheme="majorHAnsi"/>
        </w:rPr>
        <w:t>Wilson 18</w:t>
      </w:r>
      <w:r w:rsidRPr="00AD2562">
        <w:rPr>
          <w:rFonts w:asciiTheme="majorHAnsi" w:hAnsiTheme="majorHAnsi" w:cstheme="majorHAnsi"/>
        </w:rPr>
        <w:t xml:space="preserve"> (Nicole Wilson, PhD in Resource Management from University of British Columbia, Jody Inkster, Professor at University of Alberta/Yukon College,  “Respecting water: Indigenous water governance, ontologies, and the politics of kinship on the ground," 2018, Environment and Planning E: Nature and Space, </w:t>
      </w:r>
      <w:hyperlink r:id="rId133" w:history="1">
        <w:r w:rsidRPr="00AD2562">
          <w:rPr>
            <w:rStyle w:val="Hyperlink"/>
            <w:rFonts w:asciiTheme="majorHAnsi" w:hAnsiTheme="majorHAnsi" w:cstheme="majorHAnsi"/>
          </w:rPr>
          <w:t>https://journals.sagepub.com/doi/abs/10.1177/2514848618789378?journalCode=enea</w:t>
        </w:r>
      </w:hyperlink>
      <w:r w:rsidRPr="00AD2562">
        <w:rPr>
          <w:rFonts w:asciiTheme="majorHAnsi" w:hAnsiTheme="majorHAnsi" w:cstheme="majorHAnsi"/>
        </w:rPr>
        <w:t>)</w:t>
      </w:r>
    </w:p>
    <w:p w14:paraId="3D65B2BB" w14:textId="77777777" w:rsidR="00D80D67" w:rsidRPr="00AD2562" w:rsidRDefault="00D80D67" w:rsidP="00D80D67">
      <w:pPr>
        <w:rPr>
          <w:rFonts w:asciiTheme="majorHAnsi" w:eastAsiaTheme="majorEastAsia" w:hAnsiTheme="majorHAnsi" w:cstheme="majorHAnsi"/>
          <w:bCs/>
          <w:iCs/>
          <w:u w:val="single"/>
        </w:rPr>
      </w:pPr>
      <w:r w:rsidRPr="00AD2562">
        <w:rPr>
          <w:rStyle w:val="Emphasis"/>
          <w:rFonts w:asciiTheme="majorHAnsi" w:hAnsiTheme="majorHAnsi" w:cstheme="majorHAnsi"/>
          <w:highlight w:val="cyan"/>
        </w:rPr>
        <w:t>Water</w:t>
      </w:r>
      <w:r w:rsidRPr="00AD2562">
        <w:rPr>
          <w:rStyle w:val="Emphasis"/>
          <w:rFonts w:asciiTheme="majorHAnsi" w:hAnsiTheme="majorHAnsi" w:cstheme="majorHAnsi"/>
        </w:rPr>
        <w:t xml:space="preserve"> is widely referred to </w:t>
      </w:r>
      <w:r w:rsidRPr="00AD2562">
        <w:rPr>
          <w:rStyle w:val="Emphasis"/>
          <w:rFonts w:asciiTheme="majorHAnsi" w:hAnsiTheme="majorHAnsi" w:cstheme="majorHAnsi"/>
          <w:highlight w:val="cyan"/>
        </w:rPr>
        <w:t>as a ‘‘resource’’</w:t>
      </w:r>
      <w:r w:rsidRPr="00AD2562">
        <w:rPr>
          <w:rFonts w:asciiTheme="majorHAnsi" w:eastAsiaTheme="majorEastAsia" w:hAnsiTheme="majorHAnsi" w:cstheme="majorHAnsi"/>
          <w:bCs/>
          <w:iCs/>
          <w:sz w:val="16"/>
        </w:rPr>
        <w:t xml:space="preserve"> (e.g. Yukon Water Strategy and Action Plan (Environment Yukon, Water Resources Branch), 2014). Also, according to the Yukon Waters Act (Yukon Legislative Counsel, 2003: 3) ‘‘</w:t>
      </w:r>
      <w:r w:rsidRPr="00AD2562">
        <w:rPr>
          <w:rFonts w:asciiTheme="majorHAnsi" w:eastAsiaTheme="majorEastAsia" w:hAnsiTheme="majorHAnsi" w:cstheme="majorHAnsi"/>
          <w:bCs/>
          <w:iCs/>
          <w:u w:val="single"/>
        </w:rPr>
        <w:t>Water belongs to Government.’</w:t>
      </w:r>
      <w:r w:rsidRPr="00AD2562">
        <w:rPr>
          <w:rFonts w:asciiTheme="majorHAnsi" w:eastAsiaTheme="majorEastAsia" w:hAnsiTheme="majorHAnsi" w:cstheme="majorHAnsi"/>
          <w:bCs/>
          <w:iCs/>
          <w:sz w:val="16"/>
        </w:rPr>
        <w:t xml:space="preserve">’ While the idea that the Yukon Government ‘‘owns’’ the water is problematic from the perspective of Indigenous rights and jurisdiction, it also </w:t>
      </w:r>
      <w:r w:rsidRPr="00AD2562">
        <w:rPr>
          <w:rFonts w:asciiTheme="majorHAnsi" w:eastAsiaTheme="majorEastAsia" w:hAnsiTheme="majorHAnsi" w:cstheme="majorHAnsi"/>
          <w:bCs/>
          <w:iCs/>
          <w:highlight w:val="cyan"/>
          <w:u w:val="single"/>
        </w:rPr>
        <w:t>reveals the pervasiveness of settler colonial</w:t>
      </w:r>
      <w:r w:rsidRPr="00AD2562">
        <w:rPr>
          <w:rFonts w:asciiTheme="majorHAnsi" w:eastAsiaTheme="majorEastAsia" w:hAnsiTheme="majorHAnsi" w:cstheme="majorHAnsi"/>
          <w:bCs/>
          <w:iCs/>
          <w:u w:val="single"/>
        </w:rPr>
        <w:t xml:space="preserve">ism and its buttressing </w:t>
      </w:r>
      <w:r w:rsidRPr="00AD2562">
        <w:rPr>
          <w:rFonts w:asciiTheme="majorHAnsi" w:eastAsiaTheme="majorEastAsia" w:hAnsiTheme="majorHAnsi" w:cstheme="majorHAnsi"/>
          <w:bCs/>
          <w:iCs/>
          <w:highlight w:val="cyan"/>
          <w:u w:val="single"/>
        </w:rPr>
        <w:t>ontologies</w:t>
      </w:r>
      <w:r w:rsidRPr="00AD2562">
        <w:rPr>
          <w:rFonts w:asciiTheme="majorHAnsi" w:eastAsiaTheme="majorEastAsia" w:hAnsiTheme="majorHAnsi" w:cstheme="majorHAnsi"/>
          <w:bCs/>
          <w:iCs/>
          <w:sz w:val="16"/>
        </w:rPr>
        <w:t xml:space="preserve"> – </w:t>
      </w:r>
      <w:r w:rsidRPr="00AD2562">
        <w:rPr>
          <w:rStyle w:val="Emphasis"/>
          <w:rFonts w:asciiTheme="majorHAnsi" w:hAnsiTheme="majorHAnsi" w:cstheme="majorHAnsi"/>
          <w:highlight w:val="cyan"/>
        </w:rPr>
        <w:t>as ‘‘land</w:t>
      </w:r>
      <w:r w:rsidRPr="00AD2562">
        <w:rPr>
          <w:rStyle w:val="Emphasis"/>
          <w:rFonts w:asciiTheme="majorHAnsi" w:hAnsiTheme="majorHAnsi" w:cstheme="majorHAnsi"/>
        </w:rPr>
        <w:t xml:space="preserve"> [synonymous with water]</w:t>
      </w:r>
      <w:r w:rsidRPr="00AD2562">
        <w:rPr>
          <w:rFonts w:asciiTheme="majorHAnsi" w:eastAsiaTheme="majorEastAsia" w:hAnsiTheme="majorHAnsi" w:cstheme="majorHAnsi"/>
          <w:bCs/>
          <w:iCs/>
          <w:u w:val="single"/>
        </w:rPr>
        <w:t xml:space="preserve"> </w:t>
      </w:r>
      <w:r w:rsidRPr="00AD2562">
        <w:rPr>
          <w:rFonts w:asciiTheme="majorHAnsi" w:eastAsiaTheme="majorEastAsia" w:hAnsiTheme="majorHAnsi" w:cstheme="majorHAnsi"/>
          <w:bCs/>
          <w:iCs/>
          <w:highlight w:val="cyan"/>
          <w:u w:val="single"/>
        </w:rPr>
        <w:t>is remade into property and human relationships to [water]</w:t>
      </w:r>
      <w:r w:rsidRPr="00AD2562">
        <w:rPr>
          <w:rFonts w:asciiTheme="majorHAnsi" w:eastAsiaTheme="majorEastAsia" w:hAnsiTheme="majorHAnsi" w:cstheme="majorHAnsi"/>
          <w:bCs/>
          <w:iCs/>
          <w:u w:val="single"/>
        </w:rPr>
        <w:t xml:space="preserve">,’’ restricting all views </w:t>
      </w:r>
      <w:r w:rsidRPr="00AD2562">
        <w:rPr>
          <w:rFonts w:asciiTheme="majorHAnsi" w:eastAsiaTheme="majorEastAsia" w:hAnsiTheme="majorHAnsi" w:cstheme="majorHAnsi"/>
          <w:bCs/>
          <w:iCs/>
          <w:highlight w:val="cyan"/>
          <w:u w:val="single"/>
        </w:rPr>
        <w:t>‘‘to the relationship of the owner to his property</w:t>
      </w:r>
      <w:r w:rsidRPr="00AD2562">
        <w:rPr>
          <w:rFonts w:asciiTheme="majorHAnsi" w:eastAsiaTheme="majorEastAsia" w:hAnsiTheme="majorHAnsi" w:cstheme="majorHAnsi"/>
          <w:bCs/>
          <w:iCs/>
          <w:sz w:val="16"/>
        </w:rPr>
        <w:t xml:space="preserve">. </w:t>
      </w:r>
      <w:r w:rsidRPr="00AD2562">
        <w:rPr>
          <w:rStyle w:val="Emphasis"/>
          <w:rFonts w:asciiTheme="majorHAnsi" w:hAnsiTheme="majorHAnsi" w:cstheme="majorHAnsi"/>
          <w:highlight w:val="cyan"/>
        </w:rPr>
        <w:t xml:space="preserve">Epistemological, ontological, and cosmological relationships to land </w:t>
      </w:r>
      <w:r w:rsidRPr="00AD2562">
        <w:rPr>
          <w:rFonts w:asciiTheme="majorHAnsi" w:eastAsiaTheme="majorEastAsia" w:hAnsiTheme="majorHAnsi" w:cstheme="majorHAnsi"/>
          <w:bCs/>
          <w:iCs/>
          <w:highlight w:val="cyan"/>
          <w:u w:val="single"/>
        </w:rPr>
        <w:t>are</w:t>
      </w:r>
      <w:r w:rsidRPr="00AD2562">
        <w:rPr>
          <w:rFonts w:asciiTheme="majorHAnsi" w:eastAsiaTheme="majorEastAsia" w:hAnsiTheme="majorHAnsi" w:cstheme="majorHAnsi"/>
          <w:bCs/>
          <w:iCs/>
          <w:u w:val="single"/>
        </w:rPr>
        <w:t xml:space="preserve"> [</w:t>
      </w:r>
      <w:r w:rsidRPr="00AD2562">
        <w:rPr>
          <w:rFonts w:asciiTheme="majorHAnsi" w:eastAsiaTheme="majorEastAsia" w:hAnsiTheme="majorHAnsi" w:cstheme="majorHAnsi"/>
          <w:bCs/>
          <w:iCs/>
          <w:highlight w:val="cyan"/>
          <w:u w:val="single"/>
        </w:rPr>
        <w:t>thus</w:t>
      </w:r>
      <w:r w:rsidRPr="00AD2562">
        <w:rPr>
          <w:rFonts w:asciiTheme="majorHAnsi" w:eastAsiaTheme="majorEastAsia" w:hAnsiTheme="majorHAnsi" w:cstheme="majorHAnsi"/>
          <w:bCs/>
          <w:iCs/>
          <w:u w:val="single"/>
        </w:rPr>
        <w:t xml:space="preserve">] interred, indeed made pre-modern and backward. </w:t>
      </w:r>
      <w:r w:rsidRPr="00AD2562">
        <w:rPr>
          <w:rFonts w:asciiTheme="majorHAnsi" w:eastAsiaTheme="majorEastAsia" w:hAnsiTheme="majorHAnsi" w:cstheme="majorHAnsi"/>
          <w:bCs/>
          <w:iCs/>
          <w:highlight w:val="cyan"/>
          <w:u w:val="single"/>
        </w:rPr>
        <w:t>Made savage’’</w:t>
      </w:r>
      <w:r w:rsidRPr="00AD2562">
        <w:rPr>
          <w:rFonts w:asciiTheme="majorHAnsi" w:eastAsiaTheme="majorEastAsia" w:hAnsiTheme="majorHAnsi" w:cstheme="majorHAnsi"/>
          <w:bCs/>
          <w:iCs/>
          <w:sz w:val="16"/>
        </w:rPr>
        <w:t xml:space="preserve"> (Tuck and Yang, 2012: 5). In the same vein, the ‘‘water rights of Yukon First Nations,’’ referred to in the UFA frames the relationship to water in relation to property rights, </w:t>
      </w:r>
      <w:r w:rsidRPr="00AD2562">
        <w:rPr>
          <w:rFonts w:asciiTheme="majorHAnsi" w:eastAsiaTheme="majorEastAsia" w:hAnsiTheme="majorHAnsi" w:cstheme="majorHAnsi"/>
          <w:bCs/>
          <w:iCs/>
          <w:highlight w:val="cyan"/>
          <w:u w:val="single"/>
        </w:rPr>
        <w:t>absenting</w:t>
      </w:r>
      <w:r w:rsidRPr="00AD2562">
        <w:rPr>
          <w:rFonts w:asciiTheme="majorHAnsi" w:eastAsiaTheme="majorEastAsia" w:hAnsiTheme="majorHAnsi" w:cstheme="majorHAnsi"/>
          <w:bCs/>
          <w:iCs/>
          <w:u w:val="single"/>
        </w:rPr>
        <w:t xml:space="preserve"> all reference to water as an ethic of respect.</w:t>
      </w:r>
      <w:r w:rsidRPr="00AD2562">
        <w:rPr>
          <w:rFonts w:asciiTheme="majorHAnsi" w:eastAsiaTheme="majorEastAsia" w:hAnsiTheme="majorHAnsi" w:cstheme="majorHAnsi"/>
          <w:bCs/>
          <w:iCs/>
          <w:sz w:val="16"/>
        </w:rPr>
        <w:t xml:space="preserve"> It thus also </w:t>
      </w:r>
      <w:r w:rsidRPr="00AD2562">
        <w:rPr>
          <w:rFonts w:asciiTheme="majorHAnsi" w:eastAsiaTheme="majorEastAsia" w:hAnsiTheme="majorHAnsi" w:cstheme="majorHAnsi"/>
          <w:bCs/>
          <w:iCs/>
          <w:u w:val="single"/>
        </w:rPr>
        <w:t xml:space="preserve">undermines any charge to </w:t>
      </w:r>
      <w:r w:rsidRPr="00AD2562">
        <w:rPr>
          <w:rFonts w:asciiTheme="majorHAnsi" w:eastAsiaTheme="majorEastAsia" w:hAnsiTheme="majorHAnsi" w:cstheme="majorHAnsi"/>
          <w:bCs/>
          <w:iCs/>
          <w:sz w:val="16"/>
        </w:rPr>
        <w:t xml:space="preserve">First Nations to recognize and </w:t>
      </w:r>
      <w:r w:rsidRPr="00AD2562">
        <w:rPr>
          <w:rFonts w:asciiTheme="majorHAnsi" w:eastAsiaTheme="majorEastAsia" w:hAnsiTheme="majorHAnsi" w:cstheme="majorHAnsi"/>
          <w:bCs/>
          <w:iCs/>
          <w:u w:val="single"/>
        </w:rPr>
        <w:t xml:space="preserve">enact </w:t>
      </w:r>
      <w:r w:rsidRPr="00AD2562">
        <w:rPr>
          <w:rFonts w:asciiTheme="majorHAnsi" w:eastAsiaTheme="majorEastAsia" w:hAnsiTheme="majorHAnsi" w:cstheme="majorHAnsi"/>
          <w:bCs/>
          <w:iCs/>
          <w:highlight w:val="cyan"/>
          <w:u w:val="single"/>
        </w:rPr>
        <w:t>the</w:t>
      </w:r>
      <w:r w:rsidRPr="00AD2562">
        <w:rPr>
          <w:rFonts w:asciiTheme="majorHAnsi" w:eastAsiaTheme="majorEastAsia" w:hAnsiTheme="majorHAnsi" w:cstheme="majorHAnsi"/>
          <w:bCs/>
          <w:iCs/>
          <w:u w:val="single"/>
        </w:rPr>
        <w:t xml:space="preserve">ir </w:t>
      </w:r>
      <w:r w:rsidRPr="00AD2562">
        <w:rPr>
          <w:rStyle w:val="Emphasis"/>
          <w:rFonts w:asciiTheme="majorHAnsi" w:hAnsiTheme="majorHAnsi" w:cstheme="majorHAnsi"/>
          <w:highlight w:val="cyan"/>
        </w:rPr>
        <w:t>ethic of responsibility</w:t>
      </w:r>
      <w:r w:rsidRPr="00AD2562">
        <w:rPr>
          <w:rStyle w:val="Emphasis"/>
          <w:rFonts w:asciiTheme="majorHAnsi" w:hAnsiTheme="majorHAnsi" w:cstheme="majorHAnsi"/>
        </w:rPr>
        <w:t xml:space="preserve">, to take care </w:t>
      </w:r>
      <w:r w:rsidRPr="00AD2562">
        <w:rPr>
          <w:rStyle w:val="Emphasis"/>
          <w:rFonts w:asciiTheme="majorHAnsi" w:hAnsiTheme="majorHAnsi" w:cstheme="majorHAnsi"/>
          <w:highlight w:val="cyan"/>
        </w:rPr>
        <w:t>of water – a living entity</w:t>
      </w:r>
      <w:r w:rsidRPr="00AD2562">
        <w:rPr>
          <w:rStyle w:val="Emphasis"/>
          <w:rFonts w:asciiTheme="majorHAnsi" w:hAnsiTheme="majorHAnsi" w:cstheme="majorHAnsi"/>
        </w:rPr>
        <w:t xml:space="preserve"> to which they have kinship ties</w:t>
      </w:r>
      <w:r w:rsidRPr="00AD2562">
        <w:rPr>
          <w:rFonts w:asciiTheme="majorHAnsi" w:eastAsiaTheme="majorEastAsia" w:hAnsiTheme="majorHAnsi" w:cstheme="majorHAnsi"/>
          <w:bCs/>
          <w:iCs/>
          <w:sz w:val="16"/>
        </w:rPr>
        <w:t xml:space="preserve"> (Anderson et al., 2013; McGregor, 2014). Water is thus rendered a resource. Or, as Anishinaabe scholar Deborah McGregor states: Water, in the dominant Western Euro-Canadian context, </w:t>
      </w:r>
      <w:r w:rsidRPr="00AD2562">
        <w:rPr>
          <w:rFonts w:asciiTheme="majorHAnsi" w:eastAsiaTheme="majorEastAsia" w:hAnsiTheme="majorHAnsi" w:cstheme="majorHAnsi"/>
          <w:bCs/>
          <w:iCs/>
          <w:u w:val="single"/>
        </w:rPr>
        <w:t>is conceptualized as a resource, a commodity to be bought and sold.</w:t>
      </w:r>
      <w:r w:rsidRPr="00AD2562">
        <w:rPr>
          <w:rFonts w:asciiTheme="majorHAnsi" w:eastAsiaTheme="majorEastAsia" w:hAnsiTheme="majorHAnsi" w:cstheme="majorHAnsi"/>
          <w:bCs/>
          <w:iCs/>
          <w:sz w:val="16"/>
        </w:rPr>
        <w:t xml:space="preserve"> </w:t>
      </w:r>
      <w:r w:rsidRPr="00AD2562">
        <w:rPr>
          <w:rFonts w:asciiTheme="majorHAnsi" w:eastAsiaTheme="majorEastAsia" w:hAnsiTheme="majorHAnsi" w:cstheme="majorHAnsi"/>
          <w:bCs/>
          <w:iCs/>
          <w:highlight w:val="cyan"/>
          <w:u w:val="single"/>
        </w:rPr>
        <w:t>Federal</w:t>
      </w:r>
      <w:r w:rsidRPr="00AD2562">
        <w:rPr>
          <w:rFonts w:asciiTheme="majorHAnsi" w:eastAsiaTheme="majorEastAsia" w:hAnsiTheme="majorHAnsi" w:cstheme="majorHAnsi"/>
          <w:bCs/>
          <w:iCs/>
          <w:sz w:val="16"/>
        </w:rPr>
        <w:t xml:space="preserve"> and provincial </w:t>
      </w:r>
      <w:r w:rsidRPr="00AD2562">
        <w:rPr>
          <w:rFonts w:asciiTheme="majorHAnsi" w:eastAsiaTheme="majorEastAsia" w:hAnsiTheme="majorHAnsi" w:cstheme="majorHAnsi"/>
          <w:bCs/>
          <w:iCs/>
          <w:highlight w:val="cyan"/>
          <w:u w:val="single"/>
        </w:rPr>
        <w:t>governments</w:t>
      </w:r>
      <w:r w:rsidRPr="00AD2562">
        <w:rPr>
          <w:rFonts w:asciiTheme="majorHAnsi" w:eastAsiaTheme="majorEastAsia" w:hAnsiTheme="majorHAnsi" w:cstheme="majorHAnsi"/>
          <w:bCs/>
          <w:iCs/>
          <w:sz w:val="16"/>
        </w:rPr>
        <w:t xml:space="preserve"> therefore </w:t>
      </w:r>
      <w:r w:rsidRPr="00AD2562">
        <w:rPr>
          <w:rFonts w:asciiTheme="majorHAnsi" w:eastAsiaTheme="majorEastAsia" w:hAnsiTheme="majorHAnsi" w:cstheme="majorHAnsi"/>
          <w:bCs/>
          <w:iCs/>
          <w:highlight w:val="cyan"/>
          <w:u w:val="single"/>
        </w:rPr>
        <w:t>make decisions</w:t>
      </w:r>
      <w:r w:rsidRPr="00AD2562">
        <w:rPr>
          <w:rFonts w:asciiTheme="majorHAnsi" w:eastAsiaTheme="majorEastAsia" w:hAnsiTheme="majorHAnsi" w:cstheme="majorHAnsi"/>
          <w:bCs/>
          <w:iCs/>
          <w:u w:val="single"/>
        </w:rPr>
        <w:t xml:space="preserve"> about water </w:t>
      </w:r>
      <w:r w:rsidRPr="00AD2562">
        <w:rPr>
          <w:rFonts w:asciiTheme="majorHAnsi" w:eastAsiaTheme="majorEastAsia" w:hAnsiTheme="majorHAnsi" w:cstheme="majorHAnsi"/>
          <w:bCs/>
          <w:iCs/>
          <w:highlight w:val="cyan"/>
          <w:u w:val="single"/>
        </w:rPr>
        <w:t xml:space="preserve">based on a </w:t>
      </w:r>
      <w:r w:rsidRPr="00AD2562">
        <w:rPr>
          <w:rStyle w:val="Emphasis"/>
          <w:rFonts w:asciiTheme="majorHAnsi" w:hAnsiTheme="majorHAnsi" w:cstheme="majorHAnsi"/>
          <w:highlight w:val="cyan"/>
        </w:rPr>
        <w:t>worldview, philosophy and set of values which stands in direct contrast to</w:t>
      </w:r>
      <w:r w:rsidRPr="00AD2562">
        <w:rPr>
          <w:rStyle w:val="Emphasis"/>
          <w:rFonts w:asciiTheme="majorHAnsi" w:hAnsiTheme="majorHAnsi" w:cstheme="majorHAnsi"/>
        </w:rPr>
        <w:t xml:space="preserve"> the views of </w:t>
      </w:r>
      <w:r w:rsidRPr="00AD2562">
        <w:rPr>
          <w:rStyle w:val="Emphasis"/>
          <w:rFonts w:asciiTheme="majorHAnsi" w:hAnsiTheme="majorHAnsi" w:cstheme="majorHAnsi"/>
          <w:highlight w:val="cyan"/>
        </w:rPr>
        <w:t xml:space="preserve">First Nations </w:t>
      </w:r>
      <w:r w:rsidRPr="00AD2562">
        <w:rPr>
          <w:rStyle w:val="Emphasis"/>
          <w:rFonts w:asciiTheme="majorHAnsi" w:hAnsiTheme="majorHAnsi" w:cstheme="majorHAnsi"/>
        </w:rPr>
        <w:t>people</w:t>
      </w:r>
      <w:r w:rsidRPr="00AD2562">
        <w:rPr>
          <w:rFonts w:asciiTheme="majorHAnsi" w:eastAsiaTheme="majorEastAsia" w:hAnsiTheme="majorHAnsi" w:cstheme="majorHAnsi"/>
          <w:bCs/>
          <w:iCs/>
          <w:sz w:val="16"/>
        </w:rPr>
        <w:t xml:space="preserve">. (2014: 496). Although not necessarily intentional, following Kim Tallbear (2011), </w:t>
      </w:r>
      <w:r w:rsidRPr="00AD2562">
        <w:rPr>
          <w:rStyle w:val="StyleUnderline"/>
          <w:rFonts w:asciiTheme="majorHAnsi" w:hAnsiTheme="majorHAnsi" w:cstheme="majorHAnsi"/>
        </w:rPr>
        <w:t>enga</w:t>
      </w:r>
      <w:r w:rsidRPr="00AD2562">
        <w:rPr>
          <w:rFonts w:asciiTheme="majorHAnsi" w:eastAsiaTheme="majorEastAsia" w:hAnsiTheme="majorHAnsi" w:cstheme="majorHAnsi"/>
          <w:bCs/>
          <w:iCs/>
          <w:u w:val="single"/>
        </w:rPr>
        <w:t xml:space="preserve">ging </w:t>
      </w:r>
      <w:r w:rsidRPr="00AD2562">
        <w:rPr>
          <w:rFonts w:asciiTheme="majorHAnsi" w:eastAsiaTheme="majorEastAsia" w:hAnsiTheme="majorHAnsi" w:cstheme="majorHAnsi"/>
          <w:bCs/>
          <w:iCs/>
          <w:highlight w:val="cyan"/>
          <w:u w:val="single"/>
        </w:rPr>
        <w:t xml:space="preserve">settler understandings of </w:t>
      </w:r>
      <w:r w:rsidRPr="00AD2562">
        <w:rPr>
          <w:rStyle w:val="Emphasis"/>
          <w:rFonts w:asciiTheme="majorHAnsi" w:hAnsiTheme="majorHAnsi" w:cstheme="majorHAnsi"/>
          <w:highlight w:val="cyan"/>
        </w:rPr>
        <w:t>water in water governance</w:t>
      </w:r>
      <w:r w:rsidRPr="00AD2562">
        <w:rPr>
          <w:rFonts w:asciiTheme="majorHAnsi" w:eastAsiaTheme="majorEastAsia" w:hAnsiTheme="majorHAnsi" w:cstheme="majorHAnsi"/>
          <w:bCs/>
          <w:iCs/>
          <w:highlight w:val="cyan"/>
          <w:u w:val="single"/>
        </w:rPr>
        <w:t xml:space="preserve"> ‘‘engenders </w:t>
      </w:r>
      <w:r w:rsidRPr="00AD2562">
        <w:rPr>
          <w:rFonts w:asciiTheme="majorHAnsi" w:eastAsiaTheme="majorEastAsia" w:hAnsiTheme="majorHAnsi" w:cstheme="majorHAnsi"/>
          <w:bCs/>
          <w:iCs/>
          <w:u w:val="single"/>
        </w:rPr>
        <w:t xml:space="preserve">a lot of </w:t>
      </w:r>
      <w:r w:rsidRPr="00AD2562">
        <w:rPr>
          <w:rFonts w:asciiTheme="majorHAnsi" w:eastAsiaTheme="majorEastAsia" w:hAnsiTheme="majorHAnsi" w:cstheme="majorHAnsi"/>
          <w:bCs/>
          <w:iCs/>
          <w:highlight w:val="cyan"/>
          <w:u w:val="single"/>
        </w:rPr>
        <w:t xml:space="preserve">violence’’ </w:t>
      </w:r>
      <w:r w:rsidRPr="00AD2562">
        <w:rPr>
          <w:rFonts w:asciiTheme="majorHAnsi" w:eastAsiaTheme="majorEastAsia" w:hAnsiTheme="majorHAnsi" w:cstheme="majorHAnsi"/>
          <w:bCs/>
          <w:iCs/>
          <w:u w:val="single"/>
        </w:rPr>
        <w:t xml:space="preserve">due to the constant impulse </w:t>
      </w:r>
      <w:r w:rsidRPr="00AD2562">
        <w:rPr>
          <w:rFonts w:asciiTheme="majorHAnsi" w:eastAsiaTheme="majorEastAsia" w:hAnsiTheme="majorHAnsi" w:cstheme="majorHAnsi"/>
          <w:bCs/>
          <w:iCs/>
          <w:highlight w:val="cyan"/>
          <w:u w:val="single"/>
        </w:rPr>
        <w:t>to separate humans from non-human</w:t>
      </w:r>
    </w:p>
    <w:p w14:paraId="0186947E" w14:textId="77777777" w:rsidR="00D80D67" w:rsidRPr="00AD2562" w:rsidRDefault="00D80D67" w:rsidP="00D80D67">
      <w:pPr>
        <w:rPr>
          <w:rFonts w:asciiTheme="majorHAnsi" w:hAnsiTheme="majorHAnsi" w:cstheme="majorHAnsi"/>
          <w:sz w:val="16"/>
        </w:rPr>
      </w:pPr>
    </w:p>
    <w:p w14:paraId="22FB501C" w14:textId="77777777" w:rsidR="00D80D67" w:rsidRPr="00AD2562" w:rsidRDefault="00D80D67" w:rsidP="00D80D67">
      <w:pPr>
        <w:pStyle w:val="Heading4"/>
        <w:rPr>
          <w:rFonts w:asciiTheme="majorHAnsi" w:hAnsiTheme="majorHAnsi" w:cstheme="majorHAnsi"/>
          <w:u w:val="single"/>
        </w:rPr>
      </w:pPr>
      <w:r w:rsidRPr="00AD2562">
        <w:rPr>
          <w:rFonts w:asciiTheme="majorHAnsi" w:hAnsiTheme="majorHAnsi" w:cstheme="majorHAnsi"/>
        </w:rPr>
        <w:t xml:space="preserve">Settler colonialism necessitates </w:t>
      </w:r>
      <w:r w:rsidRPr="00AD2562">
        <w:rPr>
          <w:rFonts w:asciiTheme="majorHAnsi" w:hAnsiTheme="majorHAnsi" w:cstheme="majorHAnsi"/>
          <w:u w:val="single"/>
        </w:rPr>
        <w:t>social genocide</w:t>
      </w:r>
      <w:r w:rsidRPr="00AD2562">
        <w:rPr>
          <w:rFonts w:asciiTheme="majorHAnsi" w:hAnsiTheme="majorHAnsi" w:cstheme="majorHAnsi"/>
        </w:rPr>
        <w:t xml:space="preserve"> and </w:t>
      </w:r>
      <w:r w:rsidRPr="00AD2562">
        <w:rPr>
          <w:rFonts w:asciiTheme="majorHAnsi" w:hAnsiTheme="majorHAnsi" w:cstheme="majorHAnsi"/>
          <w:u w:val="single"/>
        </w:rPr>
        <w:t>symbolic death</w:t>
      </w:r>
      <w:r w:rsidRPr="00AD2562">
        <w:rPr>
          <w:rFonts w:asciiTheme="majorHAnsi" w:hAnsiTheme="majorHAnsi" w:cstheme="majorHAnsi"/>
        </w:rPr>
        <w:t xml:space="preserve"> as war becomes a </w:t>
      </w:r>
      <w:r w:rsidRPr="00AD2562">
        <w:rPr>
          <w:rFonts w:asciiTheme="majorHAnsi" w:hAnsiTheme="majorHAnsi" w:cstheme="majorHAnsi"/>
          <w:u w:val="single"/>
        </w:rPr>
        <w:t>permanent relation</w:t>
      </w:r>
    </w:p>
    <w:p w14:paraId="1E3D0DB4" w14:textId="77777777" w:rsidR="00D80D67" w:rsidRPr="00AD2562" w:rsidRDefault="00D80D67" w:rsidP="00D80D67">
      <w:pPr>
        <w:rPr>
          <w:rFonts w:asciiTheme="majorHAnsi" w:hAnsiTheme="majorHAnsi" w:cstheme="majorHAnsi"/>
          <w:sz w:val="16"/>
          <w:szCs w:val="16"/>
        </w:rPr>
      </w:pPr>
      <w:r w:rsidRPr="00AD2562">
        <w:rPr>
          <w:rStyle w:val="Style13ptBold"/>
          <w:rFonts w:asciiTheme="majorHAnsi" w:hAnsiTheme="majorHAnsi" w:cstheme="majorHAnsi"/>
        </w:rPr>
        <w:t>Harting 6</w:t>
      </w:r>
      <w:r w:rsidRPr="00AD2562">
        <w:rPr>
          <w:rFonts w:asciiTheme="majorHAnsi" w:hAnsiTheme="majorHAnsi" w:cstheme="majorHAnsi"/>
          <w:sz w:val="16"/>
          <w:szCs w:val="16"/>
        </w:rPr>
        <w:t xml:space="preserve"> – Associate Professor of English at the University of Montreal (Heike, “Global Civil War and Post-colonial Studies,” from the Globalization and Autonomy Online Compendium, globalautonomy.ca/global1/servlet/Xml2pdf?fn=RA_Harting_GlobalCivilWar)</w:t>
      </w:r>
    </w:p>
    <w:p w14:paraId="274374F7" w14:textId="77777777" w:rsidR="00D80D67" w:rsidRPr="00AD2562" w:rsidRDefault="00D80D67" w:rsidP="00D80D67">
      <w:pPr>
        <w:rPr>
          <w:rFonts w:asciiTheme="majorHAnsi" w:hAnsiTheme="majorHAnsi" w:cstheme="majorHAnsi"/>
          <w:sz w:val="14"/>
        </w:rPr>
      </w:pPr>
      <w:r w:rsidRPr="00AD2562">
        <w:rPr>
          <w:rFonts w:asciiTheme="majorHAnsi" w:hAnsiTheme="majorHAnsi" w:cstheme="majorHAnsi"/>
          <w:sz w:val="16"/>
          <w:szCs w:val="16"/>
        </w:rPr>
        <w:t>The Necropoliti</w:t>
      </w:r>
      <w:r w:rsidRPr="00AD2562">
        <w:rPr>
          <w:rFonts w:asciiTheme="majorHAnsi" w:hAnsiTheme="majorHAnsi" w:cstheme="majorHAnsi"/>
          <w:sz w:val="14"/>
        </w:rPr>
        <w:t xml:space="preserve">cs of Global Civil War As with other civil wars, </w:t>
      </w:r>
      <w:r w:rsidRPr="00AD2562">
        <w:rPr>
          <w:rStyle w:val="StyleUnderline"/>
          <w:rFonts w:asciiTheme="majorHAnsi" w:hAnsiTheme="majorHAnsi" w:cstheme="majorHAnsi"/>
        </w:rPr>
        <w:t>global civil war affects society as a whole</w:t>
      </w:r>
      <w:r w:rsidRPr="00AD2562">
        <w:rPr>
          <w:rFonts w:asciiTheme="majorHAnsi" w:hAnsiTheme="majorHAnsi" w:cstheme="majorHAnsi"/>
          <w:sz w:val="14"/>
        </w:rPr>
        <w:t xml:space="preserve">. It "tends," as Hardt and Negri argue, "towards the absolute" (2004, 18) in that </w:t>
      </w:r>
      <w:r w:rsidRPr="00AD2562">
        <w:rPr>
          <w:rStyle w:val="StyleUnderline"/>
          <w:rFonts w:asciiTheme="majorHAnsi" w:hAnsiTheme="majorHAnsi" w:cstheme="majorHAnsi"/>
        </w:rPr>
        <w:t>it polices civil society through elaborate security and surveillance systems, negates the rule of law</w:t>
      </w:r>
      <w:r w:rsidRPr="00AD2562">
        <w:rPr>
          <w:rFonts w:asciiTheme="majorHAnsi" w:hAnsiTheme="majorHAnsi" w:cstheme="majorHAnsi"/>
          <w:sz w:val="14"/>
        </w:rPr>
        <w:t xml:space="preserve">, militarizes quotidian space, </w:t>
      </w:r>
      <w:r w:rsidRPr="00AD2562">
        <w:rPr>
          <w:rStyle w:val="StyleUnderline"/>
          <w:rFonts w:asciiTheme="majorHAnsi" w:hAnsiTheme="majorHAnsi" w:cstheme="majorHAnsi"/>
        </w:rPr>
        <w:t>diminishes civil rights</w:t>
      </w:r>
      <w:r w:rsidRPr="00AD2562">
        <w:rPr>
          <w:rFonts w:asciiTheme="majorHAnsi" w:hAnsiTheme="majorHAnsi" w:cstheme="majorHAnsi"/>
          <w:sz w:val="14"/>
        </w:rPr>
        <w:t xml:space="preserve"> to the degree in which it increases torture, illegal incarceration, disappearances, and emergency regulations, </w:t>
      </w:r>
      <w:r w:rsidRPr="00AD2562">
        <w:rPr>
          <w:rStyle w:val="StyleUnderline"/>
          <w:rFonts w:asciiTheme="majorHAnsi" w:hAnsiTheme="majorHAnsi" w:cstheme="majorHAnsi"/>
        </w:rPr>
        <w:t>and fosters a culture of fear, intolerance, and violent discrimination</w:t>
      </w:r>
      <w:r w:rsidRPr="00AD2562">
        <w:rPr>
          <w:rFonts w:asciiTheme="majorHAnsi" w:hAnsiTheme="majorHAnsi" w:cstheme="majorHAnsi"/>
          <w:sz w:val="14"/>
        </w:rPr>
        <w:t xml:space="preserve">. Hardt and Negri, therefore, rightly argue that </w:t>
      </w:r>
      <w:r w:rsidRPr="00AD2562">
        <w:rPr>
          <w:rStyle w:val="StyleUnderline"/>
          <w:rFonts w:asciiTheme="majorHAnsi" w:hAnsiTheme="majorHAnsi" w:cstheme="majorHAnsi"/>
          <w:highlight w:val="cyan"/>
        </w:rPr>
        <w:t>war</w:t>
      </w:r>
      <w:r w:rsidRPr="00AD2562">
        <w:rPr>
          <w:rStyle w:val="StyleUnderline"/>
          <w:rFonts w:asciiTheme="majorHAnsi" w:hAnsiTheme="majorHAnsi" w:cstheme="majorHAnsi"/>
        </w:rPr>
        <w:t xml:space="preserve"> itself </w:t>
      </w:r>
      <w:r w:rsidRPr="00AD2562">
        <w:rPr>
          <w:rStyle w:val="StyleUnderline"/>
          <w:rFonts w:asciiTheme="majorHAnsi" w:hAnsiTheme="majorHAnsi" w:cstheme="majorHAnsi"/>
          <w:highlight w:val="cyan"/>
        </w:rPr>
        <w:t xml:space="preserve">has become "a </w:t>
      </w:r>
      <w:r w:rsidRPr="00AD2562">
        <w:rPr>
          <w:rStyle w:val="Emphasis"/>
          <w:rFonts w:asciiTheme="majorHAnsi" w:hAnsiTheme="majorHAnsi" w:cstheme="majorHAnsi"/>
          <w:highlight w:val="cyan"/>
        </w:rPr>
        <w:t>permanent</w:t>
      </w:r>
      <w:r w:rsidRPr="00AD2562">
        <w:rPr>
          <w:rStyle w:val="StyleUnderline"/>
          <w:rFonts w:asciiTheme="majorHAnsi" w:hAnsiTheme="majorHAnsi" w:cstheme="majorHAnsi"/>
          <w:highlight w:val="cyan"/>
        </w:rPr>
        <w:t xml:space="preserve"> social relation" and</w:t>
      </w:r>
      <w:r w:rsidRPr="00AD2562">
        <w:rPr>
          <w:rStyle w:val="StyleUnderline"/>
          <w:rFonts w:asciiTheme="majorHAnsi" w:hAnsiTheme="majorHAnsi" w:cstheme="majorHAnsi"/>
        </w:rPr>
        <w:t xml:space="preserve"> thereby </w:t>
      </w:r>
      <w:r w:rsidRPr="00AD2562">
        <w:rPr>
          <w:rStyle w:val="StyleUnderline"/>
          <w:rFonts w:asciiTheme="majorHAnsi" w:hAnsiTheme="majorHAnsi" w:cstheme="majorHAnsi"/>
          <w:highlight w:val="cyan"/>
        </w:rPr>
        <w:t>the "primary organizing principle of society</w:t>
      </w:r>
      <w:r w:rsidRPr="00AD2562">
        <w:rPr>
          <w:rFonts w:asciiTheme="majorHAnsi" w:hAnsiTheme="majorHAnsi" w:cstheme="majorHAnsi"/>
          <w:sz w:val="14"/>
        </w:rPr>
        <w:t xml:space="preserve">, and politics merely one of its means or guises" (ibid., 12). What Hardt and Negri suggest is new about today's global civil war is its biopolitical agenda. "War," they write, "has become a regime of biopower, that is, a form of rule aimed not only at controlling the population but producing and reproducing all aspects of social life" (ibid., 13). For example, the biopolitics of war entails the production of particular economic and cultural subjectivities, "creating new hearts </w:t>
      </w:r>
      <w:r w:rsidRPr="00AD2562">
        <w:rPr>
          <w:rFonts w:asciiTheme="majorHAnsi" w:hAnsiTheme="majorHAnsi" w:cstheme="majorHAnsi"/>
          <w:sz w:val="14"/>
        </w:rPr>
        <w:lastRenderedPageBreak/>
        <w:t xml:space="preserve">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w:t>
      </w:r>
      <w:r w:rsidRPr="00AD2562">
        <w:rPr>
          <w:rStyle w:val="StyleUnderline"/>
          <w:rFonts w:asciiTheme="majorHAnsi" w:hAnsiTheme="majorHAnsi" w:cstheme="majorHAnsi"/>
        </w:rPr>
        <w:t>a biopolitical definition of war "changes war's entire legal framework"</w:t>
      </w:r>
      <w:r w:rsidRPr="00AD2562">
        <w:rPr>
          <w:rFonts w:asciiTheme="majorHAnsi" w:hAnsiTheme="majorHAnsi" w:cstheme="majorHAnsi"/>
          <w:sz w:val="14"/>
        </w:rPr>
        <w:t xml:space="preserve"> (ibid., 21-22), for </w:t>
      </w:r>
      <w:r w:rsidRPr="00AD2562">
        <w:rPr>
          <w:rStyle w:val="StyleUnderline"/>
          <w:rFonts w:asciiTheme="majorHAnsi" w:hAnsiTheme="majorHAnsi" w:cstheme="majorHAnsi"/>
        </w:rPr>
        <w:t xml:space="preserve">"whereas </w:t>
      </w:r>
      <w:r w:rsidRPr="00AD2562">
        <w:rPr>
          <w:rStyle w:val="StyleUnderline"/>
          <w:rFonts w:asciiTheme="majorHAnsi" w:hAnsiTheme="majorHAnsi" w:cstheme="majorHAnsi"/>
          <w:highlight w:val="cyan"/>
        </w:rPr>
        <w:t xml:space="preserve">war previously </w:t>
      </w:r>
      <w:r w:rsidRPr="00AD2562">
        <w:rPr>
          <w:rStyle w:val="StyleUnderline"/>
          <w:rFonts w:asciiTheme="majorHAnsi" w:hAnsiTheme="majorHAnsi" w:cstheme="majorHAnsi"/>
        </w:rPr>
        <w:t xml:space="preserve">was </w:t>
      </w:r>
      <w:r w:rsidRPr="00AD2562">
        <w:rPr>
          <w:rStyle w:val="StyleUnderline"/>
          <w:rFonts w:asciiTheme="majorHAnsi" w:hAnsiTheme="majorHAnsi" w:cstheme="majorHAnsi"/>
          <w:highlight w:val="cyan"/>
        </w:rPr>
        <w:t>regulated</w:t>
      </w:r>
      <w:r w:rsidRPr="00AD2562">
        <w:rPr>
          <w:rStyle w:val="StyleUnderline"/>
          <w:rFonts w:asciiTheme="majorHAnsi" w:hAnsiTheme="majorHAnsi" w:cstheme="majorHAnsi"/>
        </w:rPr>
        <w:t xml:space="preserve"> through legal structures, war </w:t>
      </w:r>
      <w:r w:rsidRPr="00AD2562">
        <w:rPr>
          <w:rStyle w:val="StyleUnderline"/>
          <w:rFonts w:asciiTheme="majorHAnsi" w:hAnsiTheme="majorHAnsi" w:cstheme="majorHAnsi"/>
          <w:highlight w:val="cyan"/>
        </w:rPr>
        <w:t>has become regulating by</w:t>
      </w:r>
      <w:r w:rsidRPr="00AD2562">
        <w:rPr>
          <w:rStyle w:val="StyleUnderline"/>
          <w:rFonts w:asciiTheme="majorHAnsi" w:hAnsiTheme="majorHAnsi" w:cstheme="majorHAnsi"/>
        </w:rPr>
        <w:t xml:space="preserve"> constructing and </w:t>
      </w:r>
      <w:r w:rsidRPr="00AD2562">
        <w:rPr>
          <w:rStyle w:val="Emphasis"/>
          <w:rFonts w:asciiTheme="majorHAnsi" w:hAnsiTheme="majorHAnsi" w:cstheme="majorHAnsi"/>
          <w:highlight w:val="cyan"/>
        </w:rPr>
        <w:t>imposing its</w:t>
      </w:r>
      <w:r w:rsidRPr="00AD2562">
        <w:rPr>
          <w:rStyle w:val="Emphasis"/>
          <w:rFonts w:asciiTheme="majorHAnsi" w:hAnsiTheme="majorHAnsi" w:cstheme="majorHAnsi"/>
        </w:rPr>
        <w:t xml:space="preserve"> own </w:t>
      </w:r>
      <w:r w:rsidRPr="00AD2562">
        <w:rPr>
          <w:rStyle w:val="Emphasis"/>
          <w:rFonts w:asciiTheme="majorHAnsi" w:hAnsiTheme="majorHAnsi" w:cstheme="majorHAnsi"/>
          <w:highlight w:val="cyan"/>
        </w:rPr>
        <w:t>legal framework</w:t>
      </w:r>
      <w:r w:rsidRPr="00AD2562">
        <w:rPr>
          <w:rStyle w:val="StyleUnderline"/>
          <w:rFonts w:asciiTheme="majorHAnsi" w:hAnsiTheme="majorHAnsi" w:cstheme="majorHAnsi"/>
        </w:rPr>
        <w:t xml:space="preserve">" </w:t>
      </w:r>
      <w:r w:rsidRPr="00AD2562">
        <w:rPr>
          <w:rFonts w:asciiTheme="majorHAnsi" w:hAnsiTheme="majorHAnsi" w:cstheme="majorHAnsi"/>
          <w:sz w:val="14"/>
        </w:rPr>
        <w:t xml:space="preserve">(ibid. 22). If none of this, at least in my mind, is marked by a particular originality of thought, then this may have to do with Hardt and Negri's reluctance to address the historical continuities between earlier wars of decolonization and contemporary global wars, the legacies of imperialism, and the imperative of race in orchestrating imperial, neo-colonial, and today's global civil wars.  In fact, while </w:t>
      </w:r>
      <w:r w:rsidRPr="00AD2562">
        <w:rPr>
          <w:rStyle w:val="StyleUnderline"/>
          <w:rFonts w:asciiTheme="majorHAnsi" w:hAnsiTheme="majorHAnsi" w:cstheme="majorHAnsi"/>
        </w:rPr>
        <w:t>biopolitical global warfare</w:t>
      </w:r>
      <w:r w:rsidRPr="00AD2562">
        <w:rPr>
          <w:rFonts w:asciiTheme="majorHAnsi" w:hAnsiTheme="majorHAnsi" w:cstheme="majorHAnsi"/>
          <w:sz w:val="14"/>
        </w:rPr>
        <w:t xml:space="preserve"> might be a new phenomenon on the sovereign territory of the United States of America, specifically after 11 September 2001, it </w:t>
      </w:r>
      <w:r w:rsidRPr="00AD2562">
        <w:rPr>
          <w:rStyle w:val="StyleUnderline"/>
          <w:rFonts w:asciiTheme="majorHAnsi" w:hAnsiTheme="majorHAnsi" w:cstheme="majorHAnsi"/>
        </w:rPr>
        <w:t>is hardly news to "people in the former colonies, who,"</w:t>
      </w:r>
      <w:r w:rsidRPr="00AD2562">
        <w:rPr>
          <w:rFonts w:asciiTheme="majorHAnsi" w:hAnsiTheme="majorHAnsi" w:cstheme="majorHAnsi"/>
          <w:sz w:val="14"/>
        </w:rPr>
        <w:t xml:space="preserve"> as Crystal Bartolovich points out, </w:t>
      </w:r>
      <w:r w:rsidRPr="00AD2562">
        <w:rPr>
          <w:rStyle w:val="StyleUnderline"/>
          <w:rFonts w:asciiTheme="majorHAnsi" w:hAnsiTheme="majorHAnsi" w:cstheme="majorHAnsi"/>
        </w:rPr>
        <w:t xml:space="preserve">"have long lived at the 'crossroads' of global forces" </w:t>
      </w:r>
      <w:r w:rsidRPr="00AD2562">
        <w:rPr>
          <w:rFonts w:asciiTheme="majorHAnsi" w:hAnsiTheme="majorHAnsi" w:cstheme="majorHAnsi"/>
          <w:sz w:val="14"/>
        </w:rPr>
        <w:t xml:space="preserve">(2000, 136), </w:t>
      </w:r>
      <w:r w:rsidRPr="00AD2562">
        <w:rPr>
          <w:rStyle w:val="StyleUnderline"/>
          <w:rFonts w:asciiTheme="majorHAnsi" w:hAnsiTheme="majorHAnsi" w:cstheme="majorHAnsi"/>
        </w:rPr>
        <w:t>violence, and wars</w:t>
      </w:r>
      <w:r w:rsidRPr="00AD2562">
        <w:rPr>
          <w:rFonts w:asciiTheme="majorHAnsi" w:hAnsiTheme="majorHAnsi" w:cstheme="majorHAnsi"/>
          <w:sz w:val="14"/>
        </w:rPr>
        <w:t xml:space="preserve">. For example, in Sri Lanka global civil war has been a permanent, everyday reality since the country's Sinhala Only Movement in 1956, and become manifest in the normalization of racialized violence as a means of politics since President Jayawardene's election campaign for a referendum in 1982, which led to the state-endorsed anti-Tamil pogrom in 1983. Similarly, according to Achille Mbembe, biopolitical warfare was intrinsic to the European imperial project in "Africa," where "war machines emerged" as early as "the last quarter of the twentieth century" (2003, 33). In other words, although Hardt and Negri argue convincingly that it is the ubiquity of global war that restructures social relationships on the global and local level, their concept tends to dehistoricize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(Agamben 2005, 2). Instead, it has become the effect of a diffuse new sovereignty (i.e., Hardt and Negri's Empire), a sovereignty that no longer decides over but has itself become a disembodied, that is, denationalized and normalized, state of exception. Yet, to talk about the disembodiment of global war not only reinforces media-supported ideologies of high-tech precision wars without casualties, but it also represses narratives about the ways in which the modi operandi of global war come to be embodied differently in different sites of war. In her short story "Man Without a Mask" (1995), the Sri Lankan writer Jean Arasanayagam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(Tambiah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(Arasanayagam 1995, 98). He is an extreme and perverted version of what Martin Shaw describes as the " 'soldier-scholar,'???the archetype of the new [global] officer" (1999, 60). As a self-proclaimed "scholar or scribe" (ibid.,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These new maps or fictions of global war, I suggest, describe what Etienne Balibar calls ultra-objective and ultra-subjective violence and characterize how global civil war both generates bare life and manages and instrumentalizes death. According to Balibar, ultra-objective violence suggests the systematic "naturalization of asymmetrical relations of power"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most vile" man wears the mask of the sage and "innocent householder" (Arasanayagam 1995, 102). In this milieu, the mercenary has no need for a mask, because he bears a face of ordinary violence that is "perfectly safe" (ibid., 102) in a society structured by habitual and systemic violence. But the logic of the "new fictions" of political violence is also ultra-subjective because it is "intentional" and has a "determinate goal" (Balibar 2001, 25), namely the making and elimination of what Balibar calls "disposable people" in order to generate and maintain a profitable global economy of violence. The logic of ultra-subjective violence presents itself through the fictions of ethnicity and identity as they are advanced and instrumentalized in the name of national sovereignty. The mercenary perfectly symbolizes what Balibar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t>
      </w:r>
      <w:r w:rsidRPr="00AD2562">
        <w:rPr>
          <w:rStyle w:val="StyleUnderline"/>
          <w:rFonts w:asciiTheme="majorHAnsi" w:hAnsiTheme="majorHAnsi" w:cstheme="majorHAnsi"/>
        </w:rPr>
        <w:t>while global civil war becomes embodied in those whom it negates as social beings</w:t>
      </w:r>
      <w:r w:rsidRPr="00AD2562">
        <w:rPr>
          <w:rFonts w:asciiTheme="majorHAnsi" w:hAnsiTheme="majorHAnsi" w:cstheme="majorHAnsi"/>
          <w:sz w:val="14"/>
        </w:rPr>
        <w:t xml:space="preserve"> and thereby reduces to mere "flesh," </w:t>
      </w:r>
      <w:r w:rsidRPr="00AD2562">
        <w:rPr>
          <w:rStyle w:val="StyleUnderline"/>
          <w:rFonts w:asciiTheme="majorHAnsi" w:hAnsiTheme="majorHAnsi" w:cstheme="majorHAnsi"/>
        </w:rPr>
        <w:t>it remains a disembodied enterprise for those who manage and orchestrate the politics of death of global war. It is through the dialectics of the embodiment and disembodiment of global violence that the dehumanization of the majority of the globe's population takes on a normative and naturalized state of existence</w:t>
      </w:r>
      <w:r w:rsidRPr="00AD2562">
        <w:rPr>
          <w:rFonts w:asciiTheme="majorHAnsi" w:hAnsiTheme="majorHAnsi" w:cstheme="majorHAnsi"/>
          <w:sz w:val="14"/>
        </w:rPr>
        <w:t xml:space="preserve">. Arasanayagam's short story also casts light on the limitations of Hardt and Negri's understanding of the biopolitics of global civil war, for the latter can account neither for the new fictions of violence in former colonial spaces nor for what Mbembe calls </w:t>
      </w:r>
      <w:r w:rsidRPr="00AD2562">
        <w:rPr>
          <w:rStyle w:val="StyleUnderline"/>
          <w:rFonts w:asciiTheme="majorHAnsi" w:hAnsiTheme="majorHAnsi" w:cstheme="majorHAnsi"/>
        </w:rPr>
        <w:t xml:space="preserve">the "necropolitics" </w:t>
      </w:r>
      <w:r w:rsidRPr="00AD2562">
        <w:rPr>
          <w:rFonts w:asciiTheme="majorHAnsi" w:hAnsiTheme="majorHAnsi" w:cstheme="majorHAnsi"/>
          <w:sz w:val="14"/>
        </w:rPr>
        <w:t xml:space="preserve">(2003, 11) </w:t>
      </w:r>
      <w:r w:rsidRPr="00AD2562">
        <w:rPr>
          <w:rStyle w:val="StyleUnderline"/>
          <w:rFonts w:asciiTheme="majorHAnsi" w:hAnsiTheme="majorHAnsi" w:cstheme="majorHAnsi"/>
        </w:rPr>
        <w:t>of late modernity</w:t>
      </w:r>
      <w:r w:rsidRPr="00AD2562">
        <w:rPr>
          <w:rFonts w:asciiTheme="majorHAnsi" w:hAnsiTheme="majorHAnsi" w:cstheme="majorHAnsi"/>
          <w:sz w:val="14"/>
        </w:rPr>
        <w:t xml:space="preserve">. Mbembe's term </w:t>
      </w:r>
      <w:r w:rsidRPr="00AD2562">
        <w:rPr>
          <w:rStyle w:val="StyleUnderline"/>
          <w:rFonts w:asciiTheme="majorHAnsi" w:hAnsiTheme="majorHAnsi" w:cstheme="majorHAnsi"/>
        </w:rPr>
        <w:t>refers to his analysis of global warfare as the continuation of earlier and the development of new "forms of subjugation of life to the power of death"</w:t>
      </w:r>
      <w:r w:rsidRPr="00AD2562">
        <w:rPr>
          <w:rFonts w:asciiTheme="majorHAnsi" w:hAnsiTheme="majorHAnsi" w:cstheme="majorHAnsi"/>
          <w:sz w:val="14"/>
        </w:rPr>
        <w:t xml:space="preserve"> and its attendant reconfiguration of the "the relationship between resistance, sacrifice, and terror" (2003, 39). 4 Despite the </w:t>
      </w:r>
      <w:r w:rsidRPr="00AD2562">
        <w:rPr>
          <w:rFonts w:asciiTheme="majorHAnsi" w:hAnsiTheme="majorHAnsi" w:cstheme="majorHAnsi"/>
          <w:sz w:val="14"/>
        </w:rPr>
        <w:lastRenderedPageBreak/>
        <w:t xml:space="preserve">many theoretical intersections of Hardt and Negri's and Mbembe's work, Mbembe's notion of necropolitics sees contemporary warfare as a species of such earlier "topographies of cruelty" (2003, 40) as the plantation system and the colony. Thus, in contrast to Hardt and Negri, Mbembe argues that </w:t>
      </w:r>
      <w:r w:rsidRPr="00AD2562">
        <w:rPr>
          <w:rStyle w:val="StyleUnderline"/>
          <w:rFonts w:asciiTheme="majorHAnsi" w:hAnsiTheme="majorHAnsi" w:cstheme="majorHAnsi"/>
        </w:rPr>
        <w:t>the ways in which global violence and warfare produce subjectivities cannot be dissociated from the ways in which race serves as a means of both deciding over life and death and of legitimizing and making killing without impunity a customary practice of imperial population control</w:t>
      </w:r>
      <w:r w:rsidRPr="00AD2562">
        <w:rPr>
          <w:rFonts w:asciiTheme="majorHAnsi" w:hAnsiTheme="majorHAnsi" w:cstheme="majorHAnsi"/>
          <w:sz w:val="14"/>
        </w:rPr>
        <w:t xml:space="preserve">. If global civil war is a continuation of imperial forms of warfare, it must rely on strategies of embodiment, that is, of politicizing and racializing the colonized or now "disposable" body for purposes of self-legitimization, specifically when taking decisions over the value of human life. After all, on a global level, race propels the ideological dynamics of ethnic and global civil war, while, on the local plane, it serves to orchestrate the brutalization and polarization of the domestic population, reinforcing and enacting patterns of racist exclusion and violence on the non-white body. In contrast to Hardt and Negri, then, Mbembe invites us to articulate imperial genealogies for the necropolitics of today's global civil wars. In other words, if imperialism was a form of perpetual low-intensity global war, the biopolitics of imperialism aimed at creating different forms of subjectivization. For example, while in India, the imperial administration sought to create a functional class of native informants, in Africa and the Caribbean, the British Empire created the figure of homo sacer. The latter, as Agamben argues, refers to the one who can be killed but not sacrificed. Homo sacer, Agamben clarifies, constitutes "the originary exception in which human life is included in the political order in being exposed to an unconditional capacity to be killed" (1998, 85). Thus, the native is included in the imperial order only through her exclusion, while, simultaneously her humanity is stripped of social life and transformed into bare life, ready to be commodified on slavery's auction blocs and foreclosed from the dominant imperial psyche. Agamben's understanding of bare life derives from his reading of the Nazi death camps as the paradigmatic space of modernity in which the distinction between "fact and law" (ibid., 171), "outside and inside, exception and rule, licit and illicit" (ibid., 170) dissolves and in which biopolitics takes the place of politics and "homo sacer" replaces the "citizen"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under imperial rule, bare life is subjected to death and its politics in ways slightly different from those suggested by Agamben. More specifically, the killing of natives or slaves as bare life ??? then and today, as Rwanda's race-based genocide clarifies ??? not only configures human life in terms of its "capacity to be killed" (Agamben 1998, 114), that is as </w:t>
      </w:r>
      <w:r w:rsidRPr="00AD2562">
        <w:rPr>
          <w:rStyle w:val="StyleUnderline"/>
          <w:rFonts w:asciiTheme="majorHAnsi" w:hAnsiTheme="majorHAnsi" w:cstheme="majorHAnsi"/>
          <w:highlight w:val="cyan"/>
        </w:rPr>
        <w:t>homicide and genocide</w:t>
      </w:r>
      <w:r w:rsidRPr="00AD2562">
        <w:rPr>
          <w:rFonts w:asciiTheme="majorHAnsi" w:hAnsiTheme="majorHAnsi" w:cstheme="majorHAnsi"/>
          <w:sz w:val="14"/>
        </w:rPr>
        <w:t xml:space="preserve"> outside of law and accountability, but also measures the value of human life on grounds of race. The making of bare life </w:t>
      </w:r>
      <w:r w:rsidRPr="00AD2562">
        <w:rPr>
          <w:rStyle w:val="StyleUnderline"/>
          <w:rFonts w:asciiTheme="majorHAnsi" w:hAnsiTheme="majorHAnsi" w:cstheme="majorHAnsi"/>
          <w:highlight w:val="cyan"/>
        </w:rPr>
        <w:t xml:space="preserve">is a racialized and racializing process </w:t>
      </w:r>
      <w:r w:rsidRPr="00AD2562">
        <w:rPr>
          <w:rStyle w:val="Emphasis"/>
          <w:rFonts w:asciiTheme="majorHAnsi" w:hAnsiTheme="majorHAnsi" w:cstheme="majorHAnsi"/>
          <w:highlight w:val="cyan"/>
        </w:rPr>
        <w:t>rooted within the necropolitics of colonialism</w:t>
      </w:r>
      <w:r w:rsidRPr="00AD2562">
        <w:rPr>
          <w:rFonts w:asciiTheme="majorHAnsi" w:hAnsiTheme="majorHAnsi" w:cstheme="majorHAnsi"/>
          <w:sz w:val="14"/>
        </w:rPr>
        <w:t xml:space="preserve">. For, </w:t>
      </w:r>
      <w:r w:rsidRPr="00AD2562">
        <w:rPr>
          <w:rFonts w:asciiTheme="majorHAnsi" w:hAnsiTheme="majorHAnsi" w:cstheme="majorHAnsi"/>
          <w:sz w:val="16"/>
          <w:szCs w:val="16"/>
        </w:rPr>
        <w:t xml:space="preserve">killing the native or slave presupposes the remaking of the human into bare life both through ideologies of pseudo-scientific racism and by </w:t>
      </w:r>
      <w:r w:rsidRPr="00AD2562">
        <w:rPr>
          <w:rStyle w:val="StyleUnderline"/>
          <w:rFonts w:asciiTheme="majorHAnsi" w:hAnsiTheme="majorHAnsi" w:cstheme="majorHAnsi"/>
        </w:rPr>
        <w:t>subjecting them to</w:t>
      </w:r>
      <w:r w:rsidRPr="00AD2562">
        <w:rPr>
          <w:rFonts w:asciiTheme="majorHAnsi" w:hAnsiTheme="majorHAnsi" w:cstheme="majorHAnsi"/>
          <w:sz w:val="14"/>
        </w:rPr>
        <w:t xml:space="preserve"> what Orlando Patterson calls the "social death" (1982, 38) of the slave, that is, to a </w:t>
      </w:r>
      <w:r w:rsidRPr="00AD2562">
        <w:rPr>
          <w:rStyle w:val="StyleUnderline"/>
          <w:rFonts w:asciiTheme="majorHAnsi" w:hAnsiTheme="majorHAnsi" w:cstheme="majorHAnsi"/>
          <w:highlight w:val="cyan"/>
        </w:rPr>
        <w:t>symbolic death of the</w:t>
      </w:r>
      <w:r w:rsidRPr="00AD2562">
        <w:rPr>
          <w:rStyle w:val="StyleUnderline"/>
          <w:rFonts w:asciiTheme="majorHAnsi" w:hAnsiTheme="majorHAnsi" w:cstheme="majorHAnsi"/>
        </w:rPr>
        <w:t xml:space="preserve"> human </w:t>
      </w:r>
      <w:r w:rsidRPr="00AD2562">
        <w:rPr>
          <w:rStyle w:val="Emphasis"/>
          <w:rFonts w:asciiTheme="majorHAnsi" w:hAnsiTheme="majorHAnsi" w:cstheme="majorHAnsi"/>
        </w:rPr>
        <w:t xml:space="preserve">as a </w:t>
      </w:r>
      <w:r w:rsidRPr="00AD2562">
        <w:rPr>
          <w:rStyle w:val="Emphasis"/>
          <w:rFonts w:asciiTheme="majorHAnsi" w:hAnsiTheme="majorHAnsi" w:cstheme="majorHAnsi"/>
          <w:highlight w:val="cyan"/>
        </w:rPr>
        <w:t>communal</w:t>
      </w:r>
      <w:r w:rsidRPr="00AD2562">
        <w:rPr>
          <w:rStyle w:val="StyleUnderline"/>
          <w:rFonts w:asciiTheme="majorHAnsi" w:hAnsiTheme="majorHAnsi" w:cstheme="majorHAnsi"/>
        </w:rPr>
        <w:t xml:space="preserve"> </w:t>
      </w:r>
      <w:r w:rsidRPr="00AD2562">
        <w:rPr>
          <w:rFonts w:asciiTheme="majorHAnsi" w:hAnsiTheme="majorHAnsi" w:cstheme="majorHAnsi"/>
          <w:sz w:val="14"/>
        </w:rPr>
        <w:t>and social</w:t>
      </w:r>
      <w:r w:rsidRPr="00AD2562">
        <w:rPr>
          <w:rStyle w:val="StyleUnderline"/>
          <w:rFonts w:asciiTheme="majorHAnsi" w:hAnsiTheme="majorHAnsi" w:cstheme="majorHAnsi"/>
        </w:rPr>
        <w:t xml:space="preserve"> </w:t>
      </w:r>
      <w:r w:rsidRPr="00AD2562">
        <w:rPr>
          <w:rStyle w:val="Emphasis"/>
          <w:rFonts w:asciiTheme="majorHAnsi" w:hAnsiTheme="majorHAnsi" w:cstheme="majorHAnsi"/>
          <w:highlight w:val="cyan"/>
        </w:rPr>
        <w:t>being</w:t>
      </w:r>
      <w:r w:rsidRPr="00AD2562">
        <w:rPr>
          <w:rStyle w:val="StyleUnderline"/>
          <w:rFonts w:asciiTheme="majorHAnsi" w:hAnsiTheme="majorHAnsi" w:cstheme="majorHAnsi"/>
        </w:rPr>
        <w:t xml:space="preserve"> that </w:t>
      </w:r>
      <w:r w:rsidRPr="00AD2562">
        <w:rPr>
          <w:rStyle w:val="Emphasis"/>
          <w:rFonts w:asciiTheme="majorHAnsi" w:hAnsiTheme="majorHAnsi" w:cstheme="majorHAnsi"/>
          <w:highlight w:val="cyan"/>
        </w:rPr>
        <w:t>precedes</w:t>
      </w:r>
      <w:r w:rsidRPr="00AD2562">
        <w:rPr>
          <w:rStyle w:val="StyleUnderline"/>
          <w:rFonts w:asciiTheme="majorHAnsi" w:hAnsiTheme="majorHAnsi" w:cstheme="majorHAnsi"/>
          <w:highlight w:val="cyan"/>
        </w:rPr>
        <w:t xml:space="preserve"> physical death</w:t>
      </w:r>
      <w:r w:rsidRPr="00AD2562">
        <w:rPr>
          <w:rFonts w:asciiTheme="majorHAnsi" w:hAnsiTheme="majorHAnsi" w:cstheme="majorHAnsi"/>
          <w:sz w:val="14"/>
        </w:rPr>
        <w:t xml:space="preserve">. 5 Thus, imperialism's necropolitics involves the making of disposable lives through practices of zombification and the "redefinition of death" itself (Agamben 1998, 161). In this sense, </w:t>
      </w:r>
      <w:r w:rsidRPr="00AD2562">
        <w:rPr>
          <w:rStyle w:val="StyleUnderline"/>
          <w:rFonts w:asciiTheme="majorHAnsi" w:hAnsiTheme="majorHAnsi" w:cstheme="majorHAnsi"/>
          <w:highlight w:val="cyan"/>
        </w:rPr>
        <w:t>imperialism</w:t>
      </w:r>
      <w:r w:rsidRPr="00AD2562">
        <w:rPr>
          <w:rStyle w:val="StyleUnderline"/>
          <w:rFonts w:asciiTheme="majorHAnsi" w:hAnsiTheme="majorHAnsi" w:cstheme="majorHAnsi"/>
        </w:rPr>
        <w:t xml:space="preserve"> not only facilitated the extreme forms of racialized violence characteristic of global civil war, but it also </w:t>
      </w:r>
      <w:r w:rsidRPr="00AD2562">
        <w:rPr>
          <w:rStyle w:val="StyleUnderline"/>
          <w:rFonts w:asciiTheme="majorHAnsi" w:hAnsiTheme="majorHAnsi" w:cstheme="majorHAnsi"/>
          <w:highlight w:val="cyan"/>
        </w:rPr>
        <w:t>helped create the conditions for making bare life the acceptable state of being for the present majority</w:t>
      </w:r>
      <w:r w:rsidRPr="00AD2562">
        <w:rPr>
          <w:rStyle w:val="StyleUnderline"/>
          <w:rFonts w:asciiTheme="majorHAnsi" w:hAnsiTheme="majorHAnsi" w:cstheme="majorHAnsi"/>
        </w:rPr>
        <w:t xml:space="preserve"> of the globe's population.</w:t>
      </w:r>
      <w:r w:rsidRPr="00AD2562">
        <w:rPr>
          <w:rFonts w:asciiTheme="majorHAnsi" w:hAnsiTheme="majorHAnsi" w:cstheme="majorHAnsi"/>
          <w:sz w:val="14"/>
        </w:rPr>
        <w:t xml:space="preserve"> Not unlike Jean Arasanayagam's short story, Mbembe's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(Mbembe 2003, 39) and, on the other hand, 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Thus, as Robert Young suggests, anti-colonial violence "functions as a kind of psychotherapy of the oppressed" (2001, 295). Yet, it seems that read through the necropolitics of imperialism, global civil warfare no longer aims at the "pacification" of the colonial subject or the "degradation" of the "postcolonial subject" (ibid., 293) but, as I suggested earlier, at the complete abolishment of the human per se. We may therefore say that if global civil war produces new subjectivities, it does so through, what I have referred to as a process of zombification. Understood as sustained acts of negation, zombification ??? a term that harks back to Fanon ??? refers to a dialectical process of the embodiment and disembodiment of global war. The former refers to the exercise of ultra-objective violence ??? that is, the systematic "naturalization of asymmetrical relations of power" (Balibar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 The Rhetoric of the Archaic and Michael Ondaatje's "Anil's Ghost" 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coincides with normative narratives of global war and facilitates the reader's detachment from the ways in which the Global North has reconstructed global life as a permanent state of exception. Ondaatje's novel (2000) opens with an Author's Note that locates the narrative </w:t>
      </w:r>
      <w:r w:rsidRPr="00AD2562">
        <w:rPr>
          <w:rFonts w:asciiTheme="majorHAnsi" w:hAnsiTheme="majorHAnsi" w:cstheme="majorHAnsi"/>
          <w:sz w:val="14"/>
        </w:rPr>
        <w:lastRenderedPageBreak/>
        <w:t xml:space="preserve">at a time when "the antigovernment insurgents in the south and the separatist guerrillas in the north???had declared war on the government" and "legal and illegal government squads were???sent out to hunt down" both groups. In this instance, the Hobbesian rhetoric of a "war of all against all" is more than a clich??.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 98) and for which "[t]here is no hope of affixing blame" (ibid., 17). In short, the "reason for war was war" (ibid., 43). At first glance, the narrative's emphasis on the war's self-perpetuating dynamics implies a Hobbesian understanding of violence as the natural state of human existence. At the same time, it translates the actual politics of Sri Lanka's war into the Deleuzean idiom of the "war machine." For, according to Deleuze and Guattari, armed conflict functions outside the control and accountability of the "state apparatus???prior to its laws" (1987, 352), and beyond its initial causes. Although such an interpretation of Sri Lanka's war reflects what the political scientist Jayadeva Uyangoda calls the "intractability of the Sri Lankan crisis" (1999, 158), its political and ethical stakes outweigh its gains. 6 To begin with, the novel's leitmotif of "perpetual war" situates Sri Lanka's conflict within a general context of global war, because, as the narrator reports, it is fought with "modern weaponry," supported by "backers on the sidelines in safe countries," and "sponsored by gun-and drug-runners" (Ondaajte 2000, 43). In this scenario, the rule of law has deteriorated into "a belief in???revenge"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w:t>
      </w:r>
      <w:r w:rsidRPr="00AD2562">
        <w:rPr>
          <w:rStyle w:val="StyleUnderline"/>
          <w:rFonts w:asciiTheme="majorHAnsi" w:hAnsiTheme="majorHAnsi" w:cstheme="majorHAnsi"/>
        </w:rPr>
        <w:t xml:space="preserve">that </w:t>
      </w:r>
      <w:r w:rsidRPr="00AD2562">
        <w:rPr>
          <w:rStyle w:val="StyleUnderline"/>
          <w:rFonts w:asciiTheme="majorHAnsi" w:hAnsiTheme="majorHAnsi" w:cstheme="majorHAnsi"/>
          <w:highlight w:val="cyan"/>
        </w:rPr>
        <w:t>the narrative's tendency to locate</w:t>
      </w:r>
      <w:r w:rsidRPr="00AD2562">
        <w:rPr>
          <w:rFonts w:asciiTheme="majorHAnsi" w:hAnsiTheme="majorHAnsi" w:cstheme="majorHAnsi"/>
          <w:sz w:val="14"/>
        </w:rPr>
        <w:t xml:space="preserve"> the dynamics of Sri Lanka's </w:t>
      </w:r>
      <w:r w:rsidRPr="00AD2562">
        <w:rPr>
          <w:rStyle w:val="StyleUnderline"/>
          <w:rFonts w:asciiTheme="majorHAnsi" w:hAnsiTheme="majorHAnsi" w:cstheme="majorHAnsi"/>
          <w:highlight w:val="cyan"/>
        </w:rPr>
        <w:t>war outside the state</w:t>
      </w:r>
      <w:r w:rsidRPr="00AD2562">
        <w:rPr>
          <w:rFonts w:asciiTheme="majorHAnsi" w:hAnsiTheme="majorHAnsi" w:cstheme="majorHAnsi"/>
          <w:sz w:val="14"/>
        </w:rPr>
        <w:t xml:space="preserve"> and within a post-national vision of a new global order </w:t>
      </w:r>
      <w:r w:rsidRPr="00AD2562">
        <w:rPr>
          <w:rStyle w:val="StyleUnderline"/>
          <w:rFonts w:asciiTheme="majorHAnsi" w:hAnsiTheme="majorHAnsi" w:cstheme="majorHAnsi"/>
          <w:highlight w:val="cyan"/>
        </w:rPr>
        <w:t>generates</w:t>
      </w:r>
      <w:r w:rsidRPr="00AD2562">
        <w:rPr>
          <w:rStyle w:val="StyleUnderline"/>
          <w:rFonts w:asciiTheme="majorHAnsi" w:hAnsiTheme="majorHAnsi" w:cstheme="majorHAnsi"/>
        </w:rPr>
        <w:t xml:space="preserve"> a normative narrative of global war. On the one hand, it resonates with the</w:t>
      </w:r>
      <w:r w:rsidRPr="00AD2562">
        <w:rPr>
          <w:rFonts w:asciiTheme="majorHAnsi" w:hAnsiTheme="majorHAnsi" w:cstheme="majorHAnsi"/>
          <w:sz w:val="14"/>
        </w:rPr>
        <w:t xml:space="preserve"> popular ??? though </w:t>
      </w:r>
      <w:r w:rsidRPr="00AD2562">
        <w:rPr>
          <w:rStyle w:val="StyleUnderline"/>
          <w:rFonts w:asciiTheme="majorHAnsi" w:hAnsiTheme="majorHAnsi" w:cstheme="majorHAnsi"/>
        </w:rPr>
        <w:t>misleading</w:t>
      </w:r>
      <w:r w:rsidRPr="00AD2562">
        <w:rPr>
          <w:rFonts w:asciiTheme="majorHAnsi" w:hAnsiTheme="majorHAnsi" w:cstheme="majorHAnsi"/>
          <w:sz w:val="14"/>
        </w:rPr>
        <w:t xml:space="preserve"> ??? </w:t>
      </w:r>
      <w:r w:rsidRPr="00AD2562">
        <w:rPr>
          <w:rStyle w:val="StyleUnderline"/>
          <w:rFonts w:asciiTheme="majorHAnsi" w:hAnsiTheme="majorHAnsi" w:cstheme="majorHAnsi"/>
          <w:highlight w:val="cyan"/>
        </w:rPr>
        <w:t>notion</w:t>
      </w:r>
      <w:r w:rsidRPr="00AD2562">
        <w:rPr>
          <w:rFonts w:asciiTheme="majorHAnsi" w:hAnsiTheme="majorHAnsi" w:cstheme="majorHAnsi"/>
          <w:sz w:val="14"/>
        </w:rPr>
        <w:t xml:space="preserve"> that the "appearance </w:t>
      </w:r>
      <w:r w:rsidRPr="00AD2562">
        <w:rPr>
          <w:rStyle w:val="StyleUnderline"/>
          <w:rFonts w:asciiTheme="majorHAnsi" w:hAnsiTheme="majorHAnsi" w:cstheme="majorHAnsi"/>
          <w:highlight w:val="cyan"/>
        </w:rPr>
        <w:t xml:space="preserve">of </w:t>
      </w:r>
      <w:r w:rsidRPr="00AD2562">
        <w:rPr>
          <w:rStyle w:val="Emphasis"/>
          <w:rFonts w:asciiTheme="majorHAnsi" w:hAnsiTheme="majorHAnsi" w:cstheme="majorHAnsi"/>
          <w:highlight w:val="cyan"/>
        </w:rPr>
        <w:t>'failed states'</w:t>
      </w:r>
      <w:r w:rsidRPr="00AD2562">
        <w:rPr>
          <w:rFonts w:asciiTheme="majorHAnsi" w:hAnsiTheme="majorHAnsi" w:cstheme="majorHAnsi"/>
          <w:sz w:val="14"/>
        </w:rPr>
        <w:t xml:space="preserve">," as Samuel Huntington argues in his controversial study The Clash of Civilizations, intensifies "tribal, ethnic, and religious conflict" </w:t>
      </w:r>
      <w:r w:rsidRPr="00AD2562">
        <w:rPr>
          <w:rStyle w:val="StyleUnderline"/>
          <w:rFonts w:asciiTheme="majorHAnsi" w:hAnsiTheme="majorHAnsi" w:cstheme="majorHAnsi"/>
        </w:rPr>
        <w:t>and</w:t>
      </w:r>
      <w:r w:rsidRPr="00AD2562">
        <w:rPr>
          <w:rFonts w:asciiTheme="majorHAnsi" w:hAnsiTheme="majorHAnsi" w:cstheme="majorHAnsi"/>
          <w:sz w:val="14"/>
        </w:rPr>
        <w:t xml:space="preserve"> thus </w:t>
      </w:r>
      <w:r w:rsidRPr="00AD2562">
        <w:rPr>
          <w:rStyle w:val="StyleUnderline"/>
          <w:rFonts w:asciiTheme="majorHAnsi" w:hAnsiTheme="majorHAnsi" w:cstheme="majorHAnsi"/>
        </w:rPr>
        <w:t>"contributes to [</w:t>
      </w:r>
      <w:r w:rsidRPr="00AD2562">
        <w:rPr>
          <w:rStyle w:val="StyleUnderline"/>
          <w:rFonts w:asciiTheme="majorHAnsi" w:hAnsiTheme="majorHAnsi" w:cstheme="majorHAnsi"/>
          <w:highlight w:val="cyan"/>
        </w:rPr>
        <w:t>the] image o</w:t>
      </w:r>
      <w:r w:rsidRPr="00AD2562">
        <w:rPr>
          <w:rStyle w:val="StyleUnderline"/>
          <w:rFonts w:asciiTheme="majorHAnsi" w:hAnsiTheme="majorHAnsi" w:cstheme="majorHAnsi"/>
        </w:rPr>
        <w:t xml:space="preserve">f </w:t>
      </w:r>
      <w:r w:rsidRPr="00AD2562">
        <w:rPr>
          <w:rStyle w:val="Emphasis"/>
          <w:rFonts w:asciiTheme="majorHAnsi" w:hAnsiTheme="majorHAnsi" w:cstheme="majorHAnsi"/>
        </w:rPr>
        <w:t xml:space="preserve">a world in </w:t>
      </w:r>
      <w:r w:rsidRPr="00AD2562">
        <w:rPr>
          <w:rStyle w:val="Emphasis"/>
          <w:rFonts w:asciiTheme="majorHAnsi" w:hAnsiTheme="majorHAnsi" w:cstheme="majorHAnsi"/>
          <w:highlight w:val="cyan"/>
        </w:rPr>
        <w:t>anarchy</w:t>
      </w:r>
      <w:r w:rsidRPr="00AD2562">
        <w:rPr>
          <w:rStyle w:val="StyleUnderline"/>
          <w:rFonts w:asciiTheme="majorHAnsi" w:hAnsiTheme="majorHAnsi" w:cstheme="majorHAnsi"/>
        </w:rPr>
        <w:t>"</w:t>
      </w:r>
      <w:r w:rsidRPr="00AD2562">
        <w:rPr>
          <w:rFonts w:asciiTheme="majorHAnsi" w:hAnsiTheme="majorHAnsi" w:cstheme="majorHAnsi"/>
          <w:sz w:val="14"/>
        </w:rPr>
        <w:t xml:space="preserve"> (1996, 35). </w:t>
      </w:r>
      <w:r w:rsidRPr="00AD2562">
        <w:rPr>
          <w:rStyle w:val="StyleUnderline"/>
          <w:rFonts w:asciiTheme="majorHAnsi" w:hAnsiTheme="majorHAnsi" w:cstheme="majorHAnsi"/>
        </w:rPr>
        <w:t>On the other, situating</w:t>
      </w:r>
      <w:r w:rsidRPr="00AD2562">
        <w:rPr>
          <w:rFonts w:asciiTheme="majorHAnsi" w:hAnsiTheme="majorHAnsi" w:cstheme="majorHAnsi"/>
          <w:sz w:val="14"/>
        </w:rPr>
        <w:t xml:space="preserve"> Sri Lanka's </w:t>
      </w:r>
      <w:r w:rsidRPr="00AD2562">
        <w:rPr>
          <w:rStyle w:val="StyleUnderline"/>
          <w:rFonts w:asciiTheme="majorHAnsi" w:hAnsiTheme="majorHAnsi" w:cstheme="majorHAnsi"/>
        </w:rPr>
        <w:t>war outside</w:t>
      </w:r>
      <w:r w:rsidRPr="00AD2562">
        <w:rPr>
          <w:rFonts w:asciiTheme="majorHAnsi" w:hAnsiTheme="majorHAnsi" w:cstheme="majorHAnsi"/>
          <w:sz w:val="14"/>
        </w:rPr>
        <w:t xml:space="preserve"> the </w:t>
      </w:r>
      <w:r w:rsidRPr="00AD2562">
        <w:rPr>
          <w:rStyle w:val="StyleUnderline"/>
          <w:rFonts w:asciiTheme="majorHAnsi" w:hAnsiTheme="majorHAnsi" w:cstheme="majorHAnsi"/>
        </w:rPr>
        <w:t xml:space="preserve">institutions of the state re-inscribes a Hobbesian notion of violence that </w:t>
      </w:r>
      <w:r w:rsidRPr="00AD2562">
        <w:rPr>
          <w:rStyle w:val="StyleUnderline"/>
          <w:rFonts w:asciiTheme="majorHAnsi" w:hAnsiTheme="majorHAnsi" w:cstheme="majorHAnsi"/>
          <w:highlight w:val="cyan"/>
        </w:rPr>
        <w:t>helps legitimize</w:t>
      </w:r>
      <w:r w:rsidRPr="00AD2562">
        <w:rPr>
          <w:rStyle w:val="StyleUnderline"/>
          <w:rFonts w:asciiTheme="majorHAnsi" w:hAnsiTheme="majorHAnsi" w:cstheme="majorHAnsi"/>
        </w:rPr>
        <w:t xml:space="preserve"> and </w:t>
      </w:r>
      <w:r w:rsidRPr="00AD2562">
        <w:rPr>
          <w:rStyle w:val="Emphasis"/>
          <w:rFonts w:asciiTheme="majorHAnsi" w:hAnsiTheme="majorHAnsi" w:cstheme="majorHAnsi"/>
        </w:rPr>
        <w:t xml:space="preserve">cultivate </w:t>
      </w:r>
      <w:r w:rsidRPr="00AD2562">
        <w:rPr>
          <w:rStyle w:val="Emphasis"/>
          <w:rFonts w:asciiTheme="majorHAnsi" w:hAnsiTheme="majorHAnsi" w:cstheme="majorHAnsi"/>
          <w:highlight w:val="cyan"/>
        </w:rPr>
        <w:t>structural violence as</w:t>
      </w:r>
      <w:r w:rsidRPr="00AD2562">
        <w:rPr>
          <w:rStyle w:val="StyleUnderline"/>
          <w:rFonts w:asciiTheme="majorHAnsi" w:hAnsiTheme="majorHAnsi" w:cstheme="majorHAnsi"/>
          <w:highlight w:val="cyan"/>
        </w:rPr>
        <w:t xml:space="preserve"> </w:t>
      </w:r>
      <w:r w:rsidRPr="00AD2562">
        <w:rPr>
          <w:rStyle w:val="StyleUnderline"/>
          <w:rFonts w:asciiTheme="majorHAnsi" w:hAnsiTheme="majorHAnsi" w:cstheme="majorHAnsi"/>
        </w:rPr>
        <w:t>a</w:t>
      </w:r>
      <w:r w:rsidRPr="00AD2562">
        <w:rPr>
          <w:rStyle w:val="StyleUnderline"/>
          <w:rFonts w:asciiTheme="majorHAnsi" w:hAnsiTheme="majorHAnsi" w:cstheme="majorHAnsi"/>
          <w:highlight w:val="cyan"/>
        </w:rPr>
        <w:t xml:space="preserve"> </w:t>
      </w:r>
      <w:r w:rsidRPr="00AD2562">
        <w:rPr>
          <w:rStyle w:val="Emphasis"/>
          <w:rFonts w:asciiTheme="majorHAnsi" w:hAnsiTheme="majorHAnsi" w:cstheme="majorHAnsi"/>
          <w:highlight w:val="cyan"/>
        </w:rPr>
        <w:t>permissive</w:t>
      </w:r>
      <w:r w:rsidRPr="00AD2562">
        <w:rPr>
          <w:rStyle w:val="StyleUnderline"/>
          <w:rFonts w:asciiTheme="majorHAnsi" w:hAnsiTheme="majorHAnsi" w:cstheme="majorHAnsi"/>
        </w:rPr>
        <w:t xml:space="preserve"> way of conducting </w:t>
      </w:r>
      <w:r w:rsidRPr="00AD2562">
        <w:rPr>
          <w:rStyle w:val="StyleUnderline"/>
          <w:rFonts w:asciiTheme="majorHAnsi" w:hAnsiTheme="majorHAnsi" w:cstheme="majorHAnsi"/>
          <w:highlight w:val="cyan"/>
        </w:rPr>
        <w:t>politics</w:t>
      </w:r>
      <w:r w:rsidRPr="00AD2562">
        <w:rPr>
          <w:rFonts w:asciiTheme="majorHAnsi" w:hAnsiTheme="majorHAnsi" w:cstheme="majorHAnsi"/>
          <w:sz w:val="14"/>
        </w:rPr>
        <w:t xml:space="preserve">. Such a reading of violence, however, overlooks that in a global context violence has become "profoundly anti-Hobbesian" (Balibar 2001, xi). Balibar usefully suggests that the twentieth century history of extreme violence has made it impossible to regard violence as "a structural condition that precedes institutions." Instead, he maintains, "we have had to accept???that extreme violence is not post-historical but actually post-institutional." It "arises from institutions as much as it arises against them" (ibid., xi). Thus, in such popular post-colonial narratives of war as Anil's Ghost, the normalization of violence figures as a forgetting of the institutional entrenchment and historical use of violence as a state-sanctioned political practice. 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civilisation ???Tectonic slips and brutal human violence provided random time-capsules of unhistorical lives???A dog in Pompeii. A gardener in Hiroshima" (Ondaatje 2002, 55). The symbolic leveling of the arbitrariness of primordial chaos and the apparently ahistorical anarchism of violence create a rhetoric of the archaic that is characteristic, as Nancy argues, of "anything that is properly to be called war" (2000, 128). He convincingly argues that archaic symbolism "indicates that [war] escapes from being part of 'history' understood as the progress of a linear/or cumulative time" and can be rearticulated as no more than a "regrettable" remnant of an earlier age (ibid., 128). In that, Nancy's observation coincides with Hardt and Negri's that </w:t>
      </w:r>
      <w:r w:rsidRPr="00AD2562">
        <w:rPr>
          <w:rStyle w:val="StyleUnderline"/>
          <w:rFonts w:asciiTheme="majorHAnsi" w:hAnsiTheme="majorHAnsi" w:cstheme="majorHAnsi"/>
        </w:rPr>
        <w:t>the "war on terror"</w:t>
      </w:r>
      <w:r w:rsidRPr="00AD2562">
        <w:rPr>
          <w:rFonts w:asciiTheme="majorHAnsi" w:hAnsiTheme="majorHAnsi" w:cstheme="majorHAnsi"/>
          <w:sz w:val="14"/>
        </w:rPr>
        <w:t xml:space="preserve"> employs a medievalist </w:t>
      </w:r>
      <w:r w:rsidRPr="00AD2562">
        <w:rPr>
          <w:rStyle w:val="StyleUnderline"/>
          <w:rFonts w:asciiTheme="majorHAnsi" w:hAnsiTheme="majorHAnsi" w:cstheme="majorHAnsi"/>
        </w:rPr>
        <w:t xml:space="preserve">rhetoric of just and unjust wars </w:t>
      </w:r>
      <w:r w:rsidRPr="00AD2562">
        <w:rPr>
          <w:rFonts w:asciiTheme="majorHAnsi" w:hAnsiTheme="majorHAnsi" w:cstheme="majorHAnsi"/>
          <w:sz w:val="14"/>
        </w:rPr>
        <w:t xml:space="preserve">that </w:t>
      </w:r>
      <w:r w:rsidRPr="00AD2562">
        <w:rPr>
          <w:rStyle w:val="StyleUnderline"/>
          <w:rFonts w:asciiTheme="majorHAnsi" w:hAnsiTheme="majorHAnsi" w:cstheme="majorHAnsi"/>
        </w:rPr>
        <w:t xml:space="preserve">moralizes </w:t>
      </w:r>
      <w:r w:rsidRPr="00AD2562">
        <w:rPr>
          <w:rFonts w:asciiTheme="majorHAnsi" w:hAnsiTheme="majorHAnsi" w:cstheme="majorHAnsi"/>
          <w:sz w:val="14"/>
        </w:rPr>
        <w:t xml:space="preserve">rather than legitimizes the use of </w:t>
      </w:r>
      <w:r w:rsidRPr="00AD2562">
        <w:rPr>
          <w:rStyle w:val="StyleUnderline"/>
          <w:rFonts w:asciiTheme="majorHAnsi" w:hAnsiTheme="majorHAnsi" w:cstheme="majorHAnsi"/>
        </w:rPr>
        <w:t>global violence by putting it outside the realm of reason and critique</w:t>
      </w:r>
      <w:r w:rsidRPr="00AD2562">
        <w:rPr>
          <w:rFonts w:asciiTheme="majorHAnsi" w:hAnsiTheme="majorHAnsi" w:cstheme="majorHAnsi"/>
          <w:sz w:val="14"/>
        </w:rPr>
        <w:t xml:space="preserv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AD2562">
        <w:rPr>
          <w:rStyle w:val="StyleUnderline"/>
          <w:rFonts w:asciiTheme="majorHAnsi" w:hAnsiTheme="majorHAnsi" w:cstheme="majorHAnsi"/>
        </w:rPr>
        <w:t xml:space="preserve">violence is normalized as a transhistorical category that fails to address the </w:t>
      </w:r>
      <w:r w:rsidRPr="00AD2562">
        <w:rPr>
          <w:rStyle w:val="Emphasis"/>
          <w:rFonts w:asciiTheme="majorHAnsi" w:hAnsiTheme="majorHAnsi" w:cstheme="majorHAnsi"/>
        </w:rPr>
        <w:t>unequal</w:t>
      </w:r>
      <w:r w:rsidRPr="00AD2562">
        <w:rPr>
          <w:rStyle w:val="StyleUnderline"/>
          <w:rFonts w:asciiTheme="majorHAnsi" w:hAnsiTheme="majorHAnsi" w:cstheme="majorHAnsi"/>
        </w:rPr>
        <w:t xml:space="preserve"> political and economic </w:t>
      </w:r>
      <w:r w:rsidRPr="00AD2562">
        <w:rPr>
          <w:rStyle w:val="Emphasis"/>
          <w:rFonts w:asciiTheme="majorHAnsi" w:hAnsiTheme="majorHAnsi" w:cstheme="majorHAnsi"/>
        </w:rPr>
        <w:t>relations of power</w:t>
      </w:r>
      <w:r w:rsidRPr="00AD2562">
        <w:rPr>
          <w:rStyle w:val="StyleUnderline"/>
          <w:rFonts w:asciiTheme="majorHAnsi" w:hAnsiTheme="majorHAnsi" w:cstheme="majorHAnsi"/>
        </w:rPr>
        <w:t>, which lie at the heart of global wars.</w:t>
      </w:r>
      <w:r w:rsidRPr="00AD2562">
        <w:rPr>
          <w:rFonts w:asciiTheme="majorHAnsi" w:hAnsiTheme="majorHAnsi" w:cstheme="majorHAnsi"/>
          <w:sz w:val="14"/>
        </w:rPr>
        <w:t xml:space="preserve"> 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primordialist explanation of what are structurally new wars. As theorists such as Appadurai and Kaldor have argued, </w:t>
      </w:r>
      <w:r w:rsidRPr="00AD2562">
        <w:rPr>
          <w:rStyle w:val="StyleUnderline"/>
          <w:rFonts w:asciiTheme="majorHAnsi" w:hAnsiTheme="majorHAnsi" w:cstheme="majorHAnsi"/>
        </w:rPr>
        <w:t>the primordialist hypothesis of global wars merely reinforces those mass mediated images of global violence that dramatize ethnic wars as pre-modern, tribalist forms of strife</w:t>
      </w:r>
      <w:r w:rsidRPr="00AD2562">
        <w:rPr>
          <w:rFonts w:asciiTheme="majorHAnsi" w:hAnsiTheme="majorHAnsi" w:cstheme="majorHAnsi"/>
          <w:sz w:val="14"/>
        </w:rPr>
        <w:t xml:space="preserv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primordialist and bipolar conceptualization of global war. In contrast to Huntington's approach, however, the narrative of Anil's Ghost contends that all forms of violence "have come into their comparison" (Ondaatje 2000, 203). Notwithstanding its universalizing impetus, the novel thus insists on the impossibility to think the nation and a new global order outside the technologies of violence and modernity. Indeed, in the novel's narrative it is the suffering of all war victims that "has come into their comparison" and suggests that the new wars breed a culture of violence that shapes everyone's life yet for which no one appears to be accountable. 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Kaldor observes (2001, 113), designates a common way of dealing with them. Thus </w:t>
      </w:r>
      <w:r w:rsidRPr="00AD2562">
        <w:rPr>
          <w:rStyle w:val="StyleUnderline"/>
          <w:rFonts w:asciiTheme="majorHAnsi" w:hAnsiTheme="majorHAnsi" w:cstheme="majorHAnsi"/>
        </w:rPr>
        <w:t xml:space="preserve">the rhetoric of the archaic not merely dehistoricizes violence but contributes to </w:t>
      </w:r>
      <w:r w:rsidRPr="00AD2562">
        <w:rPr>
          <w:rStyle w:val="StyleUnderline"/>
          <w:rFonts w:asciiTheme="majorHAnsi" w:hAnsiTheme="majorHAnsi" w:cstheme="majorHAnsi"/>
          <w:highlight w:val="cyan"/>
        </w:rPr>
        <w:t>the</w:t>
      </w:r>
      <w:r w:rsidRPr="00AD2562">
        <w:rPr>
          <w:rStyle w:val="StyleUnderline"/>
          <w:rFonts w:asciiTheme="majorHAnsi" w:hAnsiTheme="majorHAnsi" w:cstheme="majorHAnsi"/>
        </w:rPr>
        <w:t xml:space="preserve"> making of a </w:t>
      </w:r>
      <w:r w:rsidRPr="00AD2562">
        <w:rPr>
          <w:rStyle w:val="StyleUnderline"/>
          <w:rFonts w:asciiTheme="majorHAnsi" w:hAnsiTheme="majorHAnsi" w:cstheme="majorHAnsi"/>
          <w:highlight w:val="cyan"/>
        </w:rPr>
        <w:t>normative and popular imaginary through which to make global wars thinkable</w:t>
      </w:r>
      <w:r w:rsidRPr="00AD2562">
        <w:rPr>
          <w:rFonts w:asciiTheme="majorHAnsi" w:hAnsiTheme="majorHAnsi" w:cstheme="majorHAnsi"/>
          <w:sz w:val="14"/>
        </w:rPr>
        <w:t xml:space="preserve"> and comprehensible. Thus, their </w:t>
      </w:r>
      <w:r w:rsidRPr="00AD2562">
        <w:rPr>
          <w:rStyle w:val="StyleUnderline"/>
          <w:rFonts w:asciiTheme="majorHAnsi" w:hAnsiTheme="majorHAnsi" w:cstheme="majorHAnsi"/>
        </w:rPr>
        <w:t>violent excesses appear to be rooted in primordialist constructions of the failed post-colonial nation-state rather than</w:t>
      </w:r>
      <w:r w:rsidRPr="00AD2562">
        <w:rPr>
          <w:rFonts w:asciiTheme="majorHAnsi" w:hAnsiTheme="majorHAnsi" w:cstheme="majorHAnsi"/>
          <w:sz w:val="14"/>
        </w:rPr>
        <w:t xml:space="preserve"> a </w:t>
      </w:r>
      <w:r w:rsidRPr="00AD2562">
        <w:rPr>
          <w:rFonts w:asciiTheme="majorHAnsi" w:hAnsiTheme="majorHAnsi" w:cstheme="majorHAnsi"/>
          <w:sz w:val="14"/>
        </w:rPr>
        <w:lastRenderedPageBreak/>
        <w:t xml:space="preserve">phenomenon with </w:t>
      </w:r>
      <w:r w:rsidRPr="00AD2562">
        <w:rPr>
          <w:rStyle w:val="StyleUnderline"/>
          <w:rFonts w:asciiTheme="majorHAnsi" w:hAnsiTheme="majorHAnsi" w:cstheme="majorHAnsi"/>
        </w:rPr>
        <w:t xml:space="preserve">deep-seated roots in the global </w:t>
      </w:r>
      <w:r w:rsidRPr="00AD2562">
        <w:rPr>
          <w:rStyle w:val="Emphasis"/>
          <w:rFonts w:asciiTheme="majorHAnsi" w:hAnsiTheme="majorHAnsi" w:cstheme="majorHAnsi"/>
        </w:rPr>
        <w:t>histories of the present</w:t>
      </w:r>
      <w:r w:rsidRPr="00AD2562">
        <w:rPr>
          <w:rStyle w:val="StyleUnderline"/>
          <w:rFonts w:asciiTheme="majorHAnsi" w:hAnsiTheme="majorHAnsi" w:cstheme="majorHAnsi"/>
        </w:rPr>
        <w:t xml:space="preserve">. </w:t>
      </w:r>
      <w:r w:rsidRPr="00AD2562">
        <w:rPr>
          <w:rStyle w:val="Emphasis"/>
          <w:rFonts w:asciiTheme="majorHAnsi" w:hAnsiTheme="majorHAnsi" w:cstheme="majorHAnsi"/>
        </w:rPr>
        <w:t>Such a</w:t>
      </w:r>
      <w:r w:rsidRPr="00AD2562">
        <w:rPr>
          <w:rStyle w:val="StyleUnderline"/>
          <w:rFonts w:asciiTheme="majorHAnsi" w:hAnsiTheme="majorHAnsi" w:cstheme="majorHAnsi"/>
        </w:rPr>
        <w:t xml:space="preserve"> normative </w:t>
      </w:r>
      <w:r w:rsidRPr="00AD2562">
        <w:rPr>
          <w:rStyle w:val="Emphasis"/>
          <w:rFonts w:asciiTheme="majorHAnsi" w:hAnsiTheme="majorHAnsi" w:cstheme="majorHAnsi"/>
        </w:rPr>
        <w:t>imaginary</w:t>
      </w:r>
      <w:r w:rsidRPr="00AD2562">
        <w:rPr>
          <w:rStyle w:val="StyleUnderline"/>
          <w:rFonts w:asciiTheme="majorHAnsi" w:hAnsiTheme="majorHAnsi" w:cstheme="majorHAnsi"/>
        </w:rPr>
        <w:t xml:space="preserve"> of global war </w:t>
      </w:r>
      <w:r w:rsidRPr="00AD2562">
        <w:rPr>
          <w:rStyle w:val="Emphasis"/>
          <w:rFonts w:asciiTheme="majorHAnsi" w:hAnsiTheme="majorHAnsi" w:cstheme="majorHAnsi"/>
          <w:highlight w:val="cyan"/>
        </w:rPr>
        <w:t>is produced for the</w:t>
      </w:r>
      <w:r w:rsidRPr="00AD2562">
        <w:rPr>
          <w:rStyle w:val="StyleUnderline"/>
          <w:rFonts w:asciiTheme="majorHAnsi" w:hAnsiTheme="majorHAnsi" w:cstheme="majorHAnsi"/>
        </w:rPr>
        <w:t xml:space="preserve"> Global </w:t>
      </w:r>
      <w:r w:rsidRPr="00AD2562">
        <w:rPr>
          <w:rStyle w:val="Emphasis"/>
          <w:rFonts w:asciiTheme="majorHAnsi" w:hAnsiTheme="majorHAnsi" w:cstheme="majorHAnsi"/>
          <w:highlight w:val="cyan"/>
        </w:rPr>
        <w:t>North</w:t>
      </w:r>
      <w:r w:rsidRPr="00AD2562">
        <w:rPr>
          <w:rFonts w:asciiTheme="majorHAnsi" w:hAnsiTheme="majorHAnsi" w:cstheme="majorHAnsi"/>
          <w:sz w:val="14"/>
        </w:rPr>
        <w:t xml:space="preserve"> so as </w:t>
      </w:r>
      <w:r w:rsidRPr="00AD2562">
        <w:rPr>
          <w:rStyle w:val="Emphasis"/>
          <w:rFonts w:asciiTheme="majorHAnsi" w:hAnsiTheme="majorHAnsi" w:cstheme="majorHAnsi"/>
          <w:highlight w:val="cyan"/>
        </w:rPr>
        <w:t>to dehistoricize its</w:t>
      </w:r>
      <w:r w:rsidRPr="00AD2562">
        <w:rPr>
          <w:rStyle w:val="Emphasis"/>
          <w:rFonts w:asciiTheme="majorHAnsi" w:hAnsiTheme="majorHAnsi" w:cstheme="majorHAnsi"/>
        </w:rPr>
        <w:t xml:space="preserve"> </w:t>
      </w:r>
      <w:r w:rsidRPr="00AD2562">
        <w:rPr>
          <w:rStyle w:val="StyleUnderline"/>
          <w:rFonts w:asciiTheme="majorHAnsi" w:hAnsiTheme="majorHAnsi" w:cstheme="majorHAnsi"/>
        </w:rPr>
        <w:t xml:space="preserve">own </w:t>
      </w:r>
      <w:r w:rsidRPr="00AD2562">
        <w:rPr>
          <w:rStyle w:val="Emphasis"/>
          <w:rFonts w:asciiTheme="majorHAnsi" w:hAnsiTheme="majorHAnsi" w:cstheme="majorHAnsi"/>
        </w:rPr>
        <w:t>position in</w:t>
      </w:r>
      <w:r w:rsidRPr="00AD2562">
        <w:rPr>
          <w:rStyle w:val="StyleUnderline"/>
          <w:rFonts w:asciiTheme="majorHAnsi" w:hAnsiTheme="majorHAnsi" w:cstheme="majorHAnsi"/>
        </w:rPr>
        <w:t xml:space="preserve"> the various </w:t>
      </w:r>
      <w:r w:rsidRPr="00AD2562">
        <w:rPr>
          <w:rStyle w:val="StyleUnderline"/>
          <w:rFonts w:asciiTheme="majorHAnsi" w:hAnsiTheme="majorHAnsi" w:cstheme="majorHAnsi"/>
          <w:highlight w:val="cyan"/>
        </w:rPr>
        <w:t xml:space="preserve">colonial </w:t>
      </w:r>
      <w:r w:rsidRPr="00AD2562">
        <w:rPr>
          <w:rStyle w:val="Emphasis"/>
          <w:rFonts w:asciiTheme="majorHAnsi" w:hAnsiTheme="majorHAnsi" w:cstheme="majorHAnsi"/>
          <w:highlight w:val="cyan"/>
        </w:rPr>
        <w:t>processes of nation formation and</w:t>
      </w:r>
      <w:r w:rsidRPr="00AD2562">
        <w:rPr>
          <w:rStyle w:val="StyleUnderline"/>
          <w:rFonts w:asciiTheme="majorHAnsi" w:hAnsiTheme="majorHAnsi" w:cstheme="majorHAnsi"/>
        </w:rPr>
        <w:t xml:space="preserve"> global </w:t>
      </w:r>
      <w:r w:rsidRPr="00AD2562">
        <w:rPr>
          <w:rStyle w:val="Emphasis"/>
          <w:rFonts w:asciiTheme="majorHAnsi" w:hAnsiTheme="majorHAnsi" w:cstheme="majorHAnsi"/>
        </w:rPr>
        <w:t xml:space="preserve">economic </w:t>
      </w:r>
      <w:r w:rsidRPr="00AD2562">
        <w:rPr>
          <w:rStyle w:val="Emphasis"/>
          <w:rFonts w:asciiTheme="majorHAnsi" w:hAnsiTheme="majorHAnsi" w:cstheme="majorHAnsi"/>
          <w:highlight w:val="cyan"/>
        </w:rPr>
        <w:t>restructuring</w:t>
      </w:r>
      <w:r w:rsidRPr="00AD2562">
        <w:rPr>
          <w:rStyle w:val="StyleUnderline"/>
          <w:rFonts w:asciiTheme="majorHAnsi" w:hAnsiTheme="majorHAnsi" w:cstheme="majorHAnsi"/>
          <w:highlight w:val="cyan"/>
        </w:rPr>
        <w:t xml:space="preserve"> of the Global South</w:t>
      </w:r>
      <w:r w:rsidRPr="00AD2562">
        <w:rPr>
          <w:rFonts w:asciiTheme="majorHAnsi" w:hAnsiTheme="majorHAnsi" w:cstheme="majorHAnsi"/>
          <w:sz w:val="14"/>
        </w:rPr>
        <w:t xml:space="preserve">. In this way, as Ondaatje's novel equally demonstrates, the Global North can detach itself from the Global South and create the kind of historical and cultural distance needed to accept ultra-objective violence as a normative state of existence. Conceptualizing war as a phenomenon of criminal and anarchistic violence, however, may do more than merely conform to the popular imagination about the chaotic and untamable nature of contemporary warfare. Indeed, anarchistic notions of violence tend to compress the grand narratives and petite recits of history into a total, singular present of perpetual uncertainty, fear, and political confusion and generate what the post-colonial anthropologist David Scott sees as Sri Lanka's "dehistoricized" history. Given the important role the claiming of ancient Sinhalese and Hindu history played in the violent identity politics that drive Sri Lanka's war, Scott suggests that devaluing or dehistoricizing history as a founding category of Sri Lanka's narrative of the nation breaks the presumably "natural???link between past identities and the legitimacy of present political claims" (1999, 103). This strategy seems useful because it uncouples Sri Lanka's colonially shaped and glorified Sinhalese past from its present claims to political power. We need to note, however, that, according to Scott, dehistoricizing the past does not suggest writing from a historical vacuum. Rather, it refers to a process of denaturalizing and, thus, de-legitimizing the normative narratives of ethnicized and racialized narratives of national identity. Anil's Ghost engages in this process of "dehistoricizing" by foregrounding the fictitious and fragmented, the elusive and ephemeral character of history. Indeed, as the historian Antoinette Burton suggests, the novel offers "a reflection on the continued possibility of History itself as an exclusively western epistemological form" (2003, 40). The latter clearly finds expression in what Sarath's brother, Gamini, condemns as "the last two hundred years of Western political writing" (Ondaatje 2000, 285). Steeped in the imperial project of the West, </w:t>
      </w:r>
      <w:r w:rsidRPr="00AD2562">
        <w:rPr>
          <w:rFonts w:asciiTheme="majorHAnsi" w:hAnsiTheme="majorHAnsi" w:cstheme="majorHAnsi"/>
          <w:sz w:val="16"/>
          <w:szCs w:val="16"/>
        </w:rPr>
        <w:t>such writing is facilitated by and serves to erase the figure of the non-European cultural Other in order to produce and maintain what Jacques Derrida famously called the "white mythology" (1982, 207) of Western metaphysics. The novel usefully extends its reading of violence into a related critique of knowledge production, so that the latter becomes legible as being complicit in the production of perpetual violence and war</w:t>
      </w:r>
      <w:r w:rsidRPr="00AD2562">
        <w:rPr>
          <w:rFonts w:asciiTheme="majorHAnsi" w:hAnsiTheme="majorHAnsi" w:cstheme="majorHAnsi"/>
          <w:sz w:val="14"/>
        </w:rPr>
        <w:t xml:space="preserve">. This critique is perhaps most articulated through the character of Palipana, Sarath's teacher and Sri Lanka's formerly renowned but now fallen anthropologist. Once an agent of Sri Lanka's anti-colonial liberation movement, Palipana represents the generation of cultural nationalist who sought history and national identity in an essentially Sinhalese culture and natural environment. Rather than employing empirical and colonial methods of knowledge production and historiography, Palipana had left the path of scientific objectivity, tinkered with translations of historical texts, and "approached runes???with the pragmatic awareness of locally inherited skills" (Ondaatje 2000, 82) until "the unprovable truth emerged" (ibid., 83). Now, years after his fall from scientific grace, Palipana lives the life of an ascetic, following the "strict principles of" a "sixth-century sect of monks" (ibid., 84). To him, history and nature have become one, for "all history was filled with sunlight, every hollow was filled with rain" (ibid., 84). Yet, Ondaatje's construction of Palipana and his account of the eye-painting ritual of a Buddha statue ??? a ritual that assumes a central place in the novel's cosmopolitan vision of artisanship as a practice of cultural and religious syncretism in the service of post-conflict community building ??? are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"dehistorizing" the character of Palipana, then, Ondaatje bases this character and the eye-painting ceremony on a central Sri Lankan modernist text, Ananada K. Coomaraswamy's Mediaeval Sinhalese Art (1908/1956). Cont  For Hardt and Negri, then, the state of exception functions as the universal condition and legitimization of global civil war, while positioning the United States as a global power, which transforms war "into the primary organizing principle of society" (2004, 12). They rightly observe that the state of exception blurs the boundaries between peace and war, violence and mediation. Yet, curiously enough, Hardt and Negri's understanding of the state of exception largely emphasizes the concept's regulatory and pragmatic politics, so that the United States emerges as a sovereign power on grounds of its ability to decide on the state of exception. By exempting itself from international law and courts of law, protecting its military from being subjected to international control, allowing preemptive strikes, and engaging in torture and illegal detention (ibid., 8), the United States instrumentalizes and maintains war as a state of exception in the name of global security and thus seeks to consolidate its hegemonic role within Empire. Although Hardt and Negri openly disagree with Agamben's reading of the state of exception as defining "power itself as a 'monopoly of violence' " (2004, 364), it seems to me that Agamben's theory of the state of exception, as put forward in Homo Sacer rather than in States of Exception, might be usefully read alongside Hardt and Negri's crucial claim that global civil war as well as resistance movements depend on the "production of subjectivity" through immaterial labour (2000, 66). What this argument overlooks is that, according to Agamben, the state of exception constitutes an abject space or "a zone of indistinction between outside and inside, exclusion and inclusion" (1998, 181), where subjectivity enters a political and legal order solely on grounds of its exclusion. Moreover, the sovereign ??? albeit a nation, sovereign power, or global network of power ??? can only transform the rule of law into the force of law by suspending the legal system from a position that is simultaneously inside and outside the law. Through these mechanisms of exclusion and contradiction, subjectivity is not so much created as it is deprived of its social and political relationships. Thus the "originary activity" of global civil war is the violent conflation of political and social relationship and thereby the "production of bare life" (ibid., 83), of life that need not be accounted for, as is the case with the civilian casualties of the US-led war against Iraq. The state of exception, however, also figures as a prominent concept in post-colonial theory, for it raises questions not only about the ways in which we configure the human but also how we understand imperial or global war.  In 1940, Benjamin famously wrote, "the tradition of the oppressed teaches us that the 'state of emergency' in which we live is not the exception but the rule. We must attain to a conception of history that is in keeping with this insight" (1968, 257). Benjamin's statement, as Homi Bhabha reminds us half a century later in his essay "Interrogating Identity," can be usefully advanced for a critical analysis of the dialectical ??? if not revolutionary ??? relationship between oppression, violence, and anti-colonial historiography. Indeed, "the state of emergency," as Bhabha says, "is also always a state of emergence" (1994, 41). Read in the context of today's global state of exception, namely the recurrence and intensification of ethnic civil wars across the globe and the coincidence of democratic and totalitarian forms of political rule, Bhabha's statement entails a number of risks and suggestions for a post-colonial historiography of global civil war. First, Bhabha's notion of emergency/emergence reflects his critical reading of Fanon's vision of national identity and thus reconsiders the state of emergency as a possible site of "the occult instability where the people dwell" (Fanon 1963, 227) and give birth to popular movements of national liberation. In this context, the state of exception might be understood as both constitutive to the alienation that is intrinsic to liberation movements and instrumental for a radical euphoria and excessive hope that create and spectralize the post-colonial nation-state as a deferred promise of decolonization. It is through this perspective that we can critically evaluate Hardt and Negri's endorsement of what they call "democratic violence" (2004, 344). This kind of violence, they argue, belongs to the multitude. It is neither creative nor revolutionary but used on political rather than moral grounds. When organized horizontally, according to democratic principles of decision making, democratic violence serves as a means of defending "the accomplishments" of "political and social transformation" (ibid., 344). Notwithstanding the concept's romantic and utopian inflections, democratic violence also derives from Hardt and Negri's earlier argument that "the great wars of liberation are (or should be) oriented ultimately toward a 'war </w:t>
      </w:r>
      <w:r w:rsidRPr="00AD2562">
        <w:rPr>
          <w:rFonts w:asciiTheme="majorHAnsi" w:hAnsiTheme="majorHAnsi" w:cstheme="majorHAnsi"/>
          <w:sz w:val="14"/>
        </w:rPr>
        <w:lastRenderedPageBreak/>
        <w:t xml:space="preserve">against war,' that is, an active effort to destroy the regime of violence that perpetuates our state of war and supports the systems of inequality and oppression." This, they conclude, is "a condition necessary for realizing the democracy of the multitude" (ibid., 67). In one quick stroke, Hardt and Negri move anti-colonial liberation wars into their post-national paradigm of Empire and divest them of their cultural and historical particularities. Moreover, translating explicitly national liberation movements into a universalizing narrative of global pacifism precludes a critique of violence within its particular historical and philosophical formation. In contrast, </w:t>
      </w:r>
      <w:r w:rsidRPr="00AD2562">
        <w:rPr>
          <w:rStyle w:val="StyleUnderline"/>
          <w:rFonts w:asciiTheme="majorHAnsi" w:hAnsiTheme="majorHAnsi" w:cstheme="majorHAnsi"/>
        </w:rPr>
        <w:t xml:space="preserve">a post-colonial analysis of global war must tease out the intersections between the ways in which racialized violence constitutes </w:t>
      </w:r>
      <w:r w:rsidRPr="00AD2562">
        <w:rPr>
          <w:rStyle w:val="StyleUnderline"/>
          <w:rFonts w:asciiTheme="majorHAnsi" w:hAnsiTheme="majorHAnsi" w:cstheme="majorHAnsi"/>
          <w:highlight w:val="cyan"/>
        </w:rPr>
        <w:t xml:space="preserve">colonial </w:t>
      </w:r>
      <w:r w:rsidRPr="00AD2562">
        <w:rPr>
          <w:rStyle w:val="StyleUnderline"/>
          <w:rFonts w:asciiTheme="majorHAnsi" w:hAnsiTheme="majorHAnsi" w:cstheme="majorHAnsi"/>
        </w:rPr>
        <w:t xml:space="preserve">and post-colonial </w:t>
      </w:r>
      <w:r w:rsidRPr="00AD2562">
        <w:rPr>
          <w:rStyle w:val="StyleUnderline"/>
          <w:rFonts w:asciiTheme="majorHAnsi" w:hAnsiTheme="majorHAnsi" w:cstheme="majorHAnsi"/>
          <w:highlight w:val="cyan"/>
        </w:rPr>
        <w:t xml:space="preserve">processes of </w:t>
      </w:r>
      <w:r w:rsidRPr="00AD2562">
        <w:rPr>
          <w:rStyle w:val="Emphasis"/>
          <w:rFonts w:asciiTheme="majorHAnsi" w:hAnsiTheme="majorHAnsi" w:cstheme="majorHAnsi"/>
          <w:highlight w:val="cyan"/>
        </w:rPr>
        <w:t>nation formation</w:t>
      </w:r>
      <w:r w:rsidRPr="00AD2562">
        <w:rPr>
          <w:rStyle w:val="StyleUnderline"/>
          <w:rFonts w:asciiTheme="majorHAnsi" w:hAnsiTheme="majorHAnsi" w:cstheme="majorHAnsi"/>
        </w:rPr>
        <w:t xml:space="preserve"> and helps </w:t>
      </w:r>
      <w:r w:rsidRPr="00AD2562">
        <w:rPr>
          <w:rStyle w:val="StyleUnderline"/>
          <w:rFonts w:asciiTheme="majorHAnsi" w:hAnsiTheme="majorHAnsi" w:cstheme="majorHAnsi"/>
          <w:highlight w:val="cyan"/>
        </w:rPr>
        <w:t>construct an absolute enemy through which to legitimize global war and to abdicate responsibility for the dehumanizing effects</w:t>
      </w:r>
      <w:r w:rsidRPr="00AD2562">
        <w:rPr>
          <w:rStyle w:val="StyleUnderline"/>
          <w:rFonts w:asciiTheme="majorHAnsi" w:hAnsiTheme="majorHAnsi" w:cstheme="majorHAnsi"/>
        </w:rPr>
        <w:t xml:space="preserve"> of global economic restructuring</w:t>
      </w:r>
      <w:r w:rsidRPr="00AD2562">
        <w:rPr>
          <w:rFonts w:asciiTheme="majorHAnsi" w:hAnsiTheme="majorHAnsi" w:cstheme="majorHAnsi"/>
          <w:sz w:val="14"/>
        </w:rPr>
        <w:t xml:space="preserve">. Second, while Bhabha's pun is symptomatic of the resisting properties that he sees as operative in the various practices of colonial ambiguity, it also, despite Benjamin's opinion, draws attention to the possibility that oppression alters the linear flow of Western history and challenges "the transparency of social reality, as a pre-given image of human knowledge" (Bhabha 1994, 41). Here, Bhabha rightfully asks to what extent do states of emergency or acts of extreme violence constitute a historical rupture and, more importantly, call into question the nature of the human subject. It is at this point that a post-colonial reading of the state of exception fruitfully coincides with Agamben's notion of exception. For in both cases, </w:t>
      </w:r>
      <w:r w:rsidRPr="00AD2562">
        <w:rPr>
          <w:rStyle w:val="StyleUnderline"/>
          <w:rFonts w:asciiTheme="majorHAnsi" w:hAnsiTheme="majorHAnsi" w:cstheme="majorHAnsi"/>
        </w:rPr>
        <w:t xml:space="preserve">the focus of inquiry is </w:t>
      </w:r>
      <w:r w:rsidRPr="00AD2562">
        <w:rPr>
          <w:rStyle w:val="StyleUnderline"/>
          <w:rFonts w:asciiTheme="majorHAnsi" w:hAnsiTheme="majorHAnsi" w:cstheme="majorHAnsi"/>
          <w:highlight w:val="cyan"/>
        </w:rPr>
        <w:t>the construction of disposable life</w:t>
      </w:r>
      <w:r w:rsidRPr="00AD2562">
        <w:rPr>
          <w:rStyle w:val="StyleUnderline"/>
          <w:rFonts w:asciiTheme="majorHAnsi" w:hAnsiTheme="majorHAnsi" w:cstheme="majorHAnsi"/>
        </w:rPr>
        <w:t xml:space="preserve"> through the logic of necropower and the collapse of social and political relationships that </w:t>
      </w:r>
      <w:r w:rsidRPr="00AD2562">
        <w:rPr>
          <w:rStyle w:val="StyleUnderline"/>
          <w:rFonts w:asciiTheme="majorHAnsi" w:hAnsiTheme="majorHAnsi" w:cstheme="majorHAnsi"/>
          <w:highlight w:val="cyan"/>
        </w:rPr>
        <w:t xml:space="preserve">enable </w:t>
      </w:r>
      <w:r w:rsidRPr="00AD2562">
        <w:rPr>
          <w:rStyle w:val="StyleUnderline"/>
          <w:rFonts w:asciiTheme="majorHAnsi" w:hAnsiTheme="majorHAnsi" w:cstheme="majorHAnsi"/>
        </w:rPr>
        <w:t xml:space="preserve">the exercise of particularly </w:t>
      </w:r>
      <w:r w:rsidRPr="00AD2562">
        <w:rPr>
          <w:rStyle w:val="StyleUnderline"/>
          <w:rFonts w:asciiTheme="majorHAnsi" w:hAnsiTheme="majorHAnsi" w:cstheme="majorHAnsi"/>
          <w:highlight w:val="cyan"/>
        </w:rPr>
        <w:t>racialized forms of violence, including torture and disappearances</w:t>
      </w:r>
      <w:r w:rsidRPr="00AD2562">
        <w:rPr>
          <w:rFonts w:asciiTheme="majorHAnsi" w:hAnsiTheme="majorHAnsi" w:cstheme="majorHAnsi"/>
          <w:sz w:val="14"/>
        </w:rPr>
        <w:t xml:space="preserve">. Third, Bhabha's notion of the double movement of emergency and emergence envisions an anti-colonialist historiography in terms of a dialectical process of perpetual transformation. It is at this point, however, that the coupling of emergency or exception and emergence becomes problematic for at least two reasons. First, </w:t>
      </w:r>
      <w:r w:rsidRPr="00AD2562">
        <w:rPr>
          <w:rStyle w:val="StyleUnderline"/>
          <w:rFonts w:asciiTheme="majorHAnsi" w:hAnsiTheme="majorHAnsi" w:cstheme="majorHAnsi"/>
        </w:rPr>
        <w:t>combining both terms prematurely translates the violence of the political event into that of metaphor and risks erasing the micro- or quotidian narratives of violence</w:t>
      </w:r>
      <w:r w:rsidRPr="00AD2562">
        <w:rPr>
          <w:rFonts w:asciiTheme="majorHAnsi" w:hAnsiTheme="majorHAnsi" w:cstheme="majorHAnsi"/>
          <w:sz w:val="14"/>
        </w:rPr>
        <w:t xml:space="preserve"> ??? such as Arasanayagam's account of war ??? </w:t>
      </w:r>
      <w:r w:rsidRPr="00AD2562">
        <w:rPr>
          <w:rStyle w:val="StyleUnderline"/>
          <w:rFonts w:asciiTheme="majorHAnsi" w:hAnsiTheme="majorHAnsi" w:cstheme="majorHAnsi"/>
        </w:rPr>
        <w:t>that both legitimate and are perpetuated by political and social states of emergency</w:t>
      </w:r>
      <w:r w:rsidRPr="00AD2562">
        <w:rPr>
          <w:rFonts w:asciiTheme="majorHAnsi" w:hAnsiTheme="majorHAnsi" w:cstheme="majorHAnsi"/>
          <w:sz w:val="14"/>
        </w:rPr>
        <w:t xml:space="preserve">. In order to examine the relationship between global and communal forms of violence, a critical practice of post-colonial studies, I suggest, must reassess the term "transformation" and, concurrently, the assumption that acts of extreme global violence can be advanced in the service of "making history" (Balibar 2001, 26). In other words, if, as Hannah Arendt argues, there has been a historical "reluctance to deal with violence as a separate phenomenon in its own right" (2002, 25), it is time to examine the possibility of employing post-colonial studies in the service of a non-dialectical critique of global war. This kind of critique must ask to what extent those on whose bodies extreme violence was exercised are a priori excluded from articulating any transformative theory of violence. How, in other words, does bare life ??? if at all possible ??? attain the status of subjectivity within the dehumanizing logic of exception or global civil war? Fourth, like Bhabha, </w:t>
      </w:r>
      <w:r w:rsidRPr="00AD2562">
        <w:rPr>
          <w:rStyle w:val="StyleUnderline"/>
          <w:rFonts w:asciiTheme="majorHAnsi" w:hAnsiTheme="majorHAnsi" w:cstheme="majorHAnsi"/>
        </w:rPr>
        <w:t xml:space="preserve">we need to take seriously Benjamin's insight into the </w:t>
      </w:r>
      <w:r w:rsidRPr="00AD2562">
        <w:rPr>
          <w:rStyle w:val="Emphasis"/>
          <w:rFonts w:asciiTheme="majorHAnsi" w:hAnsiTheme="majorHAnsi" w:cstheme="majorHAnsi"/>
        </w:rPr>
        <w:t>intrinsic relationship</w:t>
      </w:r>
      <w:r w:rsidRPr="00AD2562">
        <w:rPr>
          <w:rStyle w:val="StyleUnderline"/>
          <w:rFonts w:asciiTheme="majorHAnsi" w:hAnsiTheme="majorHAnsi" w:cstheme="majorHAnsi"/>
        </w:rPr>
        <w:t xml:space="preserve"> between violence and the conceptualization of </w:t>
      </w:r>
      <w:r w:rsidRPr="00AD2562">
        <w:rPr>
          <w:rStyle w:val="Emphasis"/>
          <w:rFonts w:asciiTheme="majorHAnsi" w:hAnsiTheme="majorHAnsi" w:cstheme="majorHAnsi"/>
        </w:rPr>
        <w:t>history</w:t>
      </w:r>
      <w:r w:rsidRPr="00AD2562">
        <w:rPr>
          <w:rFonts w:asciiTheme="majorHAnsi" w:hAnsiTheme="majorHAnsi" w:cstheme="majorHAnsi"/>
          <w:sz w:val="14"/>
        </w:rPr>
        <w:t xml:space="preserve">. Notwithstanding Bhabha's pivotal argument that the violence of a "unitary notion of history" generates a "unitary," and therefore extremely violent, "concept of man" (1994, 42), I wish to caution, alongside Benjamin's analysis of fascism, that </w:t>
      </w:r>
      <w:r w:rsidRPr="00AD2562">
        <w:rPr>
          <w:rStyle w:val="StyleUnderline"/>
          <w:rFonts w:asciiTheme="majorHAnsi" w:hAnsiTheme="majorHAnsi" w:cstheme="majorHAnsi"/>
        </w:rPr>
        <w:t>what enables today's global civil war is that even "its opponents treat it as a historical norm"</w:t>
      </w:r>
      <w:r w:rsidRPr="00AD2562">
        <w:rPr>
          <w:rFonts w:asciiTheme="majorHAnsi" w:hAnsiTheme="majorHAnsi" w:cstheme="majorHAnsi"/>
          <w:sz w:val="14"/>
        </w:rPr>
        <w:t xml:space="preserve"> (Benjamin 1968, 257). What is at stake, then, in dominant as well as critical narratives of global civil war is their representation as natural rather than political phenomena, and the acceptance of globalization as a political fait accompli. Both of these aspects, I believe, contribute to the proliferation of dehistoricized concepts of the global increase of racialized violence and war. It seems to me, however, that </w:t>
      </w:r>
      <w:r w:rsidRPr="00AD2562">
        <w:rPr>
          <w:rStyle w:val="StyleUnderline"/>
          <w:rFonts w:asciiTheme="majorHAnsi" w:hAnsiTheme="majorHAnsi" w:cstheme="majorHAnsi"/>
        </w:rPr>
        <w:t>the enormous rise of violence inflicted by global civil wars requires a post-colonial historiography and critique of global war that questions notions of history based on cultural fragmentation, rupture, and totalization</w:t>
      </w:r>
      <w:r w:rsidRPr="00AD2562">
        <w:rPr>
          <w:rFonts w:asciiTheme="majorHAnsi" w:hAnsiTheme="majorHAnsi" w:cstheme="majorHAnsi"/>
          <w:sz w:val="14"/>
        </w:rPr>
        <w:t xml:space="preserve">. Instead, </w:t>
      </w:r>
      <w:r w:rsidRPr="00AD2562">
        <w:rPr>
          <w:rStyle w:val="StyleUnderline"/>
          <w:rFonts w:asciiTheme="majorHAnsi" w:hAnsiTheme="majorHAnsi" w:cstheme="majorHAnsi"/>
        </w:rPr>
        <w:t>such a historiography must seek out patterns of connection and connectivity</w:t>
      </w:r>
      <w:r w:rsidRPr="00AD2562">
        <w:rPr>
          <w:rFonts w:asciiTheme="majorHAnsi" w:hAnsiTheme="majorHAnsi" w:cstheme="majorHAnsi"/>
          <w:sz w:val="14"/>
        </w:rPr>
        <w:t xml:space="preserve">. But more importantly, as I have argued in this paper, </w:t>
      </w:r>
      <w:r w:rsidRPr="00AD2562">
        <w:rPr>
          <w:rStyle w:val="StyleUnderline"/>
          <w:rFonts w:asciiTheme="majorHAnsi" w:hAnsiTheme="majorHAnsi" w:cstheme="majorHAnsi"/>
        </w:rPr>
        <w:t>it must</w:t>
      </w:r>
      <w:r w:rsidRPr="00AD2562">
        <w:rPr>
          <w:rFonts w:asciiTheme="majorHAnsi" w:hAnsiTheme="majorHAnsi" w:cstheme="majorHAnsi"/>
          <w:sz w:val="14"/>
        </w:rPr>
        <w:t xml:space="preserve"> trace the post-colonial moment of global civil war </w:t>
      </w:r>
      <w:r w:rsidRPr="00AD2562">
        <w:rPr>
          <w:rStyle w:val="StyleUnderline"/>
          <w:rFonts w:asciiTheme="majorHAnsi" w:hAnsiTheme="majorHAnsi" w:cstheme="majorHAnsi"/>
        </w:rPr>
        <w:t>and</w:t>
      </w:r>
      <w:r w:rsidRPr="00AD2562">
        <w:rPr>
          <w:rFonts w:asciiTheme="majorHAnsi" w:hAnsiTheme="majorHAnsi" w:cstheme="majorHAnsi"/>
          <w:sz w:val="14"/>
        </w:rPr>
        <w:t xml:space="preserve"> begin to </w:t>
      </w:r>
      <w:r w:rsidRPr="00AD2562">
        <w:rPr>
          <w:rStyle w:val="StyleUnderline"/>
          <w:rFonts w:asciiTheme="majorHAnsi" w:hAnsiTheme="majorHAnsi" w:cstheme="majorHAnsi"/>
        </w:rPr>
        <w:t>read contemporary war through the interconnected necropolitics of global and imperial warfare</w:t>
      </w:r>
      <w:r w:rsidRPr="00AD2562">
        <w:rPr>
          <w:rFonts w:asciiTheme="majorHAnsi" w:hAnsiTheme="majorHAnsi" w:cstheme="majorHAnsi"/>
          <w:sz w:val="14"/>
        </w:rPr>
        <w:t xml:space="preserve">. Thus, to understand the logic and practice of global war we need to develop a greater understanding precisely of those civil wars and national liberation wars that do not appear to threaten the new global order. Furthermore, a post-colonial critique of global civil war should facilitate the decoding and rescripting of both the normalizing narratives and racialized embodiment of global civil warfare. </w:t>
      </w:r>
    </w:p>
    <w:p w14:paraId="61EAFD42" w14:textId="77777777" w:rsidR="00D80D67" w:rsidRPr="00AD2562" w:rsidRDefault="00D80D67" w:rsidP="00D80D67">
      <w:pPr>
        <w:rPr>
          <w:rFonts w:asciiTheme="majorHAnsi" w:hAnsiTheme="majorHAnsi" w:cstheme="majorHAnsi"/>
        </w:rPr>
      </w:pPr>
    </w:p>
    <w:p w14:paraId="0F02C727" w14:textId="77777777" w:rsidR="00D80D67" w:rsidRPr="00AD2562" w:rsidRDefault="00D80D67" w:rsidP="00D80D67">
      <w:pPr>
        <w:pStyle w:val="Heading4"/>
        <w:rPr>
          <w:rFonts w:asciiTheme="majorHAnsi" w:hAnsiTheme="majorHAnsi" w:cstheme="majorHAnsi"/>
          <w:u w:val="single"/>
        </w:rPr>
      </w:pPr>
      <w:r w:rsidRPr="00AD2562">
        <w:rPr>
          <w:rFonts w:asciiTheme="majorHAnsi" w:hAnsiTheme="majorHAnsi" w:cstheme="majorHAnsi"/>
        </w:rPr>
        <w:t xml:space="preserve">The alternative is to </w:t>
      </w:r>
      <w:r w:rsidRPr="00AD2562">
        <w:rPr>
          <w:rFonts w:asciiTheme="majorHAnsi" w:hAnsiTheme="majorHAnsi" w:cstheme="majorHAnsi"/>
          <w:u w:val="single"/>
        </w:rPr>
        <w:t>decolonize water</w:t>
      </w:r>
    </w:p>
    <w:p w14:paraId="789EC9D4" w14:textId="77777777" w:rsidR="00D80D67" w:rsidRPr="00AD2562" w:rsidRDefault="00D80D67" w:rsidP="00D80D67">
      <w:pPr>
        <w:rPr>
          <w:rFonts w:asciiTheme="majorHAnsi" w:hAnsiTheme="majorHAnsi" w:cstheme="majorHAnsi"/>
        </w:rPr>
      </w:pPr>
      <w:r w:rsidRPr="00AD2562">
        <w:rPr>
          <w:rStyle w:val="Style13ptBold"/>
          <w:rFonts w:asciiTheme="majorHAnsi" w:hAnsiTheme="majorHAnsi" w:cstheme="majorHAnsi"/>
        </w:rPr>
        <w:t>Wilson 19</w:t>
      </w:r>
      <w:r w:rsidRPr="00AD2562">
        <w:rPr>
          <w:rFonts w:asciiTheme="majorHAnsi" w:hAnsiTheme="majorHAnsi" w:cstheme="majorHAnsi"/>
        </w:rPr>
        <w:t xml:space="preserve"> (Nicole Wilson, PhD in Resource Management @ U BC, MS @ Cornell, et al, “Re-Theorizing Politics in Water Governance,” </w:t>
      </w:r>
      <w:r w:rsidRPr="00AD2562">
        <w:rPr>
          <w:rFonts w:asciiTheme="majorHAnsi" w:hAnsiTheme="majorHAnsi" w:cstheme="majorHAnsi"/>
          <w:i/>
          <w:iCs/>
        </w:rPr>
        <w:t>Water</w:t>
      </w:r>
      <w:r w:rsidRPr="00AD2562">
        <w:rPr>
          <w:rFonts w:asciiTheme="majorHAnsi" w:hAnsiTheme="majorHAnsi" w:cstheme="majorHAnsi"/>
        </w:rPr>
        <w:t>, 11)</w:t>
      </w:r>
    </w:p>
    <w:p w14:paraId="7EB1BFB9" w14:textId="77777777" w:rsidR="00D80D67" w:rsidRPr="00AD2562" w:rsidRDefault="00D80D67" w:rsidP="00D80D67">
      <w:pPr>
        <w:rPr>
          <w:rStyle w:val="StyleUnderline"/>
          <w:rFonts w:asciiTheme="majorHAnsi" w:hAnsiTheme="majorHAnsi" w:cstheme="majorHAnsi"/>
        </w:rPr>
      </w:pPr>
      <w:r w:rsidRPr="00AD2562">
        <w:rPr>
          <w:rFonts w:asciiTheme="majorHAnsi" w:hAnsiTheme="majorHAnsi" w:cstheme="majorHAnsi"/>
          <w:sz w:val="16"/>
        </w:rPr>
        <w:t xml:space="preserve">The diverse understandings, constituencies and interests that surround water can be neglected, further erased, or oversimplified when water governance actors assume what normative and shared understandings of water are [2]. Feminist scholarship, </w:t>
      </w:r>
      <w:r w:rsidRPr="00AD2562">
        <w:rPr>
          <w:rStyle w:val="StyleUnderline"/>
          <w:rFonts w:asciiTheme="majorHAnsi" w:hAnsiTheme="majorHAnsi" w:cstheme="majorHAnsi"/>
        </w:rPr>
        <w:t xml:space="preserve">Indigenous theorists, and political ecologists have </w:t>
      </w:r>
      <w:r w:rsidRPr="00AD2562">
        <w:rPr>
          <w:rStyle w:val="Emphasis"/>
          <w:rFonts w:asciiTheme="majorHAnsi" w:hAnsiTheme="majorHAnsi" w:cstheme="majorHAnsi"/>
        </w:rPr>
        <w:t>contribute</w:t>
      </w:r>
      <w:r w:rsidRPr="00AD2562">
        <w:rPr>
          <w:rFonts w:asciiTheme="majorHAnsi" w:hAnsiTheme="majorHAnsi" w:cstheme="majorHAnsi"/>
          <w:sz w:val="16"/>
        </w:rPr>
        <w:t xml:space="preserve">d </w:t>
      </w:r>
      <w:r w:rsidRPr="00AD2562">
        <w:rPr>
          <w:rStyle w:val="StyleUnderline"/>
          <w:rFonts w:asciiTheme="majorHAnsi" w:hAnsiTheme="majorHAnsi" w:cstheme="majorHAnsi"/>
        </w:rPr>
        <w:t xml:space="preserve">valuable frameworks and analytics </w:t>
      </w:r>
      <w:r w:rsidRPr="00AD2562">
        <w:rPr>
          <w:rFonts w:asciiTheme="majorHAnsi" w:hAnsiTheme="majorHAnsi" w:cstheme="majorHAnsi"/>
          <w:sz w:val="16"/>
        </w:rPr>
        <w:t>to</w:t>
      </w:r>
      <w:r w:rsidRPr="00AD2562">
        <w:rPr>
          <w:rStyle w:val="StyleUnderline"/>
          <w:rFonts w:asciiTheme="majorHAnsi" w:hAnsiTheme="majorHAnsi" w:cstheme="majorHAnsi"/>
        </w:rPr>
        <w:t xml:space="preserve"> extend analysis of politics and governance.</w:t>
      </w:r>
      <w:r w:rsidRPr="00AD2562">
        <w:rPr>
          <w:rFonts w:asciiTheme="majorHAnsi" w:hAnsiTheme="majorHAnsi" w:cstheme="majorHAnsi"/>
          <w:sz w:val="16"/>
        </w:rPr>
        <w:t xml:space="preserve"> Applied to water, </w:t>
      </w:r>
      <w:r w:rsidRPr="00AD2562">
        <w:rPr>
          <w:rStyle w:val="StyleUnderline"/>
          <w:rFonts w:asciiTheme="majorHAnsi" w:hAnsiTheme="majorHAnsi" w:cstheme="majorHAnsi"/>
        </w:rPr>
        <w:t xml:space="preserve">we can engage these </w:t>
      </w:r>
      <w:r w:rsidRPr="00AD2562">
        <w:rPr>
          <w:rStyle w:val="StyleUnderline"/>
          <w:rFonts w:asciiTheme="majorHAnsi" w:hAnsiTheme="majorHAnsi" w:cstheme="majorHAnsi"/>
        </w:rPr>
        <w:lastRenderedPageBreak/>
        <w:t xml:space="preserve">approaches to understand </w:t>
      </w:r>
      <w:r w:rsidRPr="00AD2562">
        <w:rPr>
          <w:rStyle w:val="StyleUnderline"/>
          <w:rFonts w:asciiTheme="majorHAnsi" w:hAnsiTheme="majorHAnsi" w:cstheme="majorHAnsi"/>
          <w:highlight w:val="cyan"/>
        </w:rPr>
        <w:t>water</w:t>
      </w:r>
      <w:r w:rsidRPr="00AD2562">
        <w:rPr>
          <w:rStyle w:val="StyleUnderline"/>
          <w:rFonts w:asciiTheme="majorHAnsi" w:hAnsiTheme="majorHAnsi" w:cstheme="majorHAnsi"/>
        </w:rPr>
        <w:t xml:space="preserve"> </w:t>
      </w:r>
      <w:r w:rsidRPr="00AD2562">
        <w:rPr>
          <w:rStyle w:val="Emphasis"/>
          <w:rFonts w:asciiTheme="majorHAnsi" w:hAnsiTheme="majorHAnsi" w:cstheme="majorHAnsi"/>
          <w:highlight w:val="cyan"/>
        </w:rPr>
        <w:t>not as a hydrological or biophysical system</w:t>
      </w:r>
      <w:r w:rsidRPr="00AD2562">
        <w:rPr>
          <w:rStyle w:val="StyleUnderline"/>
          <w:rFonts w:asciiTheme="majorHAnsi" w:hAnsiTheme="majorHAnsi" w:cstheme="majorHAnsi"/>
          <w:highlight w:val="cyan"/>
        </w:rPr>
        <w:t xml:space="preserve"> but</w:t>
      </w:r>
      <w:r w:rsidRPr="00AD2562">
        <w:rPr>
          <w:rStyle w:val="StyleUnderline"/>
          <w:rFonts w:asciiTheme="majorHAnsi" w:hAnsiTheme="majorHAnsi" w:cstheme="majorHAnsi"/>
        </w:rPr>
        <w:t xml:space="preserve"> as </w:t>
      </w:r>
      <w:r w:rsidRPr="00AD2562">
        <w:rPr>
          <w:rStyle w:val="StyleUnderline"/>
          <w:rFonts w:asciiTheme="majorHAnsi" w:hAnsiTheme="majorHAnsi" w:cstheme="majorHAnsi"/>
          <w:highlight w:val="cyan"/>
        </w:rPr>
        <w:t xml:space="preserve">a </w:t>
      </w:r>
      <w:r w:rsidRPr="00AD2562">
        <w:rPr>
          <w:rStyle w:val="StyleUnderline"/>
          <w:rFonts w:asciiTheme="majorHAnsi" w:hAnsiTheme="majorHAnsi" w:cstheme="majorHAnsi"/>
          <w:bCs/>
          <w:highlight w:val="cyan"/>
        </w:rPr>
        <w:t>“hydro-social”</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highlight w:val="cyan"/>
        </w:rPr>
        <w:t>system, inseparable from politics, culture, and economy</w:t>
      </w:r>
      <w:r w:rsidRPr="00AD2562">
        <w:rPr>
          <w:rFonts w:asciiTheme="majorHAnsi" w:hAnsiTheme="majorHAnsi" w:cstheme="majorHAnsi"/>
          <w:sz w:val="16"/>
        </w:rPr>
        <w:t xml:space="preserve"> [9]. Offering another important example, </w:t>
      </w:r>
      <w:r w:rsidRPr="00AD2562">
        <w:rPr>
          <w:rStyle w:val="StyleUnderline"/>
          <w:rFonts w:asciiTheme="majorHAnsi" w:hAnsiTheme="majorHAnsi" w:cstheme="majorHAnsi"/>
        </w:rPr>
        <w:t xml:space="preserve">Indigenous scholars and allies have foregrounded </w:t>
      </w:r>
      <w:r w:rsidRPr="00AD2562">
        <w:rPr>
          <w:rStyle w:val="StyleUnderline"/>
          <w:rFonts w:asciiTheme="majorHAnsi" w:hAnsiTheme="majorHAnsi" w:cstheme="majorHAnsi"/>
          <w:highlight w:val="cyan"/>
        </w:rPr>
        <w:t>Indigenous water ontologies and epistemologies</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highlight w:val="cyan"/>
        </w:rPr>
        <w:t>rooted in</w:t>
      </w:r>
      <w:r w:rsidRPr="00AD2562">
        <w:rPr>
          <w:rStyle w:val="StyleUnderline"/>
          <w:rFonts w:asciiTheme="majorHAnsi" w:hAnsiTheme="majorHAnsi" w:cstheme="majorHAnsi"/>
        </w:rPr>
        <w:t xml:space="preserve"> responsibilities to </w:t>
      </w:r>
      <w:r w:rsidRPr="00AD2562">
        <w:rPr>
          <w:rStyle w:val="StyleUnderline"/>
          <w:rFonts w:asciiTheme="majorHAnsi" w:hAnsiTheme="majorHAnsi" w:cstheme="majorHAnsi"/>
          <w:highlight w:val="cyan"/>
        </w:rPr>
        <w:t xml:space="preserve">water as a </w:t>
      </w:r>
      <w:r w:rsidRPr="00AD2562">
        <w:rPr>
          <w:rStyle w:val="Emphasis"/>
          <w:rFonts w:asciiTheme="majorHAnsi" w:hAnsiTheme="majorHAnsi" w:cstheme="majorHAnsi"/>
          <w:highlight w:val="cyan"/>
        </w:rPr>
        <w:t>living</w:t>
      </w:r>
      <w:r w:rsidRPr="00AD2562">
        <w:rPr>
          <w:rStyle w:val="Emphasis"/>
          <w:rFonts w:asciiTheme="majorHAnsi" w:hAnsiTheme="majorHAnsi" w:cstheme="majorHAnsi"/>
        </w:rPr>
        <w:t xml:space="preserve"> </w:t>
      </w:r>
      <w:r w:rsidRPr="00AD2562">
        <w:rPr>
          <w:rStyle w:val="Emphasis"/>
          <w:rFonts w:asciiTheme="majorHAnsi" w:hAnsiTheme="majorHAnsi" w:cstheme="majorHAnsi"/>
          <w:highlight w:val="cyan"/>
        </w:rPr>
        <w:t>entity</w:t>
      </w:r>
      <w:r w:rsidRPr="00AD2562">
        <w:rPr>
          <w:rStyle w:val="StyleUnderline"/>
          <w:rFonts w:asciiTheme="majorHAnsi" w:hAnsiTheme="majorHAnsi" w:cstheme="majorHAnsi"/>
        </w:rPr>
        <w:t xml:space="preserve"> </w:t>
      </w:r>
      <w:r w:rsidRPr="00AD2562">
        <w:rPr>
          <w:rFonts w:asciiTheme="majorHAnsi" w:hAnsiTheme="majorHAnsi" w:cstheme="majorHAnsi"/>
          <w:sz w:val="16"/>
        </w:rPr>
        <w:t>and suggesting that</w:t>
      </w:r>
      <w:r w:rsidRPr="00AD2562">
        <w:rPr>
          <w:rStyle w:val="StyleUnderline"/>
          <w:rFonts w:asciiTheme="majorHAnsi" w:hAnsiTheme="majorHAnsi" w:cstheme="majorHAnsi"/>
        </w:rPr>
        <w:t xml:space="preserve"> </w:t>
      </w:r>
      <w:r w:rsidRPr="00AD2562">
        <w:rPr>
          <w:rStyle w:val="Emphasis"/>
          <w:rFonts w:asciiTheme="majorHAnsi" w:hAnsiTheme="majorHAnsi" w:cstheme="majorHAnsi"/>
        </w:rPr>
        <w:t xml:space="preserve">colonial understandings of </w:t>
      </w:r>
      <w:r w:rsidRPr="00AD2562">
        <w:rPr>
          <w:rStyle w:val="Emphasis"/>
          <w:rFonts w:asciiTheme="majorHAnsi" w:hAnsiTheme="majorHAnsi" w:cstheme="majorHAnsi"/>
          <w:highlight w:val="cyan"/>
        </w:rPr>
        <w:t>water, a</w:t>
      </w:r>
      <w:r w:rsidRPr="00AD2562">
        <w:rPr>
          <w:rStyle w:val="Emphasis"/>
          <w:rFonts w:asciiTheme="majorHAnsi" w:hAnsiTheme="majorHAnsi" w:cstheme="majorHAnsi"/>
        </w:rPr>
        <w:t xml:space="preserve">s </w:t>
      </w:r>
      <w:r w:rsidRPr="00AD2562">
        <w:rPr>
          <w:rStyle w:val="Emphasis"/>
          <w:rFonts w:asciiTheme="majorHAnsi" w:hAnsiTheme="majorHAnsi" w:cstheme="majorHAnsi"/>
          <w:highlight w:val="cyan"/>
        </w:rPr>
        <w:t>a</w:t>
      </w:r>
      <w:r w:rsidRPr="00AD2562">
        <w:rPr>
          <w:rFonts w:asciiTheme="majorHAnsi" w:hAnsiTheme="majorHAnsi" w:cstheme="majorHAnsi"/>
          <w:sz w:val="16"/>
        </w:rPr>
        <w:t xml:space="preserve"> material </w:t>
      </w:r>
      <w:r w:rsidRPr="00AD2562">
        <w:rPr>
          <w:rStyle w:val="Emphasis"/>
          <w:rFonts w:asciiTheme="majorHAnsi" w:hAnsiTheme="majorHAnsi" w:cstheme="majorHAnsi"/>
          <w:highlight w:val="cyan"/>
        </w:rPr>
        <w:t>resource</w:t>
      </w:r>
      <w:r w:rsidRPr="00AD2562">
        <w:rPr>
          <w:rFonts w:asciiTheme="majorHAnsi" w:hAnsiTheme="majorHAnsi" w:cstheme="majorHAnsi"/>
          <w:sz w:val="16"/>
          <w:highlight w:val="cyan"/>
        </w:rPr>
        <w:t xml:space="preserve">, </w:t>
      </w:r>
      <w:r w:rsidRPr="00AD2562">
        <w:rPr>
          <w:rStyle w:val="Emphasis"/>
          <w:rFonts w:asciiTheme="majorHAnsi" w:hAnsiTheme="majorHAnsi" w:cstheme="majorHAnsi"/>
          <w:highlight w:val="cyan"/>
        </w:rPr>
        <w:t>should be challenged and decolonized</w:t>
      </w:r>
      <w:r w:rsidRPr="00AD2562">
        <w:rPr>
          <w:rStyle w:val="Emphasis"/>
          <w:rFonts w:asciiTheme="majorHAnsi" w:hAnsiTheme="majorHAnsi" w:cstheme="majorHAnsi"/>
        </w:rPr>
        <w:t xml:space="preserve"> to</w:t>
      </w:r>
      <w:r w:rsidRPr="00AD2562">
        <w:rPr>
          <w:rStyle w:val="StyleUnderline"/>
          <w:rFonts w:asciiTheme="majorHAnsi" w:hAnsiTheme="majorHAnsi" w:cstheme="majorHAnsi"/>
        </w:rPr>
        <w:t xml:space="preserve"> address past injustices and move towards </w:t>
      </w:r>
      <w:r w:rsidRPr="00AD2562">
        <w:rPr>
          <w:rFonts w:asciiTheme="majorHAnsi" w:hAnsiTheme="majorHAnsi" w:cstheme="majorHAnsi"/>
          <w:sz w:val="16"/>
        </w:rPr>
        <w:t>more</w:t>
      </w:r>
      <w:r w:rsidRPr="00AD2562">
        <w:rPr>
          <w:rStyle w:val="StyleUnderline"/>
          <w:rFonts w:asciiTheme="majorHAnsi" w:hAnsiTheme="majorHAnsi" w:cstheme="majorHAnsi"/>
        </w:rPr>
        <w:t xml:space="preserve"> </w:t>
      </w:r>
      <w:r w:rsidRPr="00AD2562">
        <w:rPr>
          <w:rStyle w:val="Emphasis"/>
          <w:rFonts w:asciiTheme="majorHAnsi" w:hAnsiTheme="majorHAnsi" w:cstheme="majorHAnsi"/>
        </w:rPr>
        <w:t>just and sustainable interactions with</w:t>
      </w:r>
      <w:r w:rsidRPr="00AD2562">
        <w:rPr>
          <w:rFonts w:asciiTheme="majorHAnsi" w:hAnsiTheme="majorHAnsi" w:cstheme="majorHAnsi"/>
          <w:sz w:val="16"/>
        </w:rPr>
        <w:t>, and uses of,</w:t>
      </w:r>
      <w:r w:rsidRPr="00AD2562">
        <w:rPr>
          <w:rStyle w:val="StyleUnderline"/>
          <w:rFonts w:asciiTheme="majorHAnsi" w:hAnsiTheme="majorHAnsi" w:cstheme="majorHAnsi"/>
        </w:rPr>
        <w:t xml:space="preserve"> </w:t>
      </w:r>
      <w:r w:rsidRPr="00AD2562">
        <w:rPr>
          <w:rStyle w:val="Emphasis"/>
          <w:rFonts w:asciiTheme="majorHAnsi" w:hAnsiTheme="majorHAnsi" w:cstheme="majorHAnsi"/>
        </w:rPr>
        <w:t>water</w:t>
      </w:r>
      <w:r w:rsidRPr="00AD2562">
        <w:rPr>
          <w:rFonts w:asciiTheme="majorHAnsi" w:hAnsiTheme="majorHAnsi" w:cstheme="majorHAnsi"/>
          <w:sz w:val="16"/>
        </w:rPr>
        <w:t xml:space="preserve"> (e.g., [11,13,16,17]). Ethnographers, including feminist scholars, have re-scaled and re-contextualized water’s access, uses, and governance </w:t>
      </w:r>
      <w:r w:rsidRPr="00AD2562">
        <w:rPr>
          <w:rStyle w:val="StyleUnderline"/>
          <w:rFonts w:asciiTheme="majorHAnsi" w:hAnsiTheme="majorHAnsi" w:cstheme="majorHAnsi"/>
        </w:rPr>
        <w:t xml:space="preserve">through a </w:t>
      </w:r>
      <w:r w:rsidRPr="00AD2562">
        <w:rPr>
          <w:rStyle w:val="Emphasis"/>
          <w:rFonts w:asciiTheme="majorHAnsi" w:hAnsiTheme="majorHAnsi" w:cstheme="majorHAnsi"/>
          <w:highlight w:val="cyan"/>
        </w:rPr>
        <w:t>focus</w:t>
      </w:r>
      <w:r w:rsidRPr="00AD2562">
        <w:rPr>
          <w:rStyle w:val="StyleUnderline"/>
          <w:rFonts w:asciiTheme="majorHAnsi" w:hAnsiTheme="majorHAnsi" w:cstheme="majorHAnsi"/>
          <w:highlight w:val="cyan"/>
        </w:rPr>
        <w:t xml:space="preserve"> on</w:t>
      </w:r>
      <w:r w:rsidRPr="00AD2562">
        <w:rPr>
          <w:rFonts w:asciiTheme="majorHAnsi" w:hAnsiTheme="majorHAnsi" w:cstheme="majorHAnsi"/>
          <w:sz w:val="16"/>
        </w:rPr>
        <w:t xml:space="preserve"> citizenship and racialization, the </w:t>
      </w:r>
      <w:r w:rsidRPr="00AD2562">
        <w:rPr>
          <w:rStyle w:val="Emphasis"/>
          <w:rFonts w:asciiTheme="majorHAnsi" w:hAnsiTheme="majorHAnsi" w:cstheme="majorHAnsi"/>
          <w:highlight w:val="cyan"/>
        </w:rPr>
        <w:t>emotional and affective embodiments of water</w:t>
      </w:r>
      <w:r w:rsidRPr="00AD2562">
        <w:rPr>
          <w:rStyle w:val="StyleUnderline"/>
          <w:rFonts w:asciiTheme="majorHAnsi" w:hAnsiTheme="majorHAnsi" w:cstheme="majorHAnsi"/>
        </w:rPr>
        <w:t>,</w:t>
      </w:r>
      <w:r w:rsidRPr="00AD2562">
        <w:rPr>
          <w:rFonts w:asciiTheme="majorHAnsi" w:hAnsiTheme="majorHAnsi" w:cstheme="majorHAnsi"/>
          <w:sz w:val="16"/>
        </w:rPr>
        <w:t xml:space="preserve"> and the politics, negotiations and relations of “the everyday” (e.g., [18–23]). Examples of </w:t>
      </w:r>
      <w:r w:rsidRPr="00AD2562">
        <w:rPr>
          <w:rStyle w:val="StyleUnderline"/>
          <w:rFonts w:asciiTheme="majorHAnsi" w:hAnsiTheme="majorHAnsi" w:cstheme="majorHAnsi"/>
        </w:rPr>
        <w:t xml:space="preserve">wider conversations </w:t>
      </w:r>
      <w:r w:rsidRPr="00AD2562">
        <w:rPr>
          <w:rStyle w:val="Emphasis"/>
          <w:rFonts w:asciiTheme="majorHAnsi" w:hAnsiTheme="majorHAnsi" w:cstheme="majorHAnsi"/>
          <w:highlight w:val="cyan"/>
        </w:rPr>
        <w:t>open</w:t>
      </w:r>
      <w:r w:rsidRPr="00AD2562">
        <w:rPr>
          <w:rFonts w:asciiTheme="majorHAnsi" w:hAnsiTheme="majorHAnsi" w:cstheme="majorHAnsi"/>
          <w:sz w:val="16"/>
        </w:rPr>
        <w:t>ed-</w:t>
      </w:r>
      <w:r w:rsidRPr="00AD2562">
        <w:rPr>
          <w:rStyle w:val="Emphasis"/>
          <w:rFonts w:asciiTheme="majorHAnsi" w:hAnsiTheme="majorHAnsi" w:cstheme="majorHAnsi"/>
          <w:highlight w:val="cyan"/>
        </w:rPr>
        <w:t>up</w:t>
      </w:r>
      <w:r w:rsidRPr="00AD2562">
        <w:rPr>
          <w:rFonts w:asciiTheme="majorHAnsi" w:hAnsiTheme="majorHAnsi" w:cstheme="majorHAnsi"/>
          <w:sz w:val="16"/>
        </w:rPr>
        <w:t xml:space="preserve"> include how bodies are enrolled in uneven </w:t>
      </w:r>
      <w:r w:rsidRPr="00AD2562">
        <w:rPr>
          <w:rStyle w:val="StyleUnderline"/>
          <w:rFonts w:asciiTheme="majorHAnsi" w:hAnsiTheme="majorHAnsi" w:cstheme="majorHAnsi"/>
        </w:rPr>
        <w:t>geographies of water access</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the multi-species and multi-actor entanglements that (re)constitute “hydro-social” and infrastructural assemblages, and analytical re-orientations of governance to include </w:t>
      </w:r>
      <w:r w:rsidRPr="00AD2562">
        <w:rPr>
          <w:rStyle w:val="StyleUnderline"/>
          <w:rFonts w:asciiTheme="majorHAnsi" w:hAnsiTheme="majorHAnsi" w:cstheme="majorHAnsi"/>
          <w:highlight w:val="cyan"/>
        </w:rPr>
        <w:t>intangible meanings and values of water</w:t>
      </w:r>
      <w:r w:rsidRPr="00AD2562">
        <w:rPr>
          <w:rFonts w:asciiTheme="majorHAnsi" w:hAnsiTheme="majorHAnsi" w:cstheme="majorHAnsi"/>
          <w:sz w:val="16"/>
        </w:rPr>
        <w:t xml:space="preserve"> (e.g., [18–23]). From </w:t>
      </w:r>
      <w:r w:rsidRPr="00AD2562">
        <w:rPr>
          <w:rStyle w:val="StyleUnderline"/>
          <w:rFonts w:asciiTheme="majorHAnsi" w:hAnsiTheme="majorHAnsi" w:cstheme="majorHAnsi"/>
        </w:rPr>
        <w:t>such</w:t>
      </w:r>
      <w:r w:rsidRPr="00AD2562">
        <w:rPr>
          <w:rFonts w:asciiTheme="majorHAnsi" w:hAnsiTheme="majorHAnsi" w:cstheme="majorHAnsi"/>
          <w:sz w:val="16"/>
        </w:rPr>
        <w:t xml:space="preserve"> scholarship, </w:t>
      </w:r>
      <w:r w:rsidRPr="00AD2562">
        <w:rPr>
          <w:rStyle w:val="StyleUnderline"/>
          <w:rFonts w:asciiTheme="majorHAnsi" w:hAnsiTheme="majorHAnsi" w:cstheme="majorHAnsi"/>
        </w:rPr>
        <w:t xml:space="preserve">a </w:t>
      </w:r>
      <w:r w:rsidRPr="00AD2562">
        <w:rPr>
          <w:rFonts w:asciiTheme="majorHAnsi" w:hAnsiTheme="majorHAnsi" w:cstheme="majorHAnsi"/>
          <w:sz w:val="16"/>
        </w:rPr>
        <w:t>broader</w:t>
      </w:r>
      <w:r w:rsidRPr="00AD2562">
        <w:rPr>
          <w:rStyle w:val="StyleUnderline"/>
          <w:rFonts w:asciiTheme="majorHAnsi" w:hAnsiTheme="majorHAnsi" w:cstheme="majorHAnsi"/>
        </w:rPr>
        <w:t xml:space="preserve"> understanding</w:t>
      </w:r>
      <w:r w:rsidRPr="00AD2562">
        <w:rPr>
          <w:rFonts w:asciiTheme="majorHAnsi" w:hAnsiTheme="majorHAnsi" w:cstheme="majorHAnsi"/>
          <w:sz w:val="16"/>
        </w:rPr>
        <w:t xml:space="preserve"> of what governance might entail </w:t>
      </w:r>
      <w:r w:rsidRPr="00AD2562">
        <w:rPr>
          <w:rStyle w:val="StyleUnderline"/>
          <w:rFonts w:asciiTheme="majorHAnsi" w:hAnsiTheme="majorHAnsi" w:cstheme="majorHAnsi"/>
        </w:rPr>
        <w:t>is</w:t>
      </w:r>
      <w:r w:rsidRPr="00AD2562">
        <w:rPr>
          <w:rFonts w:asciiTheme="majorHAnsi" w:hAnsiTheme="majorHAnsi" w:cstheme="majorHAnsi"/>
          <w:sz w:val="16"/>
        </w:rPr>
        <w:t xml:space="preserve"> brought into view, often</w:t>
      </w:r>
      <w:r w:rsidRPr="00AD2562">
        <w:rPr>
          <w:rStyle w:val="StyleUnderline"/>
          <w:rFonts w:asciiTheme="majorHAnsi" w:hAnsiTheme="majorHAnsi" w:cstheme="majorHAnsi"/>
        </w:rPr>
        <w:t xml:space="preserve"> </w:t>
      </w:r>
      <w:r w:rsidRPr="00AD2562">
        <w:rPr>
          <w:rStyle w:val="Emphasis"/>
          <w:rFonts w:asciiTheme="majorHAnsi" w:hAnsiTheme="majorHAnsi" w:cstheme="majorHAnsi"/>
          <w:highlight w:val="cyan"/>
        </w:rPr>
        <w:t>contrasting</w:t>
      </w:r>
      <w:r w:rsidRPr="00AD2562">
        <w:rPr>
          <w:rStyle w:val="StyleUnderline"/>
          <w:rFonts w:asciiTheme="majorHAnsi" w:hAnsiTheme="majorHAnsi" w:cstheme="majorHAnsi"/>
        </w:rPr>
        <w:t xml:space="preserve"> with a narrow </w:t>
      </w:r>
      <w:r w:rsidRPr="00AD2562">
        <w:rPr>
          <w:rStyle w:val="Emphasis"/>
          <w:rFonts w:asciiTheme="majorHAnsi" w:hAnsiTheme="majorHAnsi" w:cstheme="majorHAnsi"/>
          <w:highlight w:val="cyan"/>
        </w:rPr>
        <w:t>managerial perspective</w:t>
      </w:r>
      <w:r w:rsidRPr="00AD2562">
        <w:rPr>
          <w:rStyle w:val="StyleUnderline"/>
          <w:rFonts w:asciiTheme="majorHAnsi" w:hAnsiTheme="majorHAnsi" w:cstheme="majorHAnsi"/>
        </w:rPr>
        <w:t xml:space="preserve"> on how to </w:t>
      </w:r>
      <w:r w:rsidRPr="00AD2562">
        <w:rPr>
          <w:rStyle w:val="Emphasis"/>
          <w:rFonts w:asciiTheme="majorHAnsi" w:hAnsiTheme="majorHAnsi" w:cstheme="majorHAnsi"/>
        </w:rPr>
        <w:t>“better” govern water</w:t>
      </w:r>
      <w:r w:rsidRPr="00AD2562">
        <w:rPr>
          <w:rFonts w:asciiTheme="majorHAnsi" w:hAnsiTheme="majorHAnsi" w:cstheme="majorHAnsi"/>
          <w:sz w:val="16"/>
        </w:rPr>
        <w:t xml:space="preserve"> [1]. </w:t>
      </w:r>
      <w:r w:rsidRPr="00AD2562">
        <w:rPr>
          <w:rStyle w:val="StyleUnderline"/>
          <w:rFonts w:asciiTheme="majorHAnsi" w:hAnsiTheme="majorHAnsi" w:cstheme="majorHAnsi"/>
          <w:highlight w:val="cyan"/>
        </w:rPr>
        <w:t>These</w:t>
      </w:r>
      <w:r w:rsidRPr="00AD2562">
        <w:rPr>
          <w:rFonts w:asciiTheme="majorHAnsi" w:hAnsiTheme="majorHAnsi" w:cstheme="majorHAnsi"/>
          <w:sz w:val="16"/>
        </w:rPr>
        <w:t xml:space="preserve"> provocative </w:t>
      </w:r>
      <w:r w:rsidRPr="00AD2562">
        <w:rPr>
          <w:rStyle w:val="StyleUnderline"/>
          <w:rFonts w:asciiTheme="majorHAnsi" w:hAnsiTheme="majorHAnsi" w:cstheme="majorHAnsi"/>
          <w:highlight w:val="cyan"/>
        </w:rPr>
        <w:t>entry points invite attention</w:t>
      </w:r>
      <w:r w:rsidRPr="00AD2562">
        <w:rPr>
          <w:rStyle w:val="StyleUnderline"/>
          <w:rFonts w:asciiTheme="majorHAnsi" w:hAnsiTheme="majorHAnsi" w:cstheme="majorHAnsi"/>
        </w:rPr>
        <w:t xml:space="preserve"> not only </w:t>
      </w:r>
      <w:r w:rsidRPr="00AD2562">
        <w:rPr>
          <w:rStyle w:val="StyleUnderline"/>
          <w:rFonts w:asciiTheme="majorHAnsi" w:hAnsiTheme="majorHAnsi" w:cstheme="majorHAnsi"/>
          <w:highlight w:val="cyan"/>
        </w:rPr>
        <w:t>to</w:t>
      </w:r>
      <w:r w:rsidRPr="00AD2562">
        <w:rPr>
          <w:rStyle w:val="StyleUnderline"/>
          <w:rFonts w:asciiTheme="majorHAnsi" w:hAnsiTheme="majorHAnsi" w:cstheme="majorHAnsi"/>
        </w:rPr>
        <w:t xml:space="preserve"> the uneven distribution and access to water for humans and non-humans, but also highlight the wider governing </w:t>
      </w:r>
      <w:r w:rsidRPr="00AD2562">
        <w:rPr>
          <w:rStyle w:val="Emphasis"/>
          <w:rFonts w:asciiTheme="majorHAnsi" w:hAnsiTheme="majorHAnsi" w:cstheme="majorHAnsi"/>
          <w:highlight w:val="cyan"/>
        </w:rPr>
        <w:t>ethics, arrangements, histories, and political-economic systems</w:t>
      </w:r>
      <w:r w:rsidRPr="00AD2562">
        <w:rPr>
          <w:rStyle w:val="StyleUnderline"/>
          <w:rFonts w:asciiTheme="majorHAnsi" w:hAnsiTheme="majorHAnsi" w:cstheme="majorHAnsi"/>
          <w:highlight w:val="cyan"/>
        </w:rPr>
        <w:t>.</w:t>
      </w:r>
    </w:p>
    <w:p w14:paraId="04152A33" w14:textId="77777777" w:rsidR="00D80D67" w:rsidRPr="00AD2562" w:rsidRDefault="00D80D67" w:rsidP="00D80D67">
      <w:pPr>
        <w:rPr>
          <w:rFonts w:asciiTheme="majorHAnsi" w:hAnsiTheme="majorHAnsi" w:cstheme="majorHAnsi"/>
        </w:rPr>
      </w:pPr>
    </w:p>
    <w:p w14:paraId="3B00A219" w14:textId="77777777" w:rsidR="00D80D67" w:rsidRPr="00AF093B" w:rsidRDefault="00D80D67" w:rsidP="00D80D67"/>
    <w:p w14:paraId="22575C12" w14:textId="77777777" w:rsidR="00D80D67" w:rsidRPr="00AD2562" w:rsidRDefault="00D80D67" w:rsidP="00D80D67">
      <w:pPr>
        <w:pStyle w:val="Heading3"/>
        <w:rPr>
          <w:rFonts w:asciiTheme="majorHAnsi" w:hAnsiTheme="majorHAnsi" w:cstheme="majorHAnsi"/>
        </w:rPr>
      </w:pPr>
      <w:r w:rsidRPr="00AD2562">
        <w:rPr>
          <w:rFonts w:asciiTheme="majorHAnsi" w:hAnsiTheme="majorHAnsi" w:cstheme="majorHAnsi"/>
        </w:rPr>
        <w:lastRenderedPageBreak/>
        <w:t>2NC Link Wall</w:t>
      </w:r>
    </w:p>
    <w:p w14:paraId="0C73E0DB" w14:textId="77777777" w:rsidR="00D80D67" w:rsidRPr="00AD2562" w:rsidRDefault="00D80D67" w:rsidP="00D80D67">
      <w:pPr>
        <w:pStyle w:val="Heading4"/>
        <w:rPr>
          <w:rFonts w:asciiTheme="majorHAnsi" w:hAnsiTheme="majorHAnsi" w:cstheme="majorHAnsi"/>
        </w:rPr>
      </w:pPr>
      <w:r w:rsidRPr="00AD2562">
        <w:rPr>
          <w:rFonts w:asciiTheme="majorHAnsi" w:hAnsiTheme="majorHAnsi" w:cstheme="majorHAnsi"/>
        </w:rPr>
        <w:t xml:space="preserve">A1 – Planes of sovereignty: Pike 21 posits that the population living on the border exists between two international states. Ground water exists as something between the US and Mexico states. </w:t>
      </w:r>
    </w:p>
    <w:p w14:paraId="5485DB84" w14:textId="77777777" w:rsidR="00D80D67" w:rsidRPr="00AD2562" w:rsidRDefault="00D80D67" w:rsidP="00D80D67">
      <w:pPr>
        <w:pStyle w:val="Heading4"/>
        <w:rPr>
          <w:rFonts w:asciiTheme="majorHAnsi" w:hAnsiTheme="majorHAnsi" w:cstheme="majorHAnsi"/>
        </w:rPr>
      </w:pPr>
      <w:r w:rsidRPr="00AD2562">
        <w:rPr>
          <w:rFonts w:asciiTheme="majorHAnsi" w:hAnsiTheme="majorHAnsi" w:cstheme="majorHAnsi"/>
        </w:rPr>
        <w:t xml:space="preserve">---The ignorance of the Tohono people </w:t>
      </w:r>
      <w:r w:rsidRPr="00AD2562">
        <w:rPr>
          <w:rFonts w:asciiTheme="majorHAnsi" w:hAnsiTheme="majorHAnsi" w:cstheme="majorHAnsi"/>
          <w:u w:val="single"/>
        </w:rPr>
        <w:t>either</w:t>
      </w:r>
      <w:r w:rsidRPr="00AD2562">
        <w:rPr>
          <w:rFonts w:asciiTheme="majorHAnsi" w:hAnsiTheme="majorHAnsi" w:cstheme="majorHAnsi"/>
        </w:rPr>
        <w:t xml:space="preserve"> constructs the idea of foreign policy “national interest” in which indigenous people are </w:t>
      </w:r>
      <w:r w:rsidRPr="00AD2562">
        <w:rPr>
          <w:rFonts w:asciiTheme="majorHAnsi" w:hAnsiTheme="majorHAnsi" w:cstheme="majorHAnsi"/>
          <w:u w:val="single"/>
        </w:rPr>
        <w:t>not people</w:t>
      </w:r>
      <w:r w:rsidRPr="00AD2562">
        <w:rPr>
          <w:rFonts w:asciiTheme="majorHAnsi" w:hAnsiTheme="majorHAnsi" w:cstheme="majorHAnsi"/>
        </w:rPr>
        <w:t xml:space="preserve">, reifying large-scale social death, </w:t>
      </w:r>
      <w:r w:rsidRPr="00AD2562">
        <w:rPr>
          <w:rFonts w:asciiTheme="majorHAnsi" w:hAnsiTheme="majorHAnsi" w:cstheme="majorHAnsi"/>
          <w:u w:val="single"/>
        </w:rPr>
        <w:t>or</w:t>
      </w:r>
      <w:r w:rsidRPr="00AD2562">
        <w:rPr>
          <w:rFonts w:asciiTheme="majorHAnsi" w:hAnsiTheme="majorHAnsi" w:cstheme="majorHAnsi"/>
        </w:rPr>
        <w:t xml:space="preserve"> delegitimizes the Tohono non-state decentralized political community by positing inherency as a “two-state problem”  by using the phrase the “US-Mexico border.”</w:t>
      </w:r>
    </w:p>
    <w:p w14:paraId="2E434C5E" w14:textId="77777777" w:rsidR="00D80D67" w:rsidRPr="00AD2562" w:rsidRDefault="00D80D67" w:rsidP="00D80D67">
      <w:pPr>
        <w:rPr>
          <w:rFonts w:asciiTheme="majorHAnsi" w:hAnsiTheme="majorHAnsi" w:cstheme="majorHAnsi"/>
        </w:rPr>
      </w:pPr>
    </w:p>
    <w:p w14:paraId="66D57DD3" w14:textId="77777777" w:rsidR="00D80D67" w:rsidRPr="00AD2562" w:rsidRDefault="00D80D67" w:rsidP="00D80D67">
      <w:pPr>
        <w:pStyle w:val="Heading4"/>
        <w:rPr>
          <w:rStyle w:val="Style13ptBold"/>
          <w:rFonts w:asciiTheme="majorHAnsi" w:hAnsiTheme="majorHAnsi" w:cstheme="majorHAnsi"/>
          <w:b/>
          <w:bCs w:val="0"/>
        </w:rPr>
      </w:pPr>
      <w:r w:rsidRPr="00AD2562">
        <w:rPr>
          <w:rStyle w:val="Style13ptBold"/>
          <w:rFonts w:asciiTheme="majorHAnsi" w:hAnsiTheme="majorHAnsi" w:cstheme="majorHAnsi"/>
          <w:b/>
          <w:bCs w:val="0"/>
        </w:rPr>
        <w:t xml:space="preserve">The Plan fails to help indigenous peoples living along the Mexico border and ensures their waterways will be exploited </w:t>
      </w:r>
    </w:p>
    <w:p w14:paraId="2748F307" w14:textId="77777777" w:rsidR="00D80D67" w:rsidRPr="00AD2562" w:rsidRDefault="00D80D67" w:rsidP="00D80D67">
      <w:pPr>
        <w:rPr>
          <w:rFonts w:asciiTheme="majorHAnsi" w:hAnsiTheme="majorHAnsi" w:cstheme="majorHAnsi"/>
        </w:rPr>
      </w:pPr>
      <w:r w:rsidRPr="00AD2562">
        <w:rPr>
          <w:rStyle w:val="Style13ptBold"/>
          <w:rFonts w:asciiTheme="majorHAnsi" w:hAnsiTheme="majorHAnsi" w:cstheme="majorHAnsi"/>
        </w:rPr>
        <w:t>Madrigal 19</w:t>
      </w:r>
      <w:r w:rsidRPr="00AD2562">
        <w:rPr>
          <w:rFonts w:asciiTheme="majorHAnsi" w:hAnsiTheme="majorHAnsi" w:cstheme="majorHAnsi"/>
        </w:rPr>
        <w:t xml:space="preserve"> Raquel Andrea González Madrigal is a visiting lecturer and Consortium for Faculty Diversity (CFD) postdoctoral fellow at Mount Holyoke College. Her research focuses on examining the U.S.-Mexico border as a settler colonial and imperial phenomenon, and the relational tensions between and among undocumented im/migrant rights and Indigenous struggles for sovereignty. </w:t>
      </w:r>
      <w:hyperlink r:id="rId134" w:history="1">
        <w:r w:rsidRPr="00AD2562">
          <w:rPr>
            <w:rStyle w:val="Hyperlink"/>
            <w:rFonts w:asciiTheme="majorHAnsi" w:hAnsiTheme="majorHAnsi" w:cstheme="majorHAnsi"/>
          </w:rPr>
          <w:t>https://digitalrepository.unm.edu/cgi/viewcontent.cgi?article=1085&amp;context=amst_etds</w:t>
        </w:r>
      </w:hyperlink>
      <w:r w:rsidRPr="00AD2562">
        <w:rPr>
          <w:rFonts w:asciiTheme="majorHAnsi" w:hAnsiTheme="majorHAnsi" w:cstheme="majorHAnsi"/>
          <w:u w:val="single"/>
        </w:rPr>
        <w:t xml:space="preserve"> “Immigration/Migration and Settler Colonialism: Doing Critical Ethnic Studies on the U.S. - Mexico Border”</w:t>
      </w:r>
    </w:p>
    <w:p w14:paraId="34A0122F" w14:textId="77777777" w:rsidR="00D80D67" w:rsidRPr="00AD2562" w:rsidRDefault="00D80D67" w:rsidP="00D80D67">
      <w:pPr>
        <w:rPr>
          <w:rFonts w:asciiTheme="majorHAnsi" w:hAnsiTheme="majorHAnsi" w:cstheme="majorHAnsi"/>
          <w:u w:val="single"/>
        </w:rPr>
      </w:pPr>
      <w:r w:rsidRPr="00AD2562">
        <w:rPr>
          <w:rFonts w:asciiTheme="majorHAnsi" w:hAnsiTheme="majorHAnsi" w:cstheme="majorHAnsi"/>
        </w:rPr>
        <w:t xml:space="preserve">Given this centrality of Native land, O’odham migrated to and from their land living in a two-village migratory system where they moved to different locations depending on the season and available food from the earth. In this, during the hot summer, they traveled to cooler mountain valleys, which was at the base of the mountains.63 They lived there until crops were planted and growing well before winter season, often making trips higher up the mountains to collected acorns, pine nuts, and edible grasses.64 When winter came, they moved into the mountains where there were wells, springs or pools of water in natural catch basins, there, hunting became the main source of food.65 </w:t>
      </w:r>
      <w:r w:rsidRPr="00AD2562">
        <w:rPr>
          <w:rFonts w:asciiTheme="majorHAnsi" w:hAnsiTheme="majorHAnsi" w:cstheme="majorHAnsi"/>
          <w:u w:val="single"/>
        </w:rPr>
        <w:t>Even as water was scarce in the desert, the O’odham had intimate knowledge of their land in which they were able to find other sources of water by digging in washes or other places, and harvesting sag`uaro cacti fruit pods to make wine for rainmaking ceremonies.66</w:t>
      </w:r>
    </w:p>
    <w:p w14:paraId="7BE66937" w14:textId="77777777" w:rsidR="00D80D67" w:rsidRPr="00AD2562" w:rsidRDefault="00D80D67" w:rsidP="00D80D67">
      <w:pPr>
        <w:rPr>
          <w:rFonts w:asciiTheme="majorHAnsi" w:hAnsiTheme="majorHAnsi" w:cstheme="majorHAnsi"/>
        </w:rPr>
      </w:pPr>
      <w:r w:rsidRPr="00AD2562">
        <w:rPr>
          <w:rFonts w:asciiTheme="majorHAnsi" w:hAnsiTheme="majorHAnsi" w:cstheme="majorHAnsi"/>
          <w:u w:val="single"/>
        </w:rPr>
        <w:t>As a result of overlapping Spanish, Mexican and U.S. colonialism, the O’odham have encountered, survived and resisted an unrelenting number of structural changes: from 1783 when the San Xavier mission was first begin built to 1848 when the Treaty of Guadalupe Hidalgo was signed to the 1854 when Gadsden Purchase legalized the United States’s stealing of more Native land from the colonial state of Mexico to 1874 when the San Xavier reservation was established to 1917 when the Tohono O’odham reservation established and to 1937 O’odham adopted their fist constitution.</w:t>
      </w:r>
      <w:r w:rsidRPr="00AD2562">
        <w:rPr>
          <w:rFonts w:asciiTheme="majorHAnsi" w:hAnsiTheme="majorHAnsi" w:cstheme="majorHAnsi"/>
        </w:rPr>
        <w:t xml:space="preserve"> 67 Today the Tohono O’odham are an apartheid and occupied Nation colonized by the U.S. and Mexican state regimes. In particularly, the Border Patrol has established checkpoints, detention centers and surveillance mechanisms encircled throughout </w:t>
      </w:r>
      <w:r w:rsidRPr="00AD2562">
        <w:rPr>
          <w:rFonts w:asciiTheme="majorHAnsi" w:hAnsiTheme="majorHAnsi" w:cstheme="majorHAnsi"/>
        </w:rPr>
        <w:lastRenderedPageBreak/>
        <w:t xml:space="preserve">their land and reservation. </w:t>
      </w:r>
      <w:r w:rsidRPr="00AD2562">
        <w:rPr>
          <w:rFonts w:asciiTheme="majorHAnsi" w:hAnsiTheme="majorHAnsi" w:cstheme="majorHAnsi"/>
          <w:u w:val="single"/>
        </w:rPr>
        <w:t>As the international boundary dissects and bisects their land, the U.S. and Mexico governments have proposed construction projects for waste and chemical dumps on site, including U.S. initiatives for Air Force bases,</w:t>
      </w:r>
      <w:r w:rsidRPr="00AD2562">
        <w:rPr>
          <w:rFonts w:asciiTheme="majorHAnsi" w:hAnsiTheme="majorHAnsi" w:cstheme="majorHAnsi"/>
        </w:rPr>
        <w:t xml:space="preserve"> anti-immigration laws, and </w:t>
      </w:r>
      <w:r w:rsidRPr="00AD2562">
        <w:rPr>
          <w:rFonts w:asciiTheme="majorHAnsi" w:hAnsiTheme="majorHAnsi" w:cstheme="majorHAnsi"/>
          <w:u w:val="single"/>
        </w:rPr>
        <w:t>Arizonan municipal and property ordinances over their mountain ranges and water wells</w:t>
      </w:r>
      <w:r w:rsidRPr="00AD2562">
        <w:rPr>
          <w:rFonts w:asciiTheme="majorHAnsi" w:hAnsiTheme="majorHAnsi" w:cstheme="majorHAnsi"/>
        </w:rPr>
        <w:t xml:space="preserve">. </w:t>
      </w:r>
    </w:p>
    <w:p w14:paraId="515F6282" w14:textId="77777777" w:rsidR="00D80D67" w:rsidRPr="00AD2562" w:rsidRDefault="00D80D67" w:rsidP="00D80D67">
      <w:pPr>
        <w:rPr>
          <w:rFonts w:asciiTheme="majorHAnsi" w:hAnsiTheme="majorHAnsi" w:cstheme="majorHAnsi"/>
        </w:rPr>
      </w:pPr>
      <w:r w:rsidRPr="00AD2562">
        <w:rPr>
          <w:rFonts w:asciiTheme="majorHAnsi" w:hAnsiTheme="majorHAnsi" w:cstheme="majorHAnsi"/>
        </w:rPr>
        <w:t xml:space="preserve">Where once O’odham were villagers who maintained close-knit kinship systems through economic and ceremonial practices that required the freedom of movement to variously dispersed regions and sacred sites, 68 now they are caught in the crossfires of the U.S.-Mexico borderlands where they mistaken as “illegal aliens” and are subjected to harassment, detainment, and deportation by Border Patrol. In the gravity of this, Indigenous sovereignty for the Tohono O’odham is historically contingent in their him’dag </w:t>
      </w:r>
      <w:r w:rsidRPr="00AD2562">
        <w:rPr>
          <w:rFonts w:asciiTheme="majorHAnsi" w:hAnsiTheme="majorHAnsi" w:cstheme="majorHAnsi"/>
          <w:u w:val="single"/>
        </w:rPr>
        <w:t>– the O’odham way of life. 69 O’odham sovereignty is first and foremost land based; it is made up of their deep relations and connections to the earth as it requires freedom, movement and mobility precisely on these terms of kinship, economic, and ceremonial relations across their nation. In this, the Tohono O’odham people are not immobile and bisected, they are itinerant, regional, and evasive of boundaries, including reservation boundaries and wish to remain so</w:t>
      </w:r>
      <w:r w:rsidRPr="00AD2562">
        <w:rPr>
          <w:rFonts w:asciiTheme="majorHAnsi" w:hAnsiTheme="majorHAnsi" w:cstheme="majorHAnsi"/>
        </w:rPr>
        <w:t xml:space="preserve">. </w:t>
      </w:r>
    </w:p>
    <w:p w14:paraId="5352F50F" w14:textId="77777777" w:rsidR="00D80D67" w:rsidRPr="00AD2562" w:rsidRDefault="00D80D67" w:rsidP="00D80D67">
      <w:pPr>
        <w:rPr>
          <w:rFonts w:asciiTheme="majorHAnsi" w:hAnsiTheme="majorHAnsi" w:cstheme="majorHAnsi"/>
        </w:rPr>
      </w:pPr>
    </w:p>
    <w:p w14:paraId="30902681" w14:textId="77777777" w:rsidR="00D80D67" w:rsidRPr="00AD2562" w:rsidRDefault="00D80D67" w:rsidP="00D80D67">
      <w:pPr>
        <w:pStyle w:val="Heading4"/>
        <w:rPr>
          <w:rFonts w:asciiTheme="majorHAnsi" w:hAnsiTheme="majorHAnsi" w:cstheme="majorHAnsi"/>
        </w:rPr>
      </w:pPr>
      <w:r w:rsidRPr="00AD2562">
        <w:rPr>
          <w:rFonts w:asciiTheme="majorHAnsi" w:hAnsiTheme="majorHAnsi" w:cstheme="majorHAnsi"/>
        </w:rPr>
        <w:t xml:space="preserve">Normative Foreign Policy presumption of a plane of interaction among settler state actors </w:t>
      </w:r>
      <w:r w:rsidRPr="00AD2562">
        <w:rPr>
          <w:rFonts w:asciiTheme="majorHAnsi" w:hAnsiTheme="majorHAnsi" w:cstheme="majorHAnsi"/>
          <w:u w:val="single"/>
        </w:rPr>
        <w:t>and</w:t>
      </w:r>
      <w:r w:rsidRPr="00AD2562">
        <w:rPr>
          <w:rFonts w:asciiTheme="majorHAnsi" w:hAnsiTheme="majorHAnsi" w:cstheme="majorHAnsi"/>
        </w:rPr>
        <w:t xml:space="preserve"> a national interest agency that leaves indigenous groups without influence </w:t>
      </w:r>
      <w:r w:rsidRPr="00AD2562">
        <w:rPr>
          <w:rFonts w:asciiTheme="majorHAnsi" w:hAnsiTheme="majorHAnsi" w:cstheme="majorHAnsi"/>
          <w:u w:val="single"/>
        </w:rPr>
        <w:t>reifies western land epistemologies</w:t>
      </w:r>
      <w:r w:rsidRPr="00AD2562">
        <w:rPr>
          <w:rFonts w:asciiTheme="majorHAnsi" w:hAnsiTheme="majorHAnsi" w:cstheme="majorHAnsi"/>
        </w:rPr>
        <w:t xml:space="preserve"> which rely on </w:t>
      </w:r>
      <w:r w:rsidRPr="00AD2562">
        <w:rPr>
          <w:rFonts w:asciiTheme="majorHAnsi" w:hAnsiTheme="majorHAnsi" w:cstheme="majorHAnsi"/>
          <w:u w:val="single"/>
        </w:rPr>
        <w:t>the aff’s “border politics</w:t>
      </w:r>
      <w:r w:rsidRPr="00AD2562">
        <w:rPr>
          <w:rFonts w:asciiTheme="majorHAnsi" w:hAnsiTheme="majorHAnsi" w:cstheme="majorHAnsi"/>
        </w:rPr>
        <w:t xml:space="preserve">” – delegitimizes non-state political communities </w:t>
      </w:r>
      <w:r w:rsidRPr="00AD2562">
        <w:rPr>
          <w:rFonts w:asciiTheme="majorHAnsi" w:hAnsiTheme="majorHAnsi" w:cstheme="majorHAnsi"/>
          <w:u w:val="single"/>
        </w:rPr>
        <w:t>and</w:t>
      </w:r>
      <w:r w:rsidRPr="00AD2562">
        <w:rPr>
          <w:rFonts w:asciiTheme="majorHAnsi" w:hAnsiTheme="majorHAnsi" w:cstheme="majorHAnsi"/>
        </w:rPr>
        <w:t xml:space="preserve"> erases indigenous politics </w:t>
      </w:r>
    </w:p>
    <w:p w14:paraId="2521E57A" w14:textId="77777777" w:rsidR="00D80D67" w:rsidRPr="00AD2562" w:rsidRDefault="00D80D67" w:rsidP="00D80D67">
      <w:pPr>
        <w:rPr>
          <w:rStyle w:val="Style13ptBold"/>
          <w:rFonts w:asciiTheme="majorHAnsi" w:hAnsiTheme="majorHAnsi" w:cstheme="majorHAnsi"/>
        </w:rPr>
      </w:pPr>
      <w:r w:rsidRPr="00AD2562">
        <w:rPr>
          <w:rStyle w:val="Style13ptBold"/>
          <w:rFonts w:asciiTheme="majorHAnsi" w:hAnsiTheme="majorHAnsi" w:cstheme="majorHAnsi"/>
        </w:rPr>
        <w:t xml:space="preserve">King 17 </w:t>
      </w:r>
      <w:r w:rsidRPr="00AD2562">
        <w:rPr>
          <w:rStyle w:val="Style13ptBold"/>
          <w:rFonts w:asciiTheme="majorHAnsi" w:hAnsiTheme="majorHAnsi" w:cstheme="majorHAnsi"/>
          <w:b w:val="0"/>
        </w:rPr>
        <w:t xml:space="preserve">[Hayden King. [Gchi'mnissing Anishinaabe writer and educator. Teacher of Indigenous politics and policy at McMaster, Carleton, and Ryerson. Senior Policy Advisor to Ontario Ministry of Aboriginal Affairs, Director of Research at the Canadian Council for Aboriginal Business. Adjunct professor at Carleton. Advisor to the Dean, Indigneous Education Director, Yellowhead Institute at Ryerson] “The erasure of Indigenous thought in foreign policy.” Open Canada, magazine published by the Canadian International Council. https://opencanada.org/erasure-indigenous-thought-foreign-policy/ </w:t>
      </w:r>
      <w:r w:rsidRPr="00AD2562">
        <w:rPr>
          <w:rStyle w:val="Style13ptBold"/>
          <w:rFonts w:asciiTheme="majorHAnsi" w:hAnsiTheme="majorHAnsi" w:cstheme="majorHAnsi"/>
          <w:b w:val="0"/>
        </w:rPr>
        <w:tab/>
        <w:t>//dylan] DGP</w:t>
      </w:r>
    </w:p>
    <w:p w14:paraId="206D3F28" w14:textId="77777777" w:rsidR="00D80D67" w:rsidRPr="00AD2562" w:rsidRDefault="00D80D67" w:rsidP="00D80D67">
      <w:pPr>
        <w:rPr>
          <w:rFonts w:asciiTheme="majorHAnsi" w:hAnsiTheme="majorHAnsi" w:cstheme="majorHAnsi"/>
          <w:sz w:val="16"/>
          <w:szCs w:val="16"/>
        </w:rPr>
      </w:pPr>
      <w:r w:rsidRPr="00AD2562">
        <w:rPr>
          <w:rFonts w:asciiTheme="majorHAnsi" w:hAnsiTheme="majorHAnsi" w:cstheme="majorHAnsi"/>
          <w:sz w:val="16"/>
          <w:szCs w:val="16"/>
        </w:rPr>
        <w:t xml:space="preserve">Foreign policy, but in whose national interest? </w:t>
      </w:r>
      <w:r w:rsidRPr="00AD2562">
        <w:rPr>
          <w:rStyle w:val="StyleUnderline"/>
          <w:rFonts w:asciiTheme="majorHAnsi" w:hAnsiTheme="majorHAnsi" w:cstheme="majorHAnsi"/>
        </w:rPr>
        <w:t xml:space="preserve">For those studying and working </w:t>
      </w:r>
      <w:r w:rsidRPr="00AD2562">
        <w:rPr>
          <w:rStyle w:val="StyleUnderline"/>
          <w:rFonts w:asciiTheme="majorHAnsi" w:hAnsiTheme="majorHAnsi" w:cstheme="majorHAnsi"/>
          <w:highlight w:val="cyan"/>
        </w:rPr>
        <w:t>in foreign policy</w:t>
      </w:r>
      <w:r w:rsidRPr="00AD2562">
        <w:rPr>
          <w:rFonts w:asciiTheme="majorHAnsi" w:hAnsiTheme="majorHAnsi" w:cstheme="majorHAnsi"/>
          <w:sz w:val="16"/>
          <w:szCs w:val="16"/>
        </w:rPr>
        <w:t>, there are certainly debates over what constitutes the definition of the field. In Canada, there are debates about what counts as foreign policy (defence, security, trade, peacekeeping) and also how to approach those subjects (from liberal frameworks, realist, even some critical lenses). In his textbook on foreign policy Kim Nossal notes that the field is inherently divisive, emerging from “the interplay of conflicting interests, divergent objectives, contending perceptions, and different prescriptions about the most appropriate course of action.”</w:t>
      </w:r>
    </w:p>
    <w:p w14:paraId="1A1CA019" w14:textId="77777777" w:rsidR="00D80D67" w:rsidRPr="00AD2562" w:rsidRDefault="00D80D67" w:rsidP="00D80D67">
      <w:pPr>
        <w:rPr>
          <w:rFonts w:asciiTheme="majorHAnsi" w:hAnsiTheme="majorHAnsi" w:cstheme="majorHAnsi"/>
          <w:sz w:val="16"/>
        </w:rPr>
      </w:pPr>
      <w:r w:rsidRPr="00AD2562">
        <w:rPr>
          <w:rFonts w:asciiTheme="majorHAnsi" w:hAnsiTheme="majorHAnsi" w:cstheme="majorHAnsi"/>
          <w:sz w:val="16"/>
        </w:rPr>
        <w:t xml:space="preserve">Yet despite these divisive debates, </w:t>
      </w:r>
      <w:r w:rsidRPr="00AD2562">
        <w:rPr>
          <w:rStyle w:val="StyleUnderline"/>
          <w:rFonts w:asciiTheme="majorHAnsi" w:hAnsiTheme="majorHAnsi" w:cstheme="majorHAnsi"/>
          <w:highlight w:val="cyan"/>
        </w:rPr>
        <w:t>there is</w:t>
      </w:r>
      <w:r w:rsidRPr="00AD2562">
        <w:rPr>
          <w:rStyle w:val="StyleUnderline"/>
          <w:rFonts w:asciiTheme="majorHAnsi" w:hAnsiTheme="majorHAnsi" w:cstheme="majorHAnsi"/>
        </w:rPr>
        <w:t xml:space="preserve"> near universal </w:t>
      </w:r>
      <w:r w:rsidRPr="00AD2562">
        <w:rPr>
          <w:rStyle w:val="StyleUnderline"/>
          <w:rFonts w:asciiTheme="majorHAnsi" w:hAnsiTheme="majorHAnsi" w:cstheme="majorHAnsi"/>
          <w:highlight w:val="cyan"/>
        </w:rPr>
        <w:t xml:space="preserve">acceptance of </w:t>
      </w:r>
      <w:r w:rsidRPr="00AD2562">
        <w:rPr>
          <w:rStyle w:val="Emphasis"/>
          <w:rFonts w:asciiTheme="majorHAnsi" w:hAnsiTheme="majorHAnsi" w:cstheme="majorHAnsi"/>
          <w:highlight w:val="cyan"/>
        </w:rPr>
        <w:t>two core assumptions:</w:t>
      </w:r>
      <w:r w:rsidRPr="00AD2562">
        <w:rPr>
          <w:rFonts w:asciiTheme="majorHAnsi" w:hAnsiTheme="majorHAnsi" w:cstheme="majorHAnsi"/>
          <w:sz w:val="16"/>
          <w:highlight w:val="cyan"/>
        </w:rPr>
        <w:t xml:space="preserve"> </w:t>
      </w:r>
      <w:r w:rsidRPr="00AD2562">
        <w:rPr>
          <w:rStyle w:val="Emphasis"/>
          <w:rFonts w:asciiTheme="majorHAnsi" w:hAnsiTheme="majorHAnsi" w:cstheme="majorHAnsi"/>
          <w:highlight w:val="cyan"/>
        </w:rPr>
        <w:t>the legitimacy of the</w:t>
      </w:r>
      <w:r w:rsidRPr="00AD2562">
        <w:rPr>
          <w:rStyle w:val="Emphasis"/>
          <w:rFonts w:asciiTheme="majorHAnsi" w:hAnsiTheme="majorHAnsi" w:cstheme="majorHAnsi"/>
        </w:rPr>
        <w:t xml:space="preserve"> </w:t>
      </w:r>
      <w:r w:rsidRPr="00AD2562">
        <w:rPr>
          <w:rFonts w:asciiTheme="majorHAnsi" w:hAnsiTheme="majorHAnsi" w:cstheme="majorHAnsi"/>
          <w:sz w:val="16"/>
        </w:rPr>
        <w:t>Canadian</w:t>
      </w:r>
      <w:r w:rsidRPr="00AD2562">
        <w:rPr>
          <w:rStyle w:val="Emphasis"/>
          <w:rFonts w:asciiTheme="majorHAnsi" w:hAnsiTheme="majorHAnsi" w:cstheme="majorHAnsi"/>
        </w:rPr>
        <w:t xml:space="preserve"> </w:t>
      </w:r>
      <w:r w:rsidRPr="00AD2562">
        <w:rPr>
          <w:rStyle w:val="Emphasis"/>
          <w:rFonts w:asciiTheme="majorHAnsi" w:hAnsiTheme="majorHAnsi" w:cstheme="majorHAnsi"/>
          <w:highlight w:val="cyan"/>
        </w:rPr>
        <w:t xml:space="preserve">state itself as the primary actor in foreign policy </w:t>
      </w:r>
      <w:r w:rsidRPr="00AD2562">
        <w:rPr>
          <w:rStyle w:val="StyleUnderline"/>
          <w:rFonts w:asciiTheme="majorHAnsi" w:hAnsiTheme="majorHAnsi" w:cstheme="majorHAnsi"/>
          <w:highlight w:val="cyan"/>
        </w:rPr>
        <w:t>and</w:t>
      </w:r>
      <w:r w:rsidRPr="00AD2562">
        <w:rPr>
          <w:rStyle w:val="Emphasis"/>
          <w:rFonts w:asciiTheme="majorHAnsi" w:hAnsiTheme="majorHAnsi" w:cstheme="majorHAnsi"/>
          <w:highlight w:val="cyan"/>
        </w:rPr>
        <w:t xml:space="preserve"> the concept of the national interest</w:t>
      </w:r>
      <w:r w:rsidRPr="00AD2562">
        <w:rPr>
          <w:rFonts w:asciiTheme="majorHAnsi" w:hAnsiTheme="majorHAnsi" w:cstheme="majorHAnsi"/>
          <w:sz w:val="16"/>
          <w:highlight w:val="cyan"/>
        </w:rPr>
        <w:t>,</w:t>
      </w:r>
      <w:r w:rsidRPr="00AD2562">
        <w:rPr>
          <w:rFonts w:asciiTheme="majorHAnsi" w:hAnsiTheme="majorHAnsi" w:cstheme="majorHAnsi"/>
          <w:sz w:val="16"/>
        </w:rPr>
        <w:t xml:space="preserve"> which the field of foreign policy strives to serve. This is no surprise, really, considering </w:t>
      </w:r>
      <w:r w:rsidRPr="00AD2562">
        <w:rPr>
          <w:rStyle w:val="StyleUnderline"/>
          <w:rFonts w:asciiTheme="majorHAnsi" w:hAnsiTheme="majorHAnsi" w:cstheme="majorHAnsi"/>
        </w:rPr>
        <w:t>these assumptions are underwritten and supported by every domestic institution</w:t>
      </w:r>
      <w:r w:rsidRPr="00AD2562">
        <w:rPr>
          <w:rFonts w:asciiTheme="majorHAnsi" w:hAnsiTheme="majorHAnsi" w:cstheme="majorHAnsi"/>
          <w:sz w:val="16"/>
        </w:rPr>
        <w:t xml:space="preserve"> — from Canada’s constitutional sources, to the cultural organizations that currently promulgate the fantasy of Canada as 150 years of glowing hearts, </w:t>
      </w:r>
      <w:r w:rsidRPr="00AD2562">
        <w:rPr>
          <w:rFonts w:asciiTheme="majorHAnsi" w:hAnsiTheme="majorHAnsi" w:cstheme="majorHAnsi"/>
          <w:sz w:val="16"/>
        </w:rPr>
        <w:lastRenderedPageBreak/>
        <w:t>or decisions of the Supreme Court that reflect on the “assertion of Crown sovereignty” without ever explaining how that sovereignty was obtained.</w:t>
      </w:r>
    </w:p>
    <w:p w14:paraId="5736AC42" w14:textId="77777777" w:rsidR="00D80D67" w:rsidRPr="00AD2562" w:rsidRDefault="00D80D67" w:rsidP="00D80D67">
      <w:pPr>
        <w:rPr>
          <w:rStyle w:val="StyleUnderline"/>
          <w:rFonts w:asciiTheme="majorHAnsi" w:hAnsiTheme="majorHAnsi" w:cstheme="majorHAnsi"/>
        </w:rPr>
      </w:pPr>
      <w:r w:rsidRPr="00AD2562">
        <w:rPr>
          <w:rStyle w:val="StyleUnderline"/>
          <w:rFonts w:asciiTheme="majorHAnsi" w:hAnsiTheme="majorHAnsi" w:cstheme="majorHAnsi"/>
        </w:rPr>
        <w:t>But for critical Indigenous scholars, these assumptions are myths that form not a legitimate state in the community of nations, but rather a violent settler colony.</w:t>
      </w:r>
    </w:p>
    <w:p w14:paraId="677B3D43" w14:textId="77777777" w:rsidR="00D80D67" w:rsidRPr="00AD2562" w:rsidRDefault="00D80D67" w:rsidP="00D80D67">
      <w:pPr>
        <w:rPr>
          <w:rFonts w:asciiTheme="majorHAnsi" w:hAnsiTheme="majorHAnsi" w:cstheme="majorHAnsi"/>
          <w:sz w:val="16"/>
        </w:rPr>
      </w:pPr>
      <w:r w:rsidRPr="00AD2562">
        <w:rPr>
          <w:rFonts w:asciiTheme="majorHAnsi" w:hAnsiTheme="majorHAnsi" w:cstheme="majorHAnsi"/>
          <w:sz w:val="16"/>
        </w:rPr>
        <w:t xml:space="preserve">Between 1921 and 1923, after many years of resistance to the young countries, Canada and the United States were steadily encroaching into Haudenosaunee territory and governance. </w:t>
      </w:r>
      <w:r w:rsidRPr="00AD2562">
        <w:rPr>
          <w:rStyle w:val="StyleUnderline"/>
          <w:rFonts w:asciiTheme="majorHAnsi" w:hAnsiTheme="majorHAnsi" w:cstheme="majorHAnsi"/>
        </w:rPr>
        <w:t>Cayuga Chief Deskaheh</w:t>
      </w:r>
      <w:r w:rsidRPr="00AD2562">
        <w:rPr>
          <w:rFonts w:asciiTheme="majorHAnsi" w:hAnsiTheme="majorHAnsi" w:cstheme="majorHAnsi"/>
          <w:sz w:val="16"/>
        </w:rPr>
        <w:t xml:space="preserve">, also known as Levi General, travelled to London, England, to appeal to King George on the matter. (He wasn’t the first or last to appeal to a King or Queen; Anishinaabe leader Shingwaukonse actively attempted to, post-War of 1812, and Chief Theresa Spence did so in 2013, among many others). But when King George refused him, Deskaheh turned to the Geneva-based League of Nations, seeking a seat for the Haudenosaunee. With his efforts undermined by English officials there too, he returned home but was stopped at the U.S.-Canada border and turned away by Canadian border guards. He spent his final days in Rochester, New York. Before his death he </w:t>
      </w:r>
      <w:r w:rsidRPr="00AD2562">
        <w:rPr>
          <w:rStyle w:val="StyleUnderline"/>
          <w:rFonts w:asciiTheme="majorHAnsi" w:hAnsiTheme="majorHAnsi" w:cstheme="majorHAnsi"/>
        </w:rPr>
        <w:t>made one last plea to ordinary Canadians and Americans for justice</w:t>
      </w:r>
      <w:r w:rsidRPr="00AD2562">
        <w:rPr>
          <w:rFonts w:asciiTheme="majorHAnsi" w:hAnsiTheme="majorHAnsi" w:cstheme="majorHAnsi"/>
          <w:sz w:val="16"/>
        </w:rPr>
        <w:t xml:space="preserve">: </w:t>
      </w:r>
      <w:r w:rsidRPr="00AD2562">
        <w:rPr>
          <w:rStyle w:val="StyleUnderline"/>
          <w:rFonts w:asciiTheme="majorHAnsi" w:hAnsiTheme="majorHAnsi" w:cstheme="majorHAnsi"/>
        </w:rPr>
        <w:t>“Do you believe — really believe — that all peoples are entitled to equal protection of international law now that you are so strong? Do you believe — really believe — that treaty pledges should be kept? Think these questions over and answer them to yourselves…We have little territory left — just enough to live and die on [because] the governments of Washington and Ottawa have a silent partnership of policy. It is aimed to break up every tribe of red men so as to dominate every acre of their territory.”</w:t>
      </w:r>
      <w:r w:rsidRPr="00AD2562">
        <w:rPr>
          <w:rFonts w:asciiTheme="majorHAnsi" w:hAnsiTheme="majorHAnsi" w:cstheme="majorHAnsi"/>
          <w:sz w:val="16"/>
        </w:rPr>
        <w:t xml:space="preserve"> (His plea is documented in Rick Monture’s We Share Our Matters.)</w:t>
      </w:r>
    </w:p>
    <w:p w14:paraId="7DEA12A5" w14:textId="77777777" w:rsidR="00D80D67" w:rsidRPr="00AD2562" w:rsidRDefault="00D80D67" w:rsidP="00D80D67">
      <w:pPr>
        <w:rPr>
          <w:rFonts w:asciiTheme="majorHAnsi" w:hAnsiTheme="majorHAnsi" w:cstheme="majorHAnsi"/>
          <w:sz w:val="16"/>
        </w:rPr>
      </w:pPr>
      <w:r w:rsidRPr="00AD2562">
        <w:rPr>
          <w:rFonts w:asciiTheme="majorHAnsi" w:hAnsiTheme="majorHAnsi" w:cstheme="majorHAnsi"/>
          <w:sz w:val="16"/>
        </w:rPr>
        <w:t xml:space="preserve">The </w:t>
      </w:r>
      <w:r w:rsidRPr="00AD2562">
        <w:rPr>
          <w:rStyle w:val="StyleUnderline"/>
          <w:rFonts w:asciiTheme="majorHAnsi" w:hAnsiTheme="majorHAnsi" w:cstheme="majorHAnsi"/>
        </w:rPr>
        <w:t>last two sentences</w:t>
      </w:r>
      <w:r w:rsidRPr="00AD2562">
        <w:rPr>
          <w:rFonts w:asciiTheme="majorHAnsi" w:hAnsiTheme="majorHAnsi" w:cstheme="majorHAnsi"/>
          <w:sz w:val="16"/>
        </w:rPr>
        <w:t xml:space="preserve"> of this quote </w:t>
      </w:r>
      <w:r w:rsidRPr="00AD2562">
        <w:rPr>
          <w:rStyle w:val="StyleUnderline"/>
          <w:rFonts w:asciiTheme="majorHAnsi" w:hAnsiTheme="majorHAnsi" w:cstheme="majorHAnsi"/>
        </w:rPr>
        <w:t>are an apt description of modern settler colonialism</w:t>
      </w:r>
      <w:r w:rsidRPr="00AD2562">
        <w:rPr>
          <w:rFonts w:asciiTheme="majorHAnsi" w:hAnsiTheme="majorHAnsi" w:cstheme="majorHAnsi"/>
          <w:sz w:val="16"/>
        </w:rPr>
        <w:t xml:space="preserve">, nearly 100 years before scholars identified the process. </w:t>
      </w:r>
      <w:r w:rsidRPr="00AD2562">
        <w:rPr>
          <w:rStyle w:val="StyleUnderline"/>
          <w:rFonts w:asciiTheme="majorHAnsi" w:hAnsiTheme="majorHAnsi" w:cstheme="majorHAnsi"/>
        </w:rPr>
        <w:t>For anthropologist Patrick Wolfe</w:t>
      </w:r>
      <w:r w:rsidRPr="00AD2562">
        <w:rPr>
          <w:rFonts w:asciiTheme="majorHAnsi" w:hAnsiTheme="majorHAnsi" w:cstheme="majorHAnsi"/>
          <w:sz w:val="16"/>
        </w:rPr>
        <w:t>, t</w:t>
      </w:r>
      <w:r w:rsidRPr="00AD2562">
        <w:rPr>
          <w:rStyle w:val="StyleUnderline"/>
          <w:rFonts w:asciiTheme="majorHAnsi" w:hAnsiTheme="majorHAnsi" w:cstheme="majorHAnsi"/>
        </w:rPr>
        <w:t>here is a distinction between colonialism, which eventually ends when the invaders leave, and settler colonialism, where they don’t.</w:t>
      </w:r>
      <w:r w:rsidRPr="00AD2562">
        <w:rPr>
          <w:rFonts w:asciiTheme="majorHAnsi" w:hAnsiTheme="majorHAnsi" w:cstheme="majorHAnsi"/>
          <w:sz w:val="16"/>
        </w:rPr>
        <w:t xml:space="preserve"> While in the former formulation the Indigenous population is often transformed to labour for colonial extraction, </w:t>
      </w:r>
      <w:r w:rsidRPr="00AD2562">
        <w:rPr>
          <w:rStyle w:val="StyleUnderline"/>
          <w:rFonts w:asciiTheme="majorHAnsi" w:hAnsiTheme="majorHAnsi" w:cstheme="majorHAnsi"/>
        </w:rPr>
        <w:t xml:space="preserve">in the latter, the </w:t>
      </w:r>
      <w:r w:rsidRPr="00AD2562">
        <w:rPr>
          <w:rStyle w:val="StyleUnderline"/>
          <w:rFonts w:asciiTheme="majorHAnsi" w:hAnsiTheme="majorHAnsi" w:cstheme="majorHAnsi"/>
          <w:highlight w:val="cyan"/>
        </w:rPr>
        <w:t>settler colony attempts to</w:t>
      </w:r>
      <w:r w:rsidRPr="00AD2562">
        <w:rPr>
          <w:rStyle w:val="StyleUnderline"/>
          <w:rFonts w:asciiTheme="majorHAnsi" w:hAnsiTheme="majorHAnsi" w:cstheme="majorHAnsi"/>
        </w:rPr>
        <w:t xml:space="preserve"> liquidate all remnants of the previous (Indigenous) societies to </w:t>
      </w:r>
      <w:r w:rsidRPr="00AD2562">
        <w:rPr>
          <w:rStyle w:val="Emphasis"/>
          <w:rFonts w:asciiTheme="majorHAnsi" w:hAnsiTheme="majorHAnsi" w:cstheme="majorHAnsi"/>
          <w:highlight w:val="cyan"/>
        </w:rPr>
        <w:t>legitimize its permanent presence</w:t>
      </w:r>
      <w:r w:rsidRPr="00AD2562">
        <w:rPr>
          <w:rStyle w:val="StyleUnderline"/>
          <w:rFonts w:asciiTheme="majorHAnsi" w:hAnsiTheme="majorHAnsi" w:cstheme="majorHAnsi"/>
        </w:rPr>
        <w:t>.</w:t>
      </w:r>
      <w:r w:rsidRPr="00AD2562">
        <w:rPr>
          <w:rFonts w:asciiTheme="majorHAnsi" w:hAnsiTheme="majorHAnsi" w:cstheme="majorHAnsi"/>
          <w:sz w:val="16"/>
        </w:rPr>
        <w:t xml:space="preserve"> Deskaheh was speaking in the North American context, Wolfe in the Australian, but the phenomenon can be seen elsewhere, from Aotearoa/New Zealand to Palestine/Israel.</w:t>
      </w:r>
    </w:p>
    <w:p w14:paraId="17DA45F2" w14:textId="77777777" w:rsidR="00D80D67" w:rsidRPr="00AD2562" w:rsidRDefault="00D80D67" w:rsidP="00D80D67">
      <w:pPr>
        <w:rPr>
          <w:rStyle w:val="StyleUnderline"/>
          <w:rFonts w:asciiTheme="majorHAnsi" w:hAnsiTheme="majorHAnsi" w:cstheme="majorHAnsi"/>
        </w:rPr>
      </w:pPr>
      <w:r w:rsidRPr="00AD2562">
        <w:rPr>
          <w:rStyle w:val="StyleUnderline"/>
          <w:rFonts w:asciiTheme="majorHAnsi" w:hAnsiTheme="majorHAnsi" w:cstheme="majorHAnsi"/>
        </w:rPr>
        <w:t xml:space="preserve">Common </w:t>
      </w:r>
      <w:r w:rsidRPr="00AD2562">
        <w:rPr>
          <w:rStyle w:val="Emphasis"/>
          <w:rFonts w:asciiTheme="majorHAnsi" w:hAnsiTheme="majorHAnsi" w:cstheme="majorHAnsi"/>
          <w:highlight w:val="cyan"/>
        </w:rPr>
        <w:t>strategies in</w:t>
      </w:r>
      <w:r w:rsidRPr="00AD2562">
        <w:rPr>
          <w:rStyle w:val="StyleUnderline"/>
          <w:rFonts w:asciiTheme="majorHAnsi" w:hAnsiTheme="majorHAnsi" w:cstheme="majorHAnsi"/>
        </w:rPr>
        <w:t xml:space="preserve"> this </w:t>
      </w:r>
      <w:r w:rsidRPr="00AD2562">
        <w:rPr>
          <w:rStyle w:val="Emphasis"/>
          <w:rFonts w:asciiTheme="majorHAnsi" w:hAnsiTheme="majorHAnsi" w:cstheme="majorHAnsi"/>
          <w:highlight w:val="cyan"/>
        </w:rPr>
        <w:t>liquidation</w:t>
      </w:r>
      <w:r w:rsidRPr="00AD2562">
        <w:rPr>
          <w:rStyle w:val="StyleUnderline"/>
          <w:rFonts w:asciiTheme="majorHAnsi" w:hAnsiTheme="majorHAnsi" w:cstheme="majorHAnsi"/>
        </w:rPr>
        <w:t xml:space="preserve"> are as follows</w:t>
      </w:r>
      <w:r w:rsidRPr="00AD2562">
        <w:rPr>
          <w:rFonts w:asciiTheme="majorHAnsi" w:hAnsiTheme="majorHAnsi" w:cstheme="majorHAnsi"/>
        </w:rPr>
        <w:t xml:space="preserve">: </w:t>
      </w:r>
      <w:r w:rsidRPr="00AD2562">
        <w:rPr>
          <w:rStyle w:val="StyleUnderline"/>
          <w:rFonts w:asciiTheme="majorHAnsi" w:hAnsiTheme="majorHAnsi" w:cstheme="majorHAnsi"/>
        </w:rPr>
        <w:t xml:space="preserve">physical extermination; oppressive Indian legislation designed to contain; the creation of reserves/reservations/settlements, residential or boarding schools; discrimination aimed specifically at women; and eventually legal absorption </w:t>
      </w:r>
      <w:r w:rsidRPr="00AD2562">
        <w:rPr>
          <w:rStyle w:val="StyleUnderline"/>
          <w:rFonts w:asciiTheme="majorHAnsi" w:hAnsiTheme="majorHAnsi" w:cstheme="majorHAnsi"/>
          <w:highlight w:val="cyan"/>
        </w:rPr>
        <w:t>in</w:t>
      </w:r>
      <w:r w:rsidRPr="00AD2562">
        <w:rPr>
          <w:rStyle w:val="StyleUnderline"/>
          <w:rFonts w:asciiTheme="majorHAnsi" w:hAnsiTheme="majorHAnsi" w:cstheme="majorHAnsi"/>
        </w:rPr>
        <w:t>to state apparatuses and assimilation.</w:t>
      </w:r>
      <w:r w:rsidRPr="00AD2562">
        <w:rPr>
          <w:rFonts w:asciiTheme="majorHAnsi" w:hAnsiTheme="majorHAnsi" w:cstheme="majorHAnsi"/>
        </w:rPr>
        <w:t xml:space="preserve"> </w:t>
      </w:r>
      <w:r w:rsidRPr="00AD2562">
        <w:rPr>
          <w:rStyle w:val="StyleUnderline"/>
          <w:rFonts w:asciiTheme="majorHAnsi" w:hAnsiTheme="majorHAnsi" w:cstheme="majorHAnsi"/>
        </w:rPr>
        <w:t xml:space="preserve">While </w:t>
      </w:r>
      <w:r w:rsidRPr="00AD2562">
        <w:rPr>
          <w:rStyle w:val="StyleUnderline"/>
          <w:rFonts w:asciiTheme="majorHAnsi" w:hAnsiTheme="majorHAnsi" w:cstheme="majorHAnsi"/>
          <w:highlight w:val="cyan"/>
        </w:rPr>
        <w:t xml:space="preserve">the </w:t>
      </w:r>
      <w:r w:rsidRPr="00AD2562">
        <w:rPr>
          <w:rStyle w:val="Emphasis"/>
          <w:rFonts w:asciiTheme="majorHAnsi" w:hAnsiTheme="majorHAnsi" w:cstheme="majorHAnsi"/>
          <w:highlight w:val="cyan"/>
        </w:rPr>
        <w:t>genocidal</w:t>
      </w:r>
      <w:r w:rsidRPr="00AD2562">
        <w:rPr>
          <w:rStyle w:val="StyleUnderline"/>
          <w:rFonts w:asciiTheme="majorHAnsi" w:hAnsiTheme="majorHAnsi" w:cstheme="majorHAnsi"/>
          <w:highlight w:val="cyan"/>
        </w:rPr>
        <w:t xml:space="preserve"> nature of settler colonialism</w:t>
      </w:r>
      <w:r w:rsidRPr="00AD2562">
        <w:rPr>
          <w:rStyle w:val="StyleUnderline"/>
          <w:rFonts w:asciiTheme="majorHAnsi" w:hAnsiTheme="majorHAnsi" w:cstheme="majorHAnsi"/>
        </w:rPr>
        <w:t xml:space="preserve"> may not appear as physical violence today</w:t>
      </w:r>
      <w:r w:rsidRPr="00AD2562">
        <w:rPr>
          <w:rFonts w:asciiTheme="majorHAnsi" w:hAnsiTheme="majorHAnsi" w:cstheme="majorHAnsi"/>
        </w:rPr>
        <w:t xml:space="preserve"> (though we do still have plenty of that), </w:t>
      </w:r>
      <w:r w:rsidRPr="00AD2562">
        <w:rPr>
          <w:rStyle w:val="StyleUnderline"/>
          <w:rFonts w:asciiTheme="majorHAnsi" w:hAnsiTheme="majorHAnsi" w:cstheme="majorHAnsi"/>
        </w:rPr>
        <w:t>the underlying motivation to expunge threats to settler sovereignty endures.</w:t>
      </w:r>
    </w:p>
    <w:p w14:paraId="2BBA0E16" w14:textId="77777777" w:rsidR="00D80D67" w:rsidRPr="00AD2562" w:rsidRDefault="00D80D67" w:rsidP="00D80D67">
      <w:pPr>
        <w:rPr>
          <w:rFonts w:asciiTheme="majorHAnsi" w:hAnsiTheme="majorHAnsi" w:cstheme="majorHAnsi"/>
          <w:sz w:val="16"/>
        </w:rPr>
      </w:pPr>
      <w:r w:rsidRPr="00AD2562">
        <w:rPr>
          <w:rFonts w:asciiTheme="majorHAnsi" w:hAnsiTheme="majorHAnsi" w:cstheme="majorHAnsi"/>
          <w:sz w:val="16"/>
        </w:rPr>
        <w:t xml:space="preserve">But where the </w:t>
      </w:r>
      <w:r w:rsidRPr="00AD2562">
        <w:rPr>
          <w:rStyle w:val="StyleUnderline"/>
          <w:rFonts w:asciiTheme="majorHAnsi" w:hAnsiTheme="majorHAnsi" w:cstheme="majorHAnsi"/>
          <w:highlight w:val="cyan"/>
        </w:rPr>
        <w:t>specific harms of</w:t>
      </w:r>
      <w:r w:rsidRPr="00AD2562">
        <w:rPr>
          <w:rStyle w:val="StyleUnderline"/>
          <w:rFonts w:asciiTheme="majorHAnsi" w:hAnsiTheme="majorHAnsi" w:cstheme="majorHAnsi"/>
        </w:rPr>
        <w:t xml:space="preserve"> the field of </w:t>
      </w:r>
      <w:r w:rsidRPr="00AD2562">
        <w:rPr>
          <w:rStyle w:val="StyleUnderline"/>
          <w:rFonts w:asciiTheme="majorHAnsi" w:hAnsiTheme="majorHAnsi" w:cstheme="majorHAnsi"/>
          <w:highlight w:val="cyan"/>
        </w:rPr>
        <w:t>foreign policy</w:t>
      </w:r>
      <w:r w:rsidRPr="00AD2562">
        <w:rPr>
          <w:rStyle w:val="StyleUnderline"/>
          <w:rFonts w:asciiTheme="majorHAnsi" w:hAnsiTheme="majorHAnsi" w:cstheme="majorHAnsi"/>
        </w:rPr>
        <w:t xml:space="preserve"> come into greater focus</w:t>
      </w:r>
      <w:r w:rsidRPr="00AD2562">
        <w:rPr>
          <w:rFonts w:asciiTheme="majorHAnsi" w:hAnsiTheme="majorHAnsi" w:cstheme="majorHAnsi"/>
          <w:sz w:val="16"/>
        </w:rPr>
        <w:t xml:space="preserve"> are</w:t>
      </w:r>
      <w:r w:rsidRPr="00AD2562">
        <w:rPr>
          <w:rStyle w:val="StyleUnderline"/>
          <w:rFonts w:asciiTheme="majorHAnsi" w:hAnsiTheme="majorHAnsi" w:cstheme="majorHAnsi"/>
        </w:rPr>
        <w:t xml:space="preserve"> in crafting a common sense </w:t>
      </w:r>
      <w:r w:rsidRPr="00AD2562">
        <w:rPr>
          <w:rStyle w:val="StyleUnderline"/>
          <w:rFonts w:asciiTheme="majorHAnsi" w:hAnsiTheme="majorHAnsi" w:cstheme="majorHAnsi"/>
          <w:highlight w:val="cyan"/>
        </w:rPr>
        <w:t xml:space="preserve">around </w:t>
      </w:r>
      <w:r w:rsidRPr="00AD2562">
        <w:rPr>
          <w:rStyle w:val="Emphasis"/>
          <w:rFonts w:asciiTheme="majorHAnsi" w:hAnsiTheme="majorHAnsi" w:cstheme="majorHAnsi"/>
          <w:highlight w:val="cyan"/>
        </w:rPr>
        <w:t>what counts as a legitimate politics of the international</w:t>
      </w:r>
      <w:r w:rsidRPr="00AD2562">
        <w:rPr>
          <w:rFonts w:asciiTheme="majorHAnsi" w:hAnsiTheme="majorHAnsi" w:cstheme="majorHAnsi"/>
          <w:sz w:val="16"/>
        </w:rPr>
        <w:t xml:space="preserve">. Consider the core concepts of the field, or at least the discipline of IR that foregrounds foreign policy. I think its fair to say </w:t>
      </w:r>
      <w:r w:rsidRPr="00AD2562">
        <w:rPr>
          <w:rStyle w:val="StyleUnderline"/>
          <w:rFonts w:asciiTheme="majorHAnsi" w:hAnsiTheme="majorHAnsi" w:cstheme="majorHAnsi"/>
        </w:rPr>
        <w:t>most traditional perspectives view the international system as an anarchic environment where self-interested and (mostly) rational states compete against each other for power. Or, in contrast, they may cooperate</w:t>
      </w:r>
      <w:r w:rsidRPr="00AD2562">
        <w:rPr>
          <w:rFonts w:asciiTheme="majorHAnsi" w:hAnsiTheme="majorHAnsi" w:cstheme="majorHAnsi"/>
          <w:sz w:val="16"/>
        </w:rPr>
        <w:t xml:space="preserve">. For foundational IR scholar Hedley Bull, </w:t>
      </w:r>
      <w:r w:rsidRPr="00AD2562">
        <w:rPr>
          <w:rStyle w:val="StyleUnderline"/>
          <w:rFonts w:asciiTheme="majorHAnsi" w:hAnsiTheme="majorHAnsi" w:cstheme="majorHAnsi"/>
        </w:rPr>
        <w:t>this simple formulation is “the supreme normative principal of the political organization of mankind</w:t>
      </w:r>
      <w:r w:rsidRPr="00AD2562">
        <w:rPr>
          <w:rFonts w:asciiTheme="majorHAnsi" w:hAnsiTheme="majorHAnsi" w:cstheme="majorHAnsi"/>
          <w:sz w:val="16"/>
        </w:rPr>
        <w:t>.”</w:t>
      </w:r>
    </w:p>
    <w:p w14:paraId="1BBB2C2C" w14:textId="77777777" w:rsidR="00D80D67" w:rsidRPr="00AD2562" w:rsidRDefault="00D80D67" w:rsidP="00D80D67">
      <w:pPr>
        <w:rPr>
          <w:rStyle w:val="StyleUnderline"/>
          <w:rFonts w:asciiTheme="majorHAnsi" w:hAnsiTheme="majorHAnsi" w:cstheme="majorHAnsi"/>
        </w:rPr>
      </w:pPr>
      <w:r w:rsidRPr="00AD2562">
        <w:rPr>
          <w:rFonts w:asciiTheme="majorHAnsi" w:hAnsiTheme="majorHAnsi" w:cstheme="majorHAnsi"/>
          <w:sz w:val="16"/>
        </w:rPr>
        <w:t>I don’t need to elaborate on these concepts for this audience</w:t>
      </w:r>
      <w:r w:rsidRPr="00AD2562">
        <w:rPr>
          <w:rStyle w:val="StyleUnderline"/>
          <w:rFonts w:asciiTheme="majorHAnsi" w:hAnsiTheme="majorHAnsi" w:cstheme="majorHAnsi"/>
        </w:rPr>
        <w:t xml:space="preserve">. But, </w:t>
      </w:r>
      <w:r w:rsidRPr="00AD2562">
        <w:rPr>
          <w:rStyle w:val="Emphasis"/>
          <w:rFonts w:asciiTheme="majorHAnsi" w:hAnsiTheme="majorHAnsi" w:cstheme="majorHAnsi"/>
          <w:highlight w:val="cyan"/>
        </w:rPr>
        <w:t>what about political communities that do not resemble a state</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highlight w:val="cyan"/>
        </w:rPr>
        <w:t xml:space="preserve">that eschew </w:t>
      </w:r>
      <w:r w:rsidRPr="00AD2562">
        <w:rPr>
          <w:rStyle w:val="StyleUnderline"/>
          <w:rFonts w:asciiTheme="majorHAnsi" w:hAnsiTheme="majorHAnsi" w:cstheme="majorHAnsi"/>
        </w:rPr>
        <w:t xml:space="preserve">coercive notions of </w:t>
      </w:r>
      <w:r w:rsidRPr="00AD2562">
        <w:rPr>
          <w:rStyle w:val="StyleUnderline"/>
          <w:rFonts w:asciiTheme="majorHAnsi" w:hAnsiTheme="majorHAnsi" w:cstheme="majorHAnsi"/>
          <w:highlight w:val="cyan"/>
        </w:rPr>
        <w:t>exclusive sovereignty</w:t>
      </w:r>
      <w:r w:rsidRPr="00AD2562">
        <w:rPr>
          <w:rStyle w:val="StyleUnderline"/>
          <w:rFonts w:asciiTheme="majorHAnsi" w:hAnsiTheme="majorHAnsi" w:cstheme="majorHAnsi"/>
        </w:rPr>
        <w:t xml:space="preserve">, that are </w:t>
      </w:r>
      <w:r w:rsidRPr="00AD2562">
        <w:rPr>
          <w:rStyle w:val="StyleUnderline"/>
          <w:rFonts w:asciiTheme="majorHAnsi" w:hAnsiTheme="majorHAnsi" w:cstheme="majorHAnsi"/>
          <w:highlight w:val="cyan"/>
        </w:rPr>
        <w:t>bound by obligations and responsibilities to the land</w:t>
      </w:r>
      <w:r w:rsidRPr="00AD2562">
        <w:rPr>
          <w:rStyle w:val="StyleUnderline"/>
          <w:rFonts w:asciiTheme="majorHAnsi" w:hAnsiTheme="majorHAnsi" w:cstheme="majorHAnsi"/>
        </w:rPr>
        <w:t xml:space="preserve"> and thus do not recognize an anarchic world, political communities that do not start and end with men?</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The discipline of </w:t>
      </w:r>
      <w:r w:rsidRPr="00AD2562">
        <w:rPr>
          <w:rStyle w:val="StyleUnderline"/>
          <w:rFonts w:asciiTheme="majorHAnsi" w:hAnsiTheme="majorHAnsi" w:cstheme="majorHAnsi"/>
          <w:highlight w:val="cyan"/>
        </w:rPr>
        <w:t>IR</w:t>
      </w:r>
      <w:r w:rsidRPr="00AD2562">
        <w:rPr>
          <w:rStyle w:val="StyleUnderline"/>
          <w:rFonts w:asciiTheme="majorHAnsi" w:hAnsiTheme="majorHAnsi" w:cstheme="majorHAnsi"/>
        </w:rPr>
        <w:t xml:space="preserve">, as well as practice of </w:t>
      </w:r>
      <w:r w:rsidRPr="00AD2562">
        <w:rPr>
          <w:rStyle w:val="StyleUnderline"/>
          <w:rFonts w:asciiTheme="majorHAnsi" w:hAnsiTheme="majorHAnsi" w:cstheme="majorHAnsi"/>
        </w:rPr>
        <w:lastRenderedPageBreak/>
        <w:t>foreign policy</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effectively </w:t>
      </w:r>
      <w:r w:rsidRPr="00AD2562">
        <w:rPr>
          <w:rStyle w:val="Emphasis"/>
          <w:rFonts w:asciiTheme="majorHAnsi" w:hAnsiTheme="majorHAnsi" w:cstheme="majorHAnsi"/>
          <w:highlight w:val="cyan"/>
        </w:rPr>
        <w:t>casts Indigenous peoples as primitive</w:t>
      </w:r>
      <w:r w:rsidRPr="00AD2562">
        <w:rPr>
          <w:rStyle w:val="StyleUnderline"/>
          <w:rFonts w:asciiTheme="majorHAnsi" w:hAnsiTheme="majorHAnsi" w:cstheme="majorHAnsi"/>
        </w:rPr>
        <w:t xml:space="preserve"> (or at least inferior)</w:t>
      </w:r>
      <w:r w:rsidRPr="00AD2562">
        <w:rPr>
          <w:rFonts w:asciiTheme="majorHAnsi" w:hAnsiTheme="majorHAnsi" w:cstheme="majorHAnsi"/>
          <w:sz w:val="16"/>
        </w:rPr>
        <w:t xml:space="preserve">, </w:t>
      </w:r>
      <w:r w:rsidRPr="00AD2562">
        <w:rPr>
          <w:rStyle w:val="Emphasis"/>
          <w:rFonts w:asciiTheme="majorHAnsi" w:hAnsiTheme="majorHAnsi" w:cstheme="majorHAnsi"/>
          <w:highlight w:val="cyan"/>
        </w:rPr>
        <w:t>sanctions</w:t>
      </w:r>
      <w:r w:rsidRPr="00AD2562">
        <w:rPr>
          <w:rStyle w:val="StyleUnderline"/>
          <w:rFonts w:asciiTheme="majorHAnsi" w:hAnsiTheme="majorHAnsi" w:cstheme="majorHAnsi"/>
        </w:rPr>
        <w:t xml:space="preserve"> the </w:t>
      </w:r>
      <w:r w:rsidRPr="00AD2562">
        <w:rPr>
          <w:rStyle w:val="Emphasis"/>
          <w:rFonts w:asciiTheme="majorHAnsi" w:hAnsiTheme="majorHAnsi" w:cstheme="majorHAnsi"/>
          <w:highlight w:val="cyan"/>
        </w:rPr>
        <w:t>theft</w:t>
      </w:r>
      <w:r w:rsidRPr="00AD2562">
        <w:rPr>
          <w:rStyle w:val="StyleUnderline"/>
          <w:rFonts w:asciiTheme="majorHAnsi" w:hAnsiTheme="majorHAnsi" w:cstheme="majorHAnsi"/>
        </w:rPr>
        <w:t xml:space="preserve"> of their lands, </w:t>
      </w:r>
      <w:r w:rsidRPr="00AD2562">
        <w:rPr>
          <w:rStyle w:val="StyleUnderline"/>
          <w:rFonts w:asciiTheme="majorHAnsi" w:hAnsiTheme="majorHAnsi" w:cstheme="majorHAnsi"/>
          <w:highlight w:val="cyan"/>
        </w:rPr>
        <w:t>and</w:t>
      </w:r>
      <w:r w:rsidRPr="00AD2562">
        <w:rPr>
          <w:rStyle w:val="StyleUnderline"/>
          <w:rFonts w:asciiTheme="majorHAnsi" w:hAnsiTheme="majorHAnsi" w:cstheme="majorHAnsi"/>
        </w:rPr>
        <w:t xml:space="preserve"> </w:t>
      </w:r>
      <w:r w:rsidRPr="00AD2562">
        <w:rPr>
          <w:rFonts w:asciiTheme="majorHAnsi" w:hAnsiTheme="majorHAnsi" w:cstheme="majorHAnsi"/>
          <w:sz w:val="16"/>
        </w:rPr>
        <w:t>then</w:t>
      </w:r>
      <w:r w:rsidRPr="00AD2562">
        <w:rPr>
          <w:rStyle w:val="StyleUnderline"/>
          <w:rFonts w:asciiTheme="majorHAnsi" w:hAnsiTheme="majorHAnsi" w:cstheme="majorHAnsi"/>
        </w:rPr>
        <w:t xml:space="preserve"> </w:t>
      </w:r>
      <w:r w:rsidRPr="00AD2562">
        <w:rPr>
          <w:rStyle w:val="Emphasis"/>
          <w:rFonts w:asciiTheme="majorHAnsi" w:hAnsiTheme="majorHAnsi" w:cstheme="majorHAnsi"/>
          <w:highlight w:val="cyan"/>
        </w:rPr>
        <w:t>forecloses the possibility of resurgent political communities</w:t>
      </w:r>
      <w:r w:rsidRPr="00AD2562">
        <w:rPr>
          <w:rStyle w:val="StyleUnderline"/>
          <w:rFonts w:asciiTheme="majorHAnsi" w:hAnsiTheme="majorHAnsi" w:cstheme="majorHAnsi"/>
        </w:rPr>
        <w:t>.</w:t>
      </w:r>
    </w:p>
    <w:p w14:paraId="769A6714" w14:textId="77777777" w:rsidR="00D80D67" w:rsidRPr="00AD2562" w:rsidRDefault="00D80D67" w:rsidP="00D80D67">
      <w:pPr>
        <w:rPr>
          <w:rFonts w:asciiTheme="majorHAnsi" w:hAnsiTheme="majorHAnsi" w:cstheme="majorHAnsi"/>
          <w:sz w:val="16"/>
        </w:rPr>
      </w:pPr>
      <w:r w:rsidRPr="00AD2562">
        <w:rPr>
          <w:rFonts w:asciiTheme="majorHAnsi" w:hAnsiTheme="majorHAnsi" w:cstheme="majorHAnsi"/>
          <w:sz w:val="16"/>
        </w:rPr>
        <w:t xml:space="preserve">At a fundamental level </w:t>
      </w:r>
      <w:r w:rsidRPr="00AD2562">
        <w:rPr>
          <w:rStyle w:val="StyleUnderline"/>
          <w:rFonts w:asciiTheme="majorHAnsi" w:hAnsiTheme="majorHAnsi" w:cstheme="majorHAnsi"/>
        </w:rPr>
        <w:t xml:space="preserve">the perpetuation of this conceptual galaxy </w:t>
      </w:r>
      <w:r w:rsidRPr="00AD2562">
        <w:rPr>
          <w:rStyle w:val="Emphasis"/>
          <w:rFonts w:asciiTheme="majorHAnsi" w:hAnsiTheme="majorHAnsi" w:cstheme="majorHAnsi"/>
          <w:highlight w:val="cyan"/>
        </w:rPr>
        <w:t>denies opportunities for Indigenous expressions of liberation</w:t>
      </w:r>
      <w:r w:rsidRPr="00AD2562">
        <w:rPr>
          <w:rFonts w:asciiTheme="majorHAnsi" w:hAnsiTheme="majorHAnsi" w:cstheme="majorHAnsi"/>
          <w:sz w:val="16"/>
        </w:rPr>
        <w:t xml:space="preserve"> — whether the case is the Six Nations of the Grand River, whose demands for a seat at the League of Nations in 1922 were rejected, or the current Canadian government demands that the articulation of international Indigenous rights not challenge territorial integrity or state sovereignty (this is true generally but seen clearly with the United Nation’s Declaration on the Rights of Indigenous Peoples). Such a denial is also expressed in the the unequivocal support of the state of Israel at the expense of Palestinian existence, or the collaboration with a Honduran government that suppresses Indigenous communities and murders activists like Berta Cáceres.</w:t>
      </w:r>
    </w:p>
    <w:p w14:paraId="1C7154F7" w14:textId="77777777" w:rsidR="00D80D67" w:rsidRPr="00AD2562" w:rsidRDefault="00D80D67" w:rsidP="00D80D67">
      <w:pPr>
        <w:rPr>
          <w:rStyle w:val="StyleUnderline"/>
          <w:rFonts w:asciiTheme="majorHAnsi" w:hAnsiTheme="majorHAnsi" w:cstheme="majorHAnsi"/>
        </w:rPr>
      </w:pPr>
      <w:r w:rsidRPr="00AD2562">
        <w:rPr>
          <w:rFonts w:asciiTheme="majorHAnsi" w:hAnsiTheme="majorHAnsi" w:cstheme="majorHAnsi"/>
          <w:sz w:val="16"/>
        </w:rPr>
        <w:t xml:space="preserve">I am talking about more than denying liberation. </w:t>
      </w:r>
      <w:r w:rsidRPr="00AD2562">
        <w:rPr>
          <w:rStyle w:val="StyleUnderline"/>
          <w:rFonts w:asciiTheme="majorHAnsi" w:hAnsiTheme="majorHAnsi" w:cstheme="majorHAnsi"/>
        </w:rPr>
        <w:t>By continuing to enforce the view of humanity as a set of political states, with Europe at the centre of the planet</w:t>
      </w:r>
      <w:r w:rsidRPr="00AD2562">
        <w:rPr>
          <w:rFonts w:asciiTheme="majorHAnsi" w:hAnsiTheme="majorHAnsi" w:cstheme="majorHAnsi"/>
          <w:sz w:val="16"/>
        </w:rPr>
        <w:t xml:space="preserve"> – as Chickasaw lawyer James Youngblood Henderson once pointed out in his deconstruction of the familiar Mercator world map – </w:t>
      </w:r>
      <w:r w:rsidRPr="00AD2562">
        <w:rPr>
          <w:rStyle w:val="StyleUnderline"/>
          <w:rFonts w:asciiTheme="majorHAnsi" w:hAnsiTheme="majorHAnsi" w:cstheme="majorHAnsi"/>
          <w:highlight w:val="cyan"/>
        </w:rPr>
        <w:t xml:space="preserve">foreign policy </w:t>
      </w:r>
      <w:r w:rsidRPr="00AD2562">
        <w:rPr>
          <w:rStyle w:val="Emphasis"/>
          <w:rFonts w:asciiTheme="majorHAnsi" w:hAnsiTheme="majorHAnsi" w:cstheme="majorHAnsi"/>
          <w:highlight w:val="cyan"/>
        </w:rPr>
        <w:t>actively contributes</w:t>
      </w:r>
      <w:r w:rsidRPr="00AD2562">
        <w:rPr>
          <w:rStyle w:val="StyleUnderline"/>
          <w:rFonts w:asciiTheme="majorHAnsi" w:hAnsiTheme="majorHAnsi" w:cstheme="majorHAnsi"/>
          <w:highlight w:val="cyan"/>
        </w:rPr>
        <w:t xml:space="preserve"> to the erasure of Indigenous political difference </w:t>
      </w:r>
      <w:r w:rsidRPr="00AD2562">
        <w:rPr>
          <w:rStyle w:val="StyleUnderline"/>
          <w:rFonts w:asciiTheme="majorHAnsi" w:hAnsiTheme="majorHAnsi" w:cstheme="majorHAnsi"/>
        </w:rPr>
        <w:t>conceptually as well as Indigenous bodies physically</w:t>
      </w:r>
      <w:r w:rsidRPr="00AD2562">
        <w:rPr>
          <w:rFonts w:asciiTheme="majorHAnsi" w:hAnsiTheme="majorHAnsi" w:cstheme="majorHAnsi"/>
          <w:sz w:val="16"/>
        </w:rPr>
        <w:t xml:space="preserve">. (Not to mention non-Indigenous but racialized political communities and bodies, too.) Thus, Canadian foreign policy is a </w:t>
      </w:r>
      <w:r w:rsidRPr="00AD2562">
        <w:rPr>
          <w:rStyle w:val="StyleUnderline"/>
          <w:rFonts w:asciiTheme="majorHAnsi" w:hAnsiTheme="majorHAnsi" w:cstheme="majorHAnsi"/>
        </w:rPr>
        <w:t>foreign policy that normalizes and affirms settler colonialism. This is the primary national interest. And so, foreign policy is itself a manifestation of settler colonialism.</w:t>
      </w:r>
    </w:p>
    <w:p w14:paraId="42D55462" w14:textId="77777777" w:rsidR="00D80D67" w:rsidRPr="00AD2562" w:rsidRDefault="00D80D67" w:rsidP="00D80D67">
      <w:pPr>
        <w:rPr>
          <w:rFonts w:asciiTheme="majorHAnsi" w:hAnsiTheme="majorHAnsi" w:cstheme="majorHAnsi"/>
        </w:rPr>
      </w:pPr>
    </w:p>
    <w:p w14:paraId="0D13067A" w14:textId="77777777" w:rsidR="00D80D67" w:rsidRPr="00AD2562" w:rsidRDefault="00D80D67" w:rsidP="00D80D67">
      <w:pPr>
        <w:pStyle w:val="Heading4"/>
        <w:rPr>
          <w:rFonts w:asciiTheme="majorHAnsi" w:hAnsiTheme="majorHAnsi" w:cstheme="majorHAnsi"/>
        </w:rPr>
      </w:pPr>
      <w:r w:rsidRPr="00AD2562">
        <w:rPr>
          <w:rFonts w:asciiTheme="majorHAnsi" w:hAnsiTheme="majorHAnsi" w:cstheme="majorHAnsi"/>
        </w:rPr>
        <w:t xml:space="preserve">A2 – Hydro colonialism Link: Wilder 19’s “hydrodiplomacy” constructs water governance as a binational, bi-settler. Indeed, the phrase “US-Mexico border” implies a two-state governance over water that </w:t>
      </w:r>
      <w:r w:rsidRPr="00AD2562">
        <w:rPr>
          <w:rFonts w:asciiTheme="majorHAnsi" w:hAnsiTheme="majorHAnsi" w:cstheme="majorHAnsi"/>
          <w:u w:val="single"/>
        </w:rPr>
        <w:t>negates any claim indigenous groups on the border have to water</w:t>
      </w:r>
      <w:r w:rsidRPr="00AD2562">
        <w:rPr>
          <w:rFonts w:asciiTheme="majorHAnsi" w:hAnsiTheme="majorHAnsi" w:cstheme="majorHAnsi"/>
        </w:rPr>
        <w:t xml:space="preserve"> – facilitating the </w:t>
      </w:r>
      <w:r w:rsidRPr="00AD2562">
        <w:rPr>
          <w:rFonts w:asciiTheme="majorHAnsi" w:hAnsiTheme="majorHAnsi" w:cstheme="majorHAnsi"/>
          <w:u w:val="single"/>
        </w:rPr>
        <w:t>settler control of indigenous water, and life</w:t>
      </w:r>
      <w:r w:rsidRPr="00AD2562">
        <w:rPr>
          <w:rFonts w:asciiTheme="majorHAnsi" w:hAnsiTheme="majorHAnsi" w:cstheme="majorHAnsi"/>
        </w:rPr>
        <w:t>. Independently, the resourcification of water through Fischetti 21 call to use water for US food reifies the US decision-making calculus that water is something to depleted and used for external benefits – that mindset facilitates the destruction of indigneous ecosystems that rely on water, physical and cultural genocide.</w:t>
      </w:r>
    </w:p>
    <w:p w14:paraId="2DEC25C0" w14:textId="77777777" w:rsidR="00D80D67" w:rsidRPr="00AD2562" w:rsidRDefault="00D80D67" w:rsidP="00D80D67">
      <w:pPr>
        <w:rPr>
          <w:rFonts w:asciiTheme="majorHAnsi" w:hAnsiTheme="majorHAnsi" w:cstheme="majorHAnsi"/>
        </w:rPr>
      </w:pPr>
    </w:p>
    <w:p w14:paraId="57710FC4" w14:textId="77777777" w:rsidR="00D80D67" w:rsidRPr="00ED3F60" w:rsidRDefault="00D80D67" w:rsidP="00D80D67">
      <w:pPr>
        <w:keepNext/>
        <w:keepLines/>
        <w:spacing w:before="40" w:after="0"/>
        <w:outlineLvl w:val="3"/>
        <w:rPr>
          <w:rFonts w:asciiTheme="majorHAnsi" w:eastAsia="Yu Gothic Light" w:hAnsiTheme="majorHAnsi" w:cstheme="majorHAnsi"/>
          <w:b/>
          <w:bCs/>
          <w:sz w:val="26"/>
          <w:szCs w:val="26"/>
        </w:rPr>
      </w:pPr>
      <w:r w:rsidRPr="00ED3F60">
        <w:rPr>
          <w:rFonts w:asciiTheme="majorHAnsi" w:eastAsia="Yu Gothic Light" w:hAnsiTheme="majorHAnsi" w:cstheme="majorHAnsi"/>
          <w:b/>
          <w:bCs/>
          <w:sz w:val="26"/>
          <w:szCs w:val="26"/>
        </w:rPr>
        <w:t xml:space="preserve">Status quo transboundary water governance relies on a framework that we call </w:t>
      </w:r>
      <w:r w:rsidRPr="00ED3F60">
        <w:rPr>
          <w:rFonts w:asciiTheme="majorHAnsi" w:eastAsia="Yu Gothic Light" w:hAnsiTheme="majorHAnsi" w:cstheme="majorHAnsi"/>
          <w:b/>
          <w:bCs/>
          <w:sz w:val="26"/>
          <w:szCs w:val="26"/>
          <w:u w:val="single"/>
        </w:rPr>
        <w:t>hydrocolonialism</w:t>
      </w:r>
      <w:r w:rsidRPr="00ED3F60">
        <w:rPr>
          <w:rFonts w:asciiTheme="majorHAnsi" w:eastAsia="Yu Gothic Light" w:hAnsiTheme="majorHAnsi" w:cstheme="majorHAnsi"/>
          <w:b/>
          <w:bCs/>
          <w:sz w:val="26"/>
          <w:szCs w:val="26"/>
        </w:rPr>
        <w:t xml:space="preserve"> – it produces colonization through </w:t>
      </w:r>
      <w:r w:rsidRPr="00ED3F60">
        <w:rPr>
          <w:rFonts w:asciiTheme="majorHAnsi" w:eastAsia="Yu Gothic Light" w:hAnsiTheme="majorHAnsi" w:cstheme="majorHAnsi"/>
          <w:b/>
          <w:bCs/>
          <w:sz w:val="26"/>
          <w:szCs w:val="26"/>
          <w:u w:val="single"/>
        </w:rPr>
        <w:t>status imbalance</w:t>
      </w:r>
      <w:r w:rsidRPr="00ED3F60">
        <w:rPr>
          <w:rFonts w:asciiTheme="majorHAnsi" w:eastAsia="Yu Gothic Light" w:hAnsiTheme="majorHAnsi" w:cstheme="majorHAnsi"/>
          <w:b/>
          <w:bCs/>
          <w:sz w:val="26"/>
          <w:szCs w:val="26"/>
        </w:rPr>
        <w:t xml:space="preserve"> in water governance and ecosystem damage that </w:t>
      </w:r>
      <w:r w:rsidRPr="00ED3F60">
        <w:rPr>
          <w:rFonts w:asciiTheme="majorHAnsi" w:eastAsia="Yu Gothic Light" w:hAnsiTheme="majorHAnsi" w:cstheme="majorHAnsi"/>
          <w:b/>
          <w:bCs/>
          <w:sz w:val="26"/>
          <w:szCs w:val="26"/>
          <w:u w:val="single"/>
        </w:rPr>
        <w:t>directly affects</w:t>
      </w:r>
      <w:r w:rsidRPr="00ED3F60">
        <w:rPr>
          <w:rFonts w:asciiTheme="majorHAnsi" w:eastAsia="Yu Gothic Light" w:hAnsiTheme="majorHAnsi" w:cstheme="majorHAnsi"/>
          <w:b/>
          <w:bCs/>
          <w:sz w:val="26"/>
          <w:szCs w:val="26"/>
        </w:rPr>
        <w:t xml:space="preserve"> tribes.</w:t>
      </w:r>
    </w:p>
    <w:p w14:paraId="2776A3F4" w14:textId="77777777" w:rsidR="00D80D67" w:rsidRPr="00ED3F60" w:rsidRDefault="00D80D67" w:rsidP="00D80D67">
      <w:pPr>
        <w:rPr>
          <w:rFonts w:asciiTheme="majorHAnsi" w:eastAsia="Yu Mincho" w:hAnsiTheme="majorHAnsi" w:cstheme="majorHAnsi"/>
        </w:rPr>
      </w:pPr>
      <w:r w:rsidRPr="00ED3F60">
        <w:rPr>
          <w:rFonts w:asciiTheme="majorHAnsi" w:eastAsia="Yu Mincho" w:hAnsiTheme="majorHAnsi" w:cstheme="majorHAnsi"/>
          <w:b/>
          <w:sz w:val="26"/>
        </w:rPr>
        <w:t xml:space="preserve">Strube and Thomas 21 </w:t>
      </w:r>
      <w:r w:rsidRPr="00ED3F60">
        <w:rPr>
          <w:rFonts w:asciiTheme="majorHAnsi" w:eastAsia="Yu Mincho" w:hAnsiTheme="majorHAnsi" w:cstheme="majorHAnsi"/>
        </w:rPr>
        <w:t>(Johann Strube Department of Agricultural Economics, Sociology, and Education, The Pennsylvania State University, United States of America. Kimberley Anh Thomas Department of Geography and Urban Studies, Temple University, Philadelphia, PA, United States of America. 2021. Damming Rainy Lake and the ongoing production of hydrocolonialism in the US-Canada boundary waters. Water Alternatives 14(1): 135-157; AKIM)</w:t>
      </w:r>
    </w:p>
    <w:p w14:paraId="0D7C81A3" w14:textId="77777777" w:rsidR="00D80D67" w:rsidRPr="00ED3F60" w:rsidRDefault="00D80D67" w:rsidP="00D80D67">
      <w:pPr>
        <w:rPr>
          <w:rFonts w:asciiTheme="majorHAnsi" w:eastAsia="Yu Mincho" w:hAnsiTheme="majorHAnsi" w:cstheme="majorHAnsi"/>
          <w:sz w:val="14"/>
        </w:rPr>
      </w:pPr>
      <w:r w:rsidRPr="00ED3F60">
        <w:rPr>
          <w:rFonts w:asciiTheme="majorHAnsi" w:eastAsia="Yu Mincho" w:hAnsiTheme="majorHAnsi" w:cstheme="majorHAnsi"/>
          <w:sz w:val="14"/>
        </w:rPr>
        <w:t xml:space="preserve">In this article, we show how </w:t>
      </w:r>
      <w:r w:rsidRPr="00ED3F60">
        <w:rPr>
          <w:rFonts w:asciiTheme="majorHAnsi" w:eastAsia="Yu Mincho" w:hAnsiTheme="majorHAnsi" w:cstheme="majorHAnsi"/>
          <w:b/>
          <w:bCs/>
          <w:u w:val="single"/>
        </w:rPr>
        <w:t>transboundary water governance</w:t>
      </w:r>
      <w:r w:rsidRPr="00ED3F60">
        <w:rPr>
          <w:rFonts w:asciiTheme="majorHAnsi" w:eastAsia="Yu Mincho" w:hAnsiTheme="majorHAnsi" w:cstheme="majorHAnsi"/>
          <w:u w:val="single"/>
        </w:rPr>
        <w:t xml:space="preserve"> and the</w:t>
      </w:r>
      <w:r w:rsidRPr="00ED3F60">
        <w:rPr>
          <w:rFonts w:asciiTheme="majorHAnsi" w:eastAsia="Yu Mincho" w:hAnsiTheme="majorHAnsi" w:cstheme="majorHAnsi"/>
          <w:sz w:val="14"/>
        </w:rPr>
        <w:t xml:space="preserve"> 1909 Boundary Waters Treaty (</w:t>
      </w:r>
      <w:r w:rsidRPr="00ED3F60">
        <w:rPr>
          <w:rFonts w:asciiTheme="majorHAnsi" w:eastAsia="Yu Mincho" w:hAnsiTheme="majorHAnsi" w:cstheme="majorHAnsi"/>
          <w:u w:val="single"/>
        </w:rPr>
        <w:t>BWT</w:t>
      </w:r>
      <w:r w:rsidRPr="00ED3F60">
        <w:rPr>
          <w:rFonts w:asciiTheme="majorHAnsi" w:eastAsia="Yu Mincho" w:hAnsiTheme="majorHAnsi" w:cstheme="majorHAnsi"/>
          <w:sz w:val="14"/>
        </w:rPr>
        <w:t xml:space="preserve">) </w:t>
      </w:r>
      <w:r w:rsidRPr="00ED3F60">
        <w:rPr>
          <w:rFonts w:asciiTheme="majorHAnsi" w:eastAsia="Yu Mincho" w:hAnsiTheme="majorHAnsi" w:cstheme="majorHAnsi"/>
          <w:u w:val="single"/>
        </w:rPr>
        <w:t xml:space="preserve">have been </w:t>
      </w:r>
      <w:r w:rsidRPr="00ED3F60">
        <w:rPr>
          <w:rFonts w:asciiTheme="majorHAnsi" w:eastAsia="Yu Mincho" w:hAnsiTheme="majorHAnsi" w:cstheme="majorHAnsi"/>
          <w:b/>
          <w:bCs/>
          <w:u w:val="single"/>
        </w:rPr>
        <w:t>instrumental</w:t>
      </w:r>
      <w:r w:rsidRPr="00ED3F60">
        <w:rPr>
          <w:rFonts w:asciiTheme="majorHAnsi" w:eastAsia="Yu Mincho" w:hAnsiTheme="majorHAnsi" w:cstheme="majorHAnsi"/>
          <w:u w:val="single"/>
        </w:rPr>
        <w:t xml:space="preserve"> in the </w:t>
      </w:r>
      <w:r w:rsidRPr="00ED3F60">
        <w:rPr>
          <w:rFonts w:asciiTheme="majorHAnsi" w:eastAsia="Yu Mincho" w:hAnsiTheme="majorHAnsi" w:cstheme="majorHAnsi"/>
          <w:b/>
          <w:bCs/>
          <w:u w:val="single"/>
          <w:bdr w:val="single" w:sz="4" w:space="0" w:color="auto"/>
        </w:rPr>
        <w:t>smooth operation of Settler colonialism</w:t>
      </w:r>
      <w:r w:rsidRPr="00ED3F60">
        <w:rPr>
          <w:rFonts w:asciiTheme="majorHAnsi" w:eastAsia="Yu Mincho" w:hAnsiTheme="majorHAnsi" w:cstheme="majorHAnsi"/>
          <w:u w:val="single"/>
          <w:bdr w:val="single" w:sz="4" w:space="0" w:color="auto"/>
        </w:rPr>
        <w:t xml:space="preserve"> and the </w:t>
      </w:r>
      <w:r w:rsidRPr="00ED3F60">
        <w:rPr>
          <w:rFonts w:asciiTheme="majorHAnsi" w:eastAsia="Yu Mincho" w:hAnsiTheme="majorHAnsi" w:cstheme="majorHAnsi"/>
          <w:b/>
          <w:bCs/>
          <w:u w:val="single"/>
          <w:bdr w:val="single" w:sz="4" w:space="0" w:color="auto"/>
        </w:rPr>
        <w:t>dispossession</w:t>
      </w:r>
      <w:r w:rsidRPr="00ED3F60">
        <w:rPr>
          <w:rFonts w:asciiTheme="majorHAnsi" w:eastAsia="Yu Mincho" w:hAnsiTheme="majorHAnsi" w:cstheme="majorHAnsi"/>
          <w:u w:val="single"/>
          <w:bdr w:val="single" w:sz="4" w:space="0" w:color="auto"/>
        </w:rPr>
        <w:t xml:space="preserve"> of Indigenous peoples</w:t>
      </w:r>
      <w:r w:rsidRPr="00ED3F60">
        <w:rPr>
          <w:rFonts w:asciiTheme="majorHAnsi" w:eastAsia="Yu Mincho" w:hAnsiTheme="majorHAnsi" w:cstheme="majorHAnsi"/>
          <w:sz w:val="14"/>
        </w:rPr>
        <w:t xml:space="preserve"> in Anishinaabewaki,2 the traditional homeland of the Ojibwe that surrounds the Great Lakes. We are specifically studying the Rainy Lake (Gojiji-zaaga'igan) Basin on the border of Minnesota and Ontario. </w:t>
      </w:r>
      <w:r w:rsidRPr="00ED3F60">
        <w:rPr>
          <w:rFonts w:asciiTheme="majorHAnsi" w:eastAsia="Yu Mincho" w:hAnsiTheme="majorHAnsi" w:cstheme="majorHAnsi"/>
          <w:b/>
          <w:bCs/>
          <w:u w:val="single"/>
        </w:rPr>
        <w:t>Water governance</w:t>
      </w:r>
      <w:r w:rsidRPr="00ED3F60">
        <w:rPr>
          <w:rFonts w:asciiTheme="majorHAnsi" w:eastAsia="Yu Mincho" w:hAnsiTheme="majorHAnsi" w:cstheme="majorHAnsi"/>
          <w:u w:val="single"/>
        </w:rPr>
        <w:t xml:space="preserve"> has been integral to a binational, </w:t>
      </w:r>
      <w:r w:rsidRPr="00ED3F60">
        <w:rPr>
          <w:rFonts w:asciiTheme="majorHAnsi" w:eastAsia="Yu Mincho" w:hAnsiTheme="majorHAnsi" w:cstheme="majorHAnsi"/>
          <w:b/>
          <w:bCs/>
          <w:u w:val="single"/>
        </w:rPr>
        <w:t>Settler colonial joint</w:t>
      </w:r>
      <w:r w:rsidRPr="00ED3F60">
        <w:rPr>
          <w:rFonts w:asciiTheme="majorHAnsi" w:eastAsia="Yu Mincho" w:hAnsiTheme="majorHAnsi" w:cstheme="majorHAnsi"/>
          <w:u w:val="single"/>
        </w:rPr>
        <w:t xml:space="preserve"> venture through which </w:t>
      </w:r>
      <w:r w:rsidRPr="00ED3F60">
        <w:rPr>
          <w:rFonts w:asciiTheme="majorHAnsi" w:eastAsia="Yu Mincho" w:hAnsiTheme="majorHAnsi" w:cstheme="majorHAnsi"/>
          <w:u w:val="single"/>
          <w:bdr w:val="single" w:sz="4" w:space="0" w:color="auto"/>
        </w:rPr>
        <w:t xml:space="preserve">European-descended Settlers </w:t>
      </w:r>
      <w:r w:rsidRPr="00ED3F60">
        <w:rPr>
          <w:rFonts w:asciiTheme="majorHAnsi" w:eastAsia="Yu Mincho" w:hAnsiTheme="majorHAnsi" w:cstheme="majorHAnsi"/>
          <w:u w:val="single"/>
          <w:bdr w:val="single" w:sz="4" w:space="0" w:color="auto"/>
        </w:rPr>
        <w:lastRenderedPageBreak/>
        <w:t>established themselves in this area</w:t>
      </w:r>
      <w:r w:rsidRPr="00ED3F60">
        <w:rPr>
          <w:rFonts w:asciiTheme="majorHAnsi" w:eastAsia="Yu Mincho" w:hAnsiTheme="majorHAnsi" w:cstheme="majorHAnsi"/>
          <w:u w:val="single"/>
        </w:rPr>
        <w:t>. The construction of</w:t>
      </w:r>
      <w:r w:rsidRPr="00ED3F60">
        <w:rPr>
          <w:rFonts w:asciiTheme="majorHAnsi" w:eastAsia="Yu Mincho" w:hAnsiTheme="majorHAnsi" w:cstheme="majorHAnsi"/>
          <w:sz w:val="14"/>
        </w:rPr>
        <w:t xml:space="preserve"> hydroelectric </w:t>
      </w:r>
      <w:r w:rsidRPr="00ED3F60">
        <w:rPr>
          <w:rFonts w:asciiTheme="majorHAnsi" w:eastAsia="Yu Mincho" w:hAnsiTheme="majorHAnsi" w:cstheme="majorHAnsi"/>
          <w:u w:val="single"/>
        </w:rPr>
        <w:t>dams</w:t>
      </w:r>
      <w:r w:rsidRPr="00ED3F60">
        <w:rPr>
          <w:rFonts w:asciiTheme="majorHAnsi" w:eastAsia="Yu Mincho" w:hAnsiTheme="majorHAnsi" w:cstheme="majorHAnsi"/>
          <w:sz w:val="14"/>
        </w:rPr>
        <w:t xml:space="preserve"> in the early 20th century </w:t>
      </w:r>
      <w:r w:rsidRPr="00ED3F60">
        <w:rPr>
          <w:rFonts w:asciiTheme="majorHAnsi" w:eastAsia="Yu Mincho" w:hAnsiTheme="majorHAnsi" w:cstheme="majorHAnsi"/>
          <w:b/>
          <w:bCs/>
          <w:u w:val="single"/>
        </w:rPr>
        <w:t>facilitated colonisation</w:t>
      </w:r>
      <w:r w:rsidRPr="00ED3F60">
        <w:rPr>
          <w:rFonts w:asciiTheme="majorHAnsi" w:eastAsia="Yu Mincho" w:hAnsiTheme="majorHAnsi" w:cstheme="majorHAnsi"/>
          <w:u w:val="single"/>
        </w:rPr>
        <w:t xml:space="preserve"> by enabling </w:t>
      </w:r>
      <w:r w:rsidRPr="00ED3F60">
        <w:rPr>
          <w:rFonts w:asciiTheme="majorHAnsi" w:eastAsia="Yu Mincho" w:hAnsiTheme="majorHAnsi" w:cstheme="majorHAnsi"/>
          <w:b/>
          <w:bCs/>
          <w:u w:val="single"/>
        </w:rPr>
        <w:t>industrial development</w:t>
      </w:r>
      <w:r w:rsidRPr="00ED3F60">
        <w:rPr>
          <w:rFonts w:asciiTheme="majorHAnsi" w:eastAsia="Yu Mincho" w:hAnsiTheme="majorHAnsi" w:cstheme="majorHAnsi"/>
          <w:u w:val="single"/>
        </w:rPr>
        <w:t xml:space="preserve"> and </w:t>
      </w:r>
      <w:r w:rsidRPr="00ED3F60">
        <w:rPr>
          <w:rFonts w:asciiTheme="majorHAnsi" w:eastAsia="Yu Mincho" w:hAnsiTheme="majorHAnsi" w:cstheme="majorHAnsi"/>
          <w:b/>
          <w:bCs/>
          <w:u w:val="single"/>
        </w:rPr>
        <w:t>damaging ecosystems</w:t>
      </w:r>
      <w:r w:rsidRPr="00ED3F60">
        <w:rPr>
          <w:rFonts w:asciiTheme="majorHAnsi" w:eastAsia="Yu Mincho" w:hAnsiTheme="majorHAnsi" w:cstheme="majorHAnsi"/>
          <w:u w:val="single"/>
        </w:rPr>
        <w:t xml:space="preserve"> and species on which the local</w:t>
      </w:r>
      <w:r w:rsidRPr="00ED3F60">
        <w:rPr>
          <w:rFonts w:asciiTheme="majorHAnsi" w:eastAsia="Yu Mincho" w:hAnsiTheme="majorHAnsi" w:cstheme="majorHAnsi"/>
          <w:sz w:val="14"/>
        </w:rPr>
        <w:t xml:space="preserve"> Ojibwe and Métis </w:t>
      </w:r>
      <w:r w:rsidRPr="00ED3F60">
        <w:rPr>
          <w:rFonts w:asciiTheme="majorHAnsi" w:eastAsia="Yu Mincho" w:hAnsiTheme="majorHAnsi" w:cstheme="majorHAnsi"/>
          <w:u w:val="single"/>
        </w:rPr>
        <w:t xml:space="preserve">communities </w:t>
      </w:r>
      <w:r w:rsidRPr="00ED3F60">
        <w:rPr>
          <w:rFonts w:asciiTheme="majorHAnsi" w:eastAsia="Yu Mincho" w:hAnsiTheme="majorHAnsi" w:cstheme="majorHAnsi"/>
          <w:b/>
          <w:bCs/>
          <w:u w:val="single"/>
        </w:rPr>
        <w:t>depended</w:t>
      </w:r>
      <w:r w:rsidRPr="00ED3F60">
        <w:rPr>
          <w:rFonts w:asciiTheme="majorHAnsi" w:eastAsia="Yu Mincho" w:hAnsiTheme="majorHAnsi" w:cstheme="majorHAnsi"/>
          <w:sz w:val="14"/>
        </w:rPr>
        <w:t>, in particular the lake’s stands of wild rice (Zizania palustris, or Manoomin in the Ojibwe language).</w:t>
      </w:r>
    </w:p>
    <w:p w14:paraId="7C861451" w14:textId="77777777" w:rsidR="00D80D67" w:rsidRPr="00ED3F60" w:rsidRDefault="00D80D67" w:rsidP="00D80D67">
      <w:pPr>
        <w:rPr>
          <w:rFonts w:asciiTheme="majorHAnsi" w:eastAsia="Yu Mincho" w:hAnsiTheme="majorHAnsi" w:cstheme="majorHAnsi"/>
          <w:u w:val="single"/>
        </w:rPr>
      </w:pPr>
      <w:r w:rsidRPr="00ED3F60">
        <w:rPr>
          <w:rFonts w:asciiTheme="majorHAnsi" w:eastAsia="Yu Mincho" w:hAnsiTheme="majorHAnsi" w:cstheme="majorHAnsi"/>
          <w:sz w:val="14"/>
        </w:rPr>
        <w:t xml:space="preserve">We build our argument on recent scholarship on </w:t>
      </w:r>
      <w:r w:rsidRPr="00ED3F60">
        <w:rPr>
          <w:rFonts w:asciiTheme="majorHAnsi" w:eastAsia="Yu Mincho" w:hAnsiTheme="majorHAnsi" w:cstheme="majorHAnsi"/>
          <w:u w:val="single"/>
        </w:rPr>
        <w:t>transboundary water governance that understands international borders as processual and socially produced</w:t>
      </w:r>
      <w:r w:rsidRPr="00ED3F60">
        <w:rPr>
          <w:rFonts w:asciiTheme="majorHAnsi" w:eastAsia="Yu Mincho" w:hAnsiTheme="majorHAnsi" w:cstheme="majorHAnsi"/>
          <w:sz w:val="14"/>
        </w:rPr>
        <w:t xml:space="preserve"> (Thomas, 2017a), and introduces actors beyond Westphalian states, such as Indigenous Nations. Such a reorientation </w:t>
      </w:r>
      <w:r w:rsidRPr="00ED3F60">
        <w:rPr>
          <w:rFonts w:asciiTheme="majorHAnsi" w:eastAsia="Yu Mincho" w:hAnsiTheme="majorHAnsi" w:cstheme="majorHAnsi"/>
          <w:b/>
          <w:bCs/>
          <w:u w:val="single"/>
        </w:rPr>
        <w:t>unseats</w:t>
      </w:r>
      <w:r w:rsidRPr="00ED3F60">
        <w:rPr>
          <w:rFonts w:asciiTheme="majorHAnsi" w:eastAsia="Yu Mincho" w:hAnsiTheme="majorHAnsi" w:cstheme="majorHAnsi"/>
          <w:u w:val="single"/>
        </w:rPr>
        <w:t xml:space="preserve"> prevailing </w:t>
      </w:r>
      <w:r w:rsidRPr="00ED3F60">
        <w:rPr>
          <w:rFonts w:asciiTheme="majorHAnsi" w:eastAsia="Yu Mincho" w:hAnsiTheme="majorHAnsi" w:cstheme="majorHAnsi"/>
          <w:b/>
          <w:bCs/>
          <w:u w:val="single"/>
        </w:rPr>
        <w:t>narratives that portray water governance</w:t>
      </w:r>
      <w:r w:rsidRPr="00ED3F60">
        <w:rPr>
          <w:rFonts w:asciiTheme="majorHAnsi" w:eastAsia="Yu Mincho" w:hAnsiTheme="majorHAnsi" w:cstheme="majorHAnsi"/>
          <w:u w:val="single"/>
        </w:rPr>
        <w:t xml:space="preserve"> in the US-Canada boundary waters in </w:t>
      </w:r>
      <w:r w:rsidRPr="00ED3F60">
        <w:rPr>
          <w:rFonts w:asciiTheme="majorHAnsi" w:eastAsia="Yu Mincho" w:hAnsiTheme="majorHAnsi" w:cstheme="majorHAnsi"/>
          <w:b/>
          <w:bCs/>
          <w:u w:val="single"/>
        </w:rPr>
        <w:t>positive terms</w:t>
      </w:r>
      <w:r w:rsidRPr="00ED3F60">
        <w:rPr>
          <w:rFonts w:asciiTheme="majorHAnsi" w:eastAsia="Yu Mincho" w:hAnsiTheme="majorHAnsi" w:cstheme="majorHAnsi"/>
          <w:u w:val="single"/>
        </w:rPr>
        <w:t xml:space="preserve">. Recognising that Indigenous Nations and Settler colonial states have </w:t>
      </w:r>
      <w:r w:rsidRPr="00ED3F60">
        <w:rPr>
          <w:rFonts w:asciiTheme="majorHAnsi" w:eastAsia="Yu Mincho" w:hAnsiTheme="majorHAnsi" w:cstheme="majorHAnsi"/>
          <w:b/>
          <w:bCs/>
          <w:u w:val="single"/>
        </w:rPr>
        <w:t>equal status</w:t>
      </w:r>
      <w:r w:rsidRPr="00ED3F60">
        <w:rPr>
          <w:rFonts w:asciiTheme="majorHAnsi" w:eastAsia="Yu Mincho" w:hAnsiTheme="majorHAnsi" w:cstheme="majorHAnsi"/>
          <w:u w:val="single"/>
        </w:rPr>
        <w:t xml:space="preserve"> in political negotiations around the use of water, our analysis instead reveals </w:t>
      </w:r>
      <w:r w:rsidRPr="00ED3F60">
        <w:rPr>
          <w:rFonts w:asciiTheme="majorHAnsi" w:eastAsia="Yu Mincho" w:hAnsiTheme="majorHAnsi" w:cstheme="majorHAnsi"/>
          <w:b/>
          <w:bCs/>
          <w:u w:val="single"/>
          <w:bdr w:val="single" w:sz="4" w:space="0" w:color="auto"/>
        </w:rPr>
        <w:t>negative hydro-hegemony</w:t>
      </w:r>
      <w:r w:rsidRPr="00ED3F60">
        <w:rPr>
          <w:rFonts w:asciiTheme="majorHAnsi" w:eastAsia="Yu Mincho" w:hAnsiTheme="majorHAnsi" w:cstheme="majorHAnsi"/>
          <w:u w:val="single"/>
          <w:bdr w:val="single" w:sz="4" w:space="0" w:color="auto"/>
        </w:rPr>
        <w:t xml:space="preserve"> between the United States and Canada on one side</w:t>
      </w:r>
      <w:r w:rsidRPr="00ED3F60">
        <w:rPr>
          <w:rFonts w:asciiTheme="majorHAnsi" w:eastAsia="Yu Mincho" w:hAnsiTheme="majorHAnsi" w:cstheme="majorHAnsi"/>
          <w:u w:val="single"/>
        </w:rPr>
        <w:t>, and the Anishinaabe and Métis Nations on the other</w:t>
      </w:r>
      <w:r w:rsidRPr="00ED3F60">
        <w:rPr>
          <w:rFonts w:asciiTheme="majorHAnsi" w:eastAsia="Yu Mincho" w:hAnsiTheme="majorHAnsi" w:cstheme="majorHAnsi"/>
          <w:sz w:val="14"/>
        </w:rPr>
        <w:t xml:space="preserve">. </w:t>
      </w:r>
      <w:r w:rsidRPr="00ED3F60">
        <w:rPr>
          <w:rFonts w:asciiTheme="majorHAnsi" w:eastAsia="Yu Mincho" w:hAnsiTheme="majorHAnsi" w:cstheme="majorHAnsi"/>
          <w:u w:val="single"/>
        </w:rPr>
        <w:t>We advance hydrocolonialism as a framework to describe these relationships.</w:t>
      </w:r>
    </w:p>
    <w:p w14:paraId="3EC659EB" w14:textId="77777777" w:rsidR="00D80D67" w:rsidRPr="00AD2562" w:rsidRDefault="00D80D67" w:rsidP="00D80D67">
      <w:pPr>
        <w:rPr>
          <w:rFonts w:asciiTheme="majorHAnsi" w:eastAsia="Yu Mincho" w:hAnsiTheme="majorHAnsi" w:cstheme="majorHAnsi"/>
          <w:sz w:val="14"/>
        </w:rPr>
      </w:pPr>
      <w:r w:rsidRPr="00ED3F60">
        <w:rPr>
          <w:rFonts w:asciiTheme="majorHAnsi" w:eastAsia="Yu Mincho" w:hAnsiTheme="majorHAnsi" w:cstheme="majorHAnsi"/>
          <w:sz w:val="14"/>
        </w:rPr>
        <w:t xml:space="preserve">Modern </w:t>
      </w:r>
      <w:r w:rsidRPr="00ED3F60">
        <w:rPr>
          <w:rFonts w:asciiTheme="majorHAnsi" w:eastAsia="Yu Mincho" w:hAnsiTheme="majorHAnsi" w:cstheme="majorHAnsi"/>
          <w:u w:val="single"/>
        </w:rPr>
        <w:t xml:space="preserve">Settler states reproduce </w:t>
      </w:r>
      <w:r w:rsidRPr="00ED3F60">
        <w:rPr>
          <w:rFonts w:asciiTheme="majorHAnsi" w:eastAsia="Yu Mincho" w:hAnsiTheme="majorHAnsi" w:cstheme="majorHAnsi"/>
          <w:b/>
          <w:bCs/>
          <w:u w:val="single"/>
          <w:bdr w:val="single" w:sz="4" w:space="0" w:color="auto"/>
        </w:rPr>
        <w:t>colonial relations</w:t>
      </w:r>
      <w:r w:rsidRPr="00ED3F60">
        <w:rPr>
          <w:rFonts w:asciiTheme="majorHAnsi" w:eastAsia="Yu Mincho" w:hAnsiTheme="majorHAnsi" w:cstheme="majorHAnsi"/>
          <w:u w:val="single"/>
          <w:bdr w:val="single" w:sz="4" w:space="0" w:color="auto"/>
        </w:rPr>
        <w:t xml:space="preserve"> in how they </w:t>
      </w:r>
      <w:r w:rsidRPr="00ED3F60">
        <w:rPr>
          <w:rFonts w:asciiTheme="majorHAnsi" w:eastAsia="Yu Mincho" w:hAnsiTheme="majorHAnsi" w:cstheme="majorHAnsi"/>
          <w:b/>
          <w:bCs/>
          <w:u w:val="single"/>
          <w:bdr w:val="single" w:sz="4" w:space="0" w:color="auto"/>
        </w:rPr>
        <w:t>govern natural resources</w:t>
      </w:r>
      <w:r w:rsidRPr="00ED3F60">
        <w:rPr>
          <w:rFonts w:asciiTheme="majorHAnsi" w:eastAsia="Yu Mincho" w:hAnsiTheme="majorHAnsi" w:cstheme="majorHAnsi"/>
          <w:sz w:val="14"/>
        </w:rPr>
        <w:t xml:space="preserve">. Although Indigenous communities in North America are increasingly involved in comanaging shared resources – Rainy Lake is a case in point – </w:t>
      </w:r>
      <w:r w:rsidRPr="00ED3F60">
        <w:rPr>
          <w:rFonts w:asciiTheme="majorHAnsi" w:eastAsia="Yu Mincho" w:hAnsiTheme="majorHAnsi" w:cstheme="majorHAnsi"/>
          <w:u w:val="single"/>
        </w:rPr>
        <w:t xml:space="preserve">central aspects of Settler colonial domination </w:t>
      </w:r>
      <w:r w:rsidRPr="00ED3F60">
        <w:rPr>
          <w:rFonts w:asciiTheme="majorHAnsi" w:eastAsia="Yu Mincho" w:hAnsiTheme="majorHAnsi" w:cstheme="majorHAnsi"/>
          <w:b/>
          <w:bCs/>
          <w:u w:val="single"/>
        </w:rPr>
        <w:t>persist</w:t>
      </w:r>
      <w:r w:rsidRPr="00ED3F60">
        <w:rPr>
          <w:rFonts w:asciiTheme="majorHAnsi" w:eastAsia="Yu Mincho" w:hAnsiTheme="majorHAnsi" w:cstheme="majorHAnsi"/>
          <w:u w:val="single"/>
        </w:rPr>
        <w:t xml:space="preserve">. We find the concept of hydrocolonialism helpful for understanding these processes </w:t>
      </w:r>
      <w:r w:rsidRPr="00ED3F60">
        <w:rPr>
          <w:rFonts w:asciiTheme="majorHAnsi" w:eastAsia="Yu Mincho" w:hAnsiTheme="majorHAnsi" w:cstheme="majorHAnsi"/>
          <w:sz w:val="14"/>
        </w:rPr>
        <w:t xml:space="preserve">and we develop the term </w:t>
      </w:r>
      <w:r w:rsidRPr="00ED3F60">
        <w:rPr>
          <w:rFonts w:asciiTheme="majorHAnsi" w:eastAsia="Yu Mincho" w:hAnsiTheme="majorHAnsi" w:cstheme="majorHAnsi"/>
          <w:u w:val="single"/>
        </w:rPr>
        <w:t>to build on recent theorisation of the legal strategies of hegemons</w:t>
      </w:r>
      <w:r w:rsidRPr="00ED3F60">
        <w:rPr>
          <w:rFonts w:asciiTheme="majorHAnsi" w:eastAsia="Yu Mincho" w:hAnsiTheme="majorHAnsi" w:cstheme="majorHAnsi"/>
          <w:sz w:val="14"/>
        </w:rPr>
        <w:t xml:space="preserve"> (Akhter, 2019). Our argument encourages policy changes to decolonise water governance around Rainy Lake and elsewhere along the US-Canada border.</w:t>
      </w:r>
    </w:p>
    <w:p w14:paraId="5A7454D3" w14:textId="77777777" w:rsidR="00D80D67" w:rsidRPr="00AD2562" w:rsidRDefault="00D80D67" w:rsidP="00D80D67">
      <w:pPr>
        <w:rPr>
          <w:rFonts w:asciiTheme="majorHAnsi" w:hAnsiTheme="majorHAnsi" w:cstheme="majorHAnsi"/>
        </w:rPr>
      </w:pPr>
    </w:p>
    <w:p w14:paraId="3BE7154B" w14:textId="77777777" w:rsidR="00D80D67" w:rsidRPr="00ED3F60" w:rsidRDefault="00D80D67" w:rsidP="00D80D67">
      <w:pPr>
        <w:keepNext/>
        <w:keepLines/>
        <w:spacing w:before="40" w:after="0"/>
        <w:outlineLvl w:val="3"/>
        <w:rPr>
          <w:rFonts w:asciiTheme="majorHAnsi" w:eastAsia="Yu Gothic Light" w:hAnsiTheme="majorHAnsi" w:cstheme="majorHAnsi"/>
          <w:b/>
          <w:bCs/>
          <w:sz w:val="26"/>
          <w:szCs w:val="26"/>
        </w:rPr>
      </w:pPr>
      <w:r w:rsidRPr="00ED3F60">
        <w:rPr>
          <w:rFonts w:asciiTheme="majorHAnsi" w:eastAsia="Yu Gothic Light" w:hAnsiTheme="majorHAnsi" w:cstheme="majorHAnsi"/>
          <w:b/>
          <w:bCs/>
          <w:sz w:val="26"/>
          <w:szCs w:val="26"/>
        </w:rPr>
        <w:t>Tribal exclusion from transboundary water governance</w:t>
      </w:r>
      <w:r w:rsidRPr="00AD2562">
        <w:rPr>
          <w:rFonts w:asciiTheme="majorHAnsi" w:eastAsia="Yu Gothic Light" w:hAnsiTheme="majorHAnsi" w:cstheme="majorHAnsi"/>
          <w:b/>
          <w:bCs/>
          <w:sz w:val="26"/>
          <w:szCs w:val="26"/>
        </w:rPr>
        <w:t xml:space="preserve"> in Wilder 19 and Milanes 20</w:t>
      </w:r>
      <w:r w:rsidRPr="00ED3F60">
        <w:rPr>
          <w:rFonts w:asciiTheme="majorHAnsi" w:eastAsia="Yu Gothic Light" w:hAnsiTheme="majorHAnsi" w:cstheme="majorHAnsi"/>
          <w:b/>
          <w:bCs/>
          <w:sz w:val="26"/>
          <w:szCs w:val="26"/>
        </w:rPr>
        <w:t xml:space="preserve"> </w:t>
      </w:r>
      <w:r w:rsidRPr="00ED3F60">
        <w:rPr>
          <w:rFonts w:asciiTheme="majorHAnsi" w:eastAsia="Yu Gothic Light" w:hAnsiTheme="majorHAnsi" w:cstheme="majorHAnsi"/>
          <w:b/>
          <w:bCs/>
          <w:sz w:val="26"/>
          <w:szCs w:val="26"/>
          <w:u w:val="single"/>
        </w:rPr>
        <w:t>facilitates</w:t>
      </w:r>
      <w:r w:rsidRPr="00ED3F60">
        <w:rPr>
          <w:rFonts w:asciiTheme="majorHAnsi" w:eastAsia="Yu Gothic Light" w:hAnsiTheme="majorHAnsi" w:cstheme="majorHAnsi"/>
          <w:b/>
          <w:bCs/>
          <w:sz w:val="26"/>
          <w:szCs w:val="26"/>
        </w:rPr>
        <w:t xml:space="preserve"> the expansion of </w:t>
      </w:r>
      <w:r w:rsidRPr="00ED3F60">
        <w:rPr>
          <w:rFonts w:asciiTheme="majorHAnsi" w:eastAsia="Yu Gothic Light" w:hAnsiTheme="majorHAnsi" w:cstheme="majorHAnsi"/>
          <w:b/>
          <w:bCs/>
          <w:sz w:val="26"/>
          <w:szCs w:val="26"/>
          <w:u w:val="single"/>
        </w:rPr>
        <w:t>settler colonialism</w:t>
      </w:r>
      <w:r w:rsidRPr="00ED3F60">
        <w:rPr>
          <w:rFonts w:asciiTheme="majorHAnsi" w:eastAsia="Yu Gothic Light" w:hAnsiTheme="majorHAnsi" w:cstheme="majorHAnsi"/>
          <w:b/>
          <w:bCs/>
          <w:sz w:val="26"/>
          <w:szCs w:val="26"/>
        </w:rPr>
        <w:t xml:space="preserve"> – Indigenous representatives </w:t>
      </w:r>
      <w:r w:rsidRPr="00ED3F60">
        <w:rPr>
          <w:rFonts w:asciiTheme="majorHAnsi" w:eastAsia="Yu Gothic Light" w:hAnsiTheme="majorHAnsi" w:cstheme="majorHAnsi"/>
          <w:b/>
          <w:bCs/>
          <w:sz w:val="26"/>
          <w:szCs w:val="26"/>
          <w:u w:val="single"/>
        </w:rPr>
        <w:t>fail</w:t>
      </w:r>
      <w:r w:rsidRPr="00ED3F60">
        <w:rPr>
          <w:rFonts w:asciiTheme="majorHAnsi" w:eastAsia="Yu Gothic Light" w:hAnsiTheme="majorHAnsi" w:cstheme="majorHAnsi"/>
          <w:b/>
          <w:bCs/>
          <w:sz w:val="26"/>
          <w:szCs w:val="26"/>
        </w:rPr>
        <w:t xml:space="preserve"> and operate as </w:t>
      </w:r>
      <w:r w:rsidRPr="00ED3F60">
        <w:rPr>
          <w:rFonts w:asciiTheme="majorHAnsi" w:eastAsia="Yu Gothic Light" w:hAnsiTheme="majorHAnsi" w:cstheme="majorHAnsi"/>
          <w:b/>
          <w:bCs/>
          <w:sz w:val="26"/>
          <w:szCs w:val="26"/>
          <w:u w:val="single"/>
        </w:rPr>
        <w:t>neocolonial governmentality</w:t>
      </w:r>
      <w:r w:rsidRPr="00ED3F60">
        <w:rPr>
          <w:rFonts w:asciiTheme="majorHAnsi" w:eastAsia="Yu Gothic Light" w:hAnsiTheme="majorHAnsi" w:cstheme="majorHAnsi"/>
          <w:b/>
          <w:bCs/>
          <w:sz w:val="26"/>
          <w:szCs w:val="26"/>
        </w:rPr>
        <w:t xml:space="preserve"> rather than decolonization. </w:t>
      </w:r>
    </w:p>
    <w:p w14:paraId="2B28B4A4" w14:textId="77777777" w:rsidR="00D80D67" w:rsidRPr="00ED3F60" w:rsidRDefault="00D80D67" w:rsidP="00D80D67">
      <w:pPr>
        <w:rPr>
          <w:rFonts w:asciiTheme="majorHAnsi" w:eastAsia="Yu Mincho" w:hAnsiTheme="majorHAnsi" w:cstheme="majorHAnsi"/>
        </w:rPr>
      </w:pPr>
      <w:r w:rsidRPr="00ED3F60">
        <w:rPr>
          <w:rFonts w:asciiTheme="majorHAnsi" w:eastAsia="Yu Mincho" w:hAnsiTheme="majorHAnsi" w:cstheme="majorHAnsi"/>
          <w:b/>
          <w:sz w:val="26"/>
        </w:rPr>
        <w:t xml:space="preserve">Strube and Thomas 21 </w:t>
      </w:r>
      <w:r w:rsidRPr="00ED3F60">
        <w:rPr>
          <w:rFonts w:asciiTheme="majorHAnsi" w:eastAsia="Yu Mincho" w:hAnsiTheme="majorHAnsi" w:cstheme="majorHAnsi"/>
        </w:rPr>
        <w:t>(Johann Strube Department of Agricultural Economics, Sociology, and Education, The Pennsylvania State University, United States of America. Kimberley Anh Thomas Department of Geography and Urban Studies, Temple University, Philadelphia, PA, United States of America. 2021. Damming Rainy Lake and the ongoing production of hydrocolonialism in the US-Canada boundary waters. Water Alternatives 14(1): 135-157; AKIM)</w:t>
      </w:r>
    </w:p>
    <w:p w14:paraId="53A6BB9D" w14:textId="77777777" w:rsidR="00D80D67" w:rsidRPr="00ED3F60" w:rsidRDefault="00D80D67" w:rsidP="00D80D67">
      <w:pPr>
        <w:rPr>
          <w:rFonts w:asciiTheme="majorHAnsi" w:eastAsia="Yu Mincho" w:hAnsiTheme="majorHAnsi" w:cstheme="majorHAnsi"/>
          <w:sz w:val="14"/>
        </w:rPr>
      </w:pPr>
      <w:r w:rsidRPr="00ED3F60">
        <w:rPr>
          <w:rFonts w:asciiTheme="majorHAnsi" w:eastAsia="Yu Mincho" w:hAnsiTheme="majorHAnsi" w:cstheme="majorHAnsi"/>
          <w:sz w:val="14"/>
        </w:rPr>
        <w:t xml:space="preserve">The literature on </w:t>
      </w:r>
      <w:r w:rsidRPr="00ED3F60">
        <w:rPr>
          <w:rFonts w:asciiTheme="majorHAnsi" w:eastAsia="Yu Mincho" w:hAnsiTheme="majorHAnsi" w:cstheme="majorHAnsi"/>
          <w:u w:val="single"/>
        </w:rPr>
        <w:t xml:space="preserve">transboundary water governance has been </w:t>
      </w:r>
      <w:r w:rsidRPr="00ED3F60">
        <w:rPr>
          <w:rFonts w:asciiTheme="majorHAnsi" w:eastAsia="Yu Mincho" w:hAnsiTheme="majorHAnsi" w:cstheme="majorHAnsi"/>
          <w:b/>
          <w:bCs/>
          <w:u w:val="single"/>
        </w:rPr>
        <w:t>disconnected</w:t>
      </w:r>
      <w:r w:rsidRPr="00ED3F60">
        <w:rPr>
          <w:rFonts w:asciiTheme="majorHAnsi" w:eastAsia="Yu Mincho" w:hAnsiTheme="majorHAnsi" w:cstheme="majorHAnsi"/>
          <w:u w:val="single"/>
        </w:rPr>
        <w:t xml:space="preserve"> from scholarship on Settler colonialism. Transboundary water governance research has </w:t>
      </w:r>
      <w:r w:rsidRPr="00ED3F60">
        <w:rPr>
          <w:rFonts w:asciiTheme="majorHAnsi" w:eastAsia="Yu Mincho" w:hAnsiTheme="majorHAnsi" w:cstheme="majorHAnsi"/>
          <w:b/>
          <w:bCs/>
          <w:u w:val="single"/>
        </w:rPr>
        <w:t>overwhelmingly focused</w:t>
      </w:r>
      <w:r w:rsidRPr="00ED3F60">
        <w:rPr>
          <w:rFonts w:asciiTheme="majorHAnsi" w:eastAsia="Yu Mincho" w:hAnsiTheme="majorHAnsi" w:cstheme="majorHAnsi"/>
          <w:u w:val="single"/>
        </w:rPr>
        <w:t xml:space="preserve"> on interstate relations, </w:t>
      </w:r>
      <w:r w:rsidRPr="00ED3F60">
        <w:rPr>
          <w:rFonts w:asciiTheme="majorHAnsi" w:eastAsia="Yu Mincho" w:hAnsiTheme="majorHAnsi" w:cstheme="majorHAnsi"/>
          <w:b/>
          <w:bCs/>
          <w:u w:val="single"/>
          <w:bdr w:val="single" w:sz="4" w:space="0" w:color="auto"/>
        </w:rPr>
        <w:t>to the exclusion of</w:t>
      </w:r>
      <w:r w:rsidRPr="00ED3F60">
        <w:rPr>
          <w:rFonts w:asciiTheme="majorHAnsi" w:eastAsia="Yu Mincho" w:hAnsiTheme="majorHAnsi" w:cstheme="majorHAnsi"/>
          <w:u w:val="single"/>
          <w:bdr w:val="single" w:sz="4" w:space="0" w:color="auto"/>
        </w:rPr>
        <w:t xml:space="preserve"> non-state sovereign entities such as </w:t>
      </w:r>
      <w:r w:rsidRPr="00ED3F60">
        <w:rPr>
          <w:rFonts w:asciiTheme="majorHAnsi" w:eastAsia="Yu Mincho" w:hAnsiTheme="majorHAnsi" w:cstheme="majorHAnsi"/>
          <w:b/>
          <w:bCs/>
          <w:u w:val="single"/>
          <w:bdr w:val="single" w:sz="4" w:space="0" w:color="auto"/>
        </w:rPr>
        <w:t>Indigenous Nations</w:t>
      </w:r>
      <w:r w:rsidRPr="00ED3F60">
        <w:rPr>
          <w:rFonts w:asciiTheme="majorHAnsi" w:eastAsia="Yu Mincho" w:hAnsiTheme="majorHAnsi" w:cstheme="majorHAnsi"/>
          <w:sz w:val="14"/>
        </w:rPr>
        <w:t xml:space="preserve">. Focusing on the case of the Rainy Lake watershed in the Boundary Waters region of North America, </w:t>
      </w:r>
      <w:r w:rsidRPr="00ED3F60">
        <w:rPr>
          <w:rFonts w:asciiTheme="majorHAnsi" w:eastAsia="Yu Mincho" w:hAnsiTheme="majorHAnsi" w:cstheme="majorHAnsi"/>
          <w:u w:val="single"/>
        </w:rPr>
        <w:t xml:space="preserve">we identify </w:t>
      </w:r>
      <w:r w:rsidRPr="00ED3F60">
        <w:rPr>
          <w:rFonts w:asciiTheme="majorHAnsi" w:eastAsia="Yu Mincho" w:hAnsiTheme="majorHAnsi" w:cstheme="majorHAnsi"/>
          <w:b/>
          <w:bCs/>
          <w:u w:val="single"/>
          <w:bdr w:val="single" w:sz="4" w:space="0" w:color="auto"/>
        </w:rPr>
        <w:t>the denial of Indigenous communities</w:t>
      </w:r>
      <w:r w:rsidRPr="00ED3F60">
        <w:rPr>
          <w:rFonts w:asciiTheme="majorHAnsi" w:eastAsia="Yu Mincho" w:hAnsiTheme="majorHAnsi" w:cstheme="majorHAnsi"/>
          <w:u w:val="single"/>
          <w:bdr w:val="single" w:sz="4" w:space="0" w:color="auto"/>
        </w:rPr>
        <w:t xml:space="preserve"> as equal parties in transboundary water governance as the</w:t>
      </w:r>
      <w:r w:rsidRPr="00ED3F60">
        <w:rPr>
          <w:rFonts w:asciiTheme="majorHAnsi" w:eastAsia="Yu Mincho" w:hAnsiTheme="majorHAnsi" w:cstheme="majorHAnsi"/>
          <w:b/>
          <w:bCs/>
          <w:u w:val="single"/>
          <w:bdr w:val="single" w:sz="4" w:space="0" w:color="auto"/>
        </w:rPr>
        <w:t xml:space="preserve"> linchpin of ongoing Settler colonialism</w:t>
      </w:r>
      <w:r w:rsidRPr="00ED3F60">
        <w:rPr>
          <w:rFonts w:asciiTheme="majorHAnsi" w:eastAsia="Yu Mincho" w:hAnsiTheme="majorHAnsi" w:cstheme="majorHAnsi"/>
          <w:sz w:val="14"/>
        </w:rPr>
        <w:t>.</w:t>
      </w:r>
    </w:p>
    <w:p w14:paraId="3E784D2D" w14:textId="77777777" w:rsidR="00D80D67" w:rsidRPr="00ED3F60" w:rsidRDefault="00D80D67" w:rsidP="00D80D67">
      <w:pPr>
        <w:rPr>
          <w:rFonts w:asciiTheme="majorHAnsi" w:eastAsia="Yu Mincho" w:hAnsiTheme="majorHAnsi" w:cstheme="majorHAnsi"/>
          <w:sz w:val="14"/>
        </w:rPr>
      </w:pPr>
      <w:r w:rsidRPr="00ED3F60">
        <w:rPr>
          <w:rFonts w:asciiTheme="majorHAnsi" w:eastAsia="Yu Mincho" w:hAnsiTheme="majorHAnsi" w:cstheme="majorHAnsi"/>
          <w:u w:val="single"/>
        </w:rPr>
        <w:t xml:space="preserve">Water figured </w:t>
      </w:r>
      <w:r w:rsidRPr="00ED3F60">
        <w:rPr>
          <w:rFonts w:asciiTheme="majorHAnsi" w:eastAsia="Yu Mincho" w:hAnsiTheme="majorHAnsi" w:cstheme="majorHAnsi"/>
          <w:b/>
          <w:bCs/>
          <w:u w:val="single"/>
        </w:rPr>
        <w:t>prominently</w:t>
      </w:r>
      <w:r w:rsidRPr="00ED3F60">
        <w:rPr>
          <w:rFonts w:asciiTheme="majorHAnsi" w:eastAsia="Yu Mincho" w:hAnsiTheme="majorHAnsi" w:cstheme="majorHAnsi"/>
          <w:u w:val="single"/>
        </w:rPr>
        <w:t xml:space="preserve"> in the </w:t>
      </w:r>
      <w:r w:rsidRPr="00ED3F60">
        <w:rPr>
          <w:rFonts w:asciiTheme="majorHAnsi" w:eastAsia="Yu Mincho" w:hAnsiTheme="majorHAnsi" w:cstheme="majorHAnsi"/>
          <w:b/>
          <w:bCs/>
          <w:u w:val="single"/>
        </w:rPr>
        <w:t>foreign settlement</w:t>
      </w:r>
      <w:r w:rsidRPr="00ED3F60">
        <w:rPr>
          <w:rFonts w:asciiTheme="majorHAnsi" w:eastAsia="Yu Mincho" w:hAnsiTheme="majorHAnsi" w:cstheme="majorHAnsi"/>
          <w:u w:val="single"/>
        </w:rPr>
        <w:t xml:space="preserve"> of the territory known as Anishinaabewaki</w:t>
      </w:r>
      <w:r w:rsidRPr="00ED3F60">
        <w:rPr>
          <w:rFonts w:asciiTheme="majorHAnsi" w:eastAsia="Yu Mincho" w:hAnsiTheme="majorHAnsi" w:cstheme="majorHAnsi"/>
          <w:sz w:val="14"/>
        </w:rPr>
        <w:t xml:space="preserve">. In the early 20th century, </w:t>
      </w:r>
      <w:r w:rsidRPr="00ED3F60">
        <w:rPr>
          <w:rFonts w:asciiTheme="majorHAnsi" w:eastAsia="Yu Mincho" w:hAnsiTheme="majorHAnsi" w:cstheme="majorHAnsi"/>
          <w:u w:val="single"/>
        </w:rPr>
        <w:t>the US and Canada welcomed privately financed hydropower dams t</w:t>
      </w:r>
      <w:r w:rsidRPr="00ED3F60">
        <w:rPr>
          <w:rFonts w:asciiTheme="majorHAnsi" w:eastAsia="Yu Mincho" w:hAnsiTheme="majorHAnsi" w:cstheme="majorHAnsi"/>
          <w:sz w:val="14"/>
        </w:rPr>
        <w:t xml:space="preserve">o develop forestry-based industries, </w:t>
      </w:r>
      <w:r w:rsidRPr="00ED3F60">
        <w:rPr>
          <w:rFonts w:asciiTheme="majorHAnsi" w:eastAsia="Yu Mincho" w:hAnsiTheme="majorHAnsi" w:cstheme="majorHAnsi"/>
          <w:b/>
          <w:bCs/>
          <w:u w:val="single"/>
        </w:rPr>
        <w:t>despite standing treaties</w:t>
      </w:r>
      <w:r w:rsidRPr="00ED3F60">
        <w:rPr>
          <w:rFonts w:asciiTheme="majorHAnsi" w:eastAsia="Yu Mincho" w:hAnsiTheme="majorHAnsi" w:cstheme="majorHAnsi"/>
          <w:u w:val="single"/>
        </w:rPr>
        <w:t xml:space="preserve"> with local Indigenous Nations</w:t>
      </w:r>
      <w:r w:rsidRPr="00ED3F60">
        <w:rPr>
          <w:rFonts w:asciiTheme="majorHAnsi" w:eastAsia="Yu Mincho" w:hAnsiTheme="majorHAnsi" w:cstheme="majorHAnsi"/>
          <w:sz w:val="14"/>
        </w:rPr>
        <w:t xml:space="preserve"> and documented negative impacts of dams on their livelihood. Today, </w:t>
      </w:r>
      <w:r w:rsidRPr="00ED3F60">
        <w:rPr>
          <w:rFonts w:asciiTheme="majorHAnsi" w:eastAsia="Yu Mincho" w:hAnsiTheme="majorHAnsi" w:cstheme="majorHAnsi"/>
          <w:u w:val="single"/>
        </w:rPr>
        <w:t xml:space="preserve">Settler colonialism is </w:t>
      </w:r>
      <w:r w:rsidRPr="00ED3F60">
        <w:rPr>
          <w:rFonts w:asciiTheme="majorHAnsi" w:eastAsia="Yu Mincho" w:hAnsiTheme="majorHAnsi" w:cstheme="majorHAnsi"/>
          <w:b/>
          <w:bCs/>
          <w:u w:val="single"/>
        </w:rPr>
        <w:t>perpetuated</w:t>
      </w:r>
      <w:r w:rsidRPr="00ED3F60">
        <w:rPr>
          <w:rFonts w:asciiTheme="majorHAnsi" w:eastAsia="Yu Mincho" w:hAnsiTheme="majorHAnsi" w:cstheme="majorHAnsi"/>
          <w:u w:val="single"/>
        </w:rPr>
        <w:t xml:space="preserve"> in the form of the Ojibwe’s </w:t>
      </w:r>
      <w:r w:rsidRPr="00ED3F60">
        <w:rPr>
          <w:rFonts w:asciiTheme="majorHAnsi" w:eastAsia="Yu Mincho" w:hAnsiTheme="majorHAnsi" w:cstheme="majorHAnsi"/>
          <w:b/>
          <w:bCs/>
          <w:u w:val="single"/>
        </w:rPr>
        <w:t>limited influence</w:t>
      </w:r>
      <w:r w:rsidRPr="00ED3F60">
        <w:rPr>
          <w:rFonts w:asciiTheme="majorHAnsi" w:eastAsia="Yu Mincho" w:hAnsiTheme="majorHAnsi" w:cstheme="majorHAnsi"/>
          <w:u w:val="single"/>
        </w:rPr>
        <w:t xml:space="preserve"> within the</w:t>
      </w:r>
      <w:r w:rsidRPr="00ED3F60">
        <w:rPr>
          <w:rFonts w:asciiTheme="majorHAnsi" w:eastAsia="Yu Mincho" w:hAnsiTheme="majorHAnsi" w:cstheme="majorHAnsi"/>
          <w:sz w:val="14"/>
        </w:rPr>
        <w:t xml:space="preserve"> International Joint Commission (</w:t>
      </w:r>
      <w:r w:rsidRPr="00ED3F60">
        <w:rPr>
          <w:rFonts w:asciiTheme="majorHAnsi" w:eastAsia="Yu Mincho" w:hAnsiTheme="majorHAnsi" w:cstheme="majorHAnsi"/>
          <w:u w:val="single"/>
        </w:rPr>
        <w:t>IJC</w:t>
      </w:r>
      <w:r w:rsidRPr="00ED3F60">
        <w:rPr>
          <w:rFonts w:asciiTheme="majorHAnsi" w:eastAsia="Yu Mincho" w:hAnsiTheme="majorHAnsi" w:cstheme="majorHAnsi"/>
          <w:sz w:val="14"/>
        </w:rPr>
        <w:t>), which has coordinated regional water development since the 1909 Boundary Waters Treaty.</w:t>
      </w:r>
    </w:p>
    <w:p w14:paraId="28359AB4" w14:textId="77777777" w:rsidR="00D80D67" w:rsidRPr="00ED3F60" w:rsidRDefault="00D80D67" w:rsidP="00D80D67">
      <w:pPr>
        <w:rPr>
          <w:rFonts w:asciiTheme="majorHAnsi" w:eastAsia="Yu Mincho" w:hAnsiTheme="majorHAnsi" w:cstheme="majorHAnsi"/>
          <w:u w:val="single"/>
        </w:rPr>
      </w:pPr>
      <w:r w:rsidRPr="00ED3F60">
        <w:rPr>
          <w:rFonts w:asciiTheme="majorHAnsi" w:eastAsia="Yu Mincho" w:hAnsiTheme="majorHAnsi" w:cstheme="majorHAnsi"/>
          <w:u w:val="single"/>
        </w:rPr>
        <w:lastRenderedPageBreak/>
        <w:t>Although Indigenous representatives are now included</w:t>
      </w:r>
      <w:r w:rsidRPr="00ED3F60">
        <w:rPr>
          <w:rFonts w:asciiTheme="majorHAnsi" w:eastAsia="Yu Mincho" w:hAnsiTheme="majorHAnsi" w:cstheme="majorHAnsi"/>
          <w:sz w:val="14"/>
        </w:rPr>
        <w:t xml:space="preserve"> in the IJC’s local watershed board, </w:t>
      </w:r>
      <w:r w:rsidRPr="00ED3F60">
        <w:rPr>
          <w:rFonts w:asciiTheme="majorHAnsi" w:eastAsia="Yu Mincho" w:hAnsiTheme="majorHAnsi" w:cstheme="majorHAnsi"/>
          <w:u w:val="single"/>
        </w:rPr>
        <w:t xml:space="preserve">this development </w:t>
      </w:r>
      <w:r w:rsidRPr="00ED3F60">
        <w:rPr>
          <w:rFonts w:asciiTheme="majorHAnsi" w:eastAsia="Yu Mincho" w:hAnsiTheme="majorHAnsi" w:cstheme="majorHAnsi"/>
          <w:b/>
          <w:bCs/>
          <w:u w:val="single"/>
        </w:rPr>
        <w:t>does not go beyond</w:t>
      </w:r>
      <w:r w:rsidRPr="00ED3F60">
        <w:rPr>
          <w:rFonts w:asciiTheme="majorHAnsi" w:eastAsia="Yu Mincho" w:hAnsiTheme="majorHAnsi" w:cstheme="majorHAnsi"/>
          <w:sz w:val="14"/>
        </w:rPr>
        <w:t xml:space="preserve"> what Gaudry and Lorenz (2018) define as inclusive indigenisation: </w:t>
      </w:r>
      <w:r w:rsidRPr="00ED3F60">
        <w:rPr>
          <w:rFonts w:asciiTheme="majorHAnsi" w:eastAsia="Yu Mincho" w:hAnsiTheme="majorHAnsi" w:cstheme="majorHAnsi"/>
          <w:u w:val="single"/>
        </w:rPr>
        <w:t xml:space="preserve">a pathway to </w:t>
      </w:r>
      <w:r w:rsidRPr="00ED3F60">
        <w:rPr>
          <w:rFonts w:asciiTheme="majorHAnsi" w:eastAsia="Yu Mincho" w:hAnsiTheme="majorHAnsi" w:cstheme="majorHAnsi"/>
          <w:b/>
          <w:bCs/>
          <w:u w:val="single"/>
        </w:rPr>
        <w:t>mainstreaming Indigenous perspectives</w:t>
      </w:r>
      <w:r w:rsidRPr="00ED3F60">
        <w:rPr>
          <w:rFonts w:asciiTheme="majorHAnsi" w:eastAsia="Yu Mincho" w:hAnsiTheme="majorHAnsi" w:cstheme="majorHAnsi"/>
          <w:u w:val="single"/>
        </w:rPr>
        <w:t xml:space="preserve"> within existing colonial institutions </w:t>
      </w:r>
      <w:r w:rsidRPr="00ED3F60">
        <w:rPr>
          <w:rFonts w:asciiTheme="majorHAnsi" w:eastAsia="Yu Mincho" w:hAnsiTheme="majorHAnsi" w:cstheme="majorHAnsi"/>
          <w:b/>
          <w:bCs/>
          <w:u w:val="single"/>
          <w:bdr w:val="single" w:sz="4" w:space="0" w:color="auto"/>
        </w:rPr>
        <w:t>without challenging the underlying structures of oppression</w:t>
      </w:r>
      <w:r w:rsidRPr="00ED3F60">
        <w:rPr>
          <w:rFonts w:asciiTheme="majorHAnsi" w:eastAsia="Yu Mincho" w:hAnsiTheme="majorHAnsi" w:cstheme="majorHAnsi"/>
          <w:sz w:val="14"/>
        </w:rPr>
        <w:t xml:space="preserve">. Similarly, </w:t>
      </w:r>
      <w:r w:rsidRPr="00ED3F60">
        <w:rPr>
          <w:rFonts w:asciiTheme="majorHAnsi" w:eastAsia="Yu Mincho" w:hAnsiTheme="majorHAnsi" w:cstheme="majorHAnsi"/>
          <w:u w:val="single"/>
        </w:rPr>
        <w:t>Coulthard</w:t>
      </w:r>
      <w:r w:rsidRPr="00ED3F60">
        <w:rPr>
          <w:rFonts w:asciiTheme="majorHAnsi" w:eastAsia="Yu Mincho" w:hAnsiTheme="majorHAnsi" w:cstheme="majorHAnsi"/>
          <w:sz w:val="14"/>
        </w:rPr>
        <w:t xml:space="preserve"> (2014) </w:t>
      </w:r>
      <w:r w:rsidRPr="00ED3F60">
        <w:rPr>
          <w:rFonts w:asciiTheme="majorHAnsi" w:eastAsia="Yu Mincho" w:hAnsiTheme="majorHAnsi" w:cstheme="majorHAnsi"/>
          <w:u w:val="single"/>
        </w:rPr>
        <w:t xml:space="preserve">characterizes the recognition of Indigenous rights claims within the legal framework of the Settler state as being </w:t>
      </w:r>
      <w:r w:rsidRPr="00ED3F60">
        <w:rPr>
          <w:rFonts w:asciiTheme="majorHAnsi" w:eastAsia="Yu Mincho" w:hAnsiTheme="majorHAnsi" w:cstheme="majorHAnsi"/>
          <w:b/>
          <w:bCs/>
          <w:u w:val="single"/>
        </w:rPr>
        <w:t>neocolonial governmentality</w:t>
      </w:r>
      <w:r w:rsidRPr="00ED3F60">
        <w:rPr>
          <w:rFonts w:asciiTheme="majorHAnsi" w:eastAsia="Yu Mincho" w:hAnsiTheme="majorHAnsi" w:cstheme="majorHAnsi"/>
          <w:u w:val="single"/>
        </w:rPr>
        <w:t xml:space="preserve"> rather than an opportunity for decolonisation</w:t>
      </w:r>
      <w:r w:rsidRPr="00ED3F60">
        <w:rPr>
          <w:rFonts w:asciiTheme="majorHAnsi" w:eastAsia="Yu Mincho" w:hAnsiTheme="majorHAnsi" w:cstheme="majorHAnsi"/>
          <w:sz w:val="14"/>
        </w:rPr>
        <w:t xml:space="preserve">. Attention to hydrocolonialism challenges the dominant interpretations of the BWT and the IJC as examples of successful cooperation. </w:t>
      </w:r>
      <w:r w:rsidRPr="00ED3F60">
        <w:rPr>
          <w:rFonts w:asciiTheme="majorHAnsi" w:eastAsia="Yu Mincho" w:hAnsiTheme="majorHAnsi" w:cstheme="majorHAnsi"/>
          <w:u w:val="single"/>
        </w:rPr>
        <w:t xml:space="preserve">Our work thus calls for a </w:t>
      </w:r>
      <w:r w:rsidRPr="00ED3F60">
        <w:rPr>
          <w:rFonts w:asciiTheme="majorHAnsi" w:eastAsia="Yu Mincho" w:hAnsiTheme="majorHAnsi" w:cstheme="majorHAnsi"/>
          <w:b/>
          <w:bCs/>
          <w:u w:val="single"/>
        </w:rPr>
        <w:t>reconfiguration</w:t>
      </w:r>
      <w:r w:rsidRPr="00ED3F60">
        <w:rPr>
          <w:rFonts w:asciiTheme="majorHAnsi" w:eastAsia="Yu Mincho" w:hAnsiTheme="majorHAnsi" w:cstheme="majorHAnsi"/>
          <w:u w:val="single"/>
        </w:rPr>
        <w:t xml:space="preserve"> of the state-centric framework of hydrohegemony to include Indigenous Nations</w:t>
      </w:r>
      <w:r w:rsidRPr="00ED3F60">
        <w:rPr>
          <w:rFonts w:asciiTheme="majorHAnsi" w:eastAsia="Yu Mincho" w:hAnsiTheme="majorHAnsi" w:cstheme="majorHAnsi"/>
          <w:sz w:val="14"/>
        </w:rPr>
        <w:t xml:space="preserve">. Acknowledging the US-Canada Settler colonial joint venture as a hydro-hegemon with respect to the Ojibwe and Métis Nations illuminates a path to re-establishing Indigenous sovereignty and recovering international law from its colonial origins. </w:t>
      </w:r>
      <w:r w:rsidRPr="00ED3F60">
        <w:rPr>
          <w:rFonts w:asciiTheme="majorHAnsi" w:eastAsia="Yu Mincho" w:hAnsiTheme="majorHAnsi" w:cstheme="majorHAnsi"/>
          <w:u w:val="single"/>
        </w:rPr>
        <w:t xml:space="preserve">Expanding international water law to include Indigenous Nations at the bargaining table constitutes an </w:t>
      </w:r>
      <w:r w:rsidRPr="00ED3F60">
        <w:rPr>
          <w:rFonts w:asciiTheme="majorHAnsi" w:eastAsia="Yu Mincho" w:hAnsiTheme="majorHAnsi" w:cstheme="majorHAnsi"/>
          <w:b/>
          <w:bCs/>
          <w:u w:val="single"/>
        </w:rPr>
        <w:t>incremental form of decolonisation</w:t>
      </w:r>
      <w:r w:rsidRPr="00ED3F60">
        <w:rPr>
          <w:rFonts w:asciiTheme="majorHAnsi" w:eastAsia="Yu Mincho" w:hAnsiTheme="majorHAnsi" w:cstheme="majorHAnsi"/>
          <w:sz w:val="14"/>
        </w:rPr>
        <w:t xml:space="preserve"> which is consistent with the "somewhat tragic reality that resistance must work, to some extent, within the parameters of what is being resisted" (Rajagopal, 2003: 10; see also Curley, 2019a). We maintain, therefore, that </w:t>
      </w:r>
      <w:r w:rsidRPr="00ED3F60">
        <w:rPr>
          <w:rFonts w:asciiTheme="majorHAnsi" w:eastAsia="Yu Mincho" w:hAnsiTheme="majorHAnsi" w:cstheme="majorHAnsi"/>
          <w:u w:val="single"/>
        </w:rPr>
        <w:t xml:space="preserve">Indigenous self-representation is </w:t>
      </w:r>
      <w:r w:rsidRPr="00ED3F60">
        <w:rPr>
          <w:rFonts w:asciiTheme="majorHAnsi" w:eastAsia="Yu Mincho" w:hAnsiTheme="majorHAnsi" w:cstheme="majorHAnsi"/>
          <w:b/>
          <w:bCs/>
          <w:u w:val="single"/>
        </w:rPr>
        <w:t>only a first step</w:t>
      </w:r>
      <w:r w:rsidRPr="00ED3F60">
        <w:rPr>
          <w:rFonts w:asciiTheme="majorHAnsi" w:eastAsia="Yu Mincho" w:hAnsiTheme="majorHAnsi" w:cstheme="majorHAnsi"/>
          <w:u w:val="single"/>
        </w:rPr>
        <w:t xml:space="preserve"> towards autonomy.</w:t>
      </w:r>
    </w:p>
    <w:p w14:paraId="2B7CBFB0" w14:textId="77777777" w:rsidR="00D80D67" w:rsidRPr="00AD2562" w:rsidRDefault="00D80D67" w:rsidP="00D80D67">
      <w:pPr>
        <w:rPr>
          <w:rFonts w:asciiTheme="majorHAnsi" w:eastAsia="Yu Mincho" w:hAnsiTheme="majorHAnsi" w:cstheme="majorHAnsi"/>
          <w:sz w:val="14"/>
        </w:rPr>
      </w:pPr>
      <w:r w:rsidRPr="00ED3F60">
        <w:rPr>
          <w:rFonts w:asciiTheme="majorHAnsi" w:eastAsia="Yu Mincho" w:hAnsiTheme="majorHAnsi" w:cstheme="majorHAnsi"/>
          <w:u w:val="single"/>
        </w:rPr>
        <w:t>Water governance in the Rainy River Basin exemplifies the relationships between Canada, the United States, and Indigenous Nations</w:t>
      </w:r>
      <w:r w:rsidRPr="00ED3F60">
        <w:rPr>
          <w:rFonts w:asciiTheme="majorHAnsi" w:eastAsia="Yu Mincho" w:hAnsiTheme="majorHAnsi" w:cstheme="majorHAnsi"/>
          <w:sz w:val="14"/>
        </w:rPr>
        <w:t xml:space="preserve"> across their shared waters. Historically, these </w:t>
      </w:r>
      <w:r w:rsidRPr="00ED3F60">
        <w:rPr>
          <w:rFonts w:asciiTheme="majorHAnsi" w:eastAsia="Yu Mincho" w:hAnsiTheme="majorHAnsi" w:cstheme="majorHAnsi"/>
          <w:u w:val="single"/>
        </w:rPr>
        <w:t>Settler states</w:t>
      </w:r>
      <w:r w:rsidRPr="00ED3F60">
        <w:rPr>
          <w:rFonts w:asciiTheme="majorHAnsi" w:eastAsia="Yu Mincho" w:hAnsiTheme="majorHAnsi" w:cstheme="majorHAnsi"/>
          <w:sz w:val="14"/>
        </w:rPr>
        <w:t xml:space="preserve">, together, </w:t>
      </w:r>
      <w:r w:rsidRPr="00ED3F60">
        <w:rPr>
          <w:rFonts w:asciiTheme="majorHAnsi" w:eastAsia="Yu Mincho" w:hAnsiTheme="majorHAnsi" w:cstheme="majorHAnsi"/>
          <w:u w:val="single"/>
          <w:bdr w:val="single" w:sz="4" w:space="0" w:color="auto"/>
        </w:rPr>
        <w:t>stripped Indigenous Nations of their right to manage water</w:t>
      </w:r>
      <w:r w:rsidRPr="00ED3F60">
        <w:rPr>
          <w:rFonts w:asciiTheme="majorHAnsi" w:eastAsia="Yu Mincho" w:hAnsiTheme="majorHAnsi" w:cstheme="majorHAnsi"/>
          <w:sz w:val="14"/>
        </w:rPr>
        <w:t xml:space="preserve"> in their traditional territories, not only in the Boundary Waters of Minnesota and Ontario but across North America (Colombi, 2012; Daigle, 2018; Schneider, 2013; Norman, 2014). The BWT manifested Settler claims to exclusive jurisdiction over transboundary waters.</w:t>
      </w:r>
    </w:p>
    <w:p w14:paraId="6BD283AC" w14:textId="77777777" w:rsidR="00D80D67" w:rsidRPr="00AD2562" w:rsidRDefault="00D80D67" w:rsidP="00D80D67">
      <w:pPr>
        <w:rPr>
          <w:rFonts w:asciiTheme="majorHAnsi" w:hAnsiTheme="majorHAnsi" w:cstheme="majorHAnsi"/>
        </w:rPr>
      </w:pPr>
    </w:p>
    <w:p w14:paraId="06125B4B" w14:textId="77777777" w:rsidR="00D80D67" w:rsidRPr="00ED3F60" w:rsidRDefault="00D80D67" w:rsidP="00D80D67">
      <w:pPr>
        <w:keepNext/>
        <w:keepLines/>
        <w:spacing w:before="40" w:after="0"/>
        <w:outlineLvl w:val="3"/>
        <w:rPr>
          <w:rFonts w:asciiTheme="majorHAnsi" w:eastAsia="Yu Gothic Light" w:hAnsiTheme="majorHAnsi" w:cstheme="majorHAnsi"/>
          <w:b/>
          <w:bCs/>
          <w:sz w:val="26"/>
          <w:szCs w:val="26"/>
        </w:rPr>
      </w:pPr>
      <w:r w:rsidRPr="00ED3F60">
        <w:rPr>
          <w:rFonts w:asciiTheme="majorHAnsi" w:eastAsia="Yu Gothic Light" w:hAnsiTheme="majorHAnsi" w:cstheme="majorHAnsi"/>
          <w:b/>
          <w:bCs/>
          <w:sz w:val="26"/>
          <w:szCs w:val="26"/>
        </w:rPr>
        <w:t>Treaty logics are bad</w:t>
      </w:r>
    </w:p>
    <w:p w14:paraId="0944FED4" w14:textId="77777777" w:rsidR="00D80D67" w:rsidRPr="00ED3F60" w:rsidRDefault="00D80D67" w:rsidP="00D80D67">
      <w:pPr>
        <w:rPr>
          <w:rFonts w:asciiTheme="majorHAnsi" w:eastAsia="Yu Mincho" w:hAnsiTheme="majorHAnsi" w:cstheme="majorHAnsi"/>
          <w:sz w:val="12"/>
        </w:rPr>
      </w:pPr>
      <w:r w:rsidRPr="00ED3F60">
        <w:rPr>
          <w:rFonts w:asciiTheme="majorHAnsi" w:eastAsia="Yu Mincho" w:hAnsiTheme="majorHAnsi" w:cstheme="majorHAnsi"/>
          <w:b/>
          <w:sz w:val="26"/>
        </w:rPr>
        <w:t>Stevenson 18</w:t>
      </w:r>
      <w:r w:rsidRPr="00ED3F60">
        <w:rPr>
          <w:rFonts w:asciiTheme="majorHAnsi" w:eastAsia="Yu Mincho" w:hAnsiTheme="majorHAnsi" w:cstheme="majorHAnsi"/>
        </w:rPr>
        <w:t xml:space="preserve"> ((Re)Making Indigenous Water Worlds: Settler Colonialism, Indigenous Rights, and Hydrosocial Relations in the Settler Nation State, https://curve.carleton.ca/system/files/etd/eaabce01-b8fc-4f56-9a2f-ff021030ed3f/etd_pdf/5b25eacdaec3752421984fd2f2b8df69/stevenson-remakingindigenouswaterworldssettlercolonialism.pdf)</w:t>
      </w:r>
    </w:p>
    <w:p w14:paraId="36F0AF6F" w14:textId="77777777" w:rsidR="00D80D67" w:rsidRPr="00ED3F60" w:rsidRDefault="00D80D67" w:rsidP="00D80D67">
      <w:pPr>
        <w:rPr>
          <w:rFonts w:asciiTheme="majorHAnsi" w:eastAsia="Yu Mincho" w:hAnsiTheme="majorHAnsi" w:cstheme="majorHAnsi"/>
          <w:sz w:val="12"/>
        </w:rPr>
      </w:pPr>
      <w:r w:rsidRPr="00ED3F60">
        <w:rPr>
          <w:rFonts w:asciiTheme="majorHAnsi" w:eastAsia="Yu Mincho" w:hAnsiTheme="majorHAnsi" w:cstheme="majorHAnsi"/>
          <w:sz w:val="12"/>
        </w:rPr>
        <w:t xml:space="preserve">Interpretation of Indigenous rights in our contemporary moment has occurred most definitively through Canada’s Comprehensive Land Claim Agreement policies (CLCAs)—what are often referred to as the </w:t>
      </w:r>
      <w:r w:rsidRPr="00ED3F60">
        <w:rPr>
          <w:rFonts w:asciiTheme="majorHAnsi" w:eastAsia="Yu Mincho" w:hAnsiTheme="majorHAnsi" w:cstheme="majorHAnsi"/>
          <w:u w:val="single"/>
        </w:rPr>
        <w:t>“modern treaties</w:t>
      </w:r>
      <w:r w:rsidRPr="00ED3F60">
        <w:rPr>
          <w:rFonts w:asciiTheme="majorHAnsi" w:eastAsia="Yu Mincho" w:hAnsiTheme="majorHAnsi" w:cstheme="majorHAnsi"/>
          <w:sz w:val="12"/>
        </w:rPr>
        <w:t xml:space="preserve">” and what the Canadian government calls </w:t>
      </w:r>
      <w:r w:rsidRPr="00ED3F60">
        <w:rPr>
          <w:rFonts w:asciiTheme="majorHAnsi" w:eastAsia="Yu Mincho" w:hAnsiTheme="majorHAnsi" w:cstheme="majorHAnsi"/>
          <w:u w:val="single"/>
        </w:rPr>
        <w:t>“the unfinished business of treaty-making”</w:t>
      </w:r>
      <w:r w:rsidRPr="00ED3F60">
        <w:rPr>
          <w:rFonts w:asciiTheme="majorHAnsi" w:eastAsia="Yu Mincho" w:hAnsiTheme="majorHAnsi" w:cstheme="majorHAnsi"/>
          <w:sz w:val="12"/>
        </w:rPr>
        <w:t xml:space="preserve"> (Government of Canada, “Comprehensive Claims”). In the broadest sense, CLCAs seek </w:t>
      </w:r>
      <w:r w:rsidRPr="00ED3F60">
        <w:rPr>
          <w:rFonts w:asciiTheme="majorHAnsi" w:eastAsia="Yu Mincho" w:hAnsiTheme="majorHAnsi" w:cstheme="majorHAnsi"/>
          <w:u w:val="single"/>
        </w:rPr>
        <w:t xml:space="preserve">to address ownership, </w:t>
      </w:r>
      <w:r w:rsidRPr="00ED3F60">
        <w:rPr>
          <w:rFonts w:asciiTheme="majorHAnsi" w:eastAsia="Yu Mincho" w:hAnsiTheme="majorHAnsi" w:cstheme="majorHAnsi"/>
          <w:b/>
          <w:iCs/>
          <w:u w:val="single"/>
        </w:rPr>
        <w:t>management, and use of lands, waters, and natural resources</w:t>
      </w:r>
      <w:r w:rsidRPr="00ED3F60">
        <w:rPr>
          <w:rFonts w:asciiTheme="majorHAnsi" w:eastAsia="Yu Mincho" w:hAnsiTheme="majorHAnsi" w:cstheme="majorHAnsi"/>
          <w:sz w:val="12"/>
        </w:rPr>
        <w:t xml:space="preserve"> (Land Claims Agreement Coalition; Indigenous and Northern Affairs Canada). More significantly, </w:t>
      </w:r>
      <w:r w:rsidRPr="00ED3F60">
        <w:rPr>
          <w:rFonts w:asciiTheme="majorHAnsi" w:eastAsia="Yu Mincho" w:hAnsiTheme="majorHAnsi" w:cstheme="majorHAnsi"/>
          <w:u w:val="single"/>
        </w:rPr>
        <w:t>they set out to determine the meaning and breadth of Aboriginal right and title in terms that the state deems legible within the constraints of the assertion of</w:t>
      </w:r>
      <w:r w:rsidRPr="00ED3F60">
        <w:rPr>
          <w:rFonts w:asciiTheme="majorHAnsi" w:eastAsia="Yu Mincho" w:hAnsiTheme="majorHAnsi" w:cstheme="majorHAnsi"/>
          <w:sz w:val="12"/>
        </w:rPr>
        <w:t xml:space="preserve"> Crown </w:t>
      </w:r>
      <w:r w:rsidRPr="00ED3F60">
        <w:rPr>
          <w:rFonts w:asciiTheme="majorHAnsi" w:eastAsia="Yu Mincho" w:hAnsiTheme="majorHAnsi" w:cstheme="majorHAnsi"/>
          <w:u w:val="single"/>
        </w:rPr>
        <w:t>sovereignty</w:t>
      </w:r>
      <w:r w:rsidRPr="00ED3F60">
        <w:rPr>
          <w:rFonts w:asciiTheme="majorHAnsi" w:eastAsia="Yu Mincho" w:hAnsiTheme="majorHAnsi" w:cstheme="majorHAnsi"/>
          <w:sz w:val="12"/>
        </w:rPr>
        <w:t xml:space="preserve">. While significant progress has been made by Indigenous peoples through the CLCA process, Bonita Lawrence writes, Ultimately, </w:t>
      </w:r>
      <w:r w:rsidRPr="00ED3F60">
        <w:rPr>
          <w:rFonts w:asciiTheme="majorHAnsi" w:eastAsia="Yu Mincho" w:hAnsiTheme="majorHAnsi" w:cstheme="majorHAnsi"/>
          <w:u w:val="single"/>
        </w:rPr>
        <w:t xml:space="preserve">there is little difference between, on the one hand, historical treaty making and policies based on assimilation, and on the other, </w:t>
      </w:r>
      <w:r w:rsidRPr="00ED3F60">
        <w:rPr>
          <w:rFonts w:asciiTheme="majorHAnsi" w:eastAsia="Yu Mincho" w:hAnsiTheme="majorHAnsi" w:cstheme="majorHAnsi"/>
          <w:b/>
          <w:iCs/>
          <w:u w:val="single"/>
        </w:rPr>
        <w:t xml:space="preserve">modern treaty making and policies based on containment </w:t>
      </w:r>
      <w:r w:rsidRPr="00ED3F60">
        <w:rPr>
          <w:rFonts w:asciiTheme="majorHAnsi" w:eastAsia="Yu Mincho" w:hAnsiTheme="majorHAnsi" w:cstheme="majorHAnsi"/>
          <w:u w:val="single"/>
        </w:rPr>
        <w:t>and the notion that Native peoples will be domesticated through subordination to</w:t>
      </w:r>
      <w:r w:rsidRPr="00ED3F60">
        <w:rPr>
          <w:rFonts w:asciiTheme="majorHAnsi" w:eastAsia="Yu Mincho" w:hAnsiTheme="majorHAnsi" w:cstheme="majorHAnsi"/>
          <w:sz w:val="12"/>
        </w:rPr>
        <w:t xml:space="preserve"> Canadian authority </w:t>
      </w:r>
      <w:r w:rsidRPr="00ED3F60">
        <w:rPr>
          <w:rFonts w:asciiTheme="majorHAnsi" w:eastAsia="Yu Mincho" w:hAnsiTheme="majorHAnsi" w:cstheme="majorHAnsi"/>
          <w:u w:val="single"/>
        </w:rPr>
        <w:t>and therefore finally neutralized as sovereign entities</w:t>
      </w:r>
      <w:r w:rsidRPr="00ED3F60">
        <w:rPr>
          <w:rFonts w:asciiTheme="majorHAnsi" w:eastAsia="Yu Mincho" w:hAnsiTheme="majorHAnsi" w:cstheme="majorHAnsi"/>
          <w:sz w:val="12"/>
        </w:rPr>
        <w:t xml:space="preserve">. (2012, 74-75) Similarly, Jeff Corntassel critiques </w:t>
      </w:r>
      <w:r w:rsidRPr="00ED3F60">
        <w:rPr>
          <w:rFonts w:asciiTheme="majorHAnsi" w:eastAsia="Yu Mincho" w:hAnsiTheme="majorHAnsi" w:cstheme="majorHAnsi"/>
          <w:u w:val="single"/>
        </w:rPr>
        <w:t xml:space="preserve">Indigenous self-determination that relies on Western rights-based discourse, such as that articulated through the comprehensive claims process, arguing that “the pursuit of a political/legal rights-based discourse leads indigenous peoples to frame their goals/issues in a </w:t>
      </w:r>
      <w:r w:rsidRPr="00ED3F60">
        <w:rPr>
          <w:rFonts w:asciiTheme="majorHAnsi" w:eastAsia="Yu Mincho" w:hAnsiTheme="majorHAnsi" w:cstheme="majorHAnsi"/>
          <w:b/>
          <w:iCs/>
          <w:u w:val="single"/>
        </w:rPr>
        <w:t>state-centered (rather than community centered) way</w:t>
      </w:r>
      <w:r w:rsidRPr="00ED3F60">
        <w:rPr>
          <w:rFonts w:asciiTheme="majorHAnsi" w:eastAsia="Yu Mincho" w:hAnsiTheme="majorHAnsi" w:cstheme="majorHAnsi"/>
          <w:u w:val="single"/>
        </w:rPr>
        <w:t>.”</w:t>
      </w:r>
      <w:r w:rsidRPr="00ED3F60">
        <w:rPr>
          <w:rFonts w:asciiTheme="majorHAnsi" w:eastAsia="Yu Mincho" w:hAnsiTheme="majorHAnsi" w:cstheme="majorHAnsi"/>
          <w:sz w:val="12"/>
        </w:rPr>
        <w:t xml:space="preserve"> (2008, 115) 7 In early 2018, the Liberal government under Justin Trudeau announced that it will be exploring a new framework for Indigenous rights in Canada. The development of this framework is still underway at the time of submission of this dissertation. 26 Indeed, major incongruities exist between the state and Indigenous peoples within comprehensive claims agreements. First and foremost, Indigenous peoples insist that what the state calls “Aboriginal title” to land arises from their having lived upon and used the land since time immemorial (Henderson 2002; Kulchyski 2013). Further, within this viewpoint, Aboriginal rights are territorially-based and asserted in the ongoing lived practice of Indigenous culture within the lands and waters that they have always occupied (Battiste and Henderson 2002). Conversely, the Canadian state’s approach suggests that Aboriginal title is derived from a set of legal documents, such as the Royal Proclamation of 1763 and that Aboriginal rights are subject to a set of predetermined tests </w:t>
      </w:r>
      <w:r w:rsidRPr="00ED3F60">
        <w:rPr>
          <w:rFonts w:asciiTheme="majorHAnsi" w:eastAsia="Yu Mincho" w:hAnsiTheme="majorHAnsi" w:cstheme="majorHAnsi"/>
          <w:sz w:val="12"/>
        </w:rPr>
        <w:lastRenderedPageBreak/>
        <w:t xml:space="preserve">outlined in the Van der Peet case8 (Christie 2007; Kulchyski 2013; Turner 2006, 2013). Further still, it is the Canadian government’s policy to seek certainty, extinguishment, and perhaps most unapologetically under the former Harper administration, termination, of Aboriginal rights through comprehensive claims agreements (Blackburn 2007; Diabo 2012; Mackey 2014, 2016). In Peter Kulchyski’s words, “Simply put, most </w:t>
      </w:r>
      <w:r w:rsidRPr="00ED3F60">
        <w:rPr>
          <w:rFonts w:asciiTheme="majorHAnsi" w:eastAsia="Yu Mincho" w:hAnsiTheme="majorHAnsi" w:cstheme="majorHAnsi"/>
          <w:u w:val="single"/>
        </w:rPr>
        <w:t>First Nations see modern treaties as ways of reaffirming and asserting their continuing ownership of their traditional territories.</w:t>
      </w:r>
      <w:r w:rsidRPr="00ED3F60">
        <w:rPr>
          <w:rFonts w:asciiTheme="majorHAnsi" w:eastAsia="Yu Mincho" w:hAnsiTheme="majorHAnsi" w:cstheme="majorHAnsi"/>
          <w:sz w:val="12"/>
        </w:rPr>
        <w:t xml:space="preserve"> </w:t>
      </w:r>
      <w:r w:rsidRPr="00ED3F60">
        <w:rPr>
          <w:rFonts w:asciiTheme="majorHAnsi" w:eastAsia="Yu Mincho" w:hAnsiTheme="majorHAnsi" w:cstheme="majorHAnsi"/>
          <w:b/>
          <w:iCs/>
          <w:u w:val="single"/>
        </w:rPr>
        <w:t>The state sees modern treaties as a way of ending that ownership in “exchange” for much smaller pieces of land and a small chunk of capital</w:t>
      </w:r>
      <w:r w:rsidRPr="00ED3F60">
        <w:rPr>
          <w:rFonts w:asciiTheme="majorHAnsi" w:eastAsia="Yu Mincho" w:hAnsiTheme="majorHAnsi" w:cstheme="majorHAnsi"/>
          <w:u w:val="single"/>
        </w:rPr>
        <w:t>”</w:t>
      </w:r>
      <w:r w:rsidRPr="00ED3F60">
        <w:rPr>
          <w:rFonts w:asciiTheme="majorHAnsi" w:eastAsia="Yu Mincho" w:hAnsiTheme="majorHAnsi" w:cstheme="majorHAnsi"/>
          <w:sz w:val="12"/>
        </w:rPr>
        <w:t xml:space="preserve"> (2013, 108). The irreconcilability of these different viewpoints over land use and ownership may be best understood as matters of sovereign jurisdiction. </w:t>
      </w:r>
      <w:r w:rsidRPr="00ED3F60">
        <w:rPr>
          <w:rFonts w:asciiTheme="majorHAnsi" w:eastAsia="Yu Mincho" w:hAnsiTheme="majorHAnsi" w:cstheme="majorHAnsi"/>
          <w:u w:val="single"/>
        </w:rPr>
        <w:t>As such jurisdictional matters, the “claims” of Indigenous peoples are situated and confined within the framework of</w:t>
      </w:r>
      <w:r w:rsidRPr="00ED3F60">
        <w:rPr>
          <w:rFonts w:asciiTheme="majorHAnsi" w:eastAsia="Yu Mincho" w:hAnsiTheme="majorHAnsi" w:cstheme="majorHAnsi"/>
          <w:sz w:val="12"/>
        </w:rPr>
        <w:t xml:space="preserve"> Canadian </w:t>
      </w:r>
      <w:r w:rsidRPr="00ED3F60">
        <w:rPr>
          <w:rFonts w:asciiTheme="majorHAnsi" w:eastAsia="Yu Mincho" w:hAnsiTheme="majorHAnsi" w:cstheme="majorHAnsi"/>
          <w:u w:val="single"/>
        </w:rPr>
        <w:t>colonial law</w:t>
      </w:r>
      <w:r w:rsidRPr="00ED3F60">
        <w:rPr>
          <w:rFonts w:asciiTheme="majorHAnsi" w:eastAsia="Yu Mincho" w:hAnsiTheme="majorHAnsi" w:cstheme="majorHAnsi"/>
          <w:sz w:val="12"/>
        </w:rPr>
        <w:t>. Within the courts, the struggle has been whether or not the law 8 The Van der Peet case (1996) further defined Aboriginal rights as outlined under Section 35 of the Constitution Act, 1982. The case resulted in a list of 10 criteria, known as the “Integral to a Distinctive Culture Test,” which is intended to determine how Aboriginal rights are to be defined. For a list of the 10 criteria, see: http://indigenousfoundations.arts.ubc.ca/home/land-rights/van-der-peet-case.html. 27 should recognize Aboriginal right and title based on Indigenous relationships to the land, or whether the Anglo-Canadian norms of private property ownership should be upheld (Bhandar 2015). Shiri Pasternak writes, “At the heart of this encounter, is a conflict over the inauguration of law—or the authority to have authority—and the specific forms of struggle that arise when competing forms of law are asserted over a common space” (2014, 146). Canada’s</w:t>
      </w:r>
      <w:r w:rsidRPr="00ED3F60">
        <w:rPr>
          <w:rFonts w:asciiTheme="majorHAnsi" w:eastAsia="Yu Mincho" w:hAnsiTheme="majorHAnsi" w:cstheme="majorHAnsi"/>
          <w:u w:val="single"/>
        </w:rPr>
        <w:t xml:space="preserve"> assertion of jurisdiction over all of the lands and waters within its borders enshrine the form of the law solely within the colonial context, negating Indigenous assertions of sovereign right and title as they might otherwise arise within their own culturally, historically, legally, and politically specific milieu</w:t>
      </w:r>
      <w:r w:rsidRPr="00ED3F60">
        <w:rPr>
          <w:rFonts w:asciiTheme="majorHAnsi" w:eastAsia="Yu Mincho" w:hAnsiTheme="majorHAnsi" w:cstheme="majorHAnsi"/>
          <w:sz w:val="12"/>
        </w:rPr>
        <w:t xml:space="preserve"> (Pasternak 2014; Borrows 2002, 2010). Indeed, those who find themselves within “the territorial boundaries of Canada are already presumed to exist within a particular body of law” (Pasternak, 148). While section 35 of the Constitution Act recognizes and affirms Aboriginal rights, the various interpretations of this form of recognition highlight the limitations of Indigenous rights and the meaning of Indigenous sovereignty that are derived from state recognition. While many scholars have echoed the sentiment that Section 35 “recognizes Aboriginal rights, but it did not create them” and that “Aboriginal rights have existed before Section 35” (Hanson, “Constitution Act”), Indigenous peoples have consistently had to prove and establish these rights through settler state and judicial forms of recognition. As Taiaiake Alfred states, There had been a lot of court activism and a lot of legal decisions that amounted to the court saying: 'There's such a thing as aboriginal title. You don't have it, but aboriginal title exists, so I'm sending this decision back down so that you can try again to prove that you have it. But when you are the person whose land is being used by mining interests, uranium explorers, settlers and so forth, you don't see as 28 a victory ten more years of lawyers doing battle in court for this vague concept of aboriginal rights and title. (2015, 5) Indeed, despite the 2014 Tsilhqot'in decision, where the supreme court determined that the criteria for Aboriginal title had been met for a small piece of the Tsilhqot’in Nations’ territory, declaring Aboriginal title for the first time in Canadian history (Tsilhqot’in Nation v British Columbia), </w:t>
      </w:r>
      <w:r w:rsidRPr="00ED3F60">
        <w:rPr>
          <w:rFonts w:asciiTheme="majorHAnsi" w:eastAsia="Yu Mincho" w:hAnsiTheme="majorHAnsi" w:cstheme="majorHAnsi"/>
          <w:u w:val="single"/>
        </w:rPr>
        <w:t xml:space="preserve">Indigenous title to land remains over-determined by Western land rights discourse, which has made little room for </w:t>
      </w:r>
      <w:r w:rsidRPr="00ED3F60">
        <w:rPr>
          <w:rFonts w:asciiTheme="majorHAnsi" w:eastAsia="Yu Mincho" w:hAnsiTheme="majorHAnsi" w:cstheme="majorHAnsi"/>
          <w:b/>
          <w:iCs/>
          <w:u w:val="single"/>
        </w:rPr>
        <w:t>Indigenous conceptions of land tenure, sovereignty, and the legal orders</w:t>
      </w:r>
      <w:r w:rsidRPr="00ED3F60">
        <w:rPr>
          <w:rFonts w:asciiTheme="majorHAnsi" w:eastAsia="Yu Mincho" w:hAnsiTheme="majorHAnsi" w:cstheme="majorHAnsi"/>
          <w:u w:val="single"/>
        </w:rPr>
        <w:t xml:space="preserve"> through which they are articulated and defined.</w:t>
      </w:r>
      <w:r w:rsidRPr="00ED3F60">
        <w:rPr>
          <w:rFonts w:asciiTheme="majorHAnsi" w:eastAsia="Yu Mincho" w:hAnsiTheme="majorHAnsi" w:cstheme="majorHAnsi"/>
          <w:sz w:val="12"/>
        </w:rPr>
        <w:t xml:space="preserve"> It is within this fraught legal context that many activists and scholars have articulated and enacted a resistance to state-sanctioned engagement over rights disputes in Canada (Alfred 2009; Coulthard 2007, 2014; Diabo 2012). This viewpoint suggests that </w:t>
      </w:r>
      <w:r w:rsidRPr="00ED3F60">
        <w:rPr>
          <w:rFonts w:asciiTheme="majorHAnsi" w:eastAsia="Yu Mincho" w:hAnsiTheme="majorHAnsi" w:cstheme="majorHAnsi"/>
          <w:u w:val="single"/>
        </w:rPr>
        <w:t>Indigenous self-determination has been co-opted within a limiting liberal pluralistic “politics of recognition” that seeks to “reconcile Indigenous claims to nationhood with</w:t>
      </w:r>
      <w:r w:rsidRPr="00ED3F60">
        <w:rPr>
          <w:rFonts w:asciiTheme="majorHAnsi" w:eastAsia="Yu Mincho" w:hAnsiTheme="majorHAnsi" w:cstheme="majorHAnsi"/>
          <w:sz w:val="12"/>
        </w:rPr>
        <w:t xml:space="preserve"> Crown </w:t>
      </w:r>
      <w:r w:rsidRPr="00ED3F60">
        <w:rPr>
          <w:rFonts w:asciiTheme="majorHAnsi" w:eastAsia="Yu Mincho" w:hAnsiTheme="majorHAnsi" w:cstheme="majorHAnsi"/>
          <w:u w:val="single"/>
        </w:rPr>
        <w:t>sovereignty</w:t>
      </w:r>
      <w:r w:rsidRPr="00ED3F60">
        <w:rPr>
          <w:rFonts w:asciiTheme="majorHAnsi" w:eastAsia="Yu Mincho" w:hAnsiTheme="majorHAnsi" w:cstheme="majorHAnsi"/>
          <w:sz w:val="12"/>
        </w:rPr>
        <w:t>,” which is, of course, also jurisdictional sovereignty (Coulthard 2007, 438). Further, following the work of Yellowknife Dene scholar Glen Coulthard, this view of rights claims is best characterized as a settler-colonial relationship, in which power relations “in this case, interrelated discursive and nondiscursive facets of economic, gendered, racial, and state power” have been structured and enacted within “a relatively secure or sedimented set of hierarchical social relations that continue to facilitate the dispossession of Indigenous peoples of their lands and self-determining authority” (Coulthard 2014, 6-7, emphasis in original). Within this viewpoint, Canadian Indigenous rights policies are operationalized in ways that fix interpretations of Indigenous rights within the settler colonial social relations of capitalist ownership and presumed sovereign jurisdiction; attempts on the behalf of Indigenous nations to engage in state-sanctioned 29 rights claims are correspondingly fixed within and limited by this settler colonial purview (Alfred 2005; Coulthard 2014; Corntassel 2008). Indigenous conceptions of rights and assertions of sovereignty, however, exceed and unsettle these limited settler-colonial notions. Indigenous peoples have inherent rights—rights that do not flow from the Crown, and which produce different kinds of knowledge through alternative, albeit subjugated discourses around land, water, peoplehood, culture, belonging, and law. As Heather Dorries states, “This inherent right . . . is derived from the fact that Indigenous peoples were sovereign before European settlers arrived</w:t>
      </w:r>
    </w:p>
    <w:p w14:paraId="4A86F371" w14:textId="77777777" w:rsidR="00D80D67" w:rsidRPr="00AD2562" w:rsidRDefault="00D80D67" w:rsidP="00D80D67">
      <w:pPr>
        <w:rPr>
          <w:rFonts w:asciiTheme="majorHAnsi" w:hAnsiTheme="majorHAnsi" w:cstheme="majorHAnsi"/>
        </w:rPr>
      </w:pPr>
    </w:p>
    <w:p w14:paraId="3635FFC8" w14:textId="77777777" w:rsidR="00D80D67" w:rsidRPr="00AD2562" w:rsidRDefault="00D80D67" w:rsidP="00D80D67">
      <w:pPr>
        <w:rPr>
          <w:rFonts w:asciiTheme="majorHAnsi" w:hAnsiTheme="majorHAnsi" w:cstheme="majorHAnsi"/>
        </w:rPr>
      </w:pPr>
    </w:p>
    <w:p w14:paraId="50A26B4E" w14:textId="77777777" w:rsidR="00D80D67" w:rsidRPr="00AD2562" w:rsidRDefault="00D80D67" w:rsidP="00D80D67">
      <w:pPr>
        <w:rPr>
          <w:rFonts w:asciiTheme="majorHAnsi" w:hAnsiTheme="majorHAnsi" w:cstheme="majorHAnsi"/>
        </w:rPr>
      </w:pPr>
    </w:p>
    <w:p w14:paraId="01FB6C67" w14:textId="77777777" w:rsidR="00D80D67" w:rsidRPr="00AD2562" w:rsidRDefault="00D80D67" w:rsidP="00D80D67">
      <w:pPr>
        <w:pStyle w:val="Heading4"/>
        <w:rPr>
          <w:rFonts w:asciiTheme="majorHAnsi" w:hAnsiTheme="majorHAnsi" w:cstheme="majorHAnsi"/>
        </w:rPr>
      </w:pPr>
      <w:r w:rsidRPr="00AD2562">
        <w:rPr>
          <w:rFonts w:asciiTheme="majorHAnsi" w:hAnsiTheme="majorHAnsi" w:cstheme="majorHAnsi"/>
        </w:rPr>
        <w:t xml:space="preserve">B1 – Desalination Link: Conca 19 frames desalination as hydrophysical. Notions of numerical desaliantion quantities frame desaliantion as a single dimension of output. Indpeendtly, Alonso 20 locates environmental impact discussion in desalination technology in the question of nuclear fuel which negates the idea that indigenous ecosystem are affected by distribution flow. </w:t>
      </w:r>
    </w:p>
    <w:p w14:paraId="257A4F76" w14:textId="12F721F9" w:rsidR="00D80D67" w:rsidRDefault="00D80D67" w:rsidP="00D80D67">
      <w:pPr>
        <w:rPr>
          <w:rFonts w:asciiTheme="majorHAnsi" w:hAnsiTheme="majorHAnsi" w:cstheme="majorHAnsi"/>
        </w:rPr>
      </w:pPr>
    </w:p>
    <w:p w14:paraId="7E5DC130" w14:textId="77777777" w:rsidR="004529CA" w:rsidRPr="00186679" w:rsidRDefault="004529CA" w:rsidP="004529CA">
      <w:pPr>
        <w:pStyle w:val="Heading4"/>
        <w:rPr>
          <w:rFonts w:asciiTheme="majorHAnsi" w:hAnsiTheme="majorHAnsi" w:cstheme="majorHAnsi"/>
        </w:rPr>
      </w:pPr>
      <w:r w:rsidRPr="00186679">
        <w:rPr>
          <w:rFonts w:asciiTheme="majorHAnsi" w:hAnsiTheme="majorHAnsi" w:cstheme="majorHAnsi"/>
        </w:rPr>
        <w:lastRenderedPageBreak/>
        <w:t xml:space="preserve">Framing desalination as a distinct entity from freshwater reifies a </w:t>
      </w:r>
      <w:r w:rsidRPr="00186679">
        <w:rPr>
          <w:rFonts w:asciiTheme="majorHAnsi" w:hAnsiTheme="majorHAnsi" w:cstheme="majorHAnsi"/>
          <w:u w:val="single"/>
        </w:rPr>
        <w:t>hydro-physical</w:t>
      </w:r>
      <w:r w:rsidRPr="00186679">
        <w:rPr>
          <w:rFonts w:asciiTheme="majorHAnsi" w:hAnsiTheme="majorHAnsi" w:cstheme="majorHAnsi"/>
        </w:rPr>
        <w:t xml:space="preserve"> waterscape that assumes water is </w:t>
      </w:r>
      <w:r w:rsidRPr="00186679">
        <w:rPr>
          <w:rFonts w:asciiTheme="majorHAnsi" w:hAnsiTheme="majorHAnsi" w:cstheme="majorHAnsi"/>
          <w:u w:val="single"/>
        </w:rPr>
        <w:t>ontologically tied to potential for human use</w:t>
      </w:r>
      <w:r w:rsidRPr="00186679">
        <w:rPr>
          <w:rFonts w:asciiTheme="majorHAnsi" w:hAnsiTheme="majorHAnsi" w:cstheme="majorHAnsi"/>
        </w:rPr>
        <w:t xml:space="preserve"> – i.e., monetary desirability. Disruption of flow through resourcification constructs desalination as companies’ abilities to produce water separate from fresh water – that embeds water into the market instead of commons resulting in the privatization of water rights</w:t>
      </w:r>
    </w:p>
    <w:p w14:paraId="6DC93F0D" w14:textId="77777777" w:rsidR="004529CA" w:rsidRPr="00186679" w:rsidRDefault="004529CA" w:rsidP="004529CA">
      <w:pPr>
        <w:spacing w:after="0"/>
        <w:rPr>
          <w:rFonts w:asciiTheme="majorHAnsi" w:hAnsiTheme="majorHAnsi" w:cstheme="majorHAnsi"/>
        </w:rPr>
      </w:pPr>
      <w:r w:rsidRPr="00186679">
        <w:rPr>
          <w:rFonts w:asciiTheme="majorHAnsi" w:hAnsiTheme="majorHAnsi" w:cstheme="majorHAnsi"/>
        </w:rPr>
        <w:t xml:space="preserve">**Links of desalination is Underlined: Before is how the 1AC is water ontology/western spatiality/hydrophysical, after, is how it triggers impacts directly (in addition to the theorization internal links)  </w:t>
      </w:r>
    </w:p>
    <w:p w14:paraId="5C84D639" w14:textId="77777777" w:rsidR="004529CA" w:rsidRPr="00186679" w:rsidRDefault="004529CA" w:rsidP="004529CA">
      <w:pPr>
        <w:spacing w:after="0"/>
        <w:rPr>
          <w:rFonts w:asciiTheme="majorHAnsi" w:hAnsiTheme="majorHAnsi" w:cstheme="majorHAnsi"/>
        </w:rPr>
      </w:pPr>
      <w:r w:rsidRPr="00186679">
        <w:rPr>
          <w:rFonts w:asciiTheme="majorHAnsi" w:hAnsiTheme="majorHAnsi" w:cstheme="majorHAnsi"/>
        </w:rPr>
        <w:t xml:space="preserve">**[1] Flows/Cause Privatization: Hydrophysical conception of water economy &gt;&gt; Water is defined according to use to human consumption potential + Artificial character of desalinated water increases value to producer and decreases value to consumer &gt;&gt; Two competing hierarchies of freshwater and desalinated water &gt;&gt; </w:t>
      </w:r>
      <w:r w:rsidRPr="00186679">
        <w:rPr>
          <w:rFonts w:asciiTheme="majorHAnsi" w:hAnsiTheme="majorHAnsi" w:cstheme="majorHAnsi"/>
          <w:u w:val="single"/>
        </w:rPr>
        <w:t>actual “flow” between two “types” is disconnected</w:t>
      </w:r>
      <w:r w:rsidRPr="00186679">
        <w:rPr>
          <w:rFonts w:asciiTheme="majorHAnsi" w:hAnsiTheme="majorHAnsi" w:cstheme="majorHAnsi"/>
        </w:rPr>
        <w:t xml:space="preserve"> (i.e. how freshwater becomes desalinated water and vice versa) &gt;&gt; </w:t>
      </w:r>
    </w:p>
    <w:p w14:paraId="6F1B3653" w14:textId="77777777" w:rsidR="004529CA" w:rsidRPr="00186679" w:rsidRDefault="004529CA" w:rsidP="004529CA">
      <w:pPr>
        <w:spacing w:after="0"/>
        <w:rPr>
          <w:rFonts w:asciiTheme="majorHAnsi" w:hAnsiTheme="majorHAnsi" w:cstheme="majorHAnsi"/>
        </w:rPr>
      </w:pPr>
      <w:r w:rsidRPr="00186679">
        <w:rPr>
          <w:rFonts w:asciiTheme="majorHAnsi" w:hAnsiTheme="majorHAnsi" w:cstheme="majorHAnsi"/>
        </w:rPr>
        <w:t>*****[A] Constructs desalinated water as separated from freshwater/natural-water source commons</w:t>
      </w:r>
    </w:p>
    <w:p w14:paraId="02000465" w14:textId="77777777" w:rsidR="004529CA" w:rsidRPr="00186679" w:rsidRDefault="004529CA" w:rsidP="004529CA">
      <w:pPr>
        <w:spacing w:after="0"/>
        <w:rPr>
          <w:rFonts w:asciiTheme="majorHAnsi" w:hAnsiTheme="majorHAnsi" w:cstheme="majorHAnsi"/>
        </w:rPr>
      </w:pPr>
      <w:r w:rsidRPr="00186679">
        <w:rPr>
          <w:rFonts w:asciiTheme="majorHAnsi" w:hAnsiTheme="majorHAnsi" w:cstheme="majorHAnsi"/>
        </w:rPr>
        <w:t>*****[B] perception of ability of companies to just “produce” water from nowhere &gt;&gt; justifies the “release” of water rights into privatization</w:t>
      </w:r>
    </w:p>
    <w:p w14:paraId="55B53C14" w14:textId="77777777" w:rsidR="004529CA" w:rsidRPr="00186679" w:rsidRDefault="004529CA" w:rsidP="004529CA">
      <w:pPr>
        <w:spacing w:after="0"/>
        <w:rPr>
          <w:rFonts w:asciiTheme="majorHAnsi" w:hAnsiTheme="majorHAnsi" w:cstheme="majorHAnsi"/>
        </w:rPr>
      </w:pPr>
      <w:r w:rsidRPr="00186679">
        <w:rPr>
          <w:rFonts w:asciiTheme="majorHAnsi" w:hAnsiTheme="majorHAnsi" w:cstheme="majorHAnsi"/>
        </w:rPr>
        <w:t xml:space="preserve">**[2] Water ontology/Chemical Structure - reify: Hydrophysical conception of water economy &gt;&gt; Water defined according to human consumption potential + Desalinated water and freshwater have different chemical compositions &gt;&gt; </w:t>
      </w:r>
      <w:r w:rsidRPr="00186679">
        <w:rPr>
          <w:rFonts w:asciiTheme="majorHAnsi" w:hAnsiTheme="majorHAnsi" w:cstheme="majorHAnsi"/>
          <w:u w:val="single"/>
        </w:rPr>
        <w:t>chemical compositions separate freshwater and desalinated water as two distinct entities because value to economy</w:t>
      </w:r>
      <w:r w:rsidRPr="00186679">
        <w:rPr>
          <w:rFonts w:asciiTheme="majorHAnsi" w:hAnsiTheme="majorHAnsi" w:cstheme="majorHAnsi"/>
        </w:rPr>
        <w:t xml:space="preserve"> &gt;&gt; epistemicide and stuff</w:t>
      </w:r>
    </w:p>
    <w:p w14:paraId="24CEBD9C" w14:textId="77777777" w:rsidR="004529CA" w:rsidRPr="00186679" w:rsidRDefault="004529CA" w:rsidP="004529CA">
      <w:pPr>
        <w:rPr>
          <w:rFonts w:asciiTheme="majorHAnsi" w:hAnsiTheme="majorHAnsi" w:cstheme="majorHAnsi"/>
          <w:bCs/>
          <w:sz w:val="26"/>
        </w:rPr>
      </w:pPr>
      <w:r w:rsidRPr="00186679">
        <w:rPr>
          <w:rStyle w:val="Style13ptBold"/>
          <w:rFonts w:asciiTheme="majorHAnsi" w:hAnsiTheme="majorHAnsi" w:cstheme="majorHAnsi"/>
        </w:rPr>
        <w:t xml:space="preserve">Campero and Harris 18 </w:t>
      </w:r>
      <w:r w:rsidRPr="00186679">
        <w:rPr>
          <w:rStyle w:val="Style13ptBold"/>
          <w:rFonts w:asciiTheme="majorHAnsi" w:hAnsiTheme="majorHAnsi" w:cstheme="majorHAnsi"/>
          <w:b w:val="0"/>
        </w:rPr>
        <w:t>[Cecilia Campero (School of Public Policy and Global Affairs, and Institute for Resources, Environment and Sustainability, The University of British Columbia). Leila M. Harris (Institute for Resources, Environment and Sustainability, and Institute for Gender, Race, Sexuality and Social Justice, The University of British Columbia). “The Legal Geographies of Water Claims: Seawater Desalination in Mining Regions in Chile.” Water 11, no. 5: 886. https://doi.org/10.3390/w11050886 //dylan] DGP</w:t>
      </w:r>
    </w:p>
    <w:p w14:paraId="2A4CDB32" w14:textId="77777777" w:rsidR="004529CA" w:rsidRPr="00186679" w:rsidRDefault="004529CA" w:rsidP="004529CA">
      <w:pPr>
        <w:rPr>
          <w:rFonts w:asciiTheme="majorHAnsi" w:hAnsiTheme="majorHAnsi" w:cstheme="majorHAnsi"/>
          <w:sz w:val="16"/>
          <w:szCs w:val="16"/>
        </w:rPr>
      </w:pPr>
      <w:r w:rsidRPr="00186679">
        <w:rPr>
          <w:rFonts w:asciiTheme="majorHAnsi" w:hAnsiTheme="majorHAnsi" w:cstheme="majorHAnsi"/>
          <w:sz w:val="16"/>
        </w:rPr>
        <w:t xml:space="preserve">6.1.1. Desalination and Water Supply Priorities The laws’ </w:t>
      </w:r>
      <w:r w:rsidRPr="00186679">
        <w:rPr>
          <w:rStyle w:val="StyleUnderline"/>
          <w:rFonts w:asciiTheme="majorHAnsi" w:hAnsiTheme="majorHAnsi" w:cstheme="majorHAnsi"/>
        </w:rPr>
        <w:t>unique attention to water quality is exploited</w:t>
      </w:r>
      <w:r w:rsidRPr="00186679">
        <w:rPr>
          <w:rFonts w:asciiTheme="majorHAnsi" w:hAnsiTheme="majorHAnsi" w:cstheme="majorHAnsi"/>
          <w:sz w:val="16"/>
        </w:rPr>
        <w:t xml:space="preserve"> (by both the water supply company and the water state agency-SISS) </w:t>
      </w:r>
      <w:r w:rsidRPr="00186679">
        <w:rPr>
          <w:rStyle w:val="StyleUnderline"/>
          <w:rFonts w:asciiTheme="majorHAnsi" w:hAnsiTheme="majorHAnsi" w:cstheme="majorHAnsi"/>
        </w:rPr>
        <w:t>to justify freshwater transactions</w:t>
      </w:r>
      <w:r w:rsidRPr="00186679">
        <w:rPr>
          <w:rFonts w:asciiTheme="majorHAnsi" w:hAnsiTheme="majorHAnsi" w:cstheme="majorHAnsi"/>
          <w:sz w:val="16"/>
        </w:rPr>
        <w:t xml:space="preserve"> with the mining sector, </w:t>
      </w:r>
      <w:r w:rsidRPr="00186679">
        <w:rPr>
          <w:rStyle w:val="StyleUnderline"/>
          <w:rFonts w:asciiTheme="majorHAnsi" w:hAnsiTheme="majorHAnsi" w:cstheme="majorHAnsi"/>
        </w:rPr>
        <w:t xml:space="preserve">under the </w:t>
      </w:r>
      <w:r w:rsidRPr="00186679">
        <w:rPr>
          <w:rStyle w:val="Emphasis"/>
          <w:rFonts w:asciiTheme="majorHAnsi" w:hAnsiTheme="majorHAnsi" w:cstheme="majorHAnsi"/>
          <w:highlight w:val="cyan"/>
        </w:rPr>
        <w:t>assumption that</w:t>
      </w:r>
      <w:r w:rsidRPr="00186679">
        <w:rPr>
          <w:rStyle w:val="Emphasis"/>
          <w:rFonts w:asciiTheme="majorHAnsi" w:hAnsiTheme="majorHAnsi" w:cstheme="majorHAnsi"/>
        </w:rPr>
        <w:t>: freshwater has poorer quality in comparison with desalinated water</w:t>
      </w:r>
      <w:r w:rsidRPr="00186679">
        <w:rPr>
          <w:rFonts w:asciiTheme="majorHAnsi" w:hAnsiTheme="majorHAnsi" w:cstheme="majorHAnsi"/>
          <w:sz w:val="16"/>
        </w:rPr>
        <w:t xml:space="preserve"> [59]. </w:t>
      </w:r>
      <w:r w:rsidRPr="00186679">
        <w:rPr>
          <w:rStyle w:val="StyleUnderline"/>
          <w:rFonts w:asciiTheme="majorHAnsi" w:hAnsiTheme="majorHAnsi" w:cstheme="majorHAnsi"/>
        </w:rPr>
        <w:t xml:space="preserve">Indeed, the </w:t>
      </w:r>
      <w:r w:rsidRPr="00186679">
        <w:rPr>
          <w:rStyle w:val="Emphasis"/>
          <w:rFonts w:asciiTheme="majorHAnsi" w:hAnsiTheme="majorHAnsi" w:cstheme="majorHAnsi"/>
          <w:sz w:val="26"/>
          <w:szCs w:val="26"/>
          <w:highlight w:val="cyan"/>
        </w:rPr>
        <w:t>artificial character of desalinated water</w:t>
      </w:r>
      <w:r w:rsidRPr="00186679">
        <w:rPr>
          <w:rStyle w:val="StyleUnderline"/>
          <w:rFonts w:asciiTheme="majorHAnsi" w:hAnsiTheme="majorHAnsi" w:cstheme="majorHAnsi"/>
          <w:highlight w:val="cyan"/>
        </w:rPr>
        <w:t>, in terms of it being able to be produced at any quantity and quality</w:t>
      </w:r>
      <w:r w:rsidRPr="00186679">
        <w:rPr>
          <w:rStyle w:val="StyleUnderline"/>
          <w:rFonts w:asciiTheme="majorHAnsi" w:hAnsiTheme="majorHAnsi" w:cstheme="majorHAnsi"/>
        </w:rPr>
        <w:t>—‘designer water’</w:t>
      </w:r>
      <w:r w:rsidRPr="00186679">
        <w:rPr>
          <w:rFonts w:asciiTheme="majorHAnsi" w:hAnsiTheme="majorHAnsi" w:cstheme="majorHAnsi"/>
          <w:sz w:val="16"/>
        </w:rPr>
        <w:t xml:space="preserve"> [11] (p. 35)—</w:t>
      </w:r>
      <w:r w:rsidRPr="00186679">
        <w:rPr>
          <w:rStyle w:val="StyleUnderline"/>
          <w:rFonts w:asciiTheme="majorHAnsi" w:hAnsiTheme="majorHAnsi" w:cstheme="majorHAnsi"/>
        </w:rPr>
        <w:t>is changing the perspective and priority uses of freshwater.</w:t>
      </w:r>
      <w:r w:rsidRPr="00186679">
        <w:rPr>
          <w:rFonts w:asciiTheme="majorHAnsi" w:hAnsiTheme="majorHAnsi" w:cstheme="majorHAnsi"/>
          <w:sz w:val="16"/>
        </w:rPr>
        <w:t xml:space="preserve"> </w:t>
      </w:r>
      <w:r w:rsidRPr="00186679">
        <w:rPr>
          <w:rStyle w:val="Emphasis"/>
          <w:rFonts w:asciiTheme="majorHAnsi" w:hAnsiTheme="majorHAnsi" w:cstheme="majorHAnsi"/>
        </w:rPr>
        <w:t xml:space="preserve">The outcome has been to </w:t>
      </w:r>
      <w:r w:rsidRPr="00186679">
        <w:rPr>
          <w:rStyle w:val="Emphasis"/>
          <w:rFonts w:asciiTheme="majorHAnsi" w:hAnsiTheme="majorHAnsi" w:cstheme="majorHAnsi"/>
          <w:sz w:val="26"/>
          <w:szCs w:val="26"/>
          <w:highlight w:val="cyan"/>
        </w:rPr>
        <w:t>prioritize desalination for human consumption</w:t>
      </w:r>
      <w:r w:rsidRPr="00186679">
        <w:rPr>
          <w:rFonts w:asciiTheme="majorHAnsi" w:hAnsiTheme="majorHAnsi" w:cstheme="majorHAnsi"/>
          <w:sz w:val="16"/>
          <w:highlight w:val="cyan"/>
        </w:rPr>
        <w:t>.</w:t>
      </w:r>
      <w:r w:rsidRPr="00186679">
        <w:rPr>
          <w:rFonts w:asciiTheme="majorHAnsi" w:hAnsiTheme="majorHAnsi" w:cstheme="majorHAnsi"/>
          <w:sz w:val="16"/>
        </w:rPr>
        <w:t xml:space="preserve"> The representative from OLCA (the Latin American Environmental Conflicts Observatory) observing this ‘game changer’ perspective of desalination, mentions: “50% of potable water in Antofagasta is provided by desalination, because in that region, and in particular in that city, mining is the main economic driver, and so they preferred to give fresh water to mining companies rather than to the population” [78]. In her recent study of social impacts of desalination, at the household level in the Antofagasta Region, Fragkou [8] has found that </w:t>
      </w:r>
      <w:r w:rsidRPr="00186679">
        <w:rPr>
          <w:rStyle w:val="StyleUnderline"/>
          <w:rFonts w:asciiTheme="majorHAnsi" w:hAnsiTheme="majorHAnsi" w:cstheme="majorHAnsi"/>
        </w:rPr>
        <w:t xml:space="preserve">freshwater is perceived as having a higher quality by comparison with desalinated water. This means that </w:t>
      </w:r>
      <w:r w:rsidRPr="00186679">
        <w:rPr>
          <w:rStyle w:val="StyleUnderline"/>
          <w:rFonts w:asciiTheme="majorHAnsi" w:hAnsiTheme="majorHAnsi" w:cstheme="majorHAnsi"/>
          <w:highlight w:val="cyan"/>
        </w:rPr>
        <w:t>between</w:t>
      </w:r>
      <w:r w:rsidRPr="00186679">
        <w:rPr>
          <w:rStyle w:val="StyleUnderline"/>
          <w:rFonts w:asciiTheme="majorHAnsi" w:hAnsiTheme="majorHAnsi" w:cstheme="majorHAnsi"/>
        </w:rPr>
        <w:t xml:space="preserve"> </w:t>
      </w:r>
      <w:r w:rsidRPr="00186679">
        <w:rPr>
          <w:rStyle w:val="StyleUnderline"/>
          <w:rFonts w:asciiTheme="majorHAnsi" w:hAnsiTheme="majorHAnsi" w:cstheme="majorHAnsi"/>
        </w:rPr>
        <w:lastRenderedPageBreak/>
        <w:t xml:space="preserve">desalination </w:t>
      </w:r>
      <w:r w:rsidRPr="00186679">
        <w:rPr>
          <w:rStyle w:val="StyleUnderline"/>
          <w:rFonts w:asciiTheme="majorHAnsi" w:hAnsiTheme="majorHAnsi" w:cstheme="majorHAnsi"/>
          <w:highlight w:val="cyan"/>
        </w:rPr>
        <w:t>operators and</w:t>
      </w:r>
      <w:r w:rsidRPr="00186679">
        <w:rPr>
          <w:rStyle w:val="StyleUnderline"/>
          <w:rFonts w:asciiTheme="majorHAnsi" w:hAnsiTheme="majorHAnsi" w:cstheme="majorHAnsi"/>
        </w:rPr>
        <w:t xml:space="preserve"> water </w:t>
      </w:r>
      <w:r w:rsidRPr="00186679">
        <w:rPr>
          <w:rStyle w:val="StyleUnderline"/>
          <w:rFonts w:asciiTheme="majorHAnsi" w:hAnsiTheme="majorHAnsi" w:cstheme="majorHAnsi"/>
          <w:highlight w:val="cyan"/>
        </w:rPr>
        <w:t>consumers there are different perceptions of</w:t>
      </w:r>
      <w:r w:rsidRPr="00186679">
        <w:rPr>
          <w:rStyle w:val="StyleUnderline"/>
          <w:rFonts w:asciiTheme="majorHAnsi" w:hAnsiTheme="majorHAnsi" w:cstheme="majorHAnsi"/>
        </w:rPr>
        <w:t xml:space="preserve"> desalinated water </w:t>
      </w:r>
      <w:r w:rsidRPr="00186679">
        <w:rPr>
          <w:rStyle w:val="StyleUnderline"/>
          <w:rFonts w:asciiTheme="majorHAnsi" w:hAnsiTheme="majorHAnsi" w:cstheme="majorHAnsi"/>
          <w:highlight w:val="cyan"/>
        </w:rPr>
        <w:t>quality</w:t>
      </w:r>
      <w:r w:rsidRPr="00186679">
        <w:rPr>
          <w:rStyle w:val="StyleUnderline"/>
          <w:rFonts w:asciiTheme="majorHAnsi" w:hAnsiTheme="majorHAnsi" w:cstheme="majorHAnsi"/>
        </w:rPr>
        <w:t>.</w:t>
      </w:r>
      <w:r w:rsidRPr="00186679">
        <w:rPr>
          <w:rStyle w:val="StyleUnderline"/>
          <w:rFonts w:asciiTheme="majorHAnsi" w:hAnsiTheme="majorHAnsi" w:cstheme="majorHAnsi"/>
          <w:sz w:val="16"/>
          <w:u w:val="none"/>
        </w:rPr>
        <w:t xml:space="preserve"> </w:t>
      </w:r>
      <w:r w:rsidRPr="00186679">
        <w:rPr>
          <w:rFonts w:asciiTheme="majorHAnsi" w:hAnsiTheme="majorHAnsi" w:cstheme="majorHAnsi"/>
          <w:sz w:val="16"/>
          <w:szCs w:val="16"/>
        </w:rPr>
        <w:t>With this in mind, in addition to what many legal scholars have found as a consequence of focusing solely on the regulation of the high quality of desalinated water e.g., ignoring environmental implications (such as cross-border pollution) [34,41], the A.A. case shows how the economic power involved in desalinated water management can prioritize uses of freshwater/desalinated water. As such, legal ambiguities in desalination are being maneuvered to determine water flows of desalinated water, as well as freshwater. In this sense, the use of the Sanitation Service law raises the issue of how water laws can handle the ambiguities of desalination.</w:t>
      </w:r>
    </w:p>
    <w:p w14:paraId="6181D89D" w14:textId="77777777" w:rsidR="004529CA" w:rsidRPr="00186679" w:rsidRDefault="004529CA" w:rsidP="004529CA">
      <w:pPr>
        <w:rPr>
          <w:rFonts w:asciiTheme="majorHAnsi" w:hAnsiTheme="majorHAnsi" w:cstheme="majorHAnsi"/>
          <w:sz w:val="12"/>
          <w:szCs w:val="12"/>
        </w:rPr>
      </w:pPr>
      <w:r w:rsidRPr="00186679">
        <w:rPr>
          <w:rFonts w:asciiTheme="majorHAnsi" w:hAnsiTheme="majorHAnsi" w:cstheme="majorHAnsi"/>
          <w:sz w:val="12"/>
          <w:szCs w:val="12"/>
        </w:rPr>
        <w:t>6.1.2. Desalination and Water Rights The legality of maintaining water rights uses for different purposes than potability treatment is rooted in the law that regulates tariffs in the water sector (DFL 70/1988). This law states [79] (Article 24) “if the provider (public service company) wants to supply non-mandatory services, it may freely determine payments or compensations with the interested parties” (italics by the author). As we can see, this prescription has failed to anticipate how desalination may increase water supply flows, how to tally them and how to prioritize final water users. Additional water volumes have resulted in A.A. now having 49 non-regulated customers, mainly mining companies [80]. Both A.A. and SISS refer to non-regulated costumers as private businesses, not regulated by the Superintendence of Sanitation Services-SISS, and therefore out of its control and jurisdiction [58]. The permissive right to provide non-mandatory services is used for facilitating economic development through the water network [59]. Their argument is that selling freshwater to mining companies is not regulated by the sanitation legal framework; instead, transactions are operating within the private space boundary. The price at which the freshwater is sold to mining companies varies in relation to water flows, distance, etc. For example, for 342,144 m3 /year (contract between A.A. and Cerro Dominador) the annual price is US$ 272,950.18 and for 1,399,680 m3 /year (contract between A.A. and Sierra Miranda) the annual price is US$ 3,343,402 (for a complete analysis of water contracts see González [81]). What is evident from these water transactions is that desalination operators can account for volumes of water rights granted (freshwater) as distinct from desalinated water flows, which is useful in terms of increasing, and accumulating, water sources and water private provision contracts. Major implications of these contracts are changes in urban water cycles -consuming desalinated water instead freshwater- and increases in water markets [8,33]. Additionally, the importance of connecting these services (non-regulated and regulated) relies on the price paid by the final customer [59]. Yet, as a community member has argued, there is a major issue “( . . . ) those waters, were originally for Antofagasta and now, since they are desalinating, Aguas Antofagasta wants to sell them” [82] (p. 376). This suggests that what is at stake is the practice of the economic ‘coupling’ (keeping Usher’s term) [10]–the mining sector sharing the infrastructure built for sanitary services–with its further effects in determining not only water tariffs, but also water access and, more broadly, water flows. Responses from the Council for Transparency privileged the public access to private water contracts (which might involve either freshwater or desalinated water), and this approach was confirmed by the Appeal Court of Santiago. The court made a landmark decision: the right to public information prevails over economic interest, especially when it affects sanitation services [59]. While legal authorities agreed that new water contracts could be forced to be open to the public arena, there was little consideration of how artificial water through desalination is enabling the emergence of new water contracts and water accumulation, and how it has been accounted for and prioritized in relation to freshwater. As Larson [41] argues, one of the greatest challenges of environmental law is to respond to emerging technologies. In line with this thinking, this case shows that, not only are environmental laws becoming outdated in relation to more recent technologies, but also water laws.</w:t>
      </w:r>
    </w:p>
    <w:p w14:paraId="4D5FFBDD" w14:textId="77777777" w:rsidR="004529CA" w:rsidRPr="00186679" w:rsidRDefault="004529CA" w:rsidP="004529CA">
      <w:pPr>
        <w:rPr>
          <w:rStyle w:val="StyleUnderline"/>
          <w:rFonts w:asciiTheme="majorHAnsi" w:hAnsiTheme="majorHAnsi" w:cstheme="majorHAnsi"/>
        </w:rPr>
      </w:pPr>
      <w:r w:rsidRPr="00186679">
        <w:rPr>
          <w:rFonts w:asciiTheme="majorHAnsi" w:hAnsiTheme="majorHAnsi" w:cstheme="majorHAnsi"/>
          <w:sz w:val="16"/>
          <w:szCs w:val="16"/>
        </w:rPr>
        <w:t>6.2. Desalination in Candelaria: Tailoring the Legalities of Water Flows Strategies for reducing freshwater consumption, by Candelaria mining, include: recycled, sewage water and desalination. By numbers, the total water consumption for the 2014 year was 30,095 L/s [63]. Of that number, desalination represented 3837 L/s; sewage water 1272 L/s; freshwater 115 L/s, and; recirculated water 5195 L/s. In terms of calculating the limits of freshwater consumption, it is accounted</w:t>
      </w:r>
      <w:r w:rsidRPr="00186679">
        <w:rPr>
          <w:rFonts w:asciiTheme="majorHAnsi" w:hAnsiTheme="majorHAnsi" w:cstheme="majorHAnsi"/>
          <w:sz w:val="16"/>
        </w:rPr>
        <w:t xml:space="preserve"> as equivalent sewage water and desalinated water. Between 2013–2014 the freshwater limit was exceeded in 9 of the 12 months [63]. Thus, water solutions mobilised do not involve reductions of water exploitation, but sustain the mining extractive sector. Enabling this result, we contend, is the still unclear water legal system. The characteristics of the water model are broadly explained by Bauer [83] and Budds [84] in terms of economic and market features (e.g., property rights, minimum state intervention and the freedom to trade water rights). However, the contemporary practices of desalination are revealing new failures of this system. </w:t>
      </w:r>
      <w:r w:rsidRPr="00186679">
        <w:rPr>
          <w:rStyle w:val="StyleUnderline"/>
          <w:rFonts w:asciiTheme="majorHAnsi" w:hAnsiTheme="majorHAnsi" w:cstheme="majorHAnsi"/>
        </w:rPr>
        <w:t>The paradox is that, while the Water Code explicitly excludes seawater, it is evident that desalinated water is altering major hydraulic infrastructures (such as reservoirs and water pipelines)</w:t>
      </w:r>
      <w:r w:rsidRPr="00186679">
        <w:rPr>
          <w:rFonts w:asciiTheme="majorHAnsi" w:hAnsiTheme="majorHAnsi" w:cstheme="majorHAnsi"/>
          <w:sz w:val="16"/>
        </w:rPr>
        <w:t xml:space="preserve"> [34]. As we will show, water reductions are usually read in connection with the EIA, however, ambiguities in the legal system are exploited in terms of </w:t>
      </w:r>
      <w:r w:rsidRPr="00186679">
        <w:rPr>
          <w:rStyle w:val="StyleUnderline"/>
          <w:rFonts w:asciiTheme="majorHAnsi" w:hAnsiTheme="majorHAnsi" w:cstheme="majorHAnsi"/>
        </w:rPr>
        <w:t>‘tailoring’ freshwater consumption</w:t>
      </w:r>
      <w:r w:rsidRPr="00186679">
        <w:rPr>
          <w:rFonts w:asciiTheme="majorHAnsi" w:hAnsiTheme="majorHAnsi" w:cstheme="majorHAnsi"/>
          <w:sz w:val="16"/>
        </w:rPr>
        <w:t xml:space="preserve">. </w:t>
      </w:r>
      <w:r w:rsidRPr="00186679">
        <w:rPr>
          <w:rStyle w:val="StyleUnderline"/>
          <w:rFonts w:asciiTheme="majorHAnsi" w:hAnsiTheme="majorHAnsi" w:cstheme="majorHAnsi"/>
        </w:rPr>
        <w:t>These strategies are covering: (1) how to account desalinated water flows, and (2) how desalination releases water rights.</w:t>
      </w:r>
    </w:p>
    <w:p w14:paraId="764E3EA6" w14:textId="77777777" w:rsidR="004529CA" w:rsidRPr="00186679" w:rsidRDefault="004529CA" w:rsidP="004529CA">
      <w:pPr>
        <w:rPr>
          <w:rFonts w:asciiTheme="majorHAnsi" w:hAnsiTheme="majorHAnsi" w:cstheme="majorHAnsi"/>
          <w:sz w:val="16"/>
        </w:rPr>
      </w:pPr>
      <w:r w:rsidRPr="00186679">
        <w:rPr>
          <w:rFonts w:asciiTheme="majorHAnsi" w:hAnsiTheme="majorHAnsi" w:cstheme="majorHAnsi"/>
          <w:sz w:val="16"/>
          <w:szCs w:val="16"/>
        </w:rPr>
        <w:t>6.2.1. Desalination and Water Flows When Candelaria expanded</w:t>
      </w:r>
      <w:r w:rsidRPr="00186679">
        <w:rPr>
          <w:rFonts w:asciiTheme="majorHAnsi" w:hAnsiTheme="majorHAnsi" w:cstheme="majorHAnsi"/>
          <w:sz w:val="16"/>
        </w:rPr>
        <w:t xml:space="preserve"> its operation in 1997, the </w:t>
      </w:r>
      <w:r w:rsidRPr="00186679">
        <w:rPr>
          <w:rStyle w:val="StyleUnderline"/>
          <w:rFonts w:asciiTheme="majorHAnsi" w:hAnsiTheme="majorHAnsi" w:cstheme="majorHAnsi"/>
        </w:rPr>
        <w:t>limit authorized for freshwater extraction</w:t>
      </w:r>
      <w:r w:rsidRPr="00186679">
        <w:rPr>
          <w:rFonts w:asciiTheme="majorHAnsi" w:hAnsiTheme="majorHAnsi" w:cstheme="majorHAnsi"/>
          <w:sz w:val="16"/>
        </w:rPr>
        <w:t xml:space="preserve"> was 300 L/s. In 2011, the same water exploitation (300 L/s) </w:t>
      </w:r>
      <w:r w:rsidRPr="00186679">
        <w:rPr>
          <w:rStyle w:val="StyleUnderline"/>
          <w:rFonts w:asciiTheme="majorHAnsi" w:hAnsiTheme="majorHAnsi" w:cstheme="majorHAnsi"/>
        </w:rPr>
        <w:t>was approved for its desalination capacity, with a possibility of expansion</w:t>
      </w:r>
      <w:r w:rsidRPr="00186679">
        <w:rPr>
          <w:rFonts w:asciiTheme="majorHAnsi" w:hAnsiTheme="majorHAnsi" w:cstheme="majorHAnsi"/>
          <w:sz w:val="16"/>
        </w:rPr>
        <w:t xml:space="preserve"> (500 L/s) [67]. The EIA granted to Candelaria mining states “to the extent that Candelaria incorporates desalinated water, there is to be a proportional reduction in water extraction ( . . . ) Mountain water will still be used in case of emergencies (natural events) and operational contingencies” [67] (p. 83). Although the rule may seem straightforward, </w:t>
      </w:r>
      <w:r w:rsidRPr="00186679">
        <w:rPr>
          <w:rStyle w:val="StyleUnderline"/>
          <w:rFonts w:asciiTheme="majorHAnsi" w:hAnsiTheme="majorHAnsi" w:cstheme="majorHAnsi"/>
        </w:rPr>
        <w:t>in practice desalination flows can be tricky to define</w:t>
      </w:r>
      <w:r w:rsidRPr="00186679">
        <w:rPr>
          <w:rFonts w:asciiTheme="majorHAnsi" w:hAnsiTheme="majorHAnsi" w:cstheme="majorHAnsi"/>
          <w:sz w:val="16"/>
        </w:rPr>
        <w:t xml:space="preserve">. This brings up the </w:t>
      </w:r>
      <w:r w:rsidRPr="00186679">
        <w:rPr>
          <w:rStyle w:val="Emphasis"/>
          <w:rFonts w:asciiTheme="majorHAnsi" w:hAnsiTheme="majorHAnsi" w:cstheme="majorHAnsi"/>
          <w:highlight w:val="cyan"/>
        </w:rPr>
        <w:t>issue of how</w:t>
      </w:r>
      <w:r w:rsidRPr="00186679">
        <w:rPr>
          <w:rStyle w:val="Emphasis"/>
          <w:rFonts w:asciiTheme="majorHAnsi" w:hAnsiTheme="majorHAnsi" w:cstheme="majorHAnsi"/>
        </w:rPr>
        <w:t xml:space="preserve"> </w:t>
      </w:r>
      <w:r w:rsidRPr="00186679">
        <w:rPr>
          <w:rStyle w:val="Emphasis"/>
          <w:rFonts w:asciiTheme="majorHAnsi" w:hAnsiTheme="majorHAnsi" w:cstheme="majorHAnsi"/>
          <w:highlight w:val="cyan"/>
        </w:rPr>
        <w:t>desalination flows are intersecting</w:t>
      </w:r>
      <w:r w:rsidRPr="00186679">
        <w:rPr>
          <w:rStyle w:val="Emphasis"/>
          <w:rFonts w:asciiTheme="majorHAnsi" w:hAnsiTheme="majorHAnsi" w:cstheme="majorHAnsi"/>
        </w:rPr>
        <w:t xml:space="preserve"> and should be counted in relation to </w:t>
      </w:r>
      <w:r w:rsidRPr="00186679">
        <w:rPr>
          <w:rStyle w:val="Emphasis"/>
          <w:rFonts w:asciiTheme="majorHAnsi" w:hAnsiTheme="majorHAnsi" w:cstheme="majorHAnsi"/>
          <w:highlight w:val="cyan"/>
        </w:rPr>
        <w:t>freshwater flows</w:t>
      </w:r>
      <w:r w:rsidRPr="00186679">
        <w:rPr>
          <w:rStyle w:val="Emphasis"/>
          <w:rFonts w:asciiTheme="majorHAnsi" w:hAnsiTheme="majorHAnsi" w:cstheme="majorHAnsi"/>
        </w:rPr>
        <w:t xml:space="preserve">: </w:t>
      </w:r>
      <w:r w:rsidRPr="00186679">
        <w:rPr>
          <w:rStyle w:val="StyleUnderline"/>
          <w:rFonts w:asciiTheme="majorHAnsi" w:hAnsiTheme="majorHAnsi" w:cstheme="majorHAnsi"/>
        </w:rPr>
        <w:t xml:space="preserve">annual average or monthly maximum flow </w:t>
      </w:r>
      <w:r w:rsidRPr="00186679">
        <w:rPr>
          <w:rFonts w:asciiTheme="majorHAnsi" w:hAnsiTheme="majorHAnsi" w:cstheme="majorHAnsi"/>
          <w:sz w:val="16"/>
        </w:rPr>
        <w:t>[67]. These temporal scales meant that they can ‘play’ with monthly ratios of consumption between water supply sources.</w:t>
      </w:r>
    </w:p>
    <w:p w14:paraId="32C65FB1" w14:textId="77777777" w:rsidR="004529CA" w:rsidRPr="00186679" w:rsidRDefault="004529CA" w:rsidP="004529CA">
      <w:pPr>
        <w:rPr>
          <w:rStyle w:val="StyleUnderline"/>
          <w:rFonts w:asciiTheme="majorHAnsi" w:hAnsiTheme="majorHAnsi" w:cstheme="majorHAnsi"/>
        </w:rPr>
      </w:pPr>
      <w:r w:rsidRPr="00186679">
        <w:rPr>
          <w:rFonts w:asciiTheme="majorHAnsi" w:hAnsiTheme="majorHAnsi" w:cstheme="majorHAnsi"/>
          <w:sz w:val="16"/>
        </w:rPr>
        <w:t xml:space="preserve">These legal gaps have been addressed by the Water Code. This is inferred from Candelaria’s statement when, accounting for water flows, argues: “this is related with groundwater rights grants in aquifers, wherein consumption levels are granted by annual volumes” [67] (p. 77). By this method annual tallies are </w:t>
      </w:r>
      <w:r w:rsidRPr="00186679">
        <w:rPr>
          <w:rStyle w:val="StyleUnderline"/>
          <w:rFonts w:asciiTheme="majorHAnsi" w:hAnsiTheme="majorHAnsi" w:cstheme="majorHAnsi"/>
        </w:rPr>
        <w:t>allowing the mining company to ‘play’ with monthly ratios of consumption between water sources, and thus justify the partial reduction of freshwater consumption during certain periods of time.</w:t>
      </w:r>
    </w:p>
    <w:p w14:paraId="7F51C6AA" w14:textId="77777777" w:rsidR="004529CA" w:rsidRPr="00186679" w:rsidRDefault="004529CA" w:rsidP="004529CA">
      <w:pPr>
        <w:rPr>
          <w:rStyle w:val="StyleUnderline"/>
          <w:rFonts w:asciiTheme="majorHAnsi" w:hAnsiTheme="majorHAnsi" w:cstheme="majorHAnsi"/>
        </w:rPr>
      </w:pPr>
      <w:r w:rsidRPr="00186679">
        <w:rPr>
          <w:rFonts w:asciiTheme="majorHAnsi" w:hAnsiTheme="majorHAnsi" w:cstheme="majorHAnsi"/>
          <w:sz w:val="16"/>
        </w:rPr>
        <w:lastRenderedPageBreak/>
        <w:t xml:space="preserve">According to the Environmental Superintendent a non-reduction of freshwater consumption occurred between the years 2000 and 2014—its desalination plant has been functioning since 2013 [67]. </w:t>
      </w:r>
      <w:r w:rsidRPr="00186679">
        <w:rPr>
          <w:rStyle w:val="StyleUnderline"/>
          <w:rFonts w:asciiTheme="majorHAnsi" w:hAnsiTheme="majorHAnsi" w:cstheme="majorHAnsi"/>
        </w:rPr>
        <w:t>In this governmental institution there is a different understanding for counting water volumes: “it is not about increasing water sources, but reducing water extractions to the extent that they incorporate different water sources”</w:t>
      </w:r>
      <w:r w:rsidRPr="00186679">
        <w:rPr>
          <w:rFonts w:asciiTheme="majorHAnsi" w:hAnsiTheme="majorHAnsi" w:cstheme="majorHAnsi"/>
          <w:sz w:val="16"/>
        </w:rPr>
        <w:t xml:space="preserve"> [67] (p. 99). As such, </w:t>
      </w:r>
      <w:r w:rsidRPr="00186679">
        <w:rPr>
          <w:rStyle w:val="StyleUnderline"/>
          <w:rFonts w:asciiTheme="majorHAnsi" w:hAnsiTheme="majorHAnsi" w:cstheme="majorHAnsi"/>
        </w:rPr>
        <w:t xml:space="preserve">they’ve accounted desalinated water by monthly volumes. </w:t>
      </w:r>
      <w:r w:rsidRPr="00186679">
        <w:rPr>
          <w:rFonts w:asciiTheme="majorHAnsi" w:hAnsiTheme="majorHAnsi" w:cstheme="majorHAnsi"/>
          <w:sz w:val="16"/>
        </w:rPr>
        <w:t xml:space="preserve">While the court decision implies reduction of freshwater consumption, as we see, to date there are </w:t>
      </w:r>
      <w:r w:rsidRPr="00186679">
        <w:rPr>
          <w:rStyle w:val="StyleUnderline"/>
          <w:rFonts w:asciiTheme="majorHAnsi" w:hAnsiTheme="majorHAnsi" w:cstheme="majorHAnsi"/>
        </w:rPr>
        <w:t>no clear guidelines in terms of how to account new water flows, nor specificity about final use that would be given to the released water and water rights granted.</w:t>
      </w:r>
    </w:p>
    <w:p w14:paraId="7F3F5EE4" w14:textId="77777777" w:rsidR="004529CA" w:rsidRPr="00186679" w:rsidRDefault="004529CA" w:rsidP="004529CA">
      <w:pPr>
        <w:rPr>
          <w:rFonts w:asciiTheme="majorHAnsi" w:hAnsiTheme="majorHAnsi" w:cstheme="majorHAnsi"/>
          <w:sz w:val="16"/>
        </w:rPr>
      </w:pPr>
      <w:r w:rsidRPr="00186679">
        <w:rPr>
          <w:rFonts w:asciiTheme="majorHAnsi" w:hAnsiTheme="majorHAnsi" w:cstheme="majorHAnsi"/>
          <w:sz w:val="16"/>
        </w:rPr>
        <w:t xml:space="preserve">6.2.2. Desalination and Water Rights </w:t>
      </w:r>
      <w:r w:rsidRPr="00186679">
        <w:rPr>
          <w:rFonts w:asciiTheme="majorHAnsi" w:hAnsiTheme="majorHAnsi" w:cstheme="majorHAnsi"/>
          <w:sz w:val="16"/>
          <w:szCs w:val="16"/>
        </w:rPr>
        <w:t>The Copiapó River watershed is well-known for being a zone of prohibition for new water exploitations. In fact, since 1993, there is legal resolution indicating that water sources in that watershed must be protected (DGA Resolution 193/1993) [67]. However, this resolution is not as straightforward as it seems at first glance. The legalities of water rights’ uses are being exploited to sustain water consumption, and ambiguities of how desalination intersects with this water source doesn’t seem to provide guidance on further reductions of freshwater consumption. The legalities of maintaining water rights uses are claimed by Candelaria through using a legal-coupling with the Water Code: “it is a reality that fresh water extraction ( . . . ) has affected water levels (Copiapó River), nevertheless, it is a legitimate extraction that corresponds to granted water rights (Water Code). In consequence, it is not an illegal act” [67] (p. 91) (italics by the author). Effectively, neither the Water Code nor the desalination legal system have prevented this situation. In 2018, the court ruled that the ‘legality’ of an act can not be used to justify environmental damage [67]. Candelaria’s argument is expanded, even further, by referring to water resource diminution as a result of the water legal framework; characterized by the overexploitation of water rights and weak institutional control [67]. This suggests that what is at stake is not simply the water management under the Water Code, but rather how desalination is intersecting and expanding this framework [33].</w:t>
      </w:r>
      <w:r w:rsidRPr="00186679">
        <w:rPr>
          <w:rFonts w:asciiTheme="majorHAnsi" w:hAnsiTheme="majorHAnsi" w:cstheme="majorHAnsi"/>
          <w:sz w:val="16"/>
        </w:rPr>
        <w:t xml:space="preserve"> As the court ruled in this case, there is </w:t>
      </w:r>
      <w:r w:rsidRPr="00186679">
        <w:rPr>
          <w:rStyle w:val="Emphasis"/>
          <w:rFonts w:asciiTheme="majorHAnsi" w:hAnsiTheme="majorHAnsi" w:cstheme="majorHAnsi"/>
          <w:highlight w:val="cyan"/>
        </w:rPr>
        <w:t>no discernable</w:t>
      </w:r>
      <w:r w:rsidRPr="00186679">
        <w:rPr>
          <w:rFonts w:asciiTheme="majorHAnsi" w:hAnsiTheme="majorHAnsi" w:cstheme="majorHAnsi"/>
          <w:sz w:val="16"/>
        </w:rPr>
        <w:t xml:space="preserve"> legal </w:t>
      </w:r>
      <w:r w:rsidRPr="00186679">
        <w:rPr>
          <w:rStyle w:val="Emphasis"/>
          <w:rFonts w:asciiTheme="majorHAnsi" w:hAnsiTheme="majorHAnsi" w:cstheme="majorHAnsi"/>
        </w:rPr>
        <w:t xml:space="preserve">category which specifies how desalination </w:t>
      </w:r>
      <w:r w:rsidRPr="00186679">
        <w:rPr>
          <w:rStyle w:val="Emphasis"/>
          <w:rFonts w:asciiTheme="majorHAnsi" w:hAnsiTheme="majorHAnsi" w:cstheme="majorHAnsi"/>
          <w:highlight w:val="cyan"/>
        </w:rPr>
        <w:t>intersect</w:t>
      </w:r>
      <w:r w:rsidRPr="00186679">
        <w:rPr>
          <w:rStyle w:val="Emphasis"/>
          <w:rFonts w:asciiTheme="majorHAnsi" w:hAnsiTheme="majorHAnsi" w:cstheme="majorHAnsi"/>
        </w:rPr>
        <w:t xml:space="preserve">s with other water sources </w:t>
      </w:r>
      <w:r w:rsidRPr="00186679">
        <w:rPr>
          <w:rStyle w:val="StyleUnderline"/>
          <w:rFonts w:asciiTheme="majorHAnsi" w:hAnsiTheme="majorHAnsi" w:cstheme="majorHAnsi"/>
        </w:rPr>
        <w:t xml:space="preserve">and the </w:t>
      </w:r>
      <w:r w:rsidRPr="00186679">
        <w:rPr>
          <w:rStyle w:val="Emphasis"/>
          <w:rFonts w:asciiTheme="majorHAnsi" w:hAnsiTheme="majorHAnsi" w:cstheme="majorHAnsi"/>
          <w:highlight w:val="cyan"/>
        </w:rPr>
        <w:t>release</w:t>
      </w:r>
      <w:r w:rsidRPr="00186679">
        <w:rPr>
          <w:rStyle w:val="Emphasis"/>
          <w:rFonts w:asciiTheme="majorHAnsi" w:hAnsiTheme="majorHAnsi" w:cstheme="majorHAnsi"/>
        </w:rPr>
        <w:t xml:space="preserve"> of </w:t>
      </w:r>
      <w:r w:rsidRPr="00186679">
        <w:rPr>
          <w:rStyle w:val="Emphasis"/>
          <w:rFonts w:asciiTheme="majorHAnsi" w:hAnsiTheme="majorHAnsi" w:cstheme="majorHAnsi"/>
          <w:highlight w:val="cyan"/>
        </w:rPr>
        <w:t>water rights</w:t>
      </w:r>
      <w:r w:rsidRPr="00186679">
        <w:rPr>
          <w:rStyle w:val="Emphasis"/>
          <w:rFonts w:asciiTheme="majorHAnsi" w:hAnsiTheme="majorHAnsi" w:cstheme="majorHAnsi"/>
        </w:rPr>
        <w:t xml:space="preserve"> </w:t>
      </w:r>
      <w:r w:rsidRPr="00186679">
        <w:rPr>
          <w:rStyle w:val="Emphasis"/>
          <w:rFonts w:asciiTheme="majorHAnsi" w:hAnsiTheme="majorHAnsi" w:cstheme="majorHAnsi"/>
          <w:highlight w:val="cyan"/>
        </w:rPr>
        <w:t>grant</w:t>
      </w:r>
      <w:r w:rsidRPr="00186679">
        <w:rPr>
          <w:rStyle w:val="Emphasis"/>
          <w:rFonts w:asciiTheme="majorHAnsi" w:hAnsiTheme="majorHAnsi" w:cstheme="majorHAnsi"/>
        </w:rPr>
        <w:t>ed</w:t>
      </w:r>
      <w:r w:rsidRPr="00186679">
        <w:rPr>
          <w:rFonts w:asciiTheme="majorHAnsi" w:hAnsiTheme="majorHAnsi" w:cstheme="majorHAnsi"/>
          <w:sz w:val="16"/>
        </w:rPr>
        <w:t xml:space="preserve">. As such, the mining company has exploited this loophole for the continuity of their freshwater uses. The ruling goes even further by </w:t>
      </w:r>
      <w:r w:rsidRPr="00186679">
        <w:rPr>
          <w:rStyle w:val="StyleUnderline"/>
          <w:rFonts w:asciiTheme="majorHAnsi" w:hAnsiTheme="majorHAnsi" w:cstheme="majorHAnsi"/>
        </w:rPr>
        <w:t xml:space="preserve">acknowledging that </w:t>
      </w:r>
      <w:r w:rsidRPr="00186679">
        <w:rPr>
          <w:rStyle w:val="StyleUnderline"/>
          <w:rFonts w:asciiTheme="majorHAnsi" w:hAnsiTheme="majorHAnsi" w:cstheme="majorHAnsi"/>
          <w:highlight w:val="cyan"/>
        </w:rPr>
        <w:t>more anthropogenic intervention</w:t>
      </w:r>
      <w:r w:rsidRPr="00186679">
        <w:rPr>
          <w:rStyle w:val="StyleUnderline"/>
          <w:rFonts w:asciiTheme="majorHAnsi" w:hAnsiTheme="majorHAnsi" w:cstheme="majorHAnsi"/>
        </w:rPr>
        <w:t xml:space="preserve"> is needed</w:t>
      </w:r>
      <w:r w:rsidRPr="00186679">
        <w:rPr>
          <w:rFonts w:asciiTheme="majorHAnsi" w:hAnsiTheme="majorHAnsi" w:cstheme="majorHAnsi"/>
          <w:sz w:val="16"/>
        </w:rPr>
        <w:t xml:space="preserve">, in terms of new public policies and regulations to repair the environmental damage [67]. </w:t>
      </w:r>
      <w:r w:rsidRPr="00186679">
        <w:rPr>
          <w:rStyle w:val="StyleUnderline"/>
          <w:rFonts w:asciiTheme="majorHAnsi" w:hAnsiTheme="majorHAnsi" w:cstheme="majorHAnsi"/>
        </w:rPr>
        <w:t>What is remarkable is that this measure is not counting desalination’s uses and its socio-environmental implications in terms of increasing water consumption and accumulation, rather than securing water needs.</w:t>
      </w:r>
      <w:r w:rsidRPr="00186679">
        <w:rPr>
          <w:rFonts w:asciiTheme="majorHAnsi" w:hAnsiTheme="majorHAnsi" w:cstheme="majorHAnsi"/>
          <w:sz w:val="16"/>
        </w:rPr>
        <w:t xml:space="preserve"> These responses converge with the Aguas Antofagasta case by the acknowledgment of economic development being facilitated through the water network, as well as on avoiding ambiguities that are allowing the continuation of fresh water extraction in cases where desalination plants are operating.</w:t>
      </w:r>
    </w:p>
    <w:p w14:paraId="3D2849D6" w14:textId="77777777" w:rsidR="004529CA" w:rsidRPr="00186679" w:rsidRDefault="004529CA" w:rsidP="004529CA">
      <w:pPr>
        <w:rPr>
          <w:rFonts w:asciiTheme="majorHAnsi" w:hAnsiTheme="majorHAnsi" w:cstheme="majorHAnsi"/>
        </w:rPr>
      </w:pPr>
      <w:r w:rsidRPr="00186679">
        <w:rPr>
          <w:rFonts w:asciiTheme="majorHAnsi" w:hAnsiTheme="majorHAnsi" w:cstheme="majorHAnsi"/>
        </w:rPr>
        <w:t>7. Conclusions</w:t>
      </w:r>
    </w:p>
    <w:p w14:paraId="4DA57E11" w14:textId="77777777" w:rsidR="004529CA" w:rsidRPr="00186679" w:rsidRDefault="004529CA" w:rsidP="004529CA">
      <w:pPr>
        <w:rPr>
          <w:rFonts w:asciiTheme="majorHAnsi" w:hAnsiTheme="majorHAnsi" w:cstheme="majorHAnsi"/>
          <w:sz w:val="16"/>
        </w:rPr>
      </w:pPr>
      <w:r w:rsidRPr="00186679">
        <w:rPr>
          <w:rFonts w:asciiTheme="majorHAnsi" w:hAnsiTheme="majorHAnsi" w:cstheme="majorHAnsi"/>
          <w:sz w:val="16"/>
        </w:rPr>
        <w:t xml:space="preserve">The use of desalination is dramatically increasing worldwide [4]. Nevertheless, its legal and political dimensions have, only recently, begun to be evaluated, and concerns about ownership and management are attracting much interest [2,10,11,31,32]. In particular, while the technology is not new, it articulates uneasily with existing social and political frameworks. This in turn leads to legal loopholes, which are exploited by the ways in which society accesses legal knowledge and makes use of both the technology and the water produced. Legal gaps have been maneuvered through, for example, in both the USA and Singapore with new Public-Private Partnership laws for public utilities management, which in turn are offering opportunities for private capital to (re)configure the sphere of water governance [10,11]. As we see from the Chilean experience, legal loopholes are opening opportunities for the continuity of fresh water consumption to benefit the mining industry. As is shown in this paper, additional dimensions for the discussion of desalination’s legal gaps are characterized by: (1) how desalination alters existing and parallel water rights/uses, and (2) how desalination reaches parity with the characteristics (quantity and quality) of other water supply sources. </w:t>
      </w:r>
      <w:r w:rsidRPr="00186679">
        <w:rPr>
          <w:rStyle w:val="StyleUnderline"/>
          <w:rFonts w:asciiTheme="majorHAnsi" w:hAnsiTheme="majorHAnsi" w:cstheme="majorHAnsi"/>
        </w:rPr>
        <w:t xml:space="preserve">The particular attributes of </w:t>
      </w:r>
      <w:r w:rsidRPr="00186679">
        <w:rPr>
          <w:rStyle w:val="Emphasis"/>
          <w:rFonts w:asciiTheme="majorHAnsi" w:hAnsiTheme="majorHAnsi" w:cstheme="majorHAnsi"/>
        </w:rPr>
        <w:t>desalination</w:t>
      </w:r>
      <w:r w:rsidRPr="00186679">
        <w:rPr>
          <w:rStyle w:val="StyleUnderline"/>
          <w:rFonts w:asciiTheme="majorHAnsi" w:hAnsiTheme="majorHAnsi" w:cstheme="majorHAnsi"/>
        </w:rPr>
        <w:t xml:space="preserve">, </w:t>
      </w:r>
      <w:r w:rsidRPr="00186679">
        <w:rPr>
          <w:rStyle w:val="StyleUnderline"/>
          <w:rFonts w:asciiTheme="majorHAnsi" w:hAnsiTheme="majorHAnsi" w:cstheme="majorHAnsi"/>
          <w:highlight w:val="cyan"/>
        </w:rPr>
        <w:t xml:space="preserve">being </w:t>
      </w:r>
      <w:r w:rsidRPr="00186679">
        <w:rPr>
          <w:rStyle w:val="Emphasis"/>
          <w:rFonts w:asciiTheme="majorHAnsi" w:hAnsiTheme="majorHAnsi" w:cstheme="majorHAnsi"/>
          <w:sz w:val="26"/>
          <w:szCs w:val="26"/>
          <w:highlight w:val="cyan"/>
        </w:rPr>
        <w:t>able to produce water at any quantity and qualit</w:t>
      </w:r>
      <w:r w:rsidRPr="00186679">
        <w:rPr>
          <w:rStyle w:val="Emphasis"/>
          <w:rFonts w:asciiTheme="majorHAnsi" w:hAnsiTheme="majorHAnsi" w:cstheme="majorHAnsi"/>
          <w:sz w:val="26"/>
          <w:szCs w:val="26"/>
        </w:rPr>
        <w:t>y,</w:t>
      </w:r>
      <w:r w:rsidRPr="00186679">
        <w:rPr>
          <w:rStyle w:val="Emphasis"/>
          <w:rFonts w:asciiTheme="majorHAnsi" w:hAnsiTheme="majorHAnsi" w:cstheme="majorHAnsi"/>
        </w:rPr>
        <w:t xml:space="preserve"> must be taken into account in any critical analysis of the technology</w:t>
      </w:r>
      <w:r w:rsidRPr="00186679">
        <w:rPr>
          <w:rFonts w:asciiTheme="majorHAnsi" w:hAnsiTheme="majorHAnsi" w:cstheme="majorHAnsi"/>
          <w:sz w:val="16"/>
        </w:rPr>
        <w:t xml:space="preserve"> [11]. In this way, these cases build on existing critical studies in desalination, which have demonstrated that political formations sustaining the ‘desalination factory’ [11] (p. 35) are permeating in the logics of economic development and privatization of nature [2,10].</w:t>
      </w:r>
    </w:p>
    <w:p w14:paraId="60E23E85" w14:textId="77777777" w:rsidR="004529CA" w:rsidRPr="00186679" w:rsidRDefault="004529CA" w:rsidP="004529CA">
      <w:pPr>
        <w:rPr>
          <w:rStyle w:val="StyleUnderline"/>
          <w:rFonts w:asciiTheme="majorHAnsi" w:hAnsiTheme="majorHAnsi" w:cstheme="majorHAnsi"/>
        </w:rPr>
      </w:pPr>
      <w:r w:rsidRPr="00186679">
        <w:rPr>
          <w:rFonts w:asciiTheme="majorHAnsi" w:hAnsiTheme="majorHAnsi" w:cstheme="majorHAnsi"/>
          <w:sz w:val="16"/>
        </w:rPr>
        <w:t xml:space="preserve">The case of desalination plants operating in mining regions in Chile highlights the fact that </w:t>
      </w:r>
      <w:r w:rsidRPr="00186679">
        <w:rPr>
          <w:rStyle w:val="StyleUnderline"/>
          <w:rFonts w:asciiTheme="majorHAnsi" w:hAnsiTheme="majorHAnsi" w:cstheme="majorHAnsi"/>
        </w:rPr>
        <w:t xml:space="preserve">desalination (quantity and quality) </w:t>
      </w:r>
      <w:r w:rsidRPr="00186679">
        <w:rPr>
          <w:rStyle w:val="StyleUnderline"/>
          <w:rFonts w:asciiTheme="majorHAnsi" w:hAnsiTheme="majorHAnsi" w:cstheme="majorHAnsi"/>
          <w:highlight w:val="cyan"/>
        </w:rPr>
        <w:t>is changing perspectives on other water supply sources</w:t>
      </w:r>
      <w:r w:rsidRPr="00186679">
        <w:rPr>
          <w:rFonts w:asciiTheme="majorHAnsi" w:hAnsiTheme="majorHAnsi" w:cstheme="majorHAnsi"/>
          <w:sz w:val="16"/>
        </w:rPr>
        <w:t xml:space="preserve">. Legal geography pushes for consideration of how </w:t>
      </w:r>
      <w:r w:rsidRPr="00186679">
        <w:rPr>
          <w:rStyle w:val="StyleUnderline"/>
          <w:rFonts w:asciiTheme="majorHAnsi" w:hAnsiTheme="majorHAnsi" w:cstheme="majorHAnsi"/>
        </w:rPr>
        <w:t>desalination legal frameworks intersect with the extant legal and political system in ways that provide a tool for spatial interventions.</w:t>
      </w:r>
      <w:r w:rsidRPr="00186679">
        <w:rPr>
          <w:rFonts w:asciiTheme="majorHAnsi" w:hAnsiTheme="majorHAnsi" w:cstheme="majorHAnsi"/>
          <w:sz w:val="16"/>
        </w:rPr>
        <w:t xml:space="preserve"> In this context, </w:t>
      </w:r>
      <w:r w:rsidRPr="00186679">
        <w:rPr>
          <w:rStyle w:val="Emphasis"/>
          <w:rFonts w:asciiTheme="majorHAnsi" w:hAnsiTheme="majorHAnsi" w:cstheme="majorHAnsi"/>
        </w:rPr>
        <w:t>the articulation of this technology</w:t>
      </w:r>
      <w:r w:rsidRPr="00186679">
        <w:rPr>
          <w:rStyle w:val="StyleUnderline"/>
          <w:rFonts w:asciiTheme="majorHAnsi" w:hAnsiTheme="majorHAnsi" w:cstheme="majorHAnsi"/>
        </w:rPr>
        <w:t xml:space="preserve"> with existing water laws and legal practices, what we defined as legal-coupling, </w:t>
      </w:r>
      <w:r w:rsidRPr="00186679">
        <w:rPr>
          <w:rStyle w:val="Emphasis"/>
          <w:rFonts w:asciiTheme="majorHAnsi" w:hAnsiTheme="majorHAnsi" w:cstheme="majorHAnsi"/>
          <w:highlight w:val="cyan"/>
        </w:rPr>
        <w:t xml:space="preserve">enables the </w:t>
      </w:r>
      <w:r w:rsidRPr="00186679">
        <w:rPr>
          <w:rStyle w:val="Emphasis"/>
          <w:rFonts w:asciiTheme="majorHAnsi" w:hAnsiTheme="majorHAnsi" w:cstheme="majorHAnsi"/>
          <w:highlight w:val="cyan"/>
        </w:rPr>
        <w:lastRenderedPageBreak/>
        <w:t>continued use and consumption</w:t>
      </w:r>
      <w:r w:rsidRPr="00186679">
        <w:rPr>
          <w:rStyle w:val="Emphasis"/>
          <w:rFonts w:asciiTheme="majorHAnsi" w:hAnsiTheme="majorHAnsi" w:cstheme="majorHAnsi"/>
        </w:rPr>
        <w:t xml:space="preserve"> of</w:t>
      </w:r>
      <w:r w:rsidRPr="00186679">
        <w:rPr>
          <w:rStyle w:val="StyleUnderline"/>
          <w:rFonts w:asciiTheme="majorHAnsi" w:hAnsiTheme="majorHAnsi" w:cstheme="majorHAnsi"/>
        </w:rPr>
        <w:t xml:space="preserve"> mountain </w:t>
      </w:r>
      <w:r w:rsidRPr="00186679">
        <w:rPr>
          <w:rStyle w:val="Emphasis"/>
          <w:rFonts w:asciiTheme="majorHAnsi" w:hAnsiTheme="majorHAnsi" w:cstheme="majorHAnsi"/>
        </w:rPr>
        <w:t>water</w:t>
      </w:r>
      <w:r w:rsidRPr="00186679">
        <w:rPr>
          <w:rStyle w:val="StyleUnderline"/>
          <w:rFonts w:asciiTheme="majorHAnsi" w:hAnsiTheme="majorHAnsi" w:cstheme="majorHAnsi"/>
        </w:rPr>
        <w:t xml:space="preserve"> in support of mining development. </w:t>
      </w:r>
      <w:r w:rsidRPr="00186679">
        <w:rPr>
          <w:rFonts w:asciiTheme="majorHAnsi" w:hAnsiTheme="majorHAnsi" w:cstheme="majorHAnsi"/>
          <w:sz w:val="16"/>
        </w:rPr>
        <w:t xml:space="preserve">We note that in some cases, companies might have different and parallel water sources for their operations, which are often articulated and contested within the realm of formal law and policy. Broad discussions of Chilean desalination’s legal framework show ambiguities not only in terms of the permitting process, but also in how this new water source is going to be accounted for in terms of other water sources’ uses. Without a clear legal reference, ambiguities and gaps have since been somewhat addressed through broad legislation: The Maritime Concessions Law, Water Code and Sanitation Services Law. Thus, this analysis also complicates recent efforts and calls for making the use of desalinated water by mining companies mandatory. Here, we see that </w:t>
      </w:r>
      <w:r w:rsidRPr="00186679">
        <w:rPr>
          <w:rStyle w:val="StyleUnderline"/>
          <w:rFonts w:asciiTheme="majorHAnsi" w:hAnsiTheme="majorHAnsi" w:cstheme="majorHAnsi"/>
        </w:rPr>
        <w:t>desalination is not necessarily tied to reductions of freshwater exploitation; ambiguous laws and geography (pumping water to high altitude levels) are exploited for changing water flows.</w:t>
      </w:r>
    </w:p>
    <w:p w14:paraId="6285672E" w14:textId="77777777" w:rsidR="004529CA" w:rsidRPr="00186679" w:rsidRDefault="004529CA" w:rsidP="004529CA">
      <w:pPr>
        <w:rPr>
          <w:rFonts w:asciiTheme="majorHAnsi" w:hAnsiTheme="majorHAnsi" w:cstheme="majorHAnsi"/>
          <w:sz w:val="16"/>
        </w:rPr>
      </w:pPr>
      <w:r w:rsidRPr="00186679">
        <w:rPr>
          <w:rFonts w:asciiTheme="majorHAnsi" w:hAnsiTheme="majorHAnsi" w:cstheme="majorHAnsi"/>
          <w:sz w:val="16"/>
        </w:rPr>
        <w:t xml:space="preserve">The paper highlights two main gaps in cases where companies operating desalination plants have simultaneous water rights/uses for underground water exploitation. </w:t>
      </w:r>
      <w:r w:rsidRPr="00186679">
        <w:rPr>
          <w:rStyle w:val="Emphasis"/>
          <w:rFonts w:asciiTheme="majorHAnsi" w:hAnsiTheme="majorHAnsi" w:cstheme="majorHAnsi"/>
        </w:rPr>
        <w:t>Firstly</w:t>
      </w:r>
      <w:r w:rsidRPr="00186679">
        <w:rPr>
          <w:rFonts w:asciiTheme="majorHAnsi" w:hAnsiTheme="majorHAnsi" w:cstheme="majorHAnsi"/>
          <w:sz w:val="16"/>
        </w:rPr>
        <w:t xml:space="preserve">, the laws’ </w:t>
      </w:r>
      <w:r w:rsidRPr="00186679">
        <w:rPr>
          <w:rStyle w:val="StyleUnderline"/>
          <w:rFonts w:asciiTheme="majorHAnsi" w:hAnsiTheme="majorHAnsi" w:cstheme="majorHAnsi"/>
        </w:rPr>
        <w:t>unique attention to water quality for potability, is being exploited to argued that freshwater doesn’t meet the requirements for human consumption, whereas desalination can reach higher quality levels.</w:t>
      </w:r>
      <w:r w:rsidRPr="00186679">
        <w:rPr>
          <w:rFonts w:asciiTheme="majorHAnsi" w:hAnsiTheme="majorHAnsi" w:cstheme="majorHAnsi"/>
          <w:sz w:val="16"/>
        </w:rPr>
        <w:t xml:space="preserve"> Here we can see how </w:t>
      </w:r>
      <w:r w:rsidRPr="00186679">
        <w:rPr>
          <w:rStyle w:val="Emphasis"/>
          <w:rFonts w:asciiTheme="majorHAnsi" w:hAnsiTheme="majorHAnsi" w:cstheme="majorHAnsi"/>
          <w:highlight w:val="cyan"/>
        </w:rPr>
        <w:t>water has been reduced to its chemical composition</w:t>
      </w:r>
      <w:r w:rsidRPr="00186679">
        <w:rPr>
          <w:rStyle w:val="Emphasis"/>
          <w:rFonts w:asciiTheme="majorHAnsi" w:hAnsiTheme="majorHAnsi" w:cstheme="majorHAnsi"/>
        </w:rPr>
        <w:t xml:space="preserve"> H2O </w:t>
      </w:r>
      <w:r w:rsidRPr="00186679">
        <w:rPr>
          <w:rStyle w:val="Emphasis"/>
          <w:rFonts w:asciiTheme="majorHAnsi" w:hAnsiTheme="majorHAnsi" w:cstheme="majorHAnsi"/>
          <w:highlight w:val="cyan"/>
        </w:rPr>
        <w:t>and abstracted from its social context</w:t>
      </w:r>
      <w:r w:rsidRPr="00186679">
        <w:rPr>
          <w:rFonts w:asciiTheme="majorHAnsi" w:hAnsiTheme="majorHAnsi" w:cstheme="majorHAnsi"/>
          <w:sz w:val="16"/>
        </w:rPr>
        <w:t xml:space="preserve"> [37]. </w:t>
      </w:r>
      <w:r w:rsidRPr="00186679">
        <w:rPr>
          <w:rStyle w:val="StyleUnderline"/>
          <w:rFonts w:asciiTheme="majorHAnsi" w:hAnsiTheme="majorHAnsi" w:cstheme="majorHAnsi"/>
        </w:rPr>
        <w:t xml:space="preserve">It is, </w:t>
      </w:r>
      <w:r w:rsidRPr="00186679">
        <w:rPr>
          <w:rStyle w:val="StyleUnderline"/>
          <w:rFonts w:asciiTheme="majorHAnsi" w:hAnsiTheme="majorHAnsi" w:cstheme="majorHAnsi"/>
          <w:highlight w:val="cyan"/>
        </w:rPr>
        <w:t>therefore</w:t>
      </w:r>
      <w:r w:rsidRPr="00186679">
        <w:rPr>
          <w:rStyle w:val="StyleUnderline"/>
          <w:rFonts w:asciiTheme="majorHAnsi" w:hAnsiTheme="majorHAnsi" w:cstheme="majorHAnsi"/>
        </w:rPr>
        <w:t xml:space="preserve">, a ‘game changer’ for </w:t>
      </w:r>
      <w:r w:rsidRPr="00186679">
        <w:rPr>
          <w:rStyle w:val="StyleUnderline"/>
          <w:rFonts w:asciiTheme="majorHAnsi" w:hAnsiTheme="majorHAnsi" w:cstheme="majorHAnsi"/>
          <w:highlight w:val="cyan"/>
        </w:rPr>
        <w:t>maintainin</w:t>
      </w:r>
      <w:r w:rsidRPr="00186679">
        <w:rPr>
          <w:rStyle w:val="StyleUnderline"/>
          <w:rFonts w:asciiTheme="majorHAnsi" w:hAnsiTheme="majorHAnsi" w:cstheme="majorHAnsi"/>
        </w:rPr>
        <w:t xml:space="preserve">g the </w:t>
      </w:r>
      <w:r w:rsidRPr="00186679">
        <w:rPr>
          <w:rStyle w:val="StyleUnderline"/>
          <w:rFonts w:asciiTheme="majorHAnsi" w:hAnsiTheme="majorHAnsi" w:cstheme="majorHAnsi"/>
          <w:highlight w:val="cyan"/>
        </w:rPr>
        <w:t>use of freshwater in mining and reserving desalinated water for communities.</w:t>
      </w:r>
      <w:r w:rsidRPr="00186679">
        <w:rPr>
          <w:rFonts w:asciiTheme="majorHAnsi" w:hAnsiTheme="majorHAnsi" w:cstheme="majorHAnsi"/>
          <w:sz w:val="16"/>
        </w:rPr>
        <w:t xml:space="preserve"> </w:t>
      </w:r>
      <w:r w:rsidRPr="00186679">
        <w:rPr>
          <w:rStyle w:val="Emphasis"/>
          <w:rFonts w:asciiTheme="majorHAnsi" w:hAnsiTheme="majorHAnsi" w:cstheme="majorHAnsi"/>
        </w:rPr>
        <w:t>Secondly</w:t>
      </w:r>
      <w:r w:rsidRPr="00186679">
        <w:rPr>
          <w:rFonts w:asciiTheme="majorHAnsi" w:hAnsiTheme="majorHAnsi" w:cstheme="majorHAnsi"/>
          <w:sz w:val="16"/>
        </w:rPr>
        <w:t xml:space="preserve">, the laws’ </w:t>
      </w:r>
      <w:r w:rsidRPr="00186679">
        <w:rPr>
          <w:rStyle w:val="Emphasis"/>
          <w:rFonts w:asciiTheme="majorHAnsi" w:hAnsiTheme="majorHAnsi" w:cstheme="majorHAnsi"/>
          <w:highlight w:val="cyan"/>
        </w:rPr>
        <w:t>ambiguity over</w:t>
      </w:r>
      <w:r w:rsidRPr="00186679">
        <w:rPr>
          <w:rStyle w:val="StyleUnderline"/>
          <w:rFonts w:asciiTheme="majorHAnsi" w:hAnsiTheme="majorHAnsi" w:cstheme="majorHAnsi"/>
        </w:rPr>
        <w:t xml:space="preserve"> how to count desalination </w:t>
      </w:r>
      <w:r w:rsidRPr="00186679">
        <w:rPr>
          <w:rStyle w:val="Emphasis"/>
          <w:rFonts w:asciiTheme="majorHAnsi" w:hAnsiTheme="majorHAnsi" w:cstheme="majorHAnsi"/>
          <w:highlight w:val="cyan"/>
        </w:rPr>
        <w:t>flows</w:t>
      </w:r>
      <w:r w:rsidRPr="00186679">
        <w:rPr>
          <w:rStyle w:val="StyleUnderline"/>
          <w:rFonts w:asciiTheme="majorHAnsi" w:hAnsiTheme="majorHAnsi" w:cstheme="majorHAnsi"/>
        </w:rPr>
        <w:t>,</w:t>
      </w:r>
      <w:r w:rsidRPr="00186679">
        <w:rPr>
          <w:rFonts w:asciiTheme="majorHAnsi" w:hAnsiTheme="majorHAnsi" w:cstheme="majorHAnsi"/>
          <w:sz w:val="16"/>
        </w:rPr>
        <w:t xml:space="preserve"> </w:t>
      </w:r>
      <w:r w:rsidRPr="00186679">
        <w:rPr>
          <w:rStyle w:val="StyleUnderline"/>
          <w:rFonts w:asciiTheme="majorHAnsi" w:hAnsiTheme="majorHAnsi" w:cstheme="majorHAnsi"/>
        </w:rPr>
        <w:t>allows the mining company to</w:t>
      </w:r>
      <w:r w:rsidRPr="00186679">
        <w:rPr>
          <w:rFonts w:asciiTheme="majorHAnsi" w:hAnsiTheme="majorHAnsi" w:cstheme="majorHAnsi"/>
          <w:sz w:val="16"/>
        </w:rPr>
        <w:t xml:space="preserve"> report only annual volumes. This means that they can ‘play’ with monthly ratios of consumption between water supply sources and, therefore, they can consume more freshwater during certain periods of time—having in this sense a partial reduction. In other words, the attention is towards </w:t>
      </w:r>
      <w:r w:rsidRPr="00186679">
        <w:rPr>
          <w:rStyle w:val="StyleUnderline"/>
          <w:rFonts w:asciiTheme="majorHAnsi" w:hAnsiTheme="majorHAnsi" w:cstheme="majorHAnsi"/>
          <w:highlight w:val="cyan"/>
        </w:rPr>
        <w:t>augment</w:t>
      </w:r>
      <w:r w:rsidRPr="00186679">
        <w:rPr>
          <w:rFonts w:asciiTheme="majorHAnsi" w:hAnsiTheme="majorHAnsi" w:cstheme="majorHAnsi"/>
          <w:sz w:val="16"/>
          <w:highlight w:val="cyan"/>
        </w:rPr>
        <w:t>i</w:t>
      </w:r>
      <w:r w:rsidRPr="00186679">
        <w:rPr>
          <w:rFonts w:asciiTheme="majorHAnsi" w:hAnsiTheme="majorHAnsi" w:cstheme="majorHAnsi"/>
          <w:sz w:val="16"/>
        </w:rPr>
        <w:t>ng</w:t>
      </w:r>
      <w:r w:rsidRPr="00186679">
        <w:rPr>
          <w:rStyle w:val="StyleUnderline"/>
          <w:rFonts w:asciiTheme="majorHAnsi" w:hAnsiTheme="majorHAnsi" w:cstheme="majorHAnsi"/>
        </w:rPr>
        <w:t xml:space="preserve"> water </w:t>
      </w:r>
      <w:r w:rsidRPr="00186679">
        <w:rPr>
          <w:rStyle w:val="StyleUnderline"/>
          <w:rFonts w:asciiTheme="majorHAnsi" w:hAnsiTheme="majorHAnsi" w:cstheme="majorHAnsi"/>
          <w:highlight w:val="cyan"/>
        </w:rPr>
        <w:t>supplies</w:t>
      </w:r>
      <w:r w:rsidRPr="00186679">
        <w:rPr>
          <w:rFonts w:asciiTheme="majorHAnsi" w:hAnsiTheme="majorHAnsi" w:cstheme="majorHAnsi"/>
          <w:sz w:val="16"/>
        </w:rPr>
        <w:t>. As we see, additional implications of these processes are that desalination plants’ owners are able to have contracts as water suppliers for mining companies in the region.</w:t>
      </w:r>
    </w:p>
    <w:p w14:paraId="32D43B02" w14:textId="77777777" w:rsidR="004529CA" w:rsidRPr="00186679" w:rsidRDefault="004529CA" w:rsidP="004529CA">
      <w:pPr>
        <w:rPr>
          <w:rFonts w:asciiTheme="majorHAnsi" w:hAnsiTheme="majorHAnsi" w:cstheme="majorHAnsi"/>
        </w:rPr>
      </w:pPr>
    </w:p>
    <w:p w14:paraId="12E899C4" w14:textId="77777777" w:rsidR="004529CA" w:rsidRPr="00186679" w:rsidRDefault="004529CA" w:rsidP="004529CA">
      <w:pPr>
        <w:rPr>
          <w:rFonts w:asciiTheme="majorHAnsi" w:hAnsiTheme="majorHAnsi" w:cstheme="majorHAnsi"/>
        </w:rPr>
      </w:pPr>
    </w:p>
    <w:p w14:paraId="005FA61C" w14:textId="77777777" w:rsidR="004529CA" w:rsidRPr="00186679" w:rsidRDefault="004529CA" w:rsidP="004529CA">
      <w:pPr>
        <w:pStyle w:val="Heading4"/>
        <w:rPr>
          <w:rFonts w:asciiTheme="majorHAnsi" w:hAnsiTheme="majorHAnsi" w:cstheme="majorHAnsi"/>
        </w:rPr>
      </w:pPr>
      <w:r w:rsidRPr="00186679">
        <w:rPr>
          <w:rFonts w:asciiTheme="majorHAnsi" w:hAnsiTheme="majorHAnsi" w:cstheme="majorHAnsi"/>
        </w:rPr>
        <w:t>Depoliticizing water through the embedding water in the market removes water from the “public” by separating flows of water according to differing monetary values</w:t>
      </w:r>
    </w:p>
    <w:p w14:paraId="70743299" w14:textId="77777777" w:rsidR="004529CA" w:rsidRPr="00186679" w:rsidRDefault="004529CA" w:rsidP="004529CA">
      <w:pPr>
        <w:rPr>
          <w:rFonts w:asciiTheme="majorHAnsi" w:hAnsiTheme="majorHAnsi" w:cstheme="majorHAnsi"/>
        </w:rPr>
      </w:pPr>
      <w:r w:rsidRPr="00186679">
        <w:rPr>
          <w:rFonts w:asciiTheme="majorHAnsi" w:hAnsiTheme="majorHAnsi" w:cstheme="majorHAnsi"/>
        </w:rPr>
        <w:t>*(Model of Water Economy = “waterscape”: is water embedded in the market, or is market embedded in water</w:t>
      </w:r>
    </w:p>
    <w:p w14:paraId="34C5FACA" w14:textId="77777777" w:rsidR="004529CA" w:rsidRPr="00186679" w:rsidRDefault="004529CA" w:rsidP="004529CA">
      <w:pPr>
        <w:rPr>
          <w:rFonts w:asciiTheme="majorHAnsi" w:hAnsiTheme="majorHAnsi" w:cstheme="majorHAnsi"/>
        </w:rPr>
      </w:pPr>
      <w:r w:rsidRPr="00186679">
        <w:rPr>
          <w:rFonts w:asciiTheme="majorHAnsi" w:hAnsiTheme="majorHAnsi" w:cstheme="majorHAnsi"/>
        </w:rPr>
        <w:t>**Western sptialities land =proeprty to be used by humans (money) &gt;&gt; Hydrophysical (water embedded in the market) &gt;&gt; disconnect of understandings of flow &gt;&gt; perception of companies’ ability to “produce” water &gt;&gt;&gt; desalinated water is a privatized entity not a human right &gt;&gt; capitalist inequality becomes water inequality</w:t>
      </w:r>
    </w:p>
    <w:p w14:paraId="2A32EC21" w14:textId="77777777" w:rsidR="004529CA" w:rsidRPr="00186679" w:rsidRDefault="004529CA" w:rsidP="004529CA">
      <w:pPr>
        <w:rPr>
          <w:rStyle w:val="Style13ptBold"/>
          <w:rFonts w:asciiTheme="majorHAnsi" w:hAnsiTheme="majorHAnsi" w:cstheme="majorHAnsi"/>
          <w:b w:val="0"/>
          <w:bCs/>
        </w:rPr>
      </w:pPr>
      <w:r w:rsidRPr="00186679">
        <w:rPr>
          <w:rStyle w:val="Style13ptBold"/>
          <w:rFonts w:asciiTheme="majorHAnsi" w:hAnsiTheme="majorHAnsi" w:cstheme="majorHAnsi"/>
        </w:rPr>
        <w:t xml:space="preserve">Campero and Harris 18 </w:t>
      </w:r>
      <w:r w:rsidRPr="00186679">
        <w:rPr>
          <w:rStyle w:val="Style13ptBold"/>
          <w:rFonts w:asciiTheme="majorHAnsi" w:hAnsiTheme="majorHAnsi" w:cstheme="majorHAnsi"/>
          <w:b w:val="0"/>
        </w:rPr>
        <w:t>[Cecilia Campero (School of Public Policy and Global Affairs, and Institute for Resources, Environment and Sustainability, The University of British Columbia). Leila M. Harris (Institute for Resources, Environment and Sustainability, and Institute for Gender, Race, Sexuality and Social Justice, The University of British Columbia). “The Legal Geographies of Water Claims: Seawater Desalination in Mining Regions in Chile.” Water 11, no. 5: 886. https://doi.org/10.3390/w11050886 //dylan] DGP</w:t>
      </w:r>
    </w:p>
    <w:p w14:paraId="7E99722B" w14:textId="77777777" w:rsidR="004529CA" w:rsidRPr="00186679" w:rsidRDefault="004529CA" w:rsidP="004529CA">
      <w:pPr>
        <w:rPr>
          <w:rFonts w:asciiTheme="majorHAnsi" w:hAnsiTheme="majorHAnsi" w:cstheme="majorHAnsi"/>
          <w:sz w:val="16"/>
        </w:rPr>
      </w:pPr>
      <w:r w:rsidRPr="00186679">
        <w:rPr>
          <w:rStyle w:val="StyleUnderline"/>
          <w:rFonts w:asciiTheme="majorHAnsi" w:hAnsiTheme="majorHAnsi" w:cstheme="majorHAnsi"/>
        </w:rPr>
        <w:t xml:space="preserve">The use of </w:t>
      </w:r>
      <w:r w:rsidRPr="00186679">
        <w:rPr>
          <w:rStyle w:val="StyleUnderline"/>
          <w:rFonts w:asciiTheme="majorHAnsi" w:hAnsiTheme="majorHAnsi" w:cstheme="majorHAnsi"/>
          <w:highlight w:val="cyan"/>
        </w:rPr>
        <w:t>desalination</w:t>
      </w:r>
      <w:r w:rsidRPr="00186679">
        <w:rPr>
          <w:rStyle w:val="StyleUnderline"/>
          <w:rFonts w:asciiTheme="majorHAnsi" w:hAnsiTheme="majorHAnsi" w:cstheme="majorHAnsi"/>
        </w:rPr>
        <w:t xml:space="preserve"> is often proposed </w:t>
      </w:r>
      <w:r w:rsidRPr="00186679">
        <w:rPr>
          <w:rStyle w:val="StyleUnderline"/>
          <w:rFonts w:asciiTheme="majorHAnsi" w:hAnsiTheme="majorHAnsi" w:cstheme="majorHAnsi"/>
          <w:highlight w:val="cyan"/>
        </w:rPr>
        <w:t>as a solution for</w:t>
      </w:r>
      <w:r w:rsidRPr="00186679">
        <w:rPr>
          <w:rStyle w:val="StyleUnderline"/>
          <w:rFonts w:asciiTheme="majorHAnsi" w:hAnsiTheme="majorHAnsi" w:cstheme="majorHAnsi"/>
        </w:rPr>
        <w:t xml:space="preserve"> alleviating drinking water shortages associated with climate change, demographic growth, and attendant </w:t>
      </w:r>
      <w:r w:rsidRPr="00186679">
        <w:rPr>
          <w:rStyle w:val="StyleUnderline"/>
          <w:rFonts w:asciiTheme="majorHAnsi" w:hAnsiTheme="majorHAnsi" w:cstheme="majorHAnsi"/>
          <w:highlight w:val="cyan"/>
        </w:rPr>
        <w:t>water scarcities</w:t>
      </w:r>
      <w:r w:rsidRPr="00186679">
        <w:rPr>
          <w:rStyle w:val="StyleUnderline"/>
          <w:rFonts w:asciiTheme="majorHAnsi" w:hAnsiTheme="majorHAnsi" w:cstheme="majorHAnsi"/>
        </w:rPr>
        <w:t xml:space="preserve"> [2,3]. </w:t>
      </w:r>
      <w:r w:rsidRPr="00186679">
        <w:rPr>
          <w:rStyle w:val="StyleUnderline"/>
          <w:rFonts w:asciiTheme="majorHAnsi" w:hAnsiTheme="majorHAnsi" w:cstheme="majorHAnsi"/>
        </w:rPr>
        <w:lastRenderedPageBreak/>
        <w:t>These socio-environmental needs, coupled with a reduction of the economic cost (technological advances), are supporting the incremental expansion of desalination in many regions of the globe</w:t>
      </w:r>
      <w:r w:rsidRPr="00186679">
        <w:rPr>
          <w:rFonts w:asciiTheme="majorHAnsi" w:hAnsiTheme="majorHAnsi" w:cstheme="majorHAnsi"/>
          <w:sz w:val="16"/>
        </w:rPr>
        <w:t xml:space="preserve">—in the early 1990s, less than 2500 plants were operating and currently there are more than 15,000 [4]. However, despite the promises </w:t>
      </w:r>
      <w:r w:rsidRPr="00186679">
        <w:rPr>
          <w:rStyle w:val="StyleUnderline"/>
          <w:rFonts w:asciiTheme="majorHAnsi" w:hAnsiTheme="majorHAnsi" w:cstheme="majorHAnsi"/>
          <w:highlight w:val="cyan"/>
        </w:rPr>
        <w:t>associated with desalination</w:t>
      </w:r>
      <w:r w:rsidRPr="00186679">
        <w:rPr>
          <w:rFonts w:asciiTheme="majorHAnsi" w:hAnsiTheme="majorHAnsi" w:cstheme="majorHAnsi"/>
          <w:sz w:val="16"/>
        </w:rPr>
        <w:t xml:space="preserve">, critical scholars are observing </w:t>
      </w:r>
      <w:r w:rsidRPr="00186679">
        <w:rPr>
          <w:rStyle w:val="StyleUnderline"/>
          <w:rFonts w:asciiTheme="majorHAnsi" w:hAnsiTheme="majorHAnsi" w:cstheme="majorHAnsi"/>
        </w:rPr>
        <w:t xml:space="preserve">important socio-environmental drawbacks, such as brine disposal in the marine environment (hypersaline concentrate) and CO2 emissions associated with the energy consumption required for processing, as well as pumping water from sea level to high elevations </w:t>
      </w:r>
      <w:r w:rsidRPr="00186679">
        <w:rPr>
          <w:rFonts w:asciiTheme="majorHAnsi" w:hAnsiTheme="majorHAnsi" w:cstheme="majorHAnsi"/>
          <w:sz w:val="16"/>
        </w:rPr>
        <w:t xml:space="preserve">[5,6]. Regarding social impacts, studies are showing </w:t>
      </w:r>
      <w:r w:rsidRPr="00186679">
        <w:rPr>
          <w:rStyle w:val="StyleUnderline"/>
          <w:rFonts w:asciiTheme="majorHAnsi" w:hAnsiTheme="majorHAnsi" w:cstheme="majorHAnsi"/>
          <w:highlight w:val="cyan"/>
        </w:rPr>
        <w:t>inequities</w:t>
      </w:r>
      <w:r w:rsidRPr="00186679">
        <w:rPr>
          <w:rStyle w:val="StyleUnderline"/>
          <w:rFonts w:asciiTheme="majorHAnsi" w:hAnsiTheme="majorHAnsi" w:cstheme="majorHAnsi"/>
        </w:rPr>
        <w:t xml:space="preserve"> related to use and management of desalinated water e.g., often </w:t>
      </w:r>
      <w:r w:rsidRPr="00186679">
        <w:rPr>
          <w:rStyle w:val="StyleUnderline"/>
          <w:rFonts w:asciiTheme="majorHAnsi" w:hAnsiTheme="majorHAnsi" w:cstheme="majorHAnsi"/>
          <w:highlight w:val="cyan"/>
        </w:rPr>
        <w:t>linked with price increases</w:t>
      </w:r>
      <w:r w:rsidRPr="00186679">
        <w:rPr>
          <w:rStyle w:val="StyleUnderline"/>
          <w:rFonts w:asciiTheme="majorHAnsi" w:hAnsiTheme="majorHAnsi" w:cstheme="majorHAnsi"/>
        </w:rPr>
        <w:t xml:space="preserve">, </w:t>
      </w:r>
      <w:r w:rsidRPr="00186679">
        <w:rPr>
          <w:rStyle w:val="StyleUnderline"/>
          <w:rFonts w:asciiTheme="majorHAnsi" w:hAnsiTheme="majorHAnsi" w:cstheme="majorHAnsi"/>
          <w:highlight w:val="cyan"/>
        </w:rPr>
        <w:t>and</w:t>
      </w:r>
      <w:r w:rsidRPr="00186679">
        <w:rPr>
          <w:rStyle w:val="StyleUnderline"/>
          <w:rFonts w:asciiTheme="majorHAnsi" w:hAnsiTheme="majorHAnsi" w:cstheme="majorHAnsi"/>
        </w:rPr>
        <w:t xml:space="preserve"> </w:t>
      </w:r>
      <w:r w:rsidRPr="00186679">
        <w:rPr>
          <w:rStyle w:val="StyleUnderline"/>
          <w:rFonts w:asciiTheme="majorHAnsi" w:hAnsiTheme="majorHAnsi" w:cstheme="majorHAnsi"/>
          <w:highlight w:val="cyan"/>
        </w:rPr>
        <w:t>uneven</w:t>
      </w:r>
      <w:r w:rsidRPr="00186679">
        <w:rPr>
          <w:rStyle w:val="StyleUnderline"/>
          <w:rFonts w:asciiTheme="majorHAnsi" w:hAnsiTheme="majorHAnsi" w:cstheme="majorHAnsi"/>
        </w:rPr>
        <w:t xml:space="preserve"> water </w:t>
      </w:r>
      <w:r w:rsidRPr="00186679">
        <w:rPr>
          <w:rStyle w:val="StyleUnderline"/>
          <w:rFonts w:asciiTheme="majorHAnsi" w:hAnsiTheme="majorHAnsi" w:cstheme="majorHAnsi"/>
          <w:highlight w:val="cyan"/>
        </w:rPr>
        <w:t>allocation</w:t>
      </w:r>
      <w:r w:rsidRPr="00186679">
        <w:rPr>
          <w:rStyle w:val="StyleUnderline"/>
          <w:rFonts w:asciiTheme="majorHAnsi" w:hAnsiTheme="majorHAnsi" w:cstheme="majorHAnsi"/>
        </w:rPr>
        <w:t>, as well as changes in daily water practices</w:t>
      </w:r>
      <w:r w:rsidRPr="00186679">
        <w:rPr>
          <w:rFonts w:asciiTheme="majorHAnsi" w:hAnsiTheme="majorHAnsi" w:cstheme="majorHAnsi"/>
          <w:sz w:val="16"/>
        </w:rPr>
        <w:t xml:space="preserve"> [7,8].</w:t>
      </w:r>
    </w:p>
    <w:p w14:paraId="5FBDE710" w14:textId="77777777" w:rsidR="004529CA" w:rsidRPr="00186679" w:rsidRDefault="004529CA" w:rsidP="004529CA">
      <w:pPr>
        <w:rPr>
          <w:rFonts w:asciiTheme="majorHAnsi" w:hAnsiTheme="majorHAnsi" w:cstheme="majorHAnsi"/>
          <w:sz w:val="16"/>
        </w:rPr>
      </w:pPr>
      <w:r w:rsidRPr="00186679">
        <w:rPr>
          <w:rFonts w:asciiTheme="majorHAnsi" w:hAnsiTheme="majorHAnsi" w:cstheme="majorHAnsi"/>
          <w:sz w:val="16"/>
        </w:rPr>
        <w:t xml:space="preserve">Subsequent work moved beyond examining the effects of desalination, focusing more broadly on </w:t>
      </w:r>
      <w:r w:rsidRPr="00186679">
        <w:rPr>
          <w:rStyle w:val="Emphasis"/>
          <w:rFonts w:asciiTheme="majorHAnsi" w:hAnsiTheme="majorHAnsi" w:cstheme="majorHAnsi"/>
        </w:rPr>
        <w:t>hydro-politics</w:t>
      </w:r>
      <w:r w:rsidRPr="00186679">
        <w:rPr>
          <w:rFonts w:asciiTheme="majorHAnsi" w:hAnsiTheme="majorHAnsi" w:cstheme="majorHAnsi"/>
          <w:sz w:val="16"/>
        </w:rPr>
        <w:t xml:space="preserve">. For instance, contributions have highlighted how the </w:t>
      </w:r>
      <w:r w:rsidRPr="00186679">
        <w:rPr>
          <w:rStyle w:val="Emphasis"/>
          <w:rFonts w:asciiTheme="majorHAnsi" w:hAnsiTheme="majorHAnsi" w:cstheme="majorHAnsi"/>
          <w:highlight w:val="cyan"/>
        </w:rPr>
        <w:t>technology</w:t>
      </w:r>
      <w:r w:rsidRPr="00186679">
        <w:rPr>
          <w:rStyle w:val="StyleUnderline"/>
          <w:rFonts w:asciiTheme="majorHAnsi" w:hAnsiTheme="majorHAnsi" w:cstheme="majorHAnsi"/>
        </w:rPr>
        <w:t xml:space="preserve"> is </w:t>
      </w:r>
      <w:r w:rsidRPr="00186679">
        <w:rPr>
          <w:rStyle w:val="Emphasis"/>
          <w:rFonts w:asciiTheme="majorHAnsi" w:hAnsiTheme="majorHAnsi" w:cstheme="majorHAnsi"/>
          <w:highlight w:val="cyan"/>
        </w:rPr>
        <w:t>proposed for solving transboundary contestations</w:t>
      </w:r>
      <w:r w:rsidRPr="00186679">
        <w:rPr>
          <w:rStyle w:val="StyleUnderline"/>
          <w:rFonts w:asciiTheme="majorHAnsi" w:hAnsiTheme="majorHAnsi" w:cstheme="majorHAnsi"/>
        </w:rPr>
        <w:t xml:space="preserve"> and reducing interdependencies and asymmetrical relations between neighboring countries</w:t>
      </w:r>
      <w:r w:rsidRPr="00186679">
        <w:rPr>
          <w:rFonts w:asciiTheme="majorHAnsi" w:hAnsiTheme="majorHAnsi" w:cstheme="majorHAnsi"/>
          <w:sz w:val="16"/>
        </w:rPr>
        <w:t xml:space="preserve"> (e.g., Israel-Jordan, Singapore-Malaysia and </w:t>
      </w:r>
      <w:r w:rsidRPr="00186679">
        <w:rPr>
          <w:rStyle w:val="StyleUnderline"/>
          <w:rFonts w:asciiTheme="majorHAnsi" w:hAnsiTheme="majorHAnsi" w:cstheme="majorHAnsi"/>
        </w:rPr>
        <w:t xml:space="preserve">United States of </w:t>
      </w:r>
      <w:r w:rsidRPr="00186679">
        <w:rPr>
          <w:rStyle w:val="StyleUnderline"/>
          <w:rFonts w:asciiTheme="majorHAnsi" w:hAnsiTheme="majorHAnsi" w:cstheme="majorHAnsi"/>
          <w:highlight w:val="cyan"/>
        </w:rPr>
        <w:t>America-Mexico</w:t>
      </w:r>
      <w:r w:rsidRPr="00186679">
        <w:rPr>
          <w:rStyle w:val="StyleUnderline"/>
          <w:rFonts w:asciiTheme="majorHAnsi" w:hAnsiTheme="majorHAnsi" w:cstheme="majorHAnsi"/>
        </w:rPr>
        <w:t xml:space="preserve"> in the Colorado River</w:t>
      </w:r>
      <w:r w:rsidRPr="00186679">
        <w:rPr>
          <w:rFonts w:asciiTheme="majorHAnsi" w:hAnsiTheme="majorHAnsi" w:cstheme="majorHAnsi"/>
          <w:sz w:val="16"/>
        </w:rPr>
        <w:t xml:space="preserve">) [9–11]. Such analyses have been critical to highlight </w:t>
      </w:r>
      <w:r w:rsidRPr="00186679">
        <w:rPr>
          <w:rStyle w:val="StyleUnderline"/>
          <w:rFonts w:asciiTheme="majorHAnsi" w:hAnsiTheme="majorHAnsi" w:cstheme="majorHAnsi"/>
        </w:rPr>
        <w:t xml:space="preserve">environmental and spatial-political contestations associated with desalination promises, showing ways that water technologies play an agential role in shifting nature-society relations. Examples have highlighted such </w:t>
      </w:r>
      <w:r w:rsidRPr="00186679">
        <w:rPr>
          <w:rStyle w:val="StyleUnderline"/>
          <w:rFonts w:asciiTheme="majorHAnsi" w:hAnsiTheme="majorHAnsi" w:cstheme="majorHAnsi"/>
          <w:highlight w:val="cyan"/>
        </w:rPr>
        <w:t>shifts</w:t>
      </w:r>
      <w:r w:rsidRPr="00186679">
        <w:rPr>
          <w:rStyle w:val="StyleUnderline"/>
          <w:rFonts w:asciiTheme="majorHAnsi" w:hAnsiTheme="majorHAnsi" w:cstheme="majorHAnsi"/>
        </w:rPr>
        <w:t xml:space="preserve"> in relation </w:t>
      </w:r>
      <w:r w:rsidRPr="00186679">
        <w:rPr>
          <w:rStyle w:val="StyleUnderline"/>
          <w:rFonts w:asciiTheme="majorHAnsi" w:hAnsiTheme="majorHAnsi" w:cstheme="majorHAnsi"/>
          <w:highlight w:val="cyan"/>
        </w:rPr>
        <w:t>to</w:t>
      </w:r>
      <w:r w:rsidRPr="00186679">
        <w:rPr>
          <w:rStyle w:val="StyleUnderline"/>
          <w:rFonts w:asciiTheme="majorHAnsi" w:hAnsiTheme="majorHAnsi" w:cstheme="majorHAnsi"/>
        </w:rPr>
        <w:t xml:space="preserve"> the </w:t>
      </w:r>
      <w:r w:rsidRPr="00186679">
        <w:rPr>
          <w:rStyle w:val="Emphasis"/>
          <w:rFonts w:asciiTheme="majorHAnsi" w:hAnsiTheme="majorHAnsi" w:cstheme="majorHAnsi"/>
          <w:highlight w:val="cyan"/>
        </w:rPr>
        <w:t xml:space="preserve">privatization </w:t>
      </w:r>
      <w:r w:rsidRPr="00186679">
        <w:rPr>
          <w:rStyle w:val="Emphasis"/>
          <w:rFonts w:asciiTheme="majorHAnsi" w:hAnsiTheme="majorHAnsi" w:cstheme="majorHAnsi"/>
        </w:rPr>
        <w:t>of desalination</w:t>
      </w:r>
      <w:r w:rsidRPr="00186679">
        <w:rPr>
          <w:rStyle w:val="StyleUnderline"/>
          <w:rFonts w:asciiTheme="majorHAnsi" w:hAnsiTheme="majorHAnsi" w:cstheme="majorHAnsi"/>
        </w:rPr>
        <w:t xml:space="preserve"> (plants and ocean water), </w:t>
      </w:r>
      <w:r w:rsidRPr="00186679">
        <w:rPr>
          <w:rStyle w:val="Emphasis"/>
          <w:rFonts w:asciiTheme="majorHAnsi" w:hAnsiTheme="majorHAnsi" w:cstheme="majorHAnsi"/>
        </w:rPr>
        <w:t xml:space="preserve">water </w:t>
      </w:r>
      <w:r w:rsidRPr="00186679">
        <w:rPr>
          <w:rStyle w:val="Emphasis"/>
          <w:rFonts w:asciiTheme="majorHAnsi" w:hAnsiTheme="majorHAnsi" w:cstheme="majorHAnsi"/>
          <w:highlight w:val="cyan"/>
        </w:rPr>
        <w:t>commodification</w:t>
      </w:r>
      <w:r w:rsidRPr="00186679">
        <w:rPr>
          <w:rStyle w:val="StyleUnderline"/>
          <w:rFonts w:asciiTheme="majorHAnsi" w:hAnsiTheme="majorHAnsi" w:cstheme="majorHAnsi"/>
        </w:rPr>
        <w:t xml:space="preserve">, and </w:t>
      </w:r>
      <w:r w:rsidRPr="00186679">
        <w:rPr>
          <w:rStyle w:val="Emphasis"/>
          <w:rFonts w:asciiTheme="majorHAnsi" w:hAnsiTheme="majorHAnsi" w:cstheme="majorHAnsi"/>
        </w:rPr>
        <w:t>shifting configurations of water governance</w:t>
      </w:r>
      <w:r w:rsidRPr="00186679">
        <w:rPr>
          <w:rFonts w:asciiTheme="majorHAnsi" w:hAnsiTheme="majorHAnsi" w:cstheme="majorHAnsi"/>
          <w:sz w:val="16"/>
        </w:rPr>
        <w:t xml:space="preserve"> [2,3,12–14]. Within this body of work, it has been argued that </w:t>
      </w:r>
      <w:r w:rsidRPr="00186679">
        <w:rPr>
          <w:rStyle w:val="Emphasis"/>
          <w:rFonts w:asciiTheme="majorHAnsi" w:hAnsiTheme="majorHAnsi" w:cstheme="majorHAnsi"/>
          <w:highlight w:val="cyan"/>
        </w:rPr>
        <w:t>desalination</w:t>
      </w:r>
      <w:r w:rsidRPr="00186679">
        <w:rPr>
          <w:rStyle w:val="Emphasis"/>
          <w:rFonts w:asciiTheme="majorHAnsi" w:hAnsiTheme="majorHAnsi" w:cstheme="majorHAnsi"/>
        </w:rPr>
        <w:t xml:space="preserve"> technologies </w:t>
      </w:r>
      <w:r w:rsidRPr="00186679">
        <w:rPr>
          <w:rStyle w:val="Emphasis"/>
          <w:rFonts w:asciiTheme="majorHAnsi" w:hAnsiTheme="majorHAnsi" w:cstheme="majorHAnsi"/>
          <w:highlight w:val="cyan"/>
        </w:rPr>
        <w:t>have essentially reversed water flows</w:t>
      </w:r>
      <w:r w:rsidRPr="00186679">
        <w:rPr>
          <w:rStyle w:val="Emphasis"/>
          <w:rFonts w:asciiTheme="majorHAnsi" w:hAnsiTheme="majorHAnsi" w:cstheme="majorHAnsi"/>
        </w:rPr>
        <w:t xml:space="preserve"> </w:t>
      </w:r>
      <w:r w:rsidRPr="00186679">
        <w:rPr>
          <w:rFonts w:asciiTheme="majorHAnsi" w:hAnsiTheme="majorHAnsi" w:cstheme="majorHAnsi"/>
          <w:sz w:val="16"/>
        </w:rPr>
        <w:t xml:space="preserve">(traditionally gravity sends water from mountain regions down to coastal areas and urban centers—a pathway that is inverted with desalination). As such, </w:t>
      </w:r>
      <w:r w:rsidRPr="00186679">
        <w:rPr>
          <w:rStyle w:val="StyleUnderline"/>
          <w:rFonts w:asciiTheme="majorHAnsi" w:hAnsiTheme="majorHAnsi" w:cstheme="majorHAnsi"/>
        </w:rPr>
        <w:t>desalination technologies are shifting the socio, environmental, political and economic relations of water</w:t>
      </w:r>
      <w:r w:rsidRPr="00186679">
        <w:rPr>
          <w:rFonts w:asciiTheme="majorHAnsi" w:hAnsiTheme="majorHAnsi" w:cstheme="majorHAnsi"/>
          <w:sz w:val="16"/>
        </w:rPr>
        <w:t xml:space="preserve"> [15]. While these insights have been important, </w:t>
      </w:r>
      <w:r w:rsidRPr="00186679">
        <w:rPr>
          <w:rStyle w:val="StyleUnderline"/>
          <w:rFonts w:asciiTheme="majorHAnsi" w:hAnsiTheme="majorHAnsi" w:cstheme="majorHAnsi"/>
        </w:rPr>
        <w:t xml:space="preserve">the </w:t>
      </w:r>
      <w:r w:rsidRPr="00186679">
        <w:rPr>
          <w:rStyle w:val="StyleUnderline"/>
          <w:rFonts w:asciiTheme="majorHAnsi" w:hAnsiTheme="majorHAnsi" w:cstheme="majorHAnsi"/>
          <w:highlight w:val="cyan"/>
        </w:rPr>
        <w:t>coupling of</w:t>
      </w:r>
      <w:r w:rsidRPr="00186679">
        <w:rPr>
          <w:rStyle w:val="StyleUnderline"/>
          <w:rFonts w:asciiTheme="majorHAnsi" w:hAnsiTheme="majorHAnsi" w:cstheme="majorHAnsi"/>
        </w:rPr>
        <w:t xml:space="preserve"> desalination </w:t>
      </w:r>
      <w:r w:rsidRPr="00186679">
        <w:rPr>
          <w:rStyle w:val="StyleUnderline"/>
          <w:rFonts w:asciiTheme="majorHAnsi" w:hAnsiTheme="majorHAnsi" w:cstheme="majorHAnsi"/>
          <w:highlight w:val="cyan"/>
        </w:rPr>
        <w:t>tech</w:t>
      </w:r>
      <w:r w:rsidRPr="00186679">
        <w:rPr>
          <w:rStyle w:val="StyleUnderline"/>
          <w:rFonts w:asciiTheme="majorHAnsi" w:hAnsiTheme="majorHAnsi" w:cstheme="majorHAnsi"/>
        </w:rPr>
        <w:t xml:space="preserve">nologies </w:t>
      </w:r>
      <w:r w:rsidRPr="00186679">
        <w:rPr>
          <w:rStyle w:val="StyleUnderline"/>
          <w:rFonts w:asciiTheme="majorHAnsi" w:hAnsiTheme="majorHAnsi" w:cstheme="majorHAnsi"/>
          <w:highlight w:val="cyan"/>
        </w:rPr>
        <w:t>and</w:t>
      </w:r>
      <w:r w:rsidRPr="00186679">
        <w:rPr>
          <w:rStyle w:val="StyleUnderline"/>
          <w:rFonts w:asciiTheme="majorHAnsi" w:hAnsiTheme="majorHAnsi" w:cstheme="majorHAnsi"/>
        </w:rPr>
        <w:t xml:space="preserve"> shifting water </w:t>
      </w:r>
      <w:r w:rsidRPr="00186679">
        <w:rPr>
          <w:rStyle w:val="StyleUnderline"/>
          <w:rFonts w:asciiTheme="majorHAnsi" w:hAnsiTheme="majorHAnsi" w:cstheme="majorHAnsi"/>
          <w:highlight w:val="cyan"/>
        </w:rPr>
        <w:t>flow</w:t>
      </w:r>
      <w:r w:rsidRPr="00186679">
        <w:rPr>
          <w:rStyle w:val="StyleUnderline"/>
          <w:rFonts w:asciiTheme="majorHAnsi" w:hAnsiTheme="majorHAnsi" w:cstheme="majorHAnsi"/>
        </w:rPr>
        <w:t xml:space="preserve">s with legal spheres </w:t>
      </w:r>
      <w:r w:rsidRPr="00186679">
        <w:rPr>
          <w:rStyle w:val="StyleUnderline"/>
          <w:rFonts w:asciiTheme="majorHAnsi" w:hAnsiTheme="majorHAnsi" w:cstheme="majorHAnsi"/>
          <w:highlight w:val="cyan"/>
        </w:rPr>
        <w:t>has received only</w:t>
      </w:r>
      <w:r w:rsidRPr="00186679">
        <w:rPr>
          <w:rStyle w:val="StyleUnderline"/>
          <w:rFonts w:asciiTheme="majorHAnsi" w:hAnsiTheme="majorHAnsi" w:cstheme="majorHAnsi"/>
        </w:rPr>
        <w:t xml:space="preserve"> cursory treatment, mainly from the </w:t>
      </w:r>
      <w:r w:rsidRPr="00186679">
        <w:rPr>
          <w:rStyle w:val="Emphasis"/>
          <w:rFonts w:asciiTheme="majorHAnsi" w:hAnsiTheme="majorHAnsi" w:cstheme="majorHAnsi"/>
          <w:highlight w:val="cyan"/>
        </w:rPr>
        <w:t>perspective of property rights</w:t>
      </w:r>
      <w:r w:rsidRPr="00186679">
        <w:rPr>
          <w:rFonts w:asciiTheme="majorHAnsi" w:hAnsiTheme="majorHAnsi" w:cstheme="majorHAnsi"/>
          <w:sz w:val="16"/>
        </w:rPr>
        <w:t xml:space="preserve"> [11]. This article aims to expand the understanding of these linkages—offering a legal geographic analysis to broaden and deepen insights into </w:t>
      </w:r>
      <w:r w:rsidRPr="00186679">
        <w:rPr>
          <w:rStyle w:val="StyleUnderline"/>
          <w:rFonts w:asciiTheme="majorHAnsi" w:hAnsiTheme="majorHAnsi" w:cstheme="majorHAnsi"/>
        </w:rPr>
        <w:t>how desalination is shifting hydro-geographies, water uses</w:t>
      </w:r>
      <w:r w:rsidRPr="00186679">
        <w:rPr>
          <w:rFonts w:asciiTheme="majorHAnsi" w:hAnsiTheme="majorHAnsi" w:cstheme="majorHAnsi"/>
          <w:sz w:val="16"/>
        </w:rPr>
        <w:t>, and mining operations in contemporary Chile.</w:t>
      </w:r>
    </w:p>
    <w:p w14:paraId="13562C01" w14:textId="77777777" w:rsidR="004529CA" w:rsidRPr="00186679" w:rsidRDefault="004529CA" w:rsidP="004529CA">
      <w:pPr>
        <w:rPr>
          <w:rFonts w:asciiTheme="majorHAnsi" w:hAnsiTheme="majorHAnsi" w:cstheme="majorHAnsi"/>
          <w:sz w:val="16"/>
        </w:rPr>
      </w:pPr>
      <w:r w:rsidRPr="00186679">
        <w:rPr>
          <w:rFonts w:asciiTheme="majorHAnsi" w:hAnsiTheme="majorHAnsi" w:cstheme="majorHAnsi"/>
          <w:sz w:val="16"/>
        </w:rPr>
        <w:t xml:space="preserve">Anticipating the argument that water governance can be shaped by technology, as well as by legal frameworks and knowledges, </w:t>
      </w:r>
      <w:r w:rsidRPr="00186679">
        <w:rPr>
          <w:rStyle w:val="Emphasis"/>
          <w:rFonts w:asciiTheme="majorHAnsi" w:hAnsiTheme="majorHAnsi" w:cstheme="majorHAnsi"/>
          <w:highlight w:val="cyan"/>
        </w:rPr>
        <w:t>the concept of the waterscape</w:t>
      </w:r>
      <w:r w:rsidRPr="00186679">
        <w:rPr>
          <w:rFonts w:asciiTheme="majorHAnsi" w:hAnsiTheme="majorHAnsi" w:cstheme="majorHAnsi"/>
          <w:sz w:val="16"/>
        </w:rPr>
        <w:t xml:space="preserve"> </w:t>
      </w:r>
      <w:r w:rsidRPr="00186679">
        <w:rPr>
          <w:rStyle w:val="StyleUnderline"/>
          <w:rFonts w:asciiTheme="majorHAnsi" w:hAnsiTheme="majorHAnsi" w:cstheme="majorHAnsi"/>
        </w:rPr>
        <w:t>offers a useful starting point</w:t>
      </w:r>
      <w:r w:rsidRPr="00186679">
        <w:rPr>
          <w:rFonts w:asciiTheme="majorHAnsi" w:hAnsiTheme="majorHAnsi" w:cstheme="majorHAnsi"/>
          <w:sz w:val="16"/>
        </w:rPr>
        <w:t xml:space="preserve"> (Budds and Hinojosa [16]). These authors </w:t>
      </w:r>
      <w:r w:rsidRPr="00186679">
        <w:rPr>
          <w:rStyle w:val="Emphasis"/>
          <w:rFonts w:asciiTheme="majorHAnsi" w:hAnsiTheme="majorHAnsi" w:cstheme="majorHAnsi"/>
        </w:rPr>
        <w:t xml:space="preserve">engage the waterscape concept to expand the boundaries of traditional spatial scales and the water’s materiality (beyond the watershed), </w:t>
      </w:r>
      <w:r w:rsidRPr="00186679">
        <w:rPr>
          <w:rStyle w:val="Emphasis"/>
          <w:rFonts w:asciiTheme="majorHAnsi" w:hAnsiTheme="majorHAnsi" w:cstheme="majorHAnsi"/>
          <w:highlight w:val="cyan"/>
        </w:rPr>
        <w:t>focusing attention on how water is co-produced by social power relations</w:t>
      </w:r>
      <w:r w:rsidRPr="00186679">
        <w:rPr>
          <w:rStyle w:val="StyleUnderline"/>
          <w:rFonts w:asciiTheme="majorHAnsi" w:hAnsiTheme="majorHAnsi" w:cstheme="majorHAnsi"/>
          <w:highlight w:val="cyan"/>
        </w:rPr>
        <w:t>,</w:t>
      </w:r>
      <w:r w:rsidRPr="00186679">
        <w:rPr>
          <w:rStyle w:val="StyleUnderline"/>
          <w:rFonts w:asciiTheme="majorHAnsi" w:hAnsiTheme="majorHAnsi" w:cstheme="majorHAnsi"/>
        </w:rPr>
        <w:t xml:space="preserve"> expressed through e.g., infrastructure, institutions, rights, discourses, legal arenas and technologies. Closely tied with the notion of waterscapes is the broader hydro-social perspective–which involves understanding water flows as being co-produced by socio-economic power relations and technology/ water infrastructure</w:t>
      </w:r>
      <w:r w:rsidRPr="00186679">
        <w:rPr>
          <w:rFonts w:asciiTheme="majorHAnsi" w:hAnsiTheme="majorHAnsi" w:cstheme="majorHAnsi"/>
          <w:sz w:val="16"/>
        </w:rPr>
        <w:t xml:space="preserve"> [17]. </w:t>
      </w:r>
      <w:r w:rsidRPr="00186679">
        <w:rPr>
          <w:rStyle w:val="StyleUnderline"/>
          <w:rFonts w:asciiTheme="majorHAnsi" w:hAnsiTheme="majorHAnsi" w:cstheme="majorHAnsi"/>
        </w:rPr>
        <w:t xml:space="preserve">This framework has become a necessary reference for commentators aiming to describe the relationship between water and society as </w:t>
      </w:r>
      <w:r w:rsidRPr="00186679">
        <w:rPr>
          <w:rStyle w:val="Emphasis"/>
          <w:rFonts w:asciiTheme="majorHAnsi" w:hAnsiTheme="majorHAnsi" w:cstheme="majorHAnsi"/>
        </w:rPr>
        <w:t>mutually constitutive</w:t>
      </w:r>
      <w:r w:rsidRPr="00186679">
        <w:rPr>
          <w:rFonts w:asciiTheme="majorHAnsi" w:hAnsiTheme="majorHAnsi" w:cstheme="majorHAnsi"/>
          <w:sz w:val="16"/>
        </w:rPr>
        <w:t xml:space="preserve"> [18]. Among other linked contributions, political ecologists have worked to research, explicate, and analyze the </w:t>
      </w:r>
      <w:r w:rsidRPr="00186679">
        <w:rPr>
          <w:rStyle w:val="StyleUnderline"/>
          <w:rFonts w:asciiTheme="majorHAnsi" w:hAnsiTheme="majorHAnsi" w:cstheme="majorHAnsi"/>
        </w:rPr>
        <w:t xml:space="preserve">ways in which customary patterns, forms of </w:t>
      </w:r>
      <w:r w:rsidRPr="00186679">
        <w:rPr>
          <w:rStyle w:val="Emphasis"/>
          <w:rFonts w:asciiTheme="majorHAnsi" w:hAnsiTheme="majorHAnsi" w:cstheme="majorHAnsi"/>
        </w:rPr>
        <w:t>resistance, local knowledge and power imbalances are shaping water cycles</w:t>
      </w:r>
      <w:r w:rsidRPr="00186679">
        <w:rPr>
          <w:rFonts w:asciiTheme="majorHAnsi" w:hAnsiTheme="majorHAnsi" w:cstheme="majorHAnsi"/>
          <w:sz w:val="16"/>
        </w:rPr>
        <w:t xml:space="preserve"> [18]. Building upon this framework, legal geographers have </w:t>
      </w:r>
      <w:r w:rsidRPr="00186679">
        <w:rPr>
          <w:rStyle w:val="StyleUnderline"/>
          <w:rFonts w:asciiTheme="majorHAnsi" w:hAnsiTheme="majorHAnsi" w:cstheme="majorHAnsi"/>
        </w:rPr>
        <w:t xml:space="preserve">analyzed water laws to better understand socio-environmental and </w:t>
      </w:r>
      <w:r w:rsidRPr="00186679">
        <w:rPr>
          <w:rStyle w:val="Emphasis"/>
          <w:rFonts w:asciiTheme="majorHAnsi" w:hAnsiTheme="majorHAnsi" w:cstheme="majorHAnsi"/>
        </w:rPr>
        <w:t>socio-economic injustices</w:t>
      </w:r>
      <w:r w:rsidRPr="00186679">
        <w:rPr>
          <w:rStyle w:val="StyleUnderline"/>
          <w:rFonts w:asciiTheme="majorHAnsi" w:hAnsiTheme="majorHAnsi" w:cstheme="majorHAnsi"/>
        </w:rPr>
        <w:t xml:space="preserve"> produced through diverse legal discourses and the multiple overlapping legal frameworks that affect hydro-social systems </w:t>
      </w:r>
      <w:r w:rsidRPr="00186679">
        <w:rPr>
          <w:rFonts w:asciiTheme="majorHAnsi" w:hAnsiTheme="majorHAnsi" w:cstheme="majorHAnsi"/>
          <w:sz w:val="16"/>
        </w:rPr>
        <w:t xml:space="preserve">(covering gaps, ambiguities and the pluralistic character of law) [19–23]. Moreover, critical legal geographers have recently argued that our current legal instruments are often not well adapted to shifting and emergent nature-society dynamics, e.g., artificial water and water requirements for non-humans (animal and plants) [20,24,25]. This work offers an analysis of power imbalances by considering the </w:t>
      </w:r>
      <w:r w:rsidRPr="00186679">
        <w:rPr>
          <w:rStyle w:val="StyleUnderline"/>
          <w:rFonts w:asciiTheme="majorHAnsi" w:hAnsiTheme="majorHAnsi" w:cstheme="majorHAnsi"/>
        </w:rPr>
        <w:t xml:space="preserve">imposition of legal meanings and </w:t>
      </w:r>
      <w:r w:rsidRPr="00186679">
        <w:rPr>
          <w:rStyle w:val="Emphasis"/>
          <w:rFonts w:asciiTheme="majorHAnsi" w:hAnsiTheme="majorHAnsi" w:cstheme="majorHAnsi"/>
        </w:rPr>
        <w:t>discourses over humans and non-humans</w:t>
      </w:r>
      <w:r w:rsidRPr="00186679">
        <w:rPr>
          <w:rStyle w:val="StyleUnderline"/>
          <w:rFonts w:asciiTheme="majorHAnsi" w:hAnsiTheme="majorHAnsi" w:cstheme="majorHAnsi"/>
        </w:rPr>
        <w:t xml:space="preserve"> </w:t>
      </w:r>
      <w:r w:rsidRPr="00186679">
        <w:rPr>
          <w:rFonts w:asciiTheme="majorHAnsi" w:hAnsiTheme="majorHAnsi" w:cstheme="majorHAnsi"/>
          <w:sz w:val="16"/>
        </w:rPr>
        <w:t xml:space="preserve">[22,26,27]. Indeed, access to legal knowledge is often a tool, and one that only certain entities </w:t>
      </w:r>
      <w:r w:rsidRPr="00186679">
        <w:rPr>
          <w:rFonts w:asciiTheme="majorHAnsi" w:hAnsiTheme="majorHAnsi" w:cstheme="majorHAnsi"/>
          <w:sz w:val="16"/>
        </w:rPr>
        <w:lastRenderedPageBreak/>
        <w:t>might have access, at the service of spatial-political interventions. The advantages of analyzing legal geographies and nature-society dynamics have been illustrated through the study of natural resources, such as oil, gas and water [19,20,27–29]. Such work has shed light on the multiscalar legal and political geographies, evidencing its effects on environmental governance and ecosystems.</w:t>
      </w:r>
    </w:p>
    <w:p w14:paraId="6BE2D802" w14:textId="77777777" w:rsidR="004529CA" w:rsidRPr="00186679" w:rsidRDefault="004529CA" w:rsidP="004529CA">
      <w:pPr>
        <w:rPr>
          <w:rFonts w:asciiTheme="majorHAnsi" w:hAnsiTheme="majorHAnsi" w:cstheme="majorHAnsi"/>
          <w:sz w:val="16"/>
        </w:rPr>
      </w:pPr>
      <w:r w:rsidRPr="00186679">
        <w:rPr>
          <w:rFonts w:asciiTheme="majorHAnsi" w:hAnsiTheme="majorHAnsi" w:cstheme="majorHAnsi"/>
          <w:sz w:val="16"/>
        </w:rPr>
        <w:t xml:space="preserve">Where does </w:t>
      </w:r>
      <w:r w:rsidRPr="00186679">
        <w:rPr>
          <w:rStyle w:val="StyleUnderline"/>
          <w:rFonts w:asciiTheme="majorHAnsi" w:hAnsiTheme="majorHAnsi" w:cstheme="majorHAnsi"/>
        </w:rPr>
        <w:t>desalination</w:t>
      </w:r>
      <w:r w:rsidRPr="00186679">
        <w:rPr>
          <w:rFonts w:asciiTheme="majorHAnsi" w:hAnsiTheme="majorHAnsi" w:cstheme="majorHAnsi"/>
          <w:sz w:val="16"/>
        </w:rPr>
        <w:t xml:space="preserve"> fit in these debates? Despite the rapidly increasing development of desalination in recent years, this </w:t>
      </w:r>
      <w:r w:rsidRPr="00186679">
        <w:rPr>
          <w:rStyle w:val="StyleUnderline"/>
          <w:rFonts w:asciiTheme="majorHAnsi" w:hAnsiTheme="majorHAnsi" w:cstheme="majorHAnsi"/>
        </w:rPr>
        <w:t>is not a new technology</w:t>
      </w:r>
      <w:r w:rsidRPr="00186679">
        <w:rPr>
          <w:rFonts w:asciiTheme="majorHAnsi" w:hAnsiTheme="majorHAnsi" w:cstheme="majorHAnsi"/>
          <w:sz w:val="16"/>
        </w:rPr>
        <w:t xml:space="preserve">. March [30] has traced this technology back in time to sailing vessels employing solar distillation for long expeditions. Later, in 1791, he discusses that Thomas Jefferson reported advances in producing fresh water, and in 1872 there is documentation of the first solar distillation plant installed in Latin America, Chile. </w:t>
      </w:r>
      <w:r w:rsidRPr="00186679">
        <w:rPr>
          <w:rStyle w:val="StyleUnderline"/>
          <w:rFonts w:asciiTheme="majorHAnsi" w:hAnsiTheme="majorHAnsi" w:cstheme="majorHAnsi"/>
        </w:rPr>
        <w:t xml:space="preserve">This expanding technology, however, is emerging as ever more important in the water landscape of different regions of the globe. </w:t>
      </w:r>
      <w:r w:rsidRPr="00186679">
        <w:rPr>
          <w:rFonts w:asciiTheme="majorHAnsi" w:hAnsiTheme="majorHAnsi" w:cstheme="majorHAnsi"/>
          <w:sz w:val="16"/>
        </w:rPr>
        <w:t xml:space="preserve">Important for our purposes, </w:t>
      </w:r>
      <w:r w:rsidRPr="00186679">
        <w:rPr>
          <w:rStyle w:val="StyleUnderline"/>
          <w:rFonts w:asciiTheme="majorHAnsi" w:hAnsiTheme="majorHAnsi" w:cstheme="majorHAnsi"/>
        </w:rPr>
        <w:t xml:space="preserve">it is also being implemented in contexts where the </w:t>
      </w:r>
      <w:r w:rsidRPr="00186679">
        <w:rPr>
          <w:rStyle w:val="Emphasis"/>
          <w:rFonts w:asciiTheme="majorHAnsi" w:hAnsiTheme="majorHAnsi" w:cstheme="majorHAnsi"/>
        </w:rPr>
        <w:t>legal, institutional, economic and political frameworks are ambiguous or even wholly undefined</w:t>
      </w:r>
      <w:r w:rsidRPr="00186679">
        <w:rPr>
          <w:rStyle w:val="StyleUnderline"/>
          <w:rFonts w:asciiTheme="majorHAnsi" w:hAnsiTheme="majorHAnsi" w:cstheme="majorHAnsi"/>
        </w:rPr>
        <w:t xml:space="preserve">. Legal scholars, as well as critical geographers, have stressed such ambiguities, including those pertaining to </w:t>
      </w:r>
      <w:r w:rsidRPr="00186679">
        <w:rPr>
          <w:rStyle w:val="Emphasis"/>
          <w:rFonts w:asciiTheme="majorHAnsi" w:hAnsiTheme="majorHAnsi" w:cstheme="majorHAnsi"/>
        </w:rPr>
        <w:t xml:space="preserve">water rights over the seas </w:t>
      </w:r>
      <w:r w:rsidRPr="00186679">
        <w:rPr>
          <w:rStyle w:val="StyleUnderline"/>
          <w:rFonts w:asciiTheme="majorHAnsi" w:hAnsiTheme="majorHAnsi" w:cstheme="majorHAnsi"/>
        </w:rPr>
        <w:t xml:space="preserve">(if </w:t>
      </w:r>
      <w:r w:rsidRPr="00186679">
        <w:rPr>
          <w:rStyle w:val="StyleUnderline"/>
          <w:rFonts w:asciiTheme="majorHAnsi" w:hAnsiTheme="majorHAnsi" w:cstheme="majorHAnsi"/>
          <w:highlight w:val="cyan"/>
        </w:rPr>
        <w:t>desalinated water is no longer</w:t>
      </w:r>
      <w:r w:rsidRPr="00186679">
        <w:rPr>
          <w:rStyle w:val="StyleUnderline"/>
          <w:rFonts w:asciiTheme="majorHAnsi" w:hAnsiTheme="majorHAnsi" w:cstheme="majorHAnsi"/>
        </w:rPr>
        <w:t xml:space="preserve"> seawater, does it cease to be </w:t>
      </w:r>
      <w:r w:rsidRPr="00186679">
        <w:rPr>
          <w:rStyle w:val="StyleUnderline"/>
          <w:rFonts w:asciiTheme="majorHAnsi" w:hAnsiTheme="majorHAnsi" w:cstheme="majorHAnsi"/>
          <w:highlight w:val="cyan"/>
        </w:rPr>
        <w:t>public property</w:t>
      </w:r>
      <w:r w:rsidRPr="00186679">
        <w:rPr>
          <w:rStyle w:val="StyleUnderline"/>
          <w:rFonts w:asciiTheme="majorHAnsi" w:hAnsiTheme="majorHAnsi" w:cstheme="majorHAnsi"/>
        </w:rPr>
        <w:t xml:space="preserve">?) </w:t>
      </w:r>
      <w:r w:rsidRPr="00186679">
        <w:rPr>
          <w:rStyle w:val="Emphasis"/>
          <w:rFonts w:asciiTheme="majorHAnsi" w:hAnsiTheme="majorHAnsi" w:cstheme="majorHAnsi"/>
        </w:rPr>
        <w:t>and diverse water management strategies</w:t>
      </w:r>
      <w:r w:rsidRPr="00186679">
        <w:rPr>
          <w:rStyle w:val="StyleUnderline"/>
          <w:rFonts w:asciiTheme="majorHAnsi" w:hAnsiTheme="majorHAnsi" w:cstheme="majorHAnsi"/>
        </w:rPr>
        <w:t xml:space="preserve">, e.g., privatization of desalination facilities and the water produced </w:t>
      </w:r>
      <w:r w:rsidRPr="00186679">
        <w:rPr>
          <w:rFonts w:asciiTheme="majorHAnsi" w:hAnsiTheme="majorHAnsi" w:cstheme="majorHAnsi"/>
          <w:sz w:val="16"/>
        </w:rPr>
        <w:t>[2,10,11,31,32].</w:t>
      </w:r>
    </w:p>
    <w:p w14:paraId="7885C706" w14:textId="77777777" w:rsidR="004529CA" w:rsidRPr="00186679" w:rsidRDefault="004529CA" w:rsidP="004529CA">
      <w:pPr>
        <w:rPr>
          <w:rStyle w:val="StyleUnderline"/>
          <w:rFonts w:asciiTheme="majorHAnsi" w:hAnsiTheme="majorHAnsi" w:cstheme="majorHAnsi"/>
        </w:rPr>
      </w:pPr>
      <w:r w:rsidRPr="00186679">
        <w:rPr>
          <w:rFonts w:asciiTheme="majorHAnsi" w:hAnsiTheme="majorHAnsi" w:cstheme="majorHAnsi"/>
          <w:sz w:val="16"/>
        </w:rPr>
        <w:t xml:space="preserve">Our analysis offers insights as to how these </w:t>
      </w:r>
      <w:r w:rsidRPr="00186679">
        <w:rPr>
          <w:rStyle w:val="StyleUnderline"/>
          <w:rFonts w:asciiTheme="majorHAnsi" w:hAnsiTheme="majorHAnsi" w:cstheme="majorHAnsi"/>
        </w:rPr>
        <w:t>ambiguities are being exploited in ways that allow for companies (those that produce desalinated water) to continue the use of mountain water</w:t>
      </w:r>
      <w:r w:rsidRPr="00186679">
        <w:rPr>
          <w:rFonts w:asciiTheme="majorHAnsi" w:hAnsiTheme="majorHAnsi" w:cstheme="majorHAnsi"/>
          <w:sz w:val="16"/>
        </w:rPr>
        <w:t xml:space="preserve">. They do so through complex articulation with water markets in Chile [33], in ways that </w:t>
      </w:r>
      <w:r w:rsidRPr="00186679">
        <w:rPr>
          <w:rStyle w:val="StyleUnderline"/>
          <w:rFonts w:asciiTheme="majorHAnsi" w:hAnsiTheme="majorHAnsi" w:cstheme="majorHAnsi"/>
        </w:rPr>
        <w:t>serve to shape new water geographies and associated socio-environmental concerns</w:t>
      </w:r>
      <w:r w:rsidRPr="00186679">
        <w:rPr>
          <w:rFonts w:asciiTheme="majorHAnsi" w:hAnsiTheme="majorHAnsi" w:cstheme="majorHAnsi"/>
          <w:sz w:val="16"/>
        </w:rPr>
        <w:t xml:space="preserve">. Related to our intervention here, Rojas and Delpiano [34] (p. 123) have argued that in the Chilean case “there is an area or legal space of desalination, that has been replaced by sectorial regulations, which is generating a patchwork, rather than a legal order”. For our purposes, it is important that </w:t>
      </w:r>
      <w:r w:rsidRPr="00186679">
        <w:rPr>
          <w:rStyle w:val="StyleUnderline"/>
          <w:rFonts w:asciiTheme="majorHAnsi" w:hAnsiTheme="majorHAnsi" w:cstheme="majorHAnsi"/>
        </w:rPr>
        <w:t>legal loopholes exist notably for companies operating desalination plants, while having simultaneous and parallel water rights/uses granted for surface water and/or groundwater exploitation.</w:t>
      </w:r>
    </w:p>
    <w:p w14:paraId="3F312C96" w14:textId="77777777" w:rsidR="004529CA" w:rsidRPr="00186679" w:rsidRDefault="004529CA" w:rsidP="004529CA">
      <w:pPr>
        <w:rPr>
          <w:rFonts w:asciiTheme="majorHAnsi" w:hAnsiTheme="majorHAnsi" w:cstheme="majorHAnsi"/>
          <w:sz w:val="16"/>
        </w:rPr>
      </w:pPr>
      <w:r w:rsidRPr="00186679">
        <w:rPr>
          <w:rFonts w:asciiTheme="majorHAnsi" w:hAnsiTheme="majorHAnsi" w:cstheme="majorHAnsi"/>
          <w:sz w:val="16"/>
        </w:rPr>
        <w:t xml:space="preserve">To advance discussions regarding specific political-legal formations that sustain desalination, and how these socio-legal couplings are reconfiguring hydro-geographies in Chile, we explore these concerns in two dimensions that have not yet been considered by desalination-legal studies: </w:t>
      </w:r>
      <w:r w:rsidRPr="00186679">
        <w:rPr>
          <w:rStyle w:val="StyleUnderline"/>
          <w:rFonts w:asciiTheme="majorHAnsi" w:hAnsiTheme="majorHAnsi" w:cstheme="majorHAnsi"/>
        </w:rPr>
        <w:t>(1) how desalination intersects with existing water rights/uses, and (2) how desalinated water is considered to be equivalent and therefore a substitute for freshwater sources due to its particular characteristics (produced at any quantity and quality)</w:t>
      </w:r>
      <w:r w:rsidRPr="00186679">
        <w:rPr>
          <w:rFonts w:asciiTheme="majorHAnsi" w:hAnsiTheme="majorHAnsi" w:cstheme="majorHAnsi"/>
          <w:sz w:val="16"/>
        </w:rPr>
        <w:t xml:space="preserve">. Insights from legal documents and two legal cases are used: Sanitation Service Superintendent v. Council for Transparency 9347–2011; Aguas Antofagasta v. Council for Transparency 9368–2011 (they are companion cases and were litigated together); and, Environmental Superintendent v. Candelaria mining company 140–2016. The case study is important because Chile is likely to become the first country in which desalinated water use will be mandatory for the mining industry—in cases where the fresh water consumption exceeds a rate of 150 liters per second. </w:t>
      </w:r>
      <w:r w:rsidRPr="00186679">
        <w:rPr>
          <w:rStyle w:val="StyleUnderline"/>
          <w:rFonts w:asciiTheme="majorHAnsi" w:hAnsiTheme="majorHAnsi" w:cstheme="majorHAnsi"/>
        </w:rPr>
        <w:t>At the present, the water consumption for the mining sector is composed of direct seawater/desalination; recirculated water, and; surface water and groundwater—either through water rights permits or purchases from third parties (i.e., municipalities, irrigators, water supply companies)</w:t>
      </w:r>
      <w:r w:rsidRPr="00186679">
        <w:rPr>
          <w:rFonts w:asciiTheme="majorHAnsi" w:hAnsiTheme="majorHAnsi" w:cstheme="majorHAnsi"/>
          <w:sz w:val="16"/>
        </w:rPr>
        <w:t xml:space="preserve"> [35].</w:t>
      </w:r>
    </w:p>
    <w:p w14:paraId="5C8856A0" w14:textId="77777777" w:rsidR="004529CA" w:rsidRPr="00186679" w:rsidRDefault="004529CA" w:rsidP="004529CA">
      <w:pPr>
        <w:rPr>
          <w:rFonts w:asciiTheme="majorHAnsi" w:hAnsiTheme="majorHAnsi" w:cstheme="majorHAnsi"/>
          <w:sz w:val="16"/>
        </w:rPr>
      </w:pPr>
      <w:r w:rsidRPr="00186679">
        <w:rPr>
          <w:rFonts w:asciiTheme="majorHAnsi" w:hAnsiTheme="majorHAnsi" w:cstheme="majorHAnsi"/>
          <w:sz w:val="16"/>
        </w:rPr>
        <w:t xml:space="preserve">Both projects analyzed in this paper, although differing in many ways (Aguas Antofagasta is the water supply company and Candelaria is a mining company), have some </w:t>
      </w:r>
      <w:r w:rsidRPr="00186679">
        <w:rPr>
          <w:rStyle w:val="StyleUnderline"/>
          <w:rFonts w:asciiTheme="majorHAnsi" w:hAnsiTheme="majorHAnsi" w:cstheme="majorHAnsi"/>
        </w:rPr>
        <w:t>key similarities</w:t>
      </w:r>
      <w:r w:rsidRPr="00186679">
        <w:rPr>
          <w:rFonts w:asciiTheme="majorHAnsi" w:hAnsiTheme="majorHAnsi" w:cstheme="majorHAnsi"/>
          <w:sz w:val="16"/>
        </w:rPr>
        <w:t xml:space="preserve">. For instance, both are not only located in mining territories, but also have water contracts with the mining sector. Water claims against both companies were raised by local organizations (social and public sector), but then, for different reasons, these legal processes were continued by organizations operating at national scales (NGOs and public sector). More importantly, </w:t>
      </w:r>
      <w:r w:rsidRPr="00186679">
        <w:rPr>
          <w:rStyle w:val="StyleUnderline"/>
          <w:rFonts w:asciiTheme="majorHAnsi" w:hAnsiTheme="majorHAnsi" w:cstheme="majorHAnsi"/>
        </w:rPr>
        <w:t>legal discourses in both cases have been constructed in terms of justification for ongoing consumption of mountain aquifers</w:t>
      </w:r>
      <w:r w:rsidRPr="00186679">
        <w:rPr>
          <w:rFonts w:asciiTheme="majorHAnsi" w:hAnsiTheme="majorHAnsi" w:cstheme="majorHAnsi"/>
          <w:sz w:val="16"/>
        </w:rPr>
        <w:t>. The analysis is not presented as a comparative study, but is intended to explain the political characteristics of both contexts in order to explore the complex and shifting socio-legal terrain and its interactions with the hydro-geographies of mining, while highlighting water access and quality in different parts of the country.</w:t>
      </w:r>
    </w:p>
    <w:p w14:paraId="757013AF" w14:textId="77777777" w:rsidR="004529CA" w:rsidRPr="00186679" w:rsidRDefault="004529CA" w:rsidP="004529CA">
      <w:pPr>
        <w:rPr>
          <w:rStyle w:val="StyleUnderline"/>
          <w:rFonts w:asciiTheme="majorHAnsi" w:hAnsiTheme="majorHAnsi" w:cstheme="majorHAnsi"/>
        </w:rPr>
      </w:pPr>
      <w:r w:rsidRPr="00186679">
        <w:rPr>
          <w:rFonts w:asciiTheme="majorHAnsi" w:hAnsiTheme="majorHAnsi" w:cstheme="majorHAnsi"/>
          <w:sz w:val="16"/>
        </w:rPr>
        <w:t>The outline of the article is as follows: The next section discusses how critical desalination studies can be enriched by engaging with legal geography literature, in order to illuminate gaps and ambiguities of the legal systems and broader legal-political frameworks that might have important implications for nature-society relations. After presenting the methodology, we examine the mining-</w:t>
      </w:r>
      <w:r w:rsidRPr="00186679">
        <w:rPr>
          <w:rFonts w:asciiTheme="majorHAnsi" w:hAnsiTheme="majorHAnsi" w:cstheme="majorHAnsi"/>
          <w:sz w:val="16"/>
        </w:rPr>
        <w:lastRenderedPageBreak/>
        <w:t xml:space="preserve">water nexus in Chile, with special attention to the case study of two desalination plants operating in the Atacama and Antofagasta Regions. The following section explores the gaps of the water legal framework in Chile, both in terms of the desalination permitting process and when desalination intersects with the current water legal system (surface water and groundwater). The paper then turns to discussions of the understanding of new technologies in the legal water system. In the final remarks it is argued that </w:t>
      </w:r>
      <w:r w:rsidRPr="00186679">
        <w:rPr>
          <w:rStyle w:val="StyleUnderline"/>
          <w:rFonts w:asciiTheme="majorHAnsi" w:hAnsiTheme="majorHAnsi" w:cstheme="majorHAnsi"/>
        </w:rPr>
        <w:t>new water technologies are still inserted into a legal system that has failed to recognized how desalination can shape and be shaped by socio-natural dynamics.</w:t>
      </w:r>
      <w:r w:rsidRPr="00186679">
        <w:rPr>
          <w:rFonts w:asciiTheme="majorHAnsi" w:hAnsiTheme="majorHAnsi" w:cstheme="majorHAnsi"/>
          <w:sz w:val="16"/>
        </w:rPr>
        <w:t xml:space="preserve"> In particular</w:t>
      </w:r>
      <w:r w:rsidRPr="00186679">
        <w:rPr>
          <w:rStyle w:val="StyleUnderline"/>
          <w:rFonts w:asciiTheme="majorHAnsi" w:hAnsiTheme="majorHAnsi" w:cstheme="majorHAnsi"/>
        </w:rPr>
        <w:t xml:space="preserve">, </w:t>
      </w:r>
      <w:r w:rsidRPr="00186679">
        <w:rPr>
          <w:rStyle w:val="Emphasis"/>
          <w:rFonts w:asciiTheme="majorHAnsi" w:hAnsiTheme="majorHAnsi" w:cstheme="majorHAnsi"/>
        </w:rPr>
        <w:t>failure to distinguish desalinated water from other freshwater</w:t>
      </w:r>
      <w:r w:rsidRPr="00186679">
        <w:rPr>
          <w:rStyle w:val="StyleUnderline"/>
          <w:rFonts w:asciiTheme="majorHAnsi" w:hAnsiTheme="majorHAnsi" w:cstheme="majorHAnsi"/>
        </w:rPr>
        <w:t xml:space="preserve"> sources results in gaps and loopholes which are currently being exploited by the mining industry</w:t>
      </w:r>
    </w:p>
    <w:p w14:paraId="2DDF043B" w14:textId="5FB21CCE" w:rsidR="004529CA" w:rsidRDefault="004529CA" w:rsidP="00D80D67">
      <w:pPr>
        <w:rPr>
          <w:rFonts w:asciiTheme="majorHAnsi" w:hAnsiTheme="majorHAnsi" w:cstheme="majorHAnsi"/>
        </w:rPr>
      </w:pPr>
    </w:p>
    <w:p w14:paraId="4F07EEB7" w14:textId="77777777" w:rsidR="004529CA" w:rsidRPr="00AD2562" w:rsidRDefault="004529CA" w:rsidP="00D80D67">
      <w:pPr>
        <w:rPr>
          <w:rFonts w:asciiTheme="majorHAnsi" w:hAnsiTheme="majorHAnsi" w:cstheme="majorHAnsi"/>
        </w:rPr>
      </w:pPr>
    </w:p>
    <w:p w14:paraId="60472381" w14:textId="77777777" w:rsidR="00D80D67" w:rsidRPr="00AD2562" w:rsidRDefault="00D80D67" w:rsidP="00D80D67">
      <w:pPr>
        <w:pStyle w:val="Heading4"/>
        <w:rPr>
          <w:rFonts w:asciiTheme="majorHAnsi" w:hAnsiTheme="majorHAnsi" w:cstheme="majorHAnsi"/>
        </w:rPr>
      </w:pPr>
      <w:r w:rsidRPr="00AD2562">
        <w:rPr>
          <w:rFonts w:asciiTheme="majorHAnsi" w:hAnsiTheme="majorHAnsi" w:cstheme="majorHAnsi"/>
        </w:rPr>
        <w:t>Apolitical framing of desalination technology masks key hydro-social issues in inequal access through privatization, distribution flow, and changing landscapes</w:t>
      </w:r>
    </w:p>
    <w:p w14:paraId="242A0134" w14:textId="77777777" w:rsidR="00D80D67" w:rsidRPr="00AD2562" w:rsidRDefault="00D80D67" w:rsidP="00D80D67">
      <w:pPr>
        <w:rPr>
          <w:rFonts w:asciiTheme="majorHAnsi" w:hAnsiTheme="majorHAnsi" w:cstheme="majorHAnsi"/>
          <w:b/>
          <w:sz w:val="26"/>
        </w:rPr>
      </w:pPr>
      <w:r w:rsidRPr="00AD2562">
        <w:rPr>
          <w:rStyle w:val="Style13ptBold"/>
          <w:rFonts w:asciiTheme="majorHAnsi" w:hAnsiTheme="majorHAnsi" w:cstheme="majorHAnsi"/>
        </w:rPr>
        <w:t xml:space="preserve">Wilson et al 19 </w:t>
      </w:r>
      <w:r w:rsidRPr="00AD2562">
        <w:rPr>
          <w:rStyle w:val="Style13ptBold"/>
          <w:rFonts w:asciiTheme="majorHAnsi" w:hAnsiTheme="majorHAnsi" w:cstheme="majorHAnsi"/>
          <w:sz w:val="16"/>
          <w:szCs w:val="16"/>
        </w:rPr>
        <w:t>[Dr. Nicole J Wilson [Assistant Professor/Canada Research Chair in Arctic Environmental Change and Governance, University of Manitoba]; Dr. Leila M Harris [Dr. Leila M. Harris is a Professor at the Institute for Resources Environment and Sustainability (IRES) and the Institute for Gender, Race, Sexuality and Social Justice (GRSJ) at the University of British Columbia. She also serves as Co-Director for UBC’s Program on Water Governance, is a member of the EDGES research collaborative (Environment and Development: Gender, Equity, and Sustainability Perspectives], and is an Associate of the Department of Geography, and the Peter Wall Institute for Advanced Studies at UBC.), Julian S Yates [Human Geography, School of Social Sciences, Monash University; Julian is political ecologist and development geographer who focuses on the intersection of the politics of Indigenous knowledge, inter-cultural adult education, rural development policy, planning, and practice, and environmental governance.] “Re-Theorizing Politics in Water Governance” Water 2019, 11, 1470; doi:10.3390/w11071470 //dylan] DGP</w:t>
      </w:r>
    </w:p>
    <w:p w14:paraId="7A7CEC99" w14:textId="77777777" w:rsidR="00D80D67" w:rsidRPr="00AD2562" w:rsidRDefault="00D80D67" w:rsidP="00D80D67">
      <w:pPr>
        <w:rPr>
          <w:rFonts w:asciiTheme="majorHAnsi" w:hAnsiTheme="majorHAnsi" w:cstheme="majorHAnsi"/>
        </w:rPr>
      </w:pPr>
      <w:r w:rsidRPr="00AD2562">
        <w:rPr>
          <w:rFonts w:asciiTheme="majorHAnsi" w:hAnsiTheme="majorHAnsi" w:cstheme="majorHAnsi"/>
        </w:rPr>
        <w:t xml:space="preserve">Three articles in the Special Issue examine the </w:t>
      </w:r>
      <w:r w:rsidRPr="00AD2562">
        <w:rPr>
          <w:rStyle w:val="StyleUnderline"/>
          <w:rFonts w:asciiTheme="majorHAnsi" w:hAnsiTheme="majorHAnsi" w:cstheme="majorHAnsi"/>
        </w:rPr>
        <w:t>political landscape of emergent technologies</w:t>
      </w:r>
      <w:r w:rsidRPr="00AD2562">
        <w:rPr>
          <w:rFonts w:asciiTheme="majorHAnsi" w:hAnsiTheme="majorHAnsi" w:cstheme="majorHAnsi"/>
        </w:rPr>
        <w:t xml:space="preserve">, </w:t>
      </w:r>
      <w:r w:rsidRPr="00AD2562">
        <w:rPr>
          <w:rStyle w:val="StyleUnderline"/>
          <w:rFonts w:asciiTheme="majorHAnsi" w:hAnsiTheme="majorHAnsi" w:cstheme="majorHAnsi"/>
        </w:rPr>
        <w:t>including those associated with bottled and packaged water, and desalination technology</w:t>
      </w:r>
      <w:r w:rsidRPr="00AD2562">
        <w:rPr>
          <w:rFonts w:asciiTheme="majorHAnsi" w:hAnsiTheme="majorHAnsi" w:cstheme="majorHAnsi"/>
        </w:rPr>
        <w:t xml:space="preserve">. Of interest is </w:t>
      </w:r>
      <w:r w:rsidRPr="00AD2562">
        <w:rPr>
          <w:rStyle w:val="Emphasis"/>
          <w:rFonts w:asciiTheme="majorHAnsi" w:hAnsiTheme="majorHAnsi" w:cstheme="majorHAnsi"/>
        </w:rPr>
        <w:t>how</w:t>
      </w:r>
      <w:r w:rsidRPr="00AD2562">
        <w:rPr>
          <w:rStyle w:val="StyleUnderline"/>
          <w:rFonts w:asciiTheme="majorHAnsi" w:hAnsiTheme="majorHAnsi" w:cstheme="majorHAnsi"/>
        </w:rPr>
        <w:t xml:space="preserve"> these emergent</w:t>
      </w:r>
      <w:r w:rsidRPr="00AD2562">
        <w:rPr>
          <w:rStyle w:val="Emphasis"/>
          <w:rFonts w:asciiTheme="majorHAnsi" w:hAnsiTheme="majorHAnsi" w:cstheme="majorHAnsi"/>
        </w:rPr>
        <w:t xml:space="preserve"> technologies of</w:t>
      </w:r>
      <w:r w:rsidRPr="00AD2562">
        <w:rPr>
          <w:rStyle w:val="StyleUnderline"/>
          <w:rFonts w:asciiTheme="majorHAnsi" w:hAnsiTheme="majorHAnsi" w:cstheme="majorHAnsi"/>
        </w:rPr>
        <w:t xml:space="preserve"> water </w:t>
      </w:r>
      <w:r w:rsidRPr="00AD2562">
        <w:rPr>
          <w:rStyle w:val="Emphasis"/>
          <w:rFonts w:asciiTheme="majorHAnsi" w:hAnsiTheme="majorHAnsi" w:cstheme="majorHAnsi"/>
        </w:rPr>
        <w:t>treatment and distribution</w:t>
      </w:r>
      <w:r w:rsidRPr="00AD2562">
        <w:rPr>
          <w:rStyle w:val="StyleUnderline"/>
          <w:rFonts w:asciiTheme="majorHAnsi" w:hAnsiTheme="majorHAnsi" w:cstheme="majorHAnsi"/>
        </w:rPr>
        <w:t xml:space="preserve"> </w:t>
      </w:r>
      <w:r w:rsidRPr="00AD2562">
        <w:rPr>
          <w:rStyle w:val="Emphasis"/>
          <w:rFonts w:asciiTheme="majorHAnsi" w:hAnsiTheme="majorHAnsi" w:cstheme="majorHAnsi"/>
        </w:rPr>
        <w:t>articulate with</w:t>
      </w:r>
      <w:r w:rsidRPr="00AD2562">
        <w:rPr>
          <w:rStyle w:val="StyleUnderline"/>
          <w:rFonts w:asciiTheme="majorHAnsi" w:hAnsiTheme="majorHAnsi" w:cstheme="majorHAnsi"/>
        </w:rPr>
        <w:t xml:space="preserve"> long-standing concerns of </w:t>
      </w:r>
      <w:r w:rsidRPr="00AD2562">
        <w:rPr>
          <w:rStyle w:val="Emphasis"/>
          <w:rFonts w:asciiTheme="majorHAnsi" w:hAnsiTheme="majorHAnsi" w:cstheme="majorHAnsi"/>
        </w:rPr>
        <w:t>decision-making, regulation, uneven access, or shifting ecological and justice concerns</w:t>
      </w:r>
      <w:r w:rsidRPr="00AD2562">
        <w:rPr>
          <w:rStyle w:val="StyleUnderline"/>
          <w:rFonts w:asciiTheme="majorHAnsi" w:hAnsiTheme="majorHAnsi" w:cstheme="majorHAnsi"/>
        </w:rPr>
        <w:t>.</w:t>
      </w:r>
    </w:p>
    <w:p w14:paraId="258D9914" w14:textId="77777777" w:rsidR="00D80D67" w:rsidRPr="00AD2562" w:rsidRDefault="00D80D67" w:rsidP="00D80D67">
      <w:pPr>
        <w:rPr>
          <w:rFonts w:asciiTheme="majorHAnsi" w:hAnsiTheme="majorHAnsi" w:cstheme="majorHAnsi"/>
        </w:rPr>
      </w:pPr>
      <w:r w:rsidRPr="00AD2562">
        <w:rPr>
          <w:rFonts w:asciiTheme="majorHAnsi" w:hAnsiTheme="majorHAnsi" w:cstheme="majorHAnsi"/>
        </w:rPr>
        <w:t xml:space="preserve">First, Pacheco-Vega [60] understands </w:t>
      </w:r>
      <w:r w:rsidRPr="00AD2562">
        <w:rPr>
          <w:rStyle w:val="StyleUnderline"/>
          <w:rFonts w:asciiTheme="majorHAnsi" w:hAnsiTheme="majorHAnsi" w:cstheme="majorHAnsi"/>
        </w:rPr>
        <w:t>the proliferation of bottled water as a political phenomenon enrolled within the relationships between industrial marketing and weak regulatory regimes</w:t>
      </w:r>
      <w:r w:rsidRPr="00AD2562">
        <w:rPr>
          <w:rFonts w:asciiTheme="majorHAnsi" w:hAnsiTheme="majorHAnsi" w:cstheme="majorHAnsi"/>
        </w:rPr>
        <w:t>. While societal norms serve a partial and context-specific explanation behind the sustained growth of global bottled water, Pacheco-Vega argues a “</w:t>
      </w:r>
      <w:r w:rsidRPr="00AD2562">
        <w:rPr>
          <w:rStyle w:val="StyleUnderline"/>
          <w:rFonts w:asciiTheme="majorHAnsi" w:hAnsiTheme="majorHAnsi" w:cstheme="majorHAnsi"/>
        </w:rPr>
        <w:t>systematic attack” on water infrastructure, utilities, and experiences has unfolded</w:t>
      </w:r>
      <w:r w:rsidRPr="00AD2562">
        <w:rPr>
          <w:rFonts w:asciiTheme="majorHAnsi" w:hAnsiTheme="majorHAnsi" w:cstheme="majorHAnsi"/>
        </w:rPr>
        <w:t>, not merely “</w:t>
      </w:r>
      <w:r w:rsidRPr="00AD2562">
        <w:rPr>
          <w:rStyle w:val="StyleUnderline"/>
          <w:rFonts w:asciiTheme="majorHAnsi" w:hAnsiTheme="majorHAnsi" w:cstheme="majorHAnsi"/>
        </w:rPr>
        <w:t>on the part of</w:t>
      </w:r>
      <w:r w:rsidRPr="00AD2562">
        <w:rPr>
          <w:rFonts w:asciiTheme="majorHAnsi" w:hAnsiTheme="majorHAnsi" w:cstheme="majorHAnsi"/>
        </w:rPr>
        <w:t xml:space="preserve"> multinational corporations with a stake in commodifying local resources, but also </w:t>
      </w:r>
      <w:r w:rsidRPr="00AD2562">
        <w:rPr>
          <w:rStyle w:val="StyleUnderline"/>
          <w:rFonts w:asciiTheme="majorHAnsi" w:hAnsiTheme="majorHAnsi" w:cstheme="majorHAnsi"/>
        </w:rPr>
        <w:t>local governments who abdicate their responsibility towards citizens</w:t>
      </w:r>
      <w:r w:rsidRPr="00AD2562">
        <w:rPr>
          <w:rFonts w:asciiTheme="majorHAnsi" w:hAnsiTheme="majorHAnsi" w:cstheme="majorHAnsi"/>
        </w:rPr>
        <w:t xml:space="preserve">” [60]. In doing so, </w:t>
      </w:r>
      <w:r w:rsidRPr="00AD2562">
        <w:rPr>
          <w:rStyle w:val="StyleUnderline"/>
          <w:rFonts w:asciiTheme="majorHAnsi" w:hAnsiTheme="majorHAnsi" w:cstheme="majorHAnsi"/>
        </w:rPr>
        <w:t>Pacheco-Vega</w:t>
      </w:r>
      <w:r w:rsidRPr="00AD2562">
        <w:rPr>
          <w:rFonts w:asciiTheme="majorHAnsi" w:hAnsiTheme="majorHAnsi" w:cstheme="majorHAnsi"/>
        </w:rPr>
        <w:t xml:space="preserve"> [60] </w:t>
      </w:r>
      <w:r w:rsidRPr="00AD2562">
        <w:rPr>
          <w:rStyle w:val="StyleUnderline"/>
          <w:rFonts w:asciiTheme="majorHAnsi" w:hAnsiTheme="majorHAnsi" w:cstheme="majorHAnsi"/>
        </w:rPr>
        <w:t>problematizes</w:t>
      </w:r>
      <w:r w:rsidRPr="00AD2562">
        <w:rPr>
          <w:rFonts w:asciiTheme="majorHAnsi" w:hAnsiTheme="majorHAnsi" w:cstheme="majorHAnsi"/>
        </w:rPr>
        <w:t xml:space="preserve"> </w:t>
      </w:r>
      <w:r w:rsidRPr="00AD2562">
        <w:rPr>
          <w:rStyle w:val="Emphasis"/>
          <w:rFonts w:asciiTheme="majorHAnsi" w:hAnsiTheme="majorHAnsi" w:cstheme="majorHAnsi"/>
        </w:rPr>
        <w:t>containerized and commodified liquids</w:t>
      </w:r>
      <w:r w:rsidRPr="00AD2562">
        <w:rPr>
          <w:rFonts w:asciiTheme="majorHAnsi" w:hAnsiTheme="majorHAnsi" w:cstheme="majorHAnsi"/>
        </w:rPr>
        <w:t xml:space="preserve"> </w:t>
      </w:r>
      <w:r w:rsidRPr="00AD2562">
        <w:rPr>
          <w:rStyle w:val="StyleUnderline"/>
          <w:rFonts w:asciiTheme="majorHAnsi" w:hAnsiTheme="majorHAnsi" w:cstheme="majorHAnsi"/>
        </w:rPr>
        <w:t>as a mecha</w:t>
      </w:r>
      <w:r w:rsidRPr="00AD2562">
        <w:rPr>
          <w:rStyle w:val="Emphasis"/>
          <w:rFonts w:asciiTheme="majorHAnsi" w:hAnsiTheme="majorHAnsi" w:cstheme="majorHAnsi"/>
        </w:rPr>
        <w:t>nism to enact the human right to water and as one that prioritizes</w:t>
      </w:r>
      <w:r w:rsidRPr="00AD2562">
        <w:rPr>
          <w:rStyle w:val="StyleUnderline"/>
          <w:rFonts w:asciiTheme="majorHAnsi" w:hAnsiTheme="majorHAnsi" w:cstheme="majorHAnsi"/>
        </w:rPr>
        <w:t xml:space="preserve"> (if not serves) </w:t>
      </w:r>
      <w:r w:rsidRPr="00AD2562">
        <w:rPr>
          <w:rStyle w:val="Emphasis"/>
          <w:rFonts w:asciiTheme="majorHAnsi" w:hAnsiTheme="majorHAnsi" w:cstheme="majorHAnsi"/>
        </w:rPr>
        <w:t>the bottled water industry over public water distribution networks</w:t>
      </w:r>
      <w:r w:rsidRPr="00AD2562">
        <w:rPr>
          <w:rFonts w:asciiTheme="majorHAnsi" w:hAnsiTheme="majorHAnsi" w:cstheme="majorHAnsi"/>
        </w:rPr>
        <w:t xml:space="preserve">. Here, an explicit analysis of the politics of water access and associated production processes (e.g., bottled water) reveals the ways that regulatory gaps enable exploitation by the bottled water industry [60]. </w:t>
      </w:r>
    </w:p>
    <w:p w14:paraId="44365288" w14:textId="77777777" w:rsidR="00D80D67" w:rsidRPr="00AD2562" w:rsidRDefault="00D80D67" w:rsidP="00D80D67">
      <w:pPr>
        <w:rPr>
          <w:rStyle w:val="StyleUnderline"/>
          <w:rFonts w:asciiTheme="majorHAnsi" w:hAnsiTheme="majorHAnsi" w:cstheme="majorHAnsi"/>
        </w:rPr>
      </w:pPr>
      <w:r w:rsidRPr="00AD2562">
        <w:rPr>
          <w:rFonts w:asciiTheme="majorHAnsi" w:hAnsiTheme="majorHAnsi" w:cstheme="majorHAnsi"/>
        </w:rPr>
        <w:t>In a second article, Kooy and Walter [61] re-theorize the politics of packaged drinking water (PDW) in Jakarta (Indonesia) using a “situated Urban Political Ecology” (UPE) analysis of the wider urban water distributions in which it is inserted. T</w:t>
      </w:r>
      <w:r w:rsidRPr="00AD2562">
        <w:rPr>
          <w:rStyle w:val="StyleUnderline"/>
          <w:rFonts w:asciiTheme="majorHAnsi" w:hAnsiTheme="majorHAnsi" w:cstheme="majorHAnsi"/>
        </w:rPr>
        <w:t xml:space="preserve">hese authors interrogate the </w:t>
      </w:r>
      <w:r w:rsidRPr="00AD2562">
        <w:rPr>
          <w:rStyle w:val="Emphasis"/>
          <w:rFonts w:asciiTheme="majorHAnsi" w:hAnsiTheme="majorHAnsi" w:cstheme="majorHAnsi"/>
        </w:rPr>
        <w:t>unevenness of individual “choices” for securing safe drinking water</w:t>
      </w:r>
      <w:r w:rsidRPr="00AD2562">
        <w:rPr>
          <w:rStyle w:val="StyleUnderline"/>
          <w:rFonts w:asciiTheme="majorHAnsi" w:hAnsiTheme="majorHAnsi" w:cstheme="majorHAnsi"/>
        </w:rPr>
        <w:t xml:space="preserve"> and highlight the ambiguity of PDW’s impact on water access and associated insecurities. </w:t>
      </w:r>
      <w:r w:rsidRPr="00AD2562">
        <w:rPr>
          <w:rFonts w:asciiTheme="majorHAnsi" w:hAnsiTheme="majorHAnsi" w:cstheme="majorHAnsi"/>
        </w:rPr>
        <w:t xml:space="preserve">Here, </w:t>
      </w:r>
      <w:r w:rsidRPr="00AD2562">
        <w:rPr>
          <w:rStyle w:val="Emphasis"/>
          <w:rFonts w:asciiTheme="majorHAnsi" w:hAnsiTheme="majorHAnsi" w:cstheme="majorHAnsi"/>
        </w:rPr>
        <w:t>packaged water</w:t>
      </w:r>
      <w:r w:rsidRPr="00AD2562">
        <w:rPr>
          <w:rStyle w:val="StyleUnderline"/>
          <w:rFonts w:asciiTheme="majorHAnsi" w:hAnsiTheme="majorHAnsi" w:cstheme="majorHAnsi"/>
        </w:rPr>
        <w:t xml:space="preserve"> must be </w:t>
      </w:r>
      <w:r w:rsidRPr="00AD2562">
        <w:rPr>
          <w:rStyle w:val="Emphasis"/>
          <w:rFonts w:asciiTheme="majorHAnsi" w:hAnsiTheme="majorHAnsi" w:cstheme="majorHAnsi"/>
        </w:rPr>
        <w:lastRenderedPageBreak/>
        <w:t>situated</w:t>
      </w:r>
      <w:r w:rsidRPr="00AD2562">
        <w:rPr>
          <w:rStyle w:val="StyleUnderline"/>
          <w:rFonts w:asciiTheme="majorHAnsi" w:hAnsiTheme="majorHAnsi" w:cstheme="majorHAnsi"/>
        </w:rPr>
        <w:t xml:space="preserve"> and understood </w:t>
      </w:r>
      <w:r w:rsidRPr="00AD2562">
        <w:rPr>
          <w:rStyle w:val="Emphasis"/>
          <w:rFonts w:asciiTheme="majorHAnsi" w:hAnsiTheme="majorHAnsi" w:cstheme="majorHAnsi"/>
        </w:rPr>
        <w:t>in</w:t>
      </w:r>
      <w:r w:rsidRPr="00AD2562">
        <w:rPr>
          <w:rStyle w:val="StyleUnderline"/>
          <w:rFonts w:asciiTheme="majorHAnsi" w:hAnsiTheme="majorHAnsi" w:cstheme="majorHAnsi"/>
        </w:rPr>
        <w:t xml:space="preserve"> relation </w:t>
      </w:r>
      <w:r w:rsidRPr="00AD2562">
        <w:rPr>
          <w:rStyle w:val="Emphasis"/>
          <w:rFonts w:asciiTheme="majorHAnsi" w:hAnsiTheme="majorHAnsi" w:cstheme="majorHAnsi"/>
        </w:rPr>
        <w:t>to broader circuits, water flows, and uneven water insecurities</w:t>
      </w:r>
      <w:r w:rsidRPr="00AD2562">
        <w:rPr>
          <w:rFonts w:asciiTheme="majorHAnsi" w:hAnsiTheme="majorHAnsi" w:cstheme="majorHAnsi"/>
        </w:rPr>
        <w:t xml:space="preserve"> [61]. To do so </w:t>
      </w:r>
      <w:r w:rsidRPr="00AD2562">
        <w:rPr>
          <w:rStyle w:val="Emphasis"/>
          <w:rFonts w:asciiTheme="majorHAnsi" w:hAnsiTheme="majorHAnsi" w:cstheme="majorHAnsi"/>
        </w:rPr>
        <w:t>invites</w:t>
      </w:r>
      <w:r w:rsidRPr="00AD2562">
        <w:rPr>
          <w:rFonts w:asciiTheme="majorHAnsi" w:hAnsiTheme="majorHAnsi" w:cstheme="majorHAnsi"/>
        </w:rPr>
        <w:t xml:space="preserve"> us to ask and answer </w:t>
      </w:r>
      <w:r w:rsidRPr="00AD2562">
        <w:rPr>
          <w:rStyle w:val="Emphasis"/>
          <w:rFonts w:asciiTheme="majorHAnsi" w:hAnsiTheme="majorHAnsi" w:cstheme="majorHAnsi"/>
        </w:rPr>
        <w:t>critical questions</w:t>
      </w:r>
      <w:r w:rsidRPr="00AD2562">
        <w:rPr>
          <w:rFonts w:asciiTheme="majorHAnsi" w:hAnsiTheme="majorHAnsi" w:cstheme="majorHAnsi"/>
        </w:rPr>
        <w:t xml:space="preserve">: </w:t>
      </w:r>
      <w:r w:rsidRPr="00AD2562">
        <w:rPr>
          <w:rStyle w:val="StyleUnderline"/>
          <w:rFonts w:asciiTheme="majorHAnsi" w:hAnsiTheme="majorHAnsi" w:cstheme="majorHAnsi"/>
        </w:rPr>
        <w:t xml:space="preserve">What leads certain households (and communities) to rely on packaged water, and how do such situations emerge in relation to other widespread considerations consistent with a UPE approach, including governance failure, service gaps, and similar concerns </w:t>
      </w:r>
      <w:r w:rsidRPr="00AD2562">
        <w:rPr>
          <w:rFonts w:asciiTheme="majorHAnsi" w:hAnsiTheme="majorHAnsi" w:cstheme="majorHAnsi"/>
        </w:rPr>
        <w:t xml:space="preserve">[61]? Indeed, </w:t>
      </w:r>
      <w:r w:rsidRPr="00AD2562">
        <w:rPr>
          <w:rStyle w:val="StyleUnderline"/>
          <w:rFonts w:asciiTheme="majorHAnsi" w:hAnsiTheme="majorHAnsi" w:cstheme="majorHAnsi"/>
        </w:rPr>
        <w:t>these</w:t>
      </w:r>
      <w:r w:rsidRPr="00AD2562">
        <w:rPr>
          <w:rFonts w:asciiTheme="majorHAnsi" w:hAnsiTheme="majorHAnsi" w:cstheme="majorHAnsi"/>
        </w:rPr>
        <w:t xml:space="preserve"> are exactly the kinds of </w:t>
      </w:r>
      <w:r w:rsidRPr="00AD2562">
        <w:rPr>
          <w:rStyle w:val="StyleUnderline"/>
          <w:rFonts w:asciiTheme="majorHAnsi" w:hAnsiTheme="majorHAnsi" w:cstheme="majorHAnsi"/>
        </w:rPr>
        <w:t>questions</w:t>
      </w:r>
      <w:r w:rsidRPr="00AD2562">
        <w:rPr>
          <w:rFonts w:asciiTheme="majorHAnsi" w:hAnsiTheme="majorHAnsi" w:cstheme="majorHAnsi"/>
        </w:rPr>
        <w:t xml:space="preserve"> </w:t>
      </w:r>
      <w:r w:rsidRPr="00AD2562">
        <w:rPr>
          <w:rStyle w:val="Emphasis"/>
          <w:rFonts w:asciiTheme="majorHAnsi" w:hAnsiTheme="majorHAnsi" w:cstheme="majorHAnsi"/>
        </w:rPr>
        <w:t>that are not</w:t>
      </w:r>
      <w:r w:rsidRPr="00AD2562">
        <w:rPr>
          <w:rFonts w:asciiTheme="majorHAnsi" w:hAnsiTheme="majorHAnsi" w:cstheme="majorHAnsi"/>
        </w:rPr>
        <w:t xml:space="preserve"> commonly </w:t>
      </w:r>
      <w:r w:rsidRPr="00AD2562">
        <w:rPr>
          <w:rStyle w:val="Emphasis"/>
          <w:rFonts w:asciiTheme="majorHAnsi" w:hAnsiTheme="majorHAnsi" w:cstheme="majorHAnsi"/>
        </w:rPr>
        <w:t xml:space="preserve">emphasized in work on packaged water where the focus remains on the individual, and on ideas of choice and preference </w:t>
      </w:r>
      <w:r w:rsidRPr="00AD2562">
        <w:rPr>
          <w:rFonts w:asciiTheme="majorHAnsi" w:hAnsiTheme="majorHAnsi" w:cstheme="majorHAnsi"/>
        </w:rPr>
        <w:t xml:space="preserve">[60,61]. Here, Kooy and Walter [61] further interrogate the politics of what it means to focus on individual and household water security and quality, rather than broader systemic or structural concerns. Overall, these contributions understand bottled and packaged water as emerging from particular discursive framings, regulatory gaps, and in relation to uneven and unequal access conditions in particular sites [60,61]. Herein, the politics of water governance shape the possibility for these water flows and circuits, and in turn the movement and sale of packaged water further condition the broader politics, governance, and management of water. In both senses, </w:t>
      </w:r>
      <w:r w:rsidRPr="00AD2562">
        <w:rPr>
          <w:rStyle w:val="StyleUnderline"/>
          <w:rFonts w:asciiTheme="majorHAnsi" w:hAnsiTheme="majorHAnsi" w:cstheme="majorHAnsi"/>
        </w:rPr>
        <w:t>packaged water is an important site for the political, particularly with respect to the intersection with social/political and regulatory conditions in different times and places.</w:t>
      </w:r>
    </w:p>
    <w:p w14:paraId="73090312" w14:textId="77777777" w:rsidR="00D80D67" w:rsidRPr="00AD2562" w:rsidRDefault="00D80D67" w:rsidP="00D80D67">
      <w:pPr>
        <w:rPr>
          <w:rFonts w:asciiTheme="majorHAnsi" w:hAnsiTheme="majorHAnsi" w:cstheme="majorHAnsi"/>
        </w:rPr>
      </w:pPr>
      <w:r w:rsidRPr="00AD2562">
        <w:rPr>
          <w:rFonts w:asciiTheme="majorHAnsi" w:hAnsiTheme="majorHAnsi" w:cstheme="majorHAnsi"/>
        </w:rPr>
        <w:t xml:space="preserve">Shifting focus, Campero and Harris [62] center their analysis on </w:t>
      </w:r>
      <w:r w:rsidRPr="00AD2562">
        <w:rPr>
          <w:rStyle w:val="StyleUnderline"/>
          <w:rFonts w:asciiTheme="majorHAnsi" w:hAnsiTheme="majorHAnsi" w:cstheme="majorHAnsi"/>
        </w:rPr>
        <w:t>water desalination technology</w:t>
      </w:r>
      <w:r w:rsidRPr="00AD2562">
        <w:rPr>
          <w:rFonts w:asciiTheme="majorHAnsi" w:hAnsiTheme="majorHAnsi" w:cstheme="majorHAnsi"/>
        </w:rPr>
        <w:t xml:space="preserve"> in Chile. The authors highlight the </w:t>
      </w:r>
      <w:r w:rsidRPr="00AD2562">
        <w:rPr>
          <w:rStyle w:val="StyleUnderline"/>
          <w:rFonts w:asciiTheme="majorHAnsi" w:hAnsiTheme="majorHAnsi" w:cstheme="majorHAnsi"/>
        </w:rPr>
        <w:t>implications of the mining industry’s use of desalination within an undefined socio-legal landscape</w:t>
      </w:r>
      <w:r w:rsidRPr="00AD2562">
        <w:rPr>
          <w:rFonts w:asciiTheme="majorHAnsi" w:hAnsiTheme="majorHAnsi" w:cstheme="majorHAnsi"/>
        </w:rPr>
        <w:t xml:space="preserve">. In this case, again, the </w:t>
      </w:r>
      <w:r w:rsidRPr="00AD2562">
        <w:rPr>
          <w:rStyle w:val="Emphasis"/>
          <w:rFonts w:asciiTheme="majorHAnsi" w:hAnsiTheme="majorHAnsi" w:cstheme="majorHAnsi"/>
        </w:rPr>
        <w:t>apolitical nature of the technology has the effect of masking both the uneven and shifting outcomes and the distribution of benefits from particular water uses and conditions</w:t>
      </w:r>
      <w:r w:rsidRPr="00AD2562">
        <w:rPr>
          <w:rFonts w:asciiTheme="majorHAnsi" w:hAnsiTheme="majorHAnsi" w:cstheme="majorHAnsi"/>
        </w:rPr>
        <w:t xml:space="preserve"> [62]. Not surprisingly, </w:t>
      </w:r>
      <w:r w:rsidRPr="00AD2562">
        <w:rPr>
          <w:rStyle w:val="StyleUnderline"/>
          <w:rFonts w:asciiTheme="majorHAnsi" w:hAnsiTheme="majorHAnsi" w:cstheme="majorHAnsi"/>
        </w:rPr>
        <w:t>the mining sector is able to benefit from the legal loopholes and apolitical valence of desalinization to fundamentally shift hydro-social landscapes and mining geographies</w:t>
      </w:r>
      <w:r w:rsidRPr="00AD2562">
        <w:rPr>
          <w:rFonts w:asciiTheme="majorHAnsi" w:hAnsiTheme="majorHAnsi" w:cstheme="majorHAnsi"/>
        </w:rPr>
        <w:t xml:space="preserve"> in contemporary Chile [62]. Alongside the papers on bottled water [60,61], new technologies and facets of water availability are being reconfigured in relation to shifting economic requirements (e.g., mining production). There are clear regulatory gaps which are being effectively exploited by the mining industry to further mining interests.</w:t>
      </w:r>
    </w:p>
    <w:p w14:paraId="3BC7B74F" w14:textId="77777777" w:rsidR="00D80D67" w:rsidRPr="00AD2562" w:rsidRDefault="00D80D67" w:rsidP="00D80D67">
      <w:pPr>
        <w:rPr>
          <w:rFonts w:asciiTheme="majorHAnsi" w:hAnsiTheme="majorHAnsi" w:cstheme="majorHAnsi"/>
        </w:rPr>
      </w:pPr>
    </w:p>
    <w:p w14:paraId="77D02F95" w14:textId="77777777" w:rsidR="00D80D67" w:rsidRPr="00AD2562" w:rsidRDefault="00D80D67" w:rsidP="00D80D67">
      <w:pPr>
        <w:rPr>
          <w:rFonts w:asciiTheme="majorHAnsi" w:hAnsiTheme="majorHAnsi" w:cstheme="majorHAnsi"/>
        </w:rPr>
      </w:pPr>
    </w:p>
    <w:p w14:paraId="08BE57D3" w14:textId="77777777" w:rsidR="00D80D67" w:rsidRPr="00AD2562" w:rsidRDefault="00D80D67" w:rsidP="00D80D67">
      <w:pPr>
        <w:rPr>
          <w:rFonts w:asciiTheme="majorHAnsi" w:hAnsiTheme="majorHAnsi" w:cstheme="majorHAnsi"/>
        </w:rPr>
      </w:pPr>
    </w:p>
    <w:p w14:paraId="093BF453" w14:textId="77777777" w:rsidR="00D80D67" w:rsidRDefault="00D80D67" w:rsidP="00D80D67">
      <w:pPr>
        <w:pStyle w:val="Heading4"/>
        <w:rPr>
          <w:rFonts w:asciiTheme="majorHAnsi" w:hAnsiTheme="majorHAnsi" w:cstheme="majorHAnsi"/>
        </w:rPr>
      </w:pPr>
      <w:r w:rsidRPr="00AD2562">
        <w:rPr>
          <w:rFonts w:asciiTheme="majorHAnsi" w:hAnsiTheme="majorHAnsi" w:cstheme="majorHAnsi"/>
        </w:rPr>
        <w:lastRenderedPageBreak/>
        <w:t xml:space="preserve">B2 – Tech Mediation Link: </w:t>
      </w:r>
      <w:r>
        <w:rPr>
          <w:rFonts w:asciiTheme="majorHAnsi" w:hAnsiTheme="majorHAnsi" w:cstheme="majorHAnsi"/>
        </w:rPr>
        <w:t xml:space="preserve">The plantext prescription of desalination plants on the US-Mexico border implements scientific technological processes of water control on spaces that Tohono inhabit. The aff’s first advantage, specifically in Conca 19 and Alonso 20, reifies the monitoring regime that analyzes water through western quantifiable practices that inform a course of action related to water, over which tribes have no power – effectively the plan. </w:t>
      </w:r>
    </w:p>
    <w:p w14:paraId="5C18D03E" w14:textId="77777777" w:rsidR="00D80D67" w:rsidRPr="00AD2562" w:rsidRDefault="00D80D67" w:rsidP="00D80D67">
      <w:pPr>
        <w:pStyle w:val="Heading4"/>
        <w:rPr>
          <w:rFonts w:asciiTheme="majorHAnsi" w:hAnsiTheme="majorHAnsi" w:cstheme="majorHAnsi"/>
        </w:rPr>
      </w:pPr>
      <w:r>
        <w:rPr>
          <w:rFonts w:asciiTheme="majorHAnsi" w:hAnsiTheme="majorHAnsi" w:cstheme="majorHAnsi"/>
        </w:rPr>
        <w:t>---Specifically, Wilder 19 constructs the aff’s desired “hydrodiplomacy…as science diplomacy,” prescribing the aff is indeed a scientific monitoring regime between US and Mexico that intends to govern border water. Governance of border water according to western mediation results in the imposition of science land epistemologies rooted in ownership, causing indigenous epsitemicde.</w:t>
      </w:r>
    </w:p>
    <w:p w14:paraId="3EF9CE4A" w14:textId="77777777" w:rsidR="00D80D67" w:rsidRPr="00AD2562" w:rsidRDefault="00D80D67" w:rsidP="00D80D67">
      <w:pPr>
        <w:rPr>
          <w:rFonts w:asciiTheme="majorHAnsi" w:hAnsiTheme="majorHAnsi" w:cstheme="majorHAnsi"/>
        </w:rPr>
      </w:pPr>
    </w:p>
    <w:p w14:paraId="106BB8B7" w14:textId="77777777" w:rsidR="00D80D67" w:rsidRPr="00AD2562" w:rsidRDefault="00D80D67" w:rsidP="00D80D67">
      <w:pPr>
        <w:pStyle w:val="Heading4"/>
        <w:rPr>
          <w:rFonts w:asciiTheme="majorHAnsi" w:hAnsiTheme="majorHAnsi" w:cstheme="majorHAnsi"/>
          <w:lang w:val="mi-NZ"/>
        </w:rPr>
      </w:pPr>
      <w:r w:rsidRPr="00AD2562">
        <w:rPr>
          <w:rFonts w:asciiTheme="majorHAnsi" w:hAnsiTheme="majorHAnsi" w:cstheme="majorHAnsi"/>
          <w:lang w:val="mi-NZ"/>
        </w:rPr>
        <w:t xml:space="preserve">The process of western </w:t>
      </w:r>
      <w:r w:rsidRPr="00AD2562">
        <w:rPr>
          <w:rFonts w:asciiTheme="majorHAnsi" w:hAnsiTheme="majorHAnsi" w:cstheme="majorHAnsi"/>
          <w:u w:val="single"/>
          <w:lang w:val="mi-NZ"/>
        </w:rPr>
        <w:t>technological mediation in water control technologies</w:t>
      </w:r>
      <w:r w:rsidRPr="00AD2562">
        <w:rPr>
          <w:rFonts w:asciiTheme="majorHAnsi" w:hAnsiTheme="majorHAnsi" w:cstheme="majorHAnsi"/>
          <w:lang w:val="mi-NZ"/>
        </w:rPr>
        <w:t xml:space="preserve"> such as monitoring regimes and control infastructure refies western hydrosocial spatio-temporalities of place-based epistemology – i.e. it effectively </w:t>
      </w:r>
      <w:r w:rsidRPr="00AD2562">
        <w:rPr>
          <w:rFonts w:asciiTheme="majorHAnsi" w:hAnsiTheme="majorHAnsi" w:cstheme="majorHAnsi"/>
          <w:u w:val="single"/>
          <w:lang w:val="mi-NZ"/>
        </w:rPr>
        <w:t>enforces</w:t>
      </w:r>
      <w:r w:rsidRPr="00AD2562">
        <w:rPr>
          <w:rFonts w:asciiTheme="majorHAnsi" w:hAnsiTheme="majorHAnsi" w:cstheme="majorHAnsi"/>
          <w:lang w:val="mi-NZ"/>
        </w:rPr>
        <w:t xml:space="preserve"> western reconstitution of indigenous space-time knowledge through western spatialities in the ongoing settler colonial process</w:t>
      </w:r>
    </w:p>
    <w:p w14:paraId="0F99F111" w14:textId="77777777" w:rsidR="00D80D67" w:rsidRPr="00AD2562" w:rsidRDefault="00D80D67" w:rsidP="00D80D67">
      <w:pPr>
        <w:rPr>
          <w:rFonts w:asciiTheme="majorHAnsi" w:hAnsiTheme="majorHAnsi" w:cstheme="majorHAnsi"/>
          <w:sz w:val="16"/>
          <w:szCs w:val="16"/>
        </w:rPr>
      </w:pPr>
      <w:r w:rsidRPr="00AD2562">
        <w:rPr>
          <w:rFonts w:asciiTheme="majorHAnsi" w:hAnsiTheme="majorHAnsi" w:cstheme="majorHAnsi"/>
          <w:sz w:val="16"/>
          <w:szCs w:val="16"/>
        </w:rPr>
        <w:t>*Technological Mediation: application of (western) scientific knowledges and practices to water</w:t>
      </w:r>
    </w:p>
    <w:p w14:paraId="1FC1CF93" w14:textId="77777777" w:rsidR="00D80D67" w:rsidRPr="00AD2562" w:rsidRDefault="00D80D67" w:rsidP="00D80D67">
      <w:pPr>
        <w:rPr>
          <w:rFonts w:asciiTheme="majorHAnsi" w:hAnsiTheme="majorHAnsi" w:cstheme="majorHAnsi"/>
          <w:sz w:val="16"/>
          <w:szCs w:val="16"/>
        </w:rPr>
      </w:pPr>
      <w:r w:rsidRPr="00AD2562">
        <w:rPr>
          <w:rFonts w:asciiTheme="majorHAnsi" w:hAnsiTheme="majorHAnsi" w:cstheme="majorHAnsi"/>
          <w:sz w:val="16"/>
          <w:szCs w:val="16"/>
        </w:rPr>
        <w:t>*The example is direct and only about legal conflicts, but the warrants in the example provide causuality for the crticial aspect of water control technologies as a whole: LOGIC: tech mediation in water control technologies relies on western conceptions of “place” and “land” – such knowledge is part of the place-based epistemology crituqe (reconstitution of indigneous knoweldge bad)</w:t>
      </w:r>
    </w:p>
    <w:p w14:paraId="69450F4B" w14:textId="77777777" w:rsidR="00D80D67" w:rsidRPr="00AD2562" w:rsidRDefault="00D80D67" w:rsidP="00D80D67">
      <w:pPr>
        <w:rPr>
          <w:rStyle w:val="Style13ptBold"/>
          <w:rFonts w:asciiTheme="majorHAnsi" w:hAnsiTheme="majorHAnsi" w:cstheme="majorHAnsi"/>
          <w:b w:val="0"/>
          <w:bCs/>
        </w:rPr>
      </w:pPr>
      <w:r w:rsidRPr="00AD2562">
        <w:rPr>
          <w:rStyle w:val="Style13ptBold"/>
          <w:rFonts w:asciiTheme="majorHAnsi" w:hAnsiTheme="majorHAnsi" w:cstheme="majorHAnsi"/>
        </w:rPr>
        <w:t xml:space="preserve">Cohn et al. 18 </w:t>
      </w:r>
      <w:r w:rsidRPr="00AD2562">
        <w:rPr>
          <w:rStyle w:val="Style13ptBold"/>
          <w:rFonts w:asciiTheme="majorHAnsi" w:hAnsiTheme="majorHAnsi" w:cstheme="majorHAnsi"/>
          <w:sz w:val="16"/>
          <w:szCs w:val="16"/>
        </w:rPr>
        <w:t xml:space="preserve">[Teresa Cavazos Cohn (Department of Natural Resources and Society, University of Idaho. Ph.D. Montana State University, Department of Earth Sciences, Geography; B.A. The Colorado College Maj. English, Min. Central American Studies, 1996. Research Interests: Water and hydrosocial relations with emphasis on Indigenous communities, Cultural geography of the American West, and Science Communication and Education), Kate Berry (Research interests: Water governance; geographies of social identity; Indigenous geographies; cultural politics of water; legal geographies; environmental justice; geographies of racialization; environmental conflict transformation. Education: Ph.D., Geography, University of Colorado Boulder, 1993; M.S., Watershed Science, Colorado State University, 1985; B.S., Forestry &amp; Natural Resources, Northern Arizona University, 1980), Kyle Powys Whyte (Dr. Kyle Whyte, Professor of Environment and Sustainability / George Willis Pack Professor) and Emma Norman (Research Interests: questions related to water governance, borders, and environmental and social justice.  Education: Ph.D. Geography, University of British Columbia, Vancouver, B.C., March 2009.; M.S. Geography, Huxley College, Western Washington University, Bellingham, WA, June 2001; B.A. International Studies, Environmental Policy, Colby College, Waterville, ME, May 1995. Senior Thesis Title: Population Growth and Deforestation in Rural Nepal: An Environmental History from 1814-1948.) “Spatio-Temporality and Tribal Water Quality Governance in the United States” </w:t>
      </w:r>
      <w:r w:rsidRPr="00AD2562">
        <w:rPr>
          <w:rStyle w:val="Style13ptBold"/>
          <w:rFonts w:asciiTheme="majorHAnsi" w:hAnsiTheme="majorHAnsi" w:cstheme="majorHAnsi"/>
          <w:i/>
          <w:sz w:val="16"/>
          <w:szCs w:val="16"/>
        </w:rPr>
        <w:t>Water 2019</w:t>
      </w:r>
      <w:r w:rsidRPr="00AD2562">
        <w:rPr>
          <w:rStyle w:val="Style13ptBold"/>
          <w:rFonts w:asciiTheme="majorHAnsi" w:hAnsiTheme="majorHAnsi" w:cstheme="majorHAnsi"/>
          <w:sz w:val="16"/>
          <w:szCs w:val="16"/>
        </w:rPr>
        <w:t xml:space="preserve"> 11, no. 1: 99. https://doi.org/10.3390/w11010099//dylan] DGP</w:t>
      </w:r>
    </w:p>
    <w:p w14:paraId="1968A8BC" w14:textId="77777777" w:rsidR="00D80D67" w:rsidRPr="00AD2562" w:rsidRDefault="00D80D67" w:rsidP="00D80D67">
      <w:pPr>
        <w:rPr>
          <w:rFonts w:asciiTheme="majorHAnsi" w:hAnsiTheme="majorHAnsi" w:cstheme="majorHAnsi"/>
        </w:rPr>
      </w:pPr>
      <w:r w:rsidRPr="00AD2562">
        <w:rPr>
          <w:rFonts w:asciiTheme="majorHAnsi" w:hAnsiTheme="majorHAnsi" w:cstheme="majorHAnsi"/>
        </w:rPr>
        <w:t>S</w:t>
      </w:r>
      <w:r w:rsidRPr="00AD2562">
        <w:rPr>
          <w:rStyle w:val="StyleUnderline"/>
          <w:rFonts w:asciiTheme="majorHAnsi" w:hAnsiTheme="majorHAnsi" w:cstheme="majorHAnsi"/>
        </w:rPr>
        <w:t>pace and time, and their connection as space-time, create a fundamental fabric of reality</w:t>
      </w:r>
      <w:r w:rsidRPr="00AD2562">
        <w:rPr>
          <w:rFonts w:asciiTheme="majorHAnsi" w:hAnsiTheme="majorHAnsi" w:cstheme="majorHAnsi"/>
        </w:rPr>
        <w:t xml:space="preserve">, as well as a practical concern of daily life. </w:t>
      </w:r>
      <w:r w:rsidRPr="00AD2562">
        <w:rPr>
          <w:rStyle w:val="StyleUnderline"/>
          <w:rFonts w:asciiTheme="majorHAnsi" w:hAnsiTheme="majorHAnsi" w:cstheme="majorHAnsi"/>
        </w:rPr>
        <w:t xml:space="preserve">Conceptions of time and space are diverse among Indigenous groups and perhaps </w:t>
      </w:r>
      <w:r w:rsidRPr="00AD2562">
        <w:rPr>
          <w:rStyle w:val="Emphasis"/>
          <w:rFonts w:asciiTheme="majorHAnsi" w:hAnsiTheme="majorHAnsi" w:cstheme="majorHAnsi"/>
        </w:rPr>
        <w:t xml:space="preserve">impossible to thoroughly represent or interpret through a different language </w:t>
      </w:r>
      <w:r w:rsidRPr="00AD2562">
        <w:rPr>
          <w:rStyle w:val="StyleUnderline"/>
          <w:rFonts w:asciiTheme="majorHAnsi" w:hAnsiTheme="majorHAnsi" w:cstheme="majorHAnsi"/>
        </w:rPr>
        <w:t>and culture</w:t>
      </w:r>
      <w:r w:rsidRPr="00AD2562">
        <w:rPr>
          <w:rFonts w:asciiTheme="majorHAnsi" w:hAnsiTheme="majorHAnsi" w:cstheme="majorHAnsi"/>
        </w:rPr>
        <w:t xml:space="preserve">. </w:t>
      </w:r>
    </w:p>
    <w:p w14:paraId="5F1DEAC5" w14:textId="77777777" w:rsidR="00D80D67" w:rsidRPr="00AD2562" w:rsidRDefault="00D80D67" w:rsidP="00D80D67">
      <w:pPr>
        <w:rPr>
          <w:rFonts w:asciiTheme="majorHAnsi" w:hAnsiTheme="majorHAnsi" w:cstheme="majorHAnsi"/>
        </w:rPr>
      </w:pPr>
      <w:r w:rsidRPr="00AD2562">
        <w:rPr>
          <w:rFonts w:asciiTheme="majorHAnsi" w:hAnsiTheme="majorHAnsi" w:cstheme="majorHAnsi"/>
        </w:rPr>
        <w:t xml:space="preserve">Regardless, we offer a few rough sketches from scholarly literature. Northern Arapaho space-time is a “four-stage-four-direction order that synthesizes linear and circular motion within the same space-time” [53]. Aymara people use the word nayra (eye/front/sight) as an expression for </w:t>
      </w:r>
      <w:r w:rsidRPr="00AD2562">
        <w:rPr>
          <w:rFonts w:asciiTheme="majorHAnsi" w:hAnsiTheme="majorHAnsi" w:cstheme="majorHAnsi"/>
        </w:rPr>
        <w:lastRenderedPageBreak/>
        <w:t>the past, and qhipa (back/behind) for the future, and thus gesture forward when referring to the past and backward when referring to the future [54]. Residents of the eastern Australian Aboriginal community Pormpuraaw use directional terms (North/South/East/West) instead of what English-speakers refer to as right or left and time progressions are represented from east to west, as an English timeline would move from left to right [55]. The Yupno of mountainous Papua New Guinea conceive of the past as downhill, the present as located with a speaker, and the future as uphill in a non-linear temporality, reflecting the local topography [56]. Like the Yupno spatio-temporal constructs, some chronologies do not track time as a linear flow of the past, present, or future [57]. The Anishinaabemowin (Neshnabémwen) expression aanikoobijigan (yankobjegen) means both ancestor and descendant, so the speaker is linked simultaneously to future and past generations through spiraling time [58]. Finally, in Maori, the words space and time are the same [59].</w:t>
      </w:r>
    </w:p>
    <w:p w14:paraId="19C4636E" w14:textId="77777777" w:rsidR="00D80D67" w:rsidRPr="00AD2562" w:rsidRDefault="00D80D67" w:rsidP="00D80D67">
      <w:pPr>
        <w:rPr>
          <w:rStyle w:val="StyleUnderline"/>
          <w:rFonts w:asciiTheme="majorHAnsi" w:hAnsiTheme="majorHAnsi" w:cstheme="majorHAnsi"/>
        </w:rPr>
      </w:pPr>
      <w:r w:rsidRPr="00AD2562">
        <w:rPr>
          <w:rStyle w:val="StyleUnderline"/>
          <w:rFonts w:asciiTheme="majorHAnsi" w:hAnsiTheme="majorHAnsi" w:cstheme="majorHAnsi"/>
        </w:rPr>
        <w:t xml:space="preserve">Several Indigenous scholars emphasize that </w:t>
      </w:r>
      <w:r w:rsidRPr="00AD2562">
        <w:rPr>
          <w:rStyle w:val="Emphasis"/>
          <w:rFonts w:asciiTheme="majorHAnsi" w:hAnsiTheme="majorHAnsi" w:cstheme="majorHAnsi"/>
        </w:rPr>
        <w:t>altering such fundamental conceptions of space-time is a critical component of Euro-American colonization processes</w:t>
      </w:r>
      <w:r w:rsidRPr="00AD2562">
        <w:rPr>
          <w:rStyle w:val="StyleUnderline"/>
          <w:rFonts w:asciiTheme="majorHAnsi" w:hAnsiTheme="majorHAnsi" w:cstheme="majorHAnsi"/>
        </w:rPr>
        <w:t>.</w:t>
      </w:r>
      <w:r w:rsidRPr="00AD2562">
        <w:rPr>
          <w:rFonts w:asciiTheme="majorHAnsi" w:hAnsiTheme="majorHAnsi" w:cstheme="majorHAnsi"/>
        </w:rPr>
        <w:t xml:space="preserve"> With regard to time, Vine Deloria [60] wrote, “</w:t>
      </w:r>
      <w:r w:rsidRPr="00AD2562">
        <w:rPr>
          <w:rStyle w:val="StyleUnderline"/>
          <w:rFonts w:asciiTheme="majorHAnsi" w:hAnsiTheme="majorHAnsi" w:cstheme="majorHAnsi"/>
        </w:rPr>
        <w:t xml:space="preserve">It is debatable which </w:t>
      </w:r>
      <w:r w:rsidRPr="00AD2562">
        <w:rPr>
          <w:rStyle w:val="Emphasis"/>
          <w:rFonts w:asciiTheme="majorHAnsi" w:hAnsiTheme="majorHAnsi" w:cstheme="majorHAnsi"/>
        </w:rPr>
        <w:t>factor</w:t>
      </w:r>
      <w:r w:rsidRPr="00AD2562">
        <w:rPr>
          <w:rStyle w:val="StyleUnderline"/>
          <w:rFonts w:asciiTheme="majorHAnsi" w:hAnsiTheme="majorHAnsi" w:cstheme="majorHAnsi"/>
        </w:rPr>
        <w:t xml:space="preserve"> was most </w:t>
      </w:r>
      <w:r w:rsidRPr="00AD2562">
        <w:rPr>
          <w:rStyle w:val="Emphasis"/>
          <w:rFonts w:asciiTheme="majorHAnsi" w:hAnsiTheme="majorHAnsi" w:cstheme="majorHAnsi"/>
        </w:rPr>
        <w:t>important in the destruction of tribal ceremonial life: The prohibition of</w:t>
      </w:r>
      <w:r w:rsidRPr="00AD2562">
        <w:rPr>
          <w:rStyle w:val="StyleUnderline"/>
          <w:rFonts w:asciiTheme="majorHAnsi" w:hAnsiTheme="majorHAnsi" w:cstheme="majorHAnsi"/>
        </w:rPr>
        <w:t xml:space="preserve"> . . . traditional </w:t>
      </w:r>
      <w:r w:rsidRPr="00AD2562">
        <w:rPr>
          <w:rStyle w:val="Emphasis"/>
          <w:rFonts w:asciiTheme="majorHAnsi" w:hAnsiTheme="majorHAnsi" w:cstheme="majorHAnsi"/>
        </w:rPr>
        <w:t>rituals</w:t>
      </w:r>
      <w:r w:rsidRPr="00AD2562">
        <w:rPr>
          <w:rStyle w:val="StyleUnderline"/>
          <w:rFonts w:asciiTheme="majorHAnsi" w:hAnsiTheme="majorHAnsi" w:cstheme="majorHAnsi"/>
        </w:rPr>
        <w:t xml:space="preserve"> . . . </w:t>
      </w:r>
      <w:r w:rsidRPr="00AD2562">
        <w:rPr>
          <w:rStyle w:val="Emphasis"/>
          <w:rFonts w:asciiTheme="majorHAnsi" w:hAnsiTheme="majorHAnsi" w:cstheme="majorHAnsi"/>
        </w:rPr>
        <w:t>or the introduction of white man’s system of keeping time</w:t>
      </w:r>
      <w:r w:rsidRPr="00AD2562">
        <w:rPr>
          <w:rStyle w:val="StyleUnderline"/>
          <w:rFonts w:asciiTheme="majorHAnsi" w:hAnsiTheme="majorHAnsi" w:cstheme="majorHAnsi"/>
        </w:rPr>
        <w:t>.”</w:t>
      </w:r>
      <w:r w:rsidRPr="00AD2562">
        <w:rPr>
          <w:rFonts w:asciiTheme="majorHAnsi" w:hAnsiTheme="majorHAnsi" w:cstheme="majorHAnsi"/>
        </w:rPr>
        <w:t xml:space="preserve"> Regarding space, Linda Tuhiwai Smith [59] emphasizes, “ . . . </w:t>
      </w:r>
      <w:r w:rsidRPr="00AD2562">
        <w:rPr>
          <w:rStyle w:val="StyleUnderline"/>
          <w:rFonts w:asciiTheme="majorHAnsi" w:hAnsiTheme="majorHAnsi" w:cstheme="majorHAnsi"/>
        </w:rPr>
        <w:t xml:space="preserve">indigenous world view, the land and the people, have been radically transformed in the spatial image of the West. In other words, </w:t>
      </w:r>
      <w:r w:rsidRPr="00AD2562">
        <w:rPr>
          <w:rStyle w:val="Emphasis"/>
          <w:rFonts w:asciiTheme="majorHAnsi" w:hAnsiTheme="majorHAnsi" w:cstheme="majorHAnsi"/>
        </w:rPr>
        <w:t>indigenous space has been colonized</w:t>
      </w:r>
      <w:r w:rsidRPr="00AD2562">
        <w:rPr>
          <w:rStyle w:val="StyleUnderline"/>
          <w:rFonts w:asciiTheme="majorHAnsi" w:hAnsiTheme="majorHAnsi" w:cstheme="majorHAnsi"/>
        </w:rPr>
        <w:t>.”</w:t>
      </w:r>
      <w:r w:rsidRPr="00AD2562">
        <w:rPr>
          <w:rFonts w:asciiTheme="majorHAnsi" w:hAnsiTheme="majorHAnsi" w:cstheme="majorHAnsi"/>
        </w:rPr>
        <w:t xml:space="preserve"> </w:t>
      </w:r>
      <w:r w:rsidRPr="00AD2562">
        <w:rPr>
          <w:rStyle w:val="StyleUnderline"/>
          <w:rFonts w:asciiTheme="majorHAnsi" w:hAnsiTheme="majorHAnsi" w:cstheme="majorHAnsi"/>
        </w:rPr>
        <w:t xml:space="preserve">The collision/combination of Euro-American and Indigenous space-times has resulted in hybrids, desynchronizations, divergence, resistance, evolution, and adaptation [61] or </w:t>
      </w:r>
      <w:r w:rsidRPr="00AD2562">
        <w:rPr>
          <w:rStyle w:val="Emphasis"/>
          <w:rFonts w:asciiTheme="majorHAnsi" w:hAnsiTheme="majorHAnsi" w:cstheme="majorHAnsi"/>
        </w:rPr>
        <w:t>spatio-temporal colonial entanglement</w:t>
      </w:r>
      <w:r w:rsidRPr="00AD2562">
        <w:rPr>
          <w:rFonts w:asciiTheme="majorHAnsi" w:hAnsiTheme="majorHAnsi" w:cstheme="majorHAnsi"/>
        </w:rPr>
        <w:t xml:space="preserve"> [23,62]. </w:t>
      </w:r>
      <w:r w:rsidRPr="00AD2562">
        <w:rPr>
          <w:rStyle w:val="StyleUnderline"/>
          <w:rFonts w:asciiTheme="majorHAnsi" w:hAnsiTheme="majorHAnsi" w:cstheme="majorHAnsi"/>
        </w:rPr>
        <w:t>These dynamic space-times are central—and often invisible—to governance dynamics, associated with networks that connect tribal governance processes to “a more comp</w:t>
      </w:r>
    </w:p>
    <w:p w14:paraId="1E2740F7" w14:textId="77777777" w:rsidR="00D80D67" w:rsidRPr="00AD2562" w:rsidRDefault="00D80D67" w:rsidP="00D80D67">
      <w:pPr>
        <w:rPr>
          <w:rFonts w:asciiTheme="majorHAnsi" w:hAnsiTheme="majorHAnsi" w:cstheme="majorHAnsi"/>
        </w:rPr>
      </w:pPr>
      <w:r w:rsidRPr="00AD2562">
        <w:rPr>
          <w:rFonts w:asciiTheme="majorHAnsi" w:hAnsiTheme="majorHAnsi" w:cstheme="majorHAnsi"/>
        </w:rPr>
        <w:t>2. Spatio-Temporal Themes in Water Governance Literature</w:t>
      </w:r>
    </w:p>
    <w:p w14:paraId="62F3FA94" w14:textId="77777777" w:rsidR="00D80D67" w:rsidRPr="00AD2562" w:rsidRDefault="00D80D67" w:rsidP="00D80D67">
      <w:pPr>
        <w:rPr>
          <w:rFonts w:asciiTheme="majorHAnsi" w:hAnsiTheme="majorHAnsi" w:cstheme="majorHAnsi"/>
        </w:rPr>
      </w:pPr>
      <w:r w:rsidRPr="00AD2562">
        <w:rPr>
          <w:rFonts w:asciiTheme="majorHAnsi" w:hAnsiTheme="majorHAnsi" w:cstheme="majorHAnsi"/>
        </w:rPr>
        <w:t>2.1. Spatio-Temporality in Tribal Water Quality Governance</w:t>
      </w:r>
    </w:p>
    <w:p w14:paraId="44E0D81B" w14:textId="77777777" w:rsidR="00D80D67" w:rsidRPr="00AD2562" w:rsidRDefault="00D80D67" w:rsidP="00D80D67">
      <w:pPr>
        <w:rPr>
          <w:rFonts w:asciiTheme="majorHAnsi" w:hAnsiTheme="majorHAnsi" w:cstheme="majorHAnsi"/>
        </w:rPr>
      </w:pPr>
      <w:r w:rsidRPr="00AD2562">
        <w:rPr>
          <w:rFonts w:asciiTheme="majorHAnsi" w:hAnsiTheme="majorHAnsi" w:cstheme="majorHAnsi"/>
        </w:rPr>
        <w:t xml:space="preserve">Focusing on spatio-temporality, </w:t>
      </w:r>
      <w:r w:rsidRPr="00AD2562">
        <w:rPr>
          <w:rStyle w:val="StyleUnderline"/>
          <w:rFonts w:asciiTheme="majorHAnsi" w:hAnsiTheme="majorHAnsi" w:cstheme="majorHAnsi"/>
        </w:rPr>
        <w:t>we have identified three central themes through which to examine tribal water quality governance: Spatio-temporal cycles, technological mediation, and interrelationship and fluidity</w:t>
      </w:r>
      <w:r w:rsidRPr="00AD2562">
        <w:rPr>
          <w:rFonts w:asciiTheme="majorHAnsi" w:hAnsiTheme="majorHAnsi" w:cstheme="majorHAnsi"/>
        </w:rPr>
        <w:t>. In the following discussion, we describe each theme and then connect the theme to a tribal water quality governance example. We continue to draw on these examples to illustrate governance networks, ontological pluralism, political colonial processes, and decolonization using a spatio-temporal lens.</w:t>
      </w:r>
    </w:p>
    <w:p w14:paraId="00CF6392" w14:textId="77777777" w:rsidR="00D80D67" w:rsidRPr="00AD2562" w:rsidRDefault="00D80D67" w:rsidP="00D80D67">
      <w:pPr>
        <w:rPr>
          <w:rFonts w:asciiTheme="majorHAnsi" w:hAnsiTheme="majorHAnsi" w:cstheme="majorHAnsi"/>
          <w:sz w:val="10"/>
          <w:szCs w:val="10"/>
        </w:rPr>
      </w:pPr>
      <w:r w:rsidRPr="00AD2562">
        <w:rPr>
          <w:rFonts w:asciiTheme="majorHAnsi" w:hAnsiTheme="majorHAnsi" w:cstheme="majorHAnsi"/>
          <w:sz w:val="10"/>
          <w:szCs w:val="10"/>
        </w:rPr>
        <w:t xml:space="preserve">2.2. Spatio-Temporal Cycles Cycle is defined most generally as a series of regularly repeated events, though the term carries disciplinary nuances [64]. In Earth sciences, “cycle” refers to processes of movement and transformation; for example, the Oxford Dictionary of Geology and Earth Sciences defines the hydrologic cycle as “the flow of water in various states through the terrestrial and atmospheric environments” [65]. Linton, and others [66–69] examine the historical roots of this term, note its limitations, and use the term “hydrosocial cycle” to acknowledge and emphasize the importance of social processes in dimensions of water. Linton and Budds define the “hydrosocial cycle” as “a socio-natural process by which water and society make and remake each other over space and time” [66]. The following discussion embeds itself in this broader context, in which combined social and physical processes shape, and are shaped by, the flow of water [69] in cyclic or repeated ways over space and/or time. Cycling may take place on large or small spatio-temporal scales [70,71] and involve synchronous or asynchronous patterns in social relationships with water [72,73]. This cycling may involve annual processes such as, for example, toxic contaminants in streams that cycle seasonally [71] or increased water temperatures related to anthropogenic climate change, which affect fisheries [74]. Governance processes, rather than bio-physical processes, may also drive cycling, such as those involving environmental impact statement procedures as dictated by the U.S. National Environmental Policy Act (NEPA) [75] or judicial appeals processes [76]. More pointedly, cycles may circulate within networks of socio-natural systems with ontological and political dimensions. We offer the following tribal water quality example involving mining impact on water quality and the Nez Perce Tribe. Water Quality Governance Example: Stibnite Gold Project and the Nez Perce Tribe In September 2016, Midas Gold submitted a plan proposing new mining and milling activities in a historical mining district of West Central Idaho. “The Stibnite Gold Project” involves National Forest System lands, and specifically, the Payette National Forest, within an area open to mineral extraction under the General Mining Act of 1872. The project aims to extract four to five million ounces of gold and 100–200 million pounds of antimony over an approximate 20-year construction and operations period [77]. On 9 October 2018, the Nez Perce Tribal Executive Committee passed a resolution formally opposing the Stibnite Project [78]. The Tribe expressed concern about the environmental and cultural impacts of mining operations, including the effects of a proposed open pit mine, 100 million tons of toxic mine tailings, and 350 million tons of waste rock to be stored at the site in perpetuity. The site, which has been intermittently mined since 1902, is located in the Nez Perce aboriginal territory, where the Tribe maintains treaty rights ensuring tribal use of usual and accustomed places [79–81]. The South Fork of the Salmon River, downstream of the mine, supports a culturally significant salmon fishery; the Tribe spends over 2.5 million dollars each year on hatchery supplementation, fishery research, and watershed restoration in that area to support salmon populations impacted by prior mining practices [78,81]. A comparison of the Nez Perce Tribal Executive Committee resolution to oppose the Stibnite Gold Mine [78] and Midas Gold’s Stibnite Gold Project Plan of Restoration and Operations [77] illustrates several examples of spatio-temporal cycles associated with mining and water quality. First, the Tribe links proposed Stibnite activities to disruption in cyclic patterns associated with networks that sustain water quality-salmon-Nez Perce relationships. Salmon and water quality are both critical to Nez Perce culture. As a medicine, water flushes toxicity from stream systems, animals, and people; and cold, clean, high altitude water (which characterizes water at the Stibnite site) is valued over lower elevation warmer waters, in part because it supports salmon, which are central to Nez Perce ideological and material foundations [79,82]. Nez Perce people have maintained traditional fishing cycles—and governance that ensures the continuance of these cycles—for generations, with regard to fish harvests of tribal </w:t>
      </w:r>
      <w:r w:rsidRPr="00AD2562">
        <w:rPr>
          <w:rFonts w:asciiTheme="majorHAnsi" w:hAnsiTheme="majorHAnsi" w:cstheme="majorHAnsi"/>
          <w:sz w:val="10"/>
          <w:szCs w:val="10"/>
        </w:rPr>
        <w:lastRenderedPageBreak/>
        <w:t>members [79], for example, and the development of multi-million dollar fisheries programs [81]. In a whitepaper developed to increase knowledge about the Tribe’s interests and activities in and around the Stibnite Gold Project area, the Tribe emphasizes mining threats to water quality and salmon [81]: [The Tribe has] installed nine fish passage projects . . . and decommissioned 180 miles of road to reduce sediment levels . . . detrimental to listed fish species. Renewed mining activities such as the Stibnite Gold Project, however, could undermine the gains in fisheries and habitat improvements vital to the Tribe by negatively affecting . . . watersheds through increased sedimentation to streams (mining activities, increased traffic adjacent to streams), potential fuel and chemical spills, and decreased water quality resulting from mineral exploration. Moreover, the Nez Perce Tribe suggests that proposed mining activity is directly connected to historic cycles of negative cultural and water quality impacts; the corporate project could be the next in a series of broken promises. For example, the tribal resolution references mining boom-bust cycles affecting local economies and water quality, including repeated incidents in which gold mining resulted in disastrous consequences for the Tribe: Gold mining has left a legacy of destruction and contamination and boom and bust economies, the scars of which are still visible throughout the Tribe’s aboriginal territory, the American west, and world; and . . . gold mining within the Tribe’s aboriginal territory has specifically led to the diminishment of the Tribe’s Reservation in the Treaty of 1863; the armed clash between the Nez Perce and the U.S. Army; and the diminishment of the Tribe’s Treaty-reserved natural resources, including the extirpation of Spring/Summer Chinook salmon in the upper East Fork South Fork Salmon River in the 1940s. Finally, temporal cycles differ between Midas Gold’s plan and the Nez Perce resolution. Midas Gold outlines three time-cycles: Three years of construction and development, 12 to 15 years of operation, and two to three years of reclamation and closure. In contrast, the Nez Perce Tribe views the mining operation as one in a series of resource extractive events since Euro-American settlement, negatively impacting water quality and fisheries. In short, because of their connection to place, Nez Perce governance cycles are much longer than the mining company’s, based on many generations’ prior experiences, as well as critical socioecological cycles that will sustain the Tribe and water quality for many generations to come. In sum, spatio-temporal cycles, or repeated processes over space and/or time in tribal water quality governance, are illustrated in this example through the disturbance of cyclic patterns that sustain water quality-salmon-Nez Perce relationships, boom-bust cycles affecting local economies and water quality, and different conceptions of spatio-temporal cycles related to project planning and water quality risk.</w:t>
      </w:r>
    </w:p>
    <w:p w14:paraId="2F2B90C3" w14:textId="77777777" w:rsidR="00D80D67" w:rsidRPr="00AD2562" w:rsidRDefault="00D80D67" w:rsidP="00D80D67">
      <w:pPr>
        <w:rPr>
          <w:rFonts w:asciiTheme="majorHAnsi" w:hAnsiTheme="majorHAnsi" w:cstheme="majorHAnsi"/>
          <w:lang w:val="mi-NZ"/>
        </w:rPr>
      </w:pPr>
      <w:r w:rsidRPr="00AD2562">
        <w:rPr>
          <w:rFonts w:asciiTheme="majorHAnsi" w:hAnsiTheme="majorHAnsi" w:cstheme="majorHAnsi"/>
          <w:lang w:val="mi-NZ"/>
        </w:rPr>
        <w:t>2.3. Technological Mediation</w:t>
      </w:r>
    </w:p>
    <w:p w14:paraId="355D4F93" w14:textId="77777777" w:rsidR="00D80D67" w:rsidRPr="00AD2562" w:rsidRDefault="00D80D67" w:rsidP="00D80D67">
      <w:pPr>
        <w:rPr>
          <w:rFonts w:asciiTheme="majorHAnsi" w:hAnsiTheme="majorHAnsi" w:cstheme="majorHAnsi"/>
          <w:lang w:val="mi-NZ"/>
        </w:rPr>
      </w:pPr>
      <w:r w:rsidRPr="00AD2562">
        <w:rPr>
          <w:rStyle w:val="StyleUnderline"/>
          <w:rFonts w:asciiTheme="majorHAnsi" w:hAnsiTheme="majorHAnsi" w:cstheme="majorHAnsi"/>
          <w:lang w:val="mi-NZ"/>
        </w:rPr>
        <w:t>Hydrosocial spatio-temporalities are influenced</w:t>
      </w:r>
      <w:r w:rsidRPr="00AD2562">
        <w:rPr>
          <w:rFonts w:asciiTheme="majorHAnsi" w:hAnsiTheme="majorHAnsi" w:cstheme="majorHAnsi"/>
        </w:rPr>
        <w:t>—intentionally and unintentionally—</w:t>
      </w:r>
      <w:r w:rsidRPr="00AD2562">
        <w:rPr>
          <w:rStyle w:val="StyleUnderline"/>
          <w:rFonts w:asciiTheme="majorHAnsi" w:hAnsiTheme="majorHAnsi" w:cstheme="majorHAnsi"/>
          <w:lang w:val="mi-NZ"/>
        </w:rPr>
        <w:t>by the</w:t>
      </w:r>
      <w:r w:rsidRPr="00AD2562">
        <w:rPr>
          <w:rStyle w:val="StyleUnderline"/>
          <w:rFonts w:asciiTheme="majorHAnsi" w:hAnsiTheme="majorHAnsi" w:cstheme="majorHAnsi"/>
        </w:rPr>
        <w:t xml:space="preserve"> </w:t>
      </w:r>
      <w:r w:rsidRPr="00AD2562">
        <w:rPr>
          <w:rStyle w:val="Emphasis"/>
          <w:rFonts w:asciiTheme="majorHAnsi" w:hAnsiTheme="majorHAnsi" w:cstheme="majorHAnsi"/>
          <w:lang w:val="mi-NZ"/>
        </w:rPr>
        <w:t>application of scientific knowledge and practices to water</w:t>
      </w:r>
      <w:r w:rsidRPr="00AD2562">
        <w:rPr>
          <w:rFonts w:asciiTheme="majorHAnsi" w:hAnsiTheme="majorHAnsi" w:cstheme="majorHAnsi"/>
          <w:lang w:val="mi-NZ"/>
        </w:rPr>
        <w:t xml:space="preserve">. We refer to this </w:t>
      </w:r>
      <w:r w:rsidRPr="00AD2562">
        <w:rPr>
          <w:rStyle w:val="Emphasis"/>
          <w:rFonts w:asciiTheme="majorHAnsi" w:hAnsiTheme="majorHAnsi" w:cstheme="majorHAnsi"/>
          <w:lang w:val="mi-NZ"/>
        </w:rPr>
        <w:t>as technological mediation</w:t>
      </w:r>
      <w:r w:rsidRPr="00AD2562">
        <w:rPr>
          <w:rFonts w:asciiTheme="majorHAnsi" w:hAnsiTheme="majorHAnsi" w:cstheme="majorHAnsi"/>
          <w:lang w:val="mi-NZ"/>
        </w:rPr>
        <w:t xml:space="preserve">. As Leslie Head suggests, </w:t>
      </w:r>
      <w:r w:rsidRPr="00AD2562">
        <w:rPr>
          <w:rStyle w:val="StyleUnderline"/>
          <w:rFonts w:asciiTheme="majorHAnsi" w:hAnsiTheme="majorHAnsi" w:cstheme="majorHAnsi"/>
          <w:lang w:val="mi-NZ"/>
        </w:rPr>
        <w:t>human communities are dependent on distant water flows, but also “pipes,</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 xml:space="preserve">pumps, weirs, and web-based financial transfer instruments”, along with other </w:t>
      </w:r>
      <w:r w:rsidRPr="00AD2562">
        <w:rPr>
          <w:rStyle w:val="Emphasis"/>
          <w:rFonts w:asciiTheme="majorHAnsi" w:hAnsiTheme="majorHAnsi" w:cstheme="majorHAnsi"/>
          <w:lang w:val="mi-NZ"/>
        </w:rPr>
        <w:t>technologies that</w:t>
      </w:r>
      <w:r w:rsidRPr="00AD2562">
        <w:rPr>
          <w:rStyle w:val="Emphasis"/>
          <w:rFonts w:asciiTheme="majorHAnsi" w:hAnsiTheme="majorHAnsi" w:cstheme="majorHAnsi"/>
        </w:rPr>
        <w:t xml:space="preserve"> </w:t>
      </w:r>
      <w:r w:rsidRPr="00AD2562">
        <w:rPr>
          <w:rStyle w:val="Emphasis"/>
          <w:rFonts w:asciiTheme="majorHAnsi" w:hAnsiTheme="majorHAnsi" w:cstheme="majorHAnsi"/>
          <w:lang w:val="mi-NZ"/>
        </w:rPr>
        <w:t>mediate “human-water relations in various ways</w:t>
      </w:r>
      <w:r w:rsidRPr="00AD2562">
        <w:rPr>
          <w:rStyle w:val="StyleUnderline"/>
          <w:rFonts w:asciiTheme="majorHAnsi" w:hAnsiTheme="majorHAnsi" w:cstheme="majorHAnsi"/>
          <w:lang w:val="mi-NZ"/>
        </w:rPr>
        <w:t xml:space="preserve"> and across both space and time</w:t>
      </w:r>
      <w:r w:rsidRPr="00AD2562">
        <w:rPr>
          <w:rFonts w:asciiTheme="majorHAnsi" w:hAnsiTheme="majorHAnsi" w:cstheme="majorHAnsi"/>
          <w:lang w:val="mi-NZ"/>
        </w:rPr>
        <w:t xml:space="preserve">” [72]. </w:t>
      </w:r>
    </w:p>
    <w:p w14:paraId="57C28B5C" w14:textId="77777777" w:rsidR="00D80D67" w:rsidRPr="00AD2562" w:rsidRDefault="00D80D67" w:rsidP="00D80D67">
      <w:pPr>
        <w:rPr>
          <w:rStyle w:val="StyleUnderline"/>
          <w:rFonts w:asciiTheme="majorHAnsi" w:hAnsiTheme="majorHAnsi" w:cstheme="majorHAnsi"/>
          <w:lang w:val="mi-NZ"/>
        </w:rPr>
      </w:pPr>
      <w:r w:rsidRPr="00AD2562">
        <w:rPr>
          <w:rFonts w:asciiTheme="majorHAnsi" w:hAnsiTheme="majorHAnsi" w:cstheme="majorHAnsi"/>
          <w:lang w:val="mi-NZ"/>
        </w:rPr>
        <w:t xml:space="preserve">Such </w:t>
      </w:r>
      <w:r w:rsidRPr="00AD2562">
        <w:rPr>
          <w:rStyle w:val="StyleUnderline"/>
          <w:rFonts w:asciiTheme="majorHAnsi" w:hAnsiTheme="majorHAnsi" w:cstheme="majorHAnsi"/>
          <w:lang w:val="mi-NZ"/>
        </w:rPr>
        <w:t xml:space="preserve">technological mediation may involve water quality through </w:t>
      </w:r>
      <w:r w:rsidRPr="00AD2562">
        <w:rPr>
          <w:rStyle w:val="Emphasis"/>
          <w:rFonts w:asciiTheme="majorHAnsi" w:hAnsiTheme="majorHAnsi" w:cstheme="majorHAnsi"/>
          <w:lang w:val="mi-NZ"/>
        </w:rPr>
        <w:t>monitoring regimes that assess certain</w:t>
      </w:r>
      <w:r w:rsidRPr="00AD2562">
        <w:rPr>
          <w:rStyle w:val="Emphasis"/>
          <w:rFonts w:asciiTheme="majorHAnsi" w:hAnsiTheme="majorHAnsi" w:cstheme="majorHAnsi"/>
        </w:rPr>
        <w:t xml:space="preserve"> </w:t>
      </w:r>
      <w:r w:rsidRPr="00AD2562">
        <w:rPr>
          <w:rStyle w:val="Emphasis"/>
          <w:rFonts w:asciiTheme="majorHAnsi" w:hAnsiTheme="majorHAnsi" w:cstheme="majorHAnsi"/>
          <w:lang w:val="mi-NZ"/>
        </w:rPr>
        <w:t>parameters in particular places over time</w:t>
      </w:r>
      <w:r w:rsidRPr="00AD2562">
        <w:rPr>
          <w:rFonts w:asciiTheme="majorHAnsi" w:hAnsiTheme="majorHAnsi" w:cstheme="majorHAnsi"/>
          <w:lang w:val="mi-NZ"/>
        </w:rPr>
        <w:t xml:space="preserve"> [83]; </w:t>
      </w:r>
      <w:r w:rsidRPr="00AD2562">
        <w:rPr>
          <w:rStyle w:val="Emphasis"/>
          <w:rFonts w:asciiTheme="majorHAnsi" w:hAnsiTheme="majorHAnsi" w:cstheme="majorHAnsi"/>
          <w:lang w:val="mi-NZ"/>
        </w:rPr>
        <w:t>water infrastructure including dams, diversions,</w:t>
      </w:r>
      <w:r w:rsidRPr="00AD2562">
        <w:rPr>
          <w:rStyle w:val="Emphasis"/>
          <w:rFonts w:asciiTheme="majorHAnsi" w:hAnsiTheme="majorHAnsi" w:cstheme="majorHAnsi"/>
        </w:rPr>
        <w:t xml:space="preserve"> </w:t>
      </w:r>
      <w:r w:rsidRPr="00AD2562">
        <w:rPr>
          <w:rStyle w:val="Emphasis"/>
          <w:rFonts w:asciiTheme="majorHAnsi" w:hAnsiTheme="majorHAnsi" w:cstheme="majorHAnsi"/>
          <w:lang w:val="mi-NZ"/>
        </w:rPr>
        <w:t>treatment facilities, and irrigation equipment</w:t>
      </w:r>
      <w:r w:rsidRPr="00AD2562">
        <w:rPr>
          <w:rFonts w:asciiTheme="majorHAnsi" w:hAnsiTheme="majorHAnsi" w:cstheme="majorHAnsi"/>
          <w:lang w:val="mi-NZ"/>
        </w:rPr>
        <w:t xml:space="preserve"> [69,84–87]; </w:t>
      </w:r>
      <w:r w:rsidRPr="00AD2562">
        <w:rPr>
          <w:rStyle w:val="Emphasis"/>
          <w:rFonts w:asciiTheme="majorHAnsi" w:hAnsiTheme="majorHAnsi" w:cstheme="majorHAnsi"/>
          <w:lang w:val="mi-NZ"/>
        </w:rPr>
        <w:t>and a range of technologies that are not</w:t>
      </w:r>
      <w:r w:rsidRPr="00AD2562">
        <w:rPr>
          <w:rStyle w:val="Emphasis"/>
          <w:rFonts w:asciiTheme="majorHAnsi" w:hAnsiTheme="majorHAnsi" w:cstheme="majorHAnsi"/>
        </w:rPr>
        <w:t xml:space="preserve"> </w:t>
      </w:r>
      <w:r w:rsidRPr="00AD2562">
        <w:rPr>
          <w:rStyle w:val="Emphasis"/>
          <w:rFonts w:asciiTheme="majorHAnsi" w:hAnsiTheme="majorHAnsi" w:cstheme="majorHAnsi"/>
          <w:lang w:val="mi-NZ"/>
        </w:rPr>
        <w:t>specifically water-oriented, but influence water governance</w:t>
      </w:r>
      <w:r w:rsidRPr="00AD2562">
        <w:rPr>
          <w:rFonts w:asciiTheme="majorHAnsi" w:hAnsiTheme="majorHAnsi" w:cstheme="majorHAnsi"/>
          <w:lang w:val="mi-NZ"/>
        </w:rPr>
        <w:t xml:space="preserve"> [72,88]. As such, </w:t>
      </w:r>
      <w:r w:rsidRPr="00AD2562">
        <w:rPr>
          <w:rStyle w:val="Emphasis"/>
          <w:rFonts w:asciiTheme="majorHAnsi" w:hAnsiTheme="majorHAnsi" w:cstheme="majorHAnsi"/>
          <w:lang w:val="mi-NZ"/>
        </w:rPr>
        <w:t>technologies</w:t>
      </w:r>
      <w:r w:rsidRPr="00AD2562">
        <w:rPr>
          <w:rStyle w:val="StyleUnderline"/>
          <w:rFonts w:asciiTheme="majorHAnsi" w:hAnsiTheme="majorHAnsi" w:cstheme="majorHAnsi"/>
          <w:lang w:val="mi-NZ"/>
        </w:rPr>
        <w:t xml:space="preserve"> that Tribes</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contend with</w:t>
      </w:r>
      <w:r w:rsidRPr="00AD2562">
        <w:rPr>
          <w:rFonts w:asciiTheme="majorHAnsi" w:hAnsiTheme="majorHAnsi" w:cstheme="majorHAnsi"/>
          <w:lang w:val="mi-NZ"/>
        </w:rPr>
        <w:t xml:space="preserve"> (each in their own fashion) serve to </w:t>
      </w:r>
      <w:r w:rsidRPr="00AD2562">
        <w:rPr>
          <w:rStyle w:val="StyleUnderline"/>
          <w:rFonts w:asciiTheme="majorHAnsi" w:hAnsiTheme="majorHAnsi" w:cstheme="majorHAnsi"/>
          <w:lang w:val="mi-NZ"/>
        </w:rPr>
        <w:t>mediate power relations, inform cultural histories [87],</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 xml:space="preserve">and </w:t>
      </w:r>
      <w:r w:rsidRPr="00AD2562">
        <w:rPr>
          <w:rStyle w:val="Emphasis"/>
          <w:rFonts w:asciiTheme="majorHAnsi" w:hAnsiTheme="majorHAnsi" w:cstheme="majorHAnsi"/>
          <w:lang w:val="mi-NZ"/>
        </w:rPr>
        <w:t>reconfigure space and time, as they restructure “watery” networks</w:t>
      </w:r>
      <w:r w:rsidRPr="00AD2562">
        <w:rPr>
          <w:rStyle w:val="StyleUnderline"/>
          <w:rFonts w:asciiTheme="majorHAnsi" w:hAnsiTheme="majorHAnsi" w:cstheme="majorHAnsi"/>
          <w:lang w:val="mi-NZ"/>
        </w:rPr>
        <w:t>.</w:t>
      </w:r>
    </w:p>
    <w:p w14:paraId="5D693F85" w14:textId="77777777" w:rsidR="00D80D67" w:rsidRPr="00AD2562" w:rsidRDefault="00D80D67" w:rsidP="00D80D67">
      <w:pPr>
        <w:rPr>
          <w:rFonts w:asciiTheme="majorHAnsi" w:hAnsiTheme="majorHAnsi" w:cstheme="majorHAnsi"/>
          <w:lang w:val="mi-NZ"/>
        </w:rPr>
      </w:pPr>
      <w:r w:rsidRPr="00AD2562">
        <w:rPr>
          <w:rFonts w:asciiTheme="majorHAnsi" w:hAnsiTheme="majorHAnsi" w:cstheme="majorHAnsi"/>
          <w:lang w:val="mi-NZ"/>
        </w:rPr>
        <w:t xml:space="preserve">Water Quality Governance </w:t>
      </w:r>
      <w:r w:rsidRPr="00AD2562">
        <w:rPr>
          <w:rStyle w:val="StyleUnderline"/>
          <w:rFonts w:asciiTheme="majorHAnsi" w:hAnsiTheme="majorHAnsi" w:cstheme="majorHAnsi"/>
          <w:lang w:val="mi-NZ"/>
        </w:rPr>
        <w:t>Example</w:t>
      </w:r>
      <w:r w:rsidRPr="00AD2562">
        <w:rPr>
          <w:rFonts w:asciiTheme="majorHAnsi" w:hAnsiTheme="majorHAnsi" w:cstheme="majorHAnsi"/>
          <w:lang w:val="mi-NZ"/>
        </w:rPr>
        <w:t>: The Miccosukee</w:t>
      </w:r>
    </w:p>
    <w:p w14:paraId="29B6B379" w14:textId="77777777" w:rsidR="00D80D67" w:rsidRPr="00AD2562" w:rsidRDefault="00D80D67" w:rsidP="00D80D67">
      <w:pPr>
        <w:rPr>
          <w:rFonts w:asciiTheme="majorHAnsi" w:hAnsiTheme="majorHAnsi" w:cstheme="majorHAnsi"/>
          <w:lang w:val="mi-NZ"/>
        </w:rPr>
      </w:pPr>
      <w:r w:rsidRPr="00AD2562">
        <w:rPr>
          <w:rFonts w:asciiTheme="majorHAnsi" w:hAnsiTheme="majorHAnsi" w:cstheme="majorHAnsi"/>
          <w:lang w:val="mi-NZ"/>
        </w:rPr>
        <w:t xml:space="preserve">The Miccosukee Tribe of Indians (or simply, the Miccosukee) became a federally recognized Tribe in 1962. In 1994, the Miccosukee received TAS status under the CWA and in 1999, the EPA approved their water quality standards. </w:t>
      </w:r>
      <w:r w:rsidRPr="00AD2562">
        <w:rPr>
          <w:rStyle w:val="StyleUnderline"/>
          <w:rFonts w:asciiTheme="majorHAnsi" w:hAnsiTheme="majorHAnsi" w:cstheme="majorHAnsi"/>
          <w:lang w:val="mi-NZ"/>
        </w:rPr>
        <w:t>Given that Miccosukee homelands are in close proximity to</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the City of Miami, Florida, the Tribe has been active in initiatives designed to protect water quality,</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wildlife, and tree islands of the Everglades. In addition to reservation lands in and around the</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Everglades, the Miccosukee Tribe has a perpetual lease to lands within Water Conservation Area 3A,</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 xml:space="preserve">deep within the Everglades. </w:t>
      </w:r>
      <w:r w:rsidRPr="00AD2562">
        <w:rPr>
          <w:rFonts w:asciiTheme="majorHAnsi" w:hAnsiTheme="majorHAnsi" w:cstheme="majorHAnsi"/>
          <w:lang w:val="mi-NZ"/>
        </w:rPr>
        <w:t>Tribal members hunt, fish, and gather materials in these areas, engage in religious planting and harvesting on tree islands, and operate a recreational business for visitors to the Everglades [89]. As Carden observes, tribal members rely “upon the integrity of Everglades ecosystem to support its religion, culture, and economic survival” [89].</w:t>
      </w:r>
    </w:p>
    <w:p w14:paraId="611000D9" w14:textId="77777777" w:rsidR="00D80D67" w:rsidRPr="00AD2562" w:rsidRDefault="00D80D67" w:rsidP="00D80D67">
      <w:pPr>
        <w:rPr>
          <w:rFonts w:asciiTheme="majorHAnsi" w:hAnsiTheme="majorHAnsi" w:cstheme="majorHAnsi"/>
          <w:lang w:val="mi-NZ"/>
        </w:rPr>
      </w:pPr>
      <w:r w:rsidRPr="00AD2562">
        <w:rPr>
          <w:rStyle w:val="StyleUnderline"/>
          <w:rFonts w:asciiTheme="majorHAnsi" w:hAnsiTheme="majorHAnsi" w:cstheme="majorHAnsi"/>
          <w:lang w:val="mi-NZ"/>
        </w:rPr>
        <w:t>The Miccosukee Environmental Protection Agency supports a dedicated Water Resources</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Department (Miccosukee WRD) that addresses water flows and water quality as a key aspect of</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 xml:space="preserve">Everglades restoration. This tribal initiative is especially challenging due to the </w:t>
      </w:r>
      <w:r w:rsidRPr="00AD2562">
        <w:rPr>
          <w:rStyle w:val="Emphasis"/>
          <w:rFonts w:asciiTheme="majorHAnsi" w:hAnsiTheme="majorHAnsi" w:cstheme="majorHAnsi"/>
          <w:lang w:val="mi-NZ"/>
        </w:rPr>
        <w:t>multiple layers of</w:t>
      </w:r>
      <w:r w:rsidRPr="00AD2562">
        <w:rPr>
          <w:rStyle w:val="Emphasis"/>
          <w:rFonts w:asciiTheme="majorHAnsi" w:hAnsiTheme="majorHAnsi" w:cstheme="majorHAnsi"/>
        </w:rPr>
        <w:t xml:space="preserve"> </w:t>
      </w:r>
      <w:r w:rsidRPr="00AD2562">
        <w:rPr>
          <w:rStyle w:val="Emphasis"/>
          <w:rFonts w:asciiTheme="majorHAnsi" w:hAnsiTheme="majorHAnsi" w:cstheme="majorHAnsi"/>
          <w:lang w:val="mi-NZ"/>
        </w:rPr>
        <w:t>water control technologies deployed and operated at various times by different government entities</w:t>
      </w:r>
      <w:r w:rsidRPr="00AD2562">
        <w:rPr>
          <w:rStyle w:val="StyleUnderline"/>
          <w:rFonts w:asciiTheme="majorHAnsi" w:hAnsiTheme="majorHAnsi" w:cstheme="majorHAnsi"/>
          <w:lang w:val="mi-NZ"/>
        </w:rPr>
        <w:t>,</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each designed to manage waters of the Everglades.</w:t>
      </w:r>
      <w:r w:rsidRPr="00AD2562">
        <w:rPr>
          <w:rFonts w:asciiTheme="majorHAnsi" w:hAnsiTheme="majorHAnsi" w:cstheme="majorHAnsi"/>
          <w:lang w:val="mi-NZ"/>
        </w:rPr>
        <w:t xml:space="preserve"> </w:t>
      </w:r>
    </w:p>
    <w:p w14:paraId="3DFD6125" w14:textId="77777777" w:rsidR="00D80D67" w:rsidRPr="00AD2562" w:rsidRDefault="00D80D67" w:rsidP="00D80D67">
      <w:pPr>
        <w:rPr>
          <w:rFonts w:asciiTheme="majorHAnsi" w:hAnsiTheme="majorHAnsi" w:cstheme="majorHAnsi"/>
          <w:lang w:val="mi-NZ"/>
        </w:rPr>
      </w:pPr>
      <w:r w:rsidRPr="00AD2562">
        <w:rPr>
          <w:rFonts w:asciiTheme="majorHAnsi" w:hAnsiTheme="majorHAnsi" w:cstheme="majorHAnsi"/>
          <w:lang w:val="mi-NZ"/>
        </w:rPr>
        <w:t xml:space="preserve">For example, </w:t>
      </w:r>
      <w:r w:rsidRPr="00AD2562">
        <w:rPr>
          <w:rStyle w:val="StyleUnderline"/>
          <w:rFonts w:asciiTheme="majorHAnsi" w:hAnsiTheme="majorHAnsi" w:cstheme="majorHAnsi"/>
          <w:lang w:val="mi-NZ"/>
        </w:rPr>
        <w:t>the Central and South Florida</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(C&amp;SF) Project is a particularly intricate and aggressive system of water control operated by the U.S.</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Army Corps of Engineers composed of dams, gates, canals, levees, and pumping stations, designed</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 xml:space="preserve">to control water flows over 16,000 </w:t>
      </w:r>
      <w:r w:rsidRPr="00AD2562">
        <w:rPr>
          <w:rStyle w:val="StyleUnderline"/>
          <w:rFonts w:asciiTheme="majorHAnsi" w:hAnsiTheme="majorHAnsi" w:cstheme="majorHAnsi"/>
          <w:lang w:val="mi-NZ"/>
        </w:rPr>
        <w:lastRenderedPageBreak/>
        <w:t>square miles so as to serve the various needs of a residential area</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to the east, an agricultural area to the south, and the Everglades National Park, but not the needs of</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the Miccosukee [90]. As a result of this and other water control systems, it is clear that the “watery”</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networks the Miccosukee are involved in are strongly mediated by a variety of technologies</w:t>
      </w:r>
      <w:r w:rsidRPr="00AD2562">
        <w:rPr>
          <w:rFonts w:asciiTheme="majorHAnsi" w:hAnsiTheme="majorHAnsi" w:cstheme="majorHAnsi"/>
          <w:lang w:val="mi-NZ"/>
        </w:rPr>
        <w:t xml:space="preserve">. </w:t>
      </w:r>
    </w:p>
    <w:p w14:paraId="3C8499E4" w14:textId="77777777" w:rsidR="00D80D67" w:rsidRPr="00AD2562" w:rsidRDefault="00D80D67" w:rsidP="00D80D67">
      <w:pPr>
        <w:rPr>
          <w:rFonts w:asciiTheme="majorHAnsi" w:hAnsiTheme="majorHAnsi" w:cstheme="majorHAnsi"/>
          <w:lang w:val="mi-NZ"/>
        </w:rPr>
      </w:pPr>
      <w:r w:rsidRPr="00AD2562">
        <w:rPr>
          <w:rFonts w:asciiTheme="majorHAnsi" w:hAnsiTheme="majorHAnsi" w:cstheme="majorHAnsi"/>
          <w:lang w:val="mi-NZ"/>
        </w:rPr>
        <w:t>In an effort to improve the impact of these highly modified aspects of the Everglades’ flow regime, th</w:t>
      </w:r>
      <w:r w:rsidRPr="00AD2562">
        <w:rPr>
          <w:rStyle w:val="StyleUnderline"/>
          <w:rFonts w:asciiTheme="majorHAnsi" w:hAnsiTheme="majorHAnsi" w:cstheme="majorHAnsi"/>
          <w:lang w:val="mi-NZ"/>
        </w:rPr>
        <w:t xml:space="preserve">e Miccosukee WRD has deployed its </w:t>
      </w:r>
      <w:r w:rsidRPr="00AD2562">
        <w:rPr>
          <w:rStyle w:val="Emphasis"/>
          <w:rFonts w:asciiTheme="majorHAnsi" w:hAnsiTheme="majorHAnsi" w:cstheme="majorHAnsi"/>
          <w:lang w:val="mi-NZ"/>
        </w:rPr>
        <w:t>own technological mediation</w:t>
      </w:r>
      <w:r w:rsidRPr="00AD2562">
        <w:rPr>
          <w:rStyle w:val="StyleUnderline"/>
          <w:rFonts w:asciiTheme="majorHAnsi" w:hAnsiTheme="majorHAnsi" w:cstheme="majorHAnsi"/>
          <w:lang w:val="mi-NZ"/>
        </w:rPr>
        <w:t xml:space="preserve"> by addressing the</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 xml:space="preserve">hydroperiod, water depth, flow volume, and velocity in ways that couple with </w:t>
      </w:r>
      <w:r w:rsidRPr="00AD2562">
        <w:rPr>
          <w:rStyle w:val="Emphasis"/>
          <w:rFonts w:asciiTheme="majorHAnsi" w:hAnsiTheme="majorHAnsi" w:cstheme="majorHAnsi"/>
          <w:lang w:val="mi-NZ"/>
        </w:rPr>
        <w:t>their water quality</w:t>
      </w:r>
      <w:r w:rsidRPr="00AD2562">
        <w:rPr>
          <w:rStyle w:val="Emphasis"/>
          <w:rFonts w:asciiTheme="majorHAnsi" w:hAnsiTheme="majorHAnsi" w:cstheme="majorHAnsi"/>
        </w:rPr>
        <w:t xml:space="preserve"> </w:t>
      </w:r>
      <w:r w:rsidRPr="00AD2562">
        <w:rPr>
          <w:rStyle w:val="Emphasis"/>
          <w:rFonts w:asciiTheme="majorHAnsi" w:hAnsiTheme="majorHAnsi" w:cstheme="majorHAnsi"/>
          <w:lang w:val="mi-NZ"/>
        </w:rPr>
        <w:t>management initiatives</w:t>
      </w:r>
      <w:r w:rsidRPr="00AD2562">
        <w:rPr>
          <w:rFonts w:asciiTheme="majorHAnsi" w:hAnsiTheme="majorHAnsi" w:cstheme="majorHAnsi"/>
          <w:lang w:val="mi-NZ"/>
        </w:rPr>
        <w:t xml:space="preserve"> [91] and </w:t>
      </w:r>
      <w:r w:rsidRPr="00AD2562">
        <w:rPr>
          <w:rStyle w:val="StyleUnderline"/>
          <w:rFonts w:asciiTheme="majorHAnsi" w:hAnsiTheme="majorHAnsi" w:cstheme="majorHAnsi"/>
          <w:lang w:val="mi-NZ"/>
        </w:rPr>
        <w:t xml:space="preserve">which </w:t>
      </w:r>
      <w:r w:rsidRPr="00AD2562">
        <w:rPr>
          <w:rStyle w:val="Emphasis"/>
          <w:rFonts w:asciiTheme="majorHAnsi" w:hAnsiTheme="majorHAnsi" w:cstheme="majorHAnsi"/>
          <w:lang w:val="mi-NZ"/>
        </w:rPr>
        <w:t>differ from other governments’ efforts</w:t>
      </w:r>
      <w:r w:rsidRPr="00AD2562">
        <w:rPr>
          <w:rFonts w:asciiTheme="majorHAnsi" w:hAnsiTheme="majorHAnsi" w:cstheme="majorHAnsi"/>
          <w:lang w:val="mi-NZ"/>
        </w:rPr>
        <w:t>. With this end in mind, the Tribe recently asserted its opposition to a proposed Florida transportation and recreation project [92]. The Tribe looks to both the past and the future in developing approaches to address flow regime modifications that change the spatialities of water and land within the Everglades. In so doing, the Miccosukee both counter and deploy technologies to spatially and temporally re-orient “watery” networks.</w:t>
      </w:r>
    </w:p>
    <w:p w14:paraId="46108450" w14:textId="77777777" w:rsidR="00D80D67" w:rsidRPr="00AD2562" w:rsidRDefault="00D80D67" w:rsidP="00D80D67">
      <w:pPr>
        <w:rPr>
          <w:rFonts w:asciiTheme="majorHAnsi" w:hAnsiTheme="majorHAnsi" w:cstheme="majorHAnsi"/>
          <w:lang w:val="mi-NZ"/>
        </w:rPr>
      </w:pPr>
      <w:r w:rsidRPr="00AD2562">
        <w:rPr>
          <w:rStyle w:val="StyleUnderline"/>
          <w:rFonts w:asciiTheme="majorHAnsi" w:hAnsiTheme="majorHAnsi" w:cstheme="majorHAnsi"/>
        </w:rPr>
        <w:t>Because water quality is important to the Tribe, the Miccosukee have actively resisted technologies that may contaminate the waters of the Everglades and litigation has become a significant dimension of their tribal water quality governance</w:t>
      </w:r>
      <w:r w:rsidRPr="00AD2562">
        <w:rPr>
          <w:rFonts w:asciiTheme="majorHAnsi" w:hAnsiTheme="majorHAnsi" w:cstheme="majorHAnsi"/>
        </w:rPr>
        <w:t>. The</w:t>
      </w:r>
      <w:r w:rsidRPr="00AD2562">
        <w:rPr>
          <w:rStyle w:val="StyleUnderline"/>
          <w:rFonts w:asciiTheme="majorHAnsi" w:hAnsiTheme="majorHAnsi" w:cstheme="majorHAnsi"/>
        </w:rPr>
        <w:t xml:space="preserve"> </w:t>
      </w:r>
      <w:r w:rsidRPr="00AD2562">
        <w:rPr>
          <w:rFonts w:asciiTheme="majorHAnsi" w:hAnsiTheme="majorHAnsi" w:cstheme="majorHAnsi"/>
          <w:lang w:val="mi-NZ"/>
        </w:rPr>
        <w:t xml:space="preserve">Miccosukee Tribe has instigated or been an intervenor in many different cases related to water quality and environmental issues in the Everglades, including cases that started in 1988, 1994, 1998, 2002, and 2004, many of which continued for years [93]. For example, a 1998 case, which resulted in a 2004 U.S. Supreme Court decision in favor of the Miccosukee, concerned a pumping system operated by the South Florida Water Management District (the District). The Miccosukee sought to require the District to be regulated under a CWA National Pollution Discharge Elimination System (NPDES) permit for conveying waters laden with high levels of phosphorus and other contaminants into the Everglades, [89]. </w:t>
      </w:r>
      <w:r w:rsidRPr="00AD2562">
        <w:rPr>
          <w:rStyle w:val="StyleUnderline"/>
          <w:rFonts w:asciiTheme="majorHAnsi" w:hAnsiTheme="majorHAnsi" w:cstheme="majorHAnsi"/>
          <w:lang w:val="mi-NZ"/>
        </w:rPr>
        <w:t>The District argued that the Everglades</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are one—a singular water—denying any change to spatial boundaries and thus arguing that regulation</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was rendered irrelevant. Conversely, the Miccosukee successfully argued that water quality differences</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resulted in a different set of spatialities in which boundaries were created by differences in water</w:t>
      </w:r>
      <w:r w:rsidRPr="00AD2562">
        <w:rPr>
          <w:rStyle w:val="StyleUnderline"/>
          <w:rFonts w:asciiTheme="majorHAnsi" w:hAnsiTheme="majorHAnsi" w:cstheme="majorHAnsi"/>
        </w:rPr>
        <w:t xml:space="preserve"> </w:t>
      </w:r>
      <w:r w:rsidRPr="00AD2562">
        <w:rPr>
          <w:rStyle w:val="StyleUnderline"/>
          <w:rFonts w:asciiTheme="majorHAnsi" w:hAnsiTheme="majorHAnsi" w:cstheme="majorHAnsi"/>
          <w:lang w:val="mi-NZ"/>
        </w:rPr>
        <w:t xml:space="preserve">quality </w:t>
      </w:r>
      <w:r w:rsidRPr="00AD2562">
        <w:rPr>
          <w:rFonts w:asciiTheme="majorHAnsi" w:hAnsiTheme="majorHAnsi" w:cstheme="majorHAnsi"/>
          <w:lang w:val="mi-NZ"/>
        </w:rPr>
        <w:t>[93]. This litigation, along with other court battles, underscore another strategy for tribal water quality governance, one that effectively changes the spatial orientation of a “watery” network through technological mediation. In so doing, the Miccosukee open up a “third space of sovereignty.”</w:t>
      </w:r>
    </w:p>
    <w:p w14:paraId="02B0CBA8" w14:textId="77777777" w:rsidR="00D80D67" w:rsidRPr="00AD2562" w:rsidRDefault="00D80D67" w:rsidP="00D80D67">
      <w:pPr>
        <w:rPr>
          <w:rFonts w:asciiTheme="majorHAnsi" w:hAnsiTheme="majorHAnsi" w:cstheme="majorHAnsi"/>
        </w:rPr>
      </w:pPr>
    </w:p>
    <w:p w14:paraId="5381904C" w14:textId="77777777" w:rsidR="00D80D67" w:rsidRPr="00AD2562" w:rsidRDefault="00D80D67" w:rsidP="00D80D67">
      <w:pPr>
        <w:rPr>
          <w:rFonts w:asciiTheme="majorHAnsi" w:hAnsiTheme="majorHAnsi" w:cstheme="majorHAnsi"/>
        </w:rPr>
      </w:pPr>
    </w:p>
    <w:p w14:paraId="2C898A28" w14:textId="77777777" w:rsidR="00D80D67" w:rsidRPr="00AD2562" w:rsidRDefault="00D80D67" w:rsidP="00D80D67">
      <w:pPr>
        <w:pStyle w:val="Heading4"/>
        <w:rPr>
          <w:rFonts w:asciiTheme="majorHAnsi" w:hAnsiTheme="majorHAnsi" w:cstheme="majorHAnsi"/>
        </w:rPr>
      </w:pPr>
      <w:r w:rsidRPr="00AD2562">
        <w:rPr>
          <w:rFonts w:asciiTheme="majorHAnsi" w:hAnsiTheme="majorHAnsi" w:cstheme="majorHAnsi"/>
        </w:rPr>
        <w:lastRenderedPageBreak/>
        <w:t xml:space="preserve">B3 – Resourcification Link: The recurring word in the 1AC, “manage,” implies that water is a resource, a non-human entity that can be used, exploited, and owned by a human. </w:t>
      </w:r>
    </w:p>
    <w:p w14:paraId="3385E325" w14:textId="77777777" w:rsidR="00D80D67" w:rsidRPr="00AD2562" w:rsidRDefault="00D80D67" w:rsidP="00D80D67">
      <w:pPr>
        <w:pStyle w:val="Heading4"/>
        <w:rPr>
          <w:rFonts w:asciiTheme="majorHAnsi" w:hAnsiTheme="majorHAnsi" w:cstheme="majorHAnsi"/>
        </w:rPr>
      </w:pPr>
      <w:r w:rsidRPr="00AD2562">
        <w:rPr>
          <w:rFonts w:asciiTheme="majorHAnsi" w:hAnsiTheme="majorHAnsi" w:cstheme="majorHAnsi"/>
        </w:rPr>
        <w:t xml:space="preserve">---The combination of </w:t>
      </w:r>
      <w:r w:rsidRPr="00AD2562">
        <w:rPr>
          <w:rFonts w:asciiTheme="majorHAnsi" w:hAnsiTheme="majorHAnsi" w:cstheme="majorHAnsi"/>
          <w:u w:val="single"/>
        </w:rPr>
        <w:t>human ownership logics</w:t>
      </w:r>
      <w:r w:rsidRPr="00AD2562">
        <w:rPr>
          <w:rFonts w:asciiTheme="majorHAnsi" w:hAnsiTheme="majorHAnsi" w:cstheme="majorHAnsi"/>
        </w:rPr>
        <w:t xml:space="preserve"> and the </w:t>
      </w:r>
      <w:r w:rsidRPr="00AD2562">
        <w:rPr>
          <w:rFonts w:asciiTheme="majorHAnsi" w:hAnsiTheme="majorHAnsi" w:cstheme="majorHAnsi"/>
          <w:u w:val="single"/>
        </w:rPr>
        <w:t>negation of indigenous water governance</w:t>
      </w:r>
      <w:r w:rsidRPr="00AD2562">
        <w:rPr>
          <w:rFonts w:asciiTheme="majorHAnsi" w:hAnsiTheme="majorHAnsi" w:cstheme="majorHAnsi"/>
        </w:rPr>
        <w:t xml:space="preserve"> constructs that, under western land epistemologies, </w:t>
      </w:r>
      <w:r w:rsidRPr="00AD2562">
        <w:rPr>
          <w:rFonts w:asciiTheme="majorHAnsi" w:hAnsiTheme="majorHAnsi" w:cstheme="majorHAnsi"/>
          <w:u w:val="single"/>
        </w:rPr>
        <w:t>native people are not human</w:t>
      </w:r>
    </w:p>
    <w:p w14:paraId="3267C847" w14:textId="77777777" w:rsidR="00D80D67" w:rsidRPr="00AD2562" w:rsidRDefault="00D80D67" w:rsidP="00D80D67">
      <w:pPr>
        <w:pStyle w:val="Heading4"/>
        <w:rPr>
          <w:rFonts w:asciiTheme="majorHAnsi" w:hAnsiTheme="majorHAnsi" w:cstheme="majorHAnsi"/>
        </w:rPr>
      </w:pPr>
      <w:r w:rsidRPr="00AD2562">
        <w:rPr>
          <w:rFonts w:asciiTheme="majorHAnsi" w:hAnsiTheme="majorHAnsi" w:cstheme="majorHAnsi"/>
        </w:rPr>
        <w:t xml:space="preserve">---Pike 21 – positing water as a “lynchpin” to external political issues constructs water as something to be used, which implies that </w:t>
      </w:r>
      <w:r w:rsidRPr="00AD2562">
        <w:rPr>
          <w:rFonts w:asciiTheme="majorHAnsi" w:hAnsiTheme="majorHAnsi" w:cstheme="majorHAnsi"/>
          <w:u w:val="single"/>
        </w:rPr>
        <w:t>water is not land</w:t>
      </w:r>
      <w:r w:rsidRPr="00AD2562">
        <w:rPr>
          <w:rFonts w:asciiTheme="majorHAnsi" w:hAnsiTheme="majorHAnsi" w:cstheme="majorHAnsi"/>
        </w:rPr>
        <w:t xml:space="preserve">, but something that can be used and transferred to non-indigenous populations. Moreover, it </w:t>
      </w:r>
      <w:r w:rsidRPr="00AD2562">
        <w:rPr>
          <w:rFonts w:asciiTheme="majorHAnsi" w:hAnsiTheme="majorHAnsi" w:cstheme="majorHAnsi"/>
          <w:u w:val="single"/>
        </w:rPr>
        <w:t>actively overwrites</w:t>
      </w:r>
      <w:r w:rsidRPr="00AD2562">
        <w:rPr>
          <w:rFonts w:asciiTheme="majorHAnsi" w:hAnsiTheme="majorHAnsi" w:cstheme="majorHAnsi"/>
        </w:rPr>
        <w:t xml:space="preserve"> indigenous land epistemologies of land as an interdependent ecosystem in separating water from the land, constituting the broader reconstruction of indigenous values. </w:t>
      </w:r>
    </w:p>
    <w:p w14:paraId="527B0A5B" w14:textId="77777777" w:rsidR="00D80D67" w:rsidRPr="00AD2562" w:rsidRDefault="00D80D67" w:rsidP="00D80D67">
      <w:pPr>
        <w:rPr>
          <w:rFonts w:asciiTheme="majorHAnsi" w:hAnsiTheme="majorHAnsi" w:cstheme="majorHAnsi"/>
        </w:rPr>
      </w:pPr>
    </w:p>
    <w:p w14:paraId="55493899" w14:textId="77777777" w:rsidR="00D80D67" w:rsidRPr="00D27E05" w:rsidRDefault="00D80D67" w:rsidP="00D80D67">
      <w:pPr>
        <w:keepNext/>
        <w:keepLines/>
        <w:spacing w:before="40" w:after="0"/>
        <w:outlineLvl w:val="3"/>
        <w:rPr>
          <w:rFonts w:asciiTheme="majorHAnsi" w:eastAsia="Yu Gothic Light" w:hAnsiTheme="majorHAnsi" w:cstheme="majorHAnsi"/>
          <w:b/>
          <w:bCs/>
          <w:sz w:val="26"/>
          <w:szCs w:val="26"/>
        </w:rPr>
      </w:pPr>
      <w:r w:rsidRPr="00D27E05">
        <w:rPr>
          <w:rFonts w:asciiTheme="majorHAnsi" w:eastAsia="Yu Gothic Light" w:hAnsiTheme="majorHAnsi" w:cstheme="majorHAnsi"/>
          <w:b/>
          <w:bCs/>
          <w:sz w:val="26"/>
          <w:szCs w:val="26"/>
        </w:rPr>
        <w:t>Water as resource is a settler ontology</w:t>
      </w:r>
      <w:r w:rsidRPr="00AD2562">
        <w:rPr>
          <w:rFonts w:asciiTheme="majorHAnsi" w:eastAsia="Yu Gothic Light" w:hAnsiTheme="majorHAnsi" w:cstheme="majorHAnsi"/>
          <w:b/>
          <w:bCs/>
          <w:sz w:val="26"/>
          <w:szCs w:val="26"/>
        </w:rPr>
        <w:t xml:space="preserve"> perscribed by usage-discourse in Pike 21, Umoff 8, and Satar 21</w:t>
      </w:r>
    </w:p>
    <w:p w14:paraId="750D22DD" w14:textId="77777777" w:rsidR="00D80D67" w:rsidRPr="00D27E05" w:rsidRDefault="00D80D67" w:rsidP="00D80D67">
      <w:pPr>
        <w:rPr>
          <w:rFonts w:asciiTheme="majorHAnsi" w:eastAsia="Yu Mincho" w:hAnsiTheme="majorHAnsi" w:cstheme="majorHAnsi"/>
          <w:b/>
          <w:sz w:val="26"/>
        </w:rPr>
      </w:pPr>
      <w:r w:rsidRPr="00D27E05">
        <w:rPr>
          <w:rFonts w:asciiTheme="majorHAnsi" w:eastAsia="Yu Mincho" w:hAnsiTheme="majorHAnsi" w:cstheme="majorHAnsi"/>
          <w:b/>
          <w:sz w:val="26"/>
        </w:rPr>
        <w:t xml:space="preserve">Wilson et. al. 17 </w:t>
      </w:r>
      <w:r w:rsidRPr="00D27E05">
        <w:rPr>
          <w:rFonts w:asciiTheme="majorHAnsi" w:eastAsia="Yu Mincho" w:hAnsiTheme="majorHAnsi" w:cstheme="majorHAnsi"/>
          <w:sz w:val="26"/>
        </w:rPr>
        <w:t>[Dr. Nicole J Wilson [Assistant Professor/Canada Research Chair in Arctic Environmental Change and Governance, University of Manitoba]; Dr. Leila M Harris [Dr. Leila M. Harris is a Professor at the Institute for Resources Environment and Sustainability (IRES) and the Institute for Gender, Race, Sexuality and Social Justice (GRSJ) at the University of British Columbia. She also serves as Co-Director for UBC’s Program on Water Governance, is a member of the EDGES research collaborative (Environment and Development: Gender, Equity, and Sustainability Perspectives], and is an Associate of the Department of Geography, and the Peter Wall Institute for Advanced Studies at UBC.), Julian S Yates [Human Geography, School of Social Sciences, Monash University; Julian is political ecologist and development geographer who focuses on the intersection of the politics of Indigenous knowledge, inter-cultural adult education, rural development policy, planning, and practice, and environmental governance.] “Multiple ontologies of water: Politics, conflict and implications for governance.” Environment and Planning D: Society and Space. 2017;35(5):797-815. doi:10.1177/0263775817700395 //dylan] DGP</w:t>
      </w:r>
      <w:r w:rsidRPr="00D27E05">
        <w:rPr>
          <w:rFonts w:asciiTheme="majorHAnsi" w:eastAsia="Yu Mincho" w:hAnsiTheme="majorHAnsi" w:cstheme="majorHAnsi"/>
          <w:b/>
          <w:sz w:val="26"/>
        </w:rPr>
        <w:t xml:space="preserve"> </w:t>
      </w:r>
    </w:p>
    <w:p w14:paraId="13FF7DF6" w14:textId="77777777" w:rsidR="00D80D67" w:rsidRPr="00D27E05" w:rsidRDefault="00D80D67" w:rsidP="00D80D67">
      <w:pPr>
        <w:rPr>
          <w:rFonts w:asciiTheme="majorHAnsi" w:eastAsia="Yu Mincho" w:hAnsiTheme="majorHAnsi" w:cstheme="majorHAnsi"/>
          <w:lang w:val="mi-NZ"/>
        </w:rPr>
      </w:pPr>
      <w:r w:rsidRPr="00D27E05">
        <w:rPr>
          <w:rFonts w:asciiTheme="majorHAnsi" w:eastAsia="Yu Mincho" w:hAnsiTheme="majorHAnsi" w:cstheme="majorHAnsi"/>
          <w:lang w:val="mi-NZ"/>
        </w:rPr>
        <w:t xml:space="preserve">Recent attention has been paid to the costs of a drinking water focus in water governance. Basdeo and Bharadwaj (2013), for example, have shown how </w:t>
      </w:r>
      <w:r w:rsidRPr="00D27E05">
        <w:rPr>
          <w:rFonts w:asciiTheme="majorHAnsi" w:eastAsia="Yu Mincho" w:hAnsiTheme="majorHAnsi" w:cstheme="majorHAnsi"/>
          <w:u w:val="single"/>
          <w:lang w:val="mi-NZ"/>
        </w:rPr>
        <w:t>a technical focus and</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hierarchical ordering of water needs has led to a neglect of many social, cultural and</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spiritual needs among First Nations</w:t>
      </w:r>
      <w:r w:rsidRPr="00D27E05">
        <w:rPr>
          <w:rFonts w:asciiTheme="majorHAnsi" w:eastAsia="Yu Mincho" w:hAnsiTheme="majorHAnsi" w:cstheme="majorHAnsi"/>
          <w:lang w:val="mi-NZ"/>
        </w:rPr>
        <w:t>. Anishnaabe scholar Deborah McGregor (McGregor, 2012: 11) has stressed this point:</w:t>
      </w:r>
    </w:p>
    <w:p w14:paraId="4B8FFBA4" w14:textId="77777777" w:rsidR="00D80D67" w:rsidRPr="00D27E05" w:rsidRDefault="00D80D67" w:rsidP="00D80D67">
      <w:pPr>
        <w:rPr>
          <w:rFonts w:asciiTheme="majorHAnsi" w:eastAsia="Yu Mincho" w:hAnsiTheme="majorHAnsi" w:cstheme="majorHAnsi"/>
          <w:lang w:val="mi-NZ"/>
        </w:rPr>
      </w:pPr>
      <w:r w:rsidRPr="00D27E05">
        <w:rPr>
          <w:rFonts w:asciiTheme="majorHAnsi" w:eastAsia="Yu Mincho" w:hAnsiTheme="majorHAnsi" w:cstheme="majorHAnsi"/>
          <w:u w:val="single"/>
          <w:lang w:val="mi-NZ"/>
        </w:rPr>
        <w:lastRenderedPageBreak/>
        <w:t>Water is not a single, discrete aspect of the environment; it is part of a greater, interconnected</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whole. When one considers water, therefore, one must consider all that to which water is</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connected and related [i.e. a relational ontology of water as a living being].</w:t>
      </w:r>
      <w:r w:rsidRPr="00D27E05">
        <w:rPr>
          <w:rFonts w:asciiTheme="majorHAnsi" w:eastAsia="Yu Mincho" w:hAnsiTheme="majorHAnsi" w:cstheme="majorHAnsi"/>
          <w:lang w:val="mi-NZ"/>
        </w:rPr>
        <w:t xml:space="preserve"> Elders felt current government initiatives around water to be limited and short-sighted. </w:t>
      </w:r>
      <w:r w:rsidRPr="00D27E05">
        <w:rPr>
          <w:rFonts w:asciiTheme="majorHAnsi" w:eastAsia="Yu Mincho" w:hAnsiTheme="majorHAnsi" w:cstheme="majorHAnsi"/>
          <w:u w:val="single"/>
          <w:lang w:val="mi-NZ"/>
        </w:rPr>
        <w:t>When one considers water,</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one must consider all that water supports and all that supports water. Therefore, a focus on just</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drinking water is misguided. It is not in keeping with traditional principles of... the</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 xml:space="preserve">interdependence of all living things. </w:t>
      </w:r>
      <w:r w:rsidRPr="00D27E05">
        <w:rPr>
          <w:rFonts w:asciiTheme="majorHAnsi" w:eastAsia="Yu Mincho" w:hAnsiTheme="majorHAnsi" w:cstheme="majorHAnsi"/>
          <w:lang w:val="mi-NZ"/>
        </w:rPr>
        <w:t>One must also consider, for example, the plants that water nourishes, the fish that live in water, the medicines that grow in or around water, and the animals that drink water.</w:t>
      </w:r>
    </w:p>
    <w:p w14:paraId="6DB5A209" w14:textId="77777777" w:rsidR="00D80D67" w:rsidRPr="00D27E05" w:rsidRDefault="00D80D67" w:rsidP="00D80D67">
      <w:pPr>
        <w:rPr>
          <w:rFonts w:asciiTheme="majorHAnsi" w:eastAsia="Yu Mincho" w:hAnsiTheme="majorHAnsi" w:cstheme="majorHAnsi"/>
          <w:lang w:val="mi-NZ"/>
        </w:rPr>
      </w:pPr>
      <w:r w:rsidRPr="00D27E05">
        <w:rPr>
          <w:rFonts w:asciiTheme="majorHAnsi" w:eastAsia="Yu Mincho" w:hAnsiTheme="majorHAnsi" w:cstheme="majorHAnsi"/>
          <w:lang w:val="mi-NZ"/>
        </w:rPr>
        <w:t xml:space="preserve">In a case of developing small-scale water treatment facilities for small communities and First Nations, we have observed </w:t>
      </w:r>
      <w:r w:rsidRPr="00D27E05">
        <w:rPr>
          <w:rFonts w:asciiTheme="majorHAnsi" w:eastAsia="Yu Mincho" w:hAnsiTheme="majorHAnsi" w:cstheme="majorHAnsi"/>
          <w:u w:val="single"/>
          <w:lang w:val="mi-NZ"/>
        </w:rPr>
        <w:t>cases where drinking water was separated and its infrastructure</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prioritized over other needs and an interconnected ontology of water-as-lifeblood</w:t>
      </w:r>
      <w:r w:rsidRPr="00D27E05">
        <w:rPr>
          <w:rFonts w:asciiTheme="majorHAnsi" w:eastAsia="Yu Mincho" w:hAnsiTheme="majorHAnsi" w:cstheme="majorHAnsi"/>
          <w:lang w:val="mi-NZ"/>
        </w:rPr>
        <w:t xml:space="preserve">. </w:t>
      </w:r>
      <w:r w:rsidRPr="00D27E05">
        <w:rPr>
          <w:rFonts w:asciiTheme="majorHAnsi" w:eastAsia="Yu Mincho" w:hAnsiTheme="majorHAnsi" w:cstheme="majorHAnsi"/>
          <w:u w:val="single"/>
          <w:lang w:val="mi-NZ"/>
        </w:rPr>
        <w:t>This</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prioritization stems from, and supports</w:t>
      </w:r>
      <w:r w:rsidRPr="00D27E05">
        <w:rPr>
          <w:rFonts w:asciiTheme="majorHAnsi" w:eastAsia="Yu Mincho" w:hAnsiTheme="majorHAnsi" w:cstheme="majorHAnsi"/>
          <w:b/>
          <w:iCs/>
          <w:u w:val="single"/>
          <w:lang w:val="mi-NZ"/>
        </w:rPr>
        <w:t>, hegemonic ontologies of</w:t>
      </w:r>
      <w:r w:rsidRPr="00D27E05">
        <w:rPr>
          <w:rFonts w:asciiTheme="majorHAnsi" w:eastAsia="Yu Mincho" w:hAnsiTheme="majorHAnsi" w:cstheme="majorHAnsi"/>
          <w:u w:val="single"/>
          <w:lang w:val="mi-NZ"/>
        </w:rPr>
        <w:t xml:space="preserve"> </w:t>
      </w:r>
      <w:r w:rsidRPr="00D27E05">
        <w:rPr>
          <w:rFonts w:asciiTheme="majorHAnsi" w:eastAsia="Yu Mincho" w:hAnsiTheme="majorHAnsi" w:cstheme="majorHAnsi"/>
          <w:b/>
          <w:iCs/>
          <w:u w:val="single"/>
          <w:lang w:val="mi-NZ"/>
        </w:rPr>
        <w:t>water-as-a-resource</w:t>
      </w:r>
      <w:r w:rsidRPr="00D27E05">
        <w:rPr>
          <w:rFonts w:asciiTheme="majorHAnsi" w:eastAsia="Yu Mincho" w:hAnsiTheme="majorHAnsi" w:cstheme="majorHAnsi"/>
          <w:u w:val="single"/>
          <w:lang w:val="mi-NZ"/>
        </w:rPr>
        <w:t>,</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 xml:space="preserve">which </w:t>
      </w:r>
      <w:r w:rsidRPr="00D27E05">
        <w:rPr>
          <w:rFonts w:asciiTheme="majorHAnsi" w:eastAsia="Yu Mincho" w:hAnsiTheme="majorHAnsi" w:cstheme="majorHAnsi"/>
          <w:b/>
          <w:iCs/>
          <w:u w:val="single"/>
          <w:lang w:val="mi-NZ"/>
        </w:rPr>
        <w:t>separate and distinguish water according to different uses</w:t>
      </w:r>
      <w:r w:rsidRPr="00D27E05">
        <w:rPr>
          <w:rFonts w:asciiTheme="majorHAnsi" w:eastAsia="Yu Mincho" w:hAnsiTheme="majorHAnsi" w:cstheme="majorHAnsi"/>
          <w:u w:val="single"/>
          <w:lang w:val="mi-NZ"/>
        </w:rPr>
        <w:t xml:space="preserve"> – an understanding of</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water’s existence that does not reconcile with the connected ontology of water-as-lifeblood</w:t>
      </w:r>
      <w:r w:rsidRPr="00D27E05">
        <w:rPr>
          <w:rFonts w:asciiTheme="majorHAnsi" w:eastAsia="Yu Mincho" w:hAnsiTheme="majorHAnsi" w:cstheme="majorHAnsi"/>
        </w:rPr>
        <w:t xml:space="preserve">. </w:t>
      </w:r>
      <w:r w:rsidRPr="00D27E05">
        <w:rPr>
          <w:rFonts w:asciiTheme="majorHAnsi" w:eastAsia="Yu Mincho" w:hAnsiTheme="majorHAnsi" w:cstheme="majorHAnsi"/>
          <w:u w:val="single"/>
          <w:lang w:val="mi-NZ"/>
        </w:rPr>
        <w:t>This approach is entrenched</w:t>
      </w:r>
      <w:r w:rsidRPr="00D27E05">
        <w:rPr>
          <w:rFonts w:asciiTheme="majorHAnsi" w:eastAsia="Yu Mincho" w:hAnsiTheme="majorHAnsi" w:cstheme="majorHAnsi"/>
          <w:lang w:val="mi-NZ"/>
        </w:rPr>
        <w:t xml:space="preserve"> in water policies at various scales, including </w:t>
      </w:r>
      <w:r w:rsidRPr="00D27E05">
        <w:rPr>
          <w:rFonts w:asciiTheme="majorHAnsi" w:eastAsia="Yu Mincho" w:hAnsiTheme="majorHAnsi" w:cstheme="majorHAnsi"/>
          <w:u w:val="single"/>
          <w:lang w:val="mi-NZ"/>
        </w:rPr>
        <w:t>in</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Federal Bill S-8 (The Safe Drinking Water Act for First Nations) and BC’s new Water</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Sustainability Act (Provincial Bill 18, which distinguishes between various – largely settler</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colonial – water needs and uses).</w:t>
      </w:r>
      <w:r w:rsidRPr="00D27E05">
        <w:rPr>
          <w:rFonts w:asciiTheme="majorHAnsi" w:eastAsia="Yu Mincho" w:hAnsiTheme="majorHAnsi" w:cstheme="majorHAnsi"/>
          <w:lang w:val="mi-NZ"/>
        </w:rPr>
        <w:t xml:space="preserve"> </w:t>
      </w:r>
    </w:p>
    <w:p w14:paraId="6C161CD7" w14:textId="77777777" w:rsidR="00D80D67" w:rsidRPr="00D27E05" w:rsidRDefault="00D80D67" w:rsidP="00D80D67">
      <w:pPr>
        <w:rPr>
          <w:rFonts w:asciiTheme="majorHAnsi" w:eastAsia="Yu Mincho" w:hAnsiTheme="majorHAnsi" w:cstheme="majorHAnsi"/>
          <w:lang w:val="mi-NZ"/>
        </w:rPr>
      </w:pPr>
      <w:r w:rsidRPr="00D27E05">
        <w:rPr>
          <w:rFonts w:asciiTheme="majorHAnsi" w:eastAsia="Yu Mincho" w:hAnsiTheme="majorHAnsi" w:cstheme="majorHAnsi"/>
          <w:lang w:val="mi-NZ"/>
        </w:rPr>
        <w:t>Regarding water governance in practice and in place, we observed how the installation of a drinking water treatment facility resulted in damage to existing irrigation infrastructure, in the process infringing upon livelihoods in the community and affecting the relationship between community members and the engineers implementing the project. Conversations with community members and engineers also revealed that the newly designed water intake and canal (required for the treatment centre) also altered existing stream dynamics, thereby affecting surrounding ecosystem functions as well as a sacred body of water downstream, and consequently relegating a relational ontology of allconnecting water.</w:t>
      </w:r>
    </w:p>
    <w:p w14:paraId="275D61C3" w14:textId="77777777" w:rsidR="00D80D67" w:rsidRPr="00D27E05" w:rsidRDefault="00D80D67" w:rsidP="00D80D67">
      <w:pPr>
        <w:rPr>
          <w:rFonts w:asciiTheme="majorHAnsi" w:eastAsia="Yu Mincho" w:hAnsiTheme="majorHAnsi" w:cstheme="majorHAnsi"/>
          <w:lang w:val="mi-NZ"/>
        </w:rPr>
      </w:pPr>
      <w:r w:rsidRPr="00D27E05">
        <w:rPr>
          <w:rFonts w:asciiTheme="majorHAnsi" w:eastAsia="Yu Mincho" w:hAnsiTheme="majorHAnsi" w:cstheme="majorHAnsi"/>
          <w:lang w:val="mi-NZ"/>
        </w:rPr>
        <w:t xml:space="preserve">As Rasmussen (2016) has argued (in the context of irrigation development in the Andes), </w:t>
      </w:r>
      <w:r w:rsidRPr="00D27E05">
        <w:rPr>
          <w:rFonts w:asciiTheme="majorHAnsi" w:eastAsia="Yu Mincho" w:hAnsiTheme="majorHAnsi" w:cstheme="majorHAnsi"/>
          <w:u w:val="single"/>
          <w:lang w:val="mi-NZ"/>
        </w:rPr>
        <w:t>these divergent understanding of the effects of water management and infrastructure reflect</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the fact that different ways of knowing water within a particular landscape often collide,</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materially altering water flows and producing various water infrastructures in the process.</w:t>
      </w:r>
      <w:r w:rsidRPr="00D27E05">
        <w:rPr>
          <w:rFonts w:asciiTheme="majorHAnsi" w:eastAsia="Yu Mincho" w:hAnsiTheme="majorHAnsi" w:cstheme="majorHAnsi"/>
          <w:lang w:val="mi-NZ"/>
        </w:rPr>
        <w:t xml:space="preserve"> Here, we argue that </w:t>
      </w:r>
      <w:r w:rsidRPr="00D27E05">
        <w:rPr>
          <w:rFonts w:asciiTheme="majorHAnsi" w:eastAsia="Yu Mincho" w:hAnsiTheme="majorHAnsi" w:cstheme="majorHAnsi"/>
          <w:u w:val="single"/>
          <w:lang w:val="mi-NZ"/>
        </w:rPr>
        <w:t>water infrastructures are equally produced by encounters among</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multiple water ontologies</w:t>
      </w:r>
      <w:r w:rsidRPr="00D27E05">
        <w:rPr>
          <w:rFonts w:asciiTheme="majorHAnsi" w:eastAsia="Yu Mincho" w:hAnsiTheme="majorHAnsi" w:cstheme="majorHAnsi"/>
          <w:lang w:val="mi-NZ"/>
        </w:rPr>
        <w:t>. In our example, the separation and prioritization of drinking water is only possible if we frame water as a separable resource, thereby ‘cleaving apart’ (Lavau, 2013) multiple water ontologies, even as they simultaneously collide in particular landscapes and in the political space of water management. In our example, this collision remains unequal, leaving a fractured politics surrounding the ontological disjuncture.6</w:t>
      </w:r>
    </w:p>
    <w:p w14:paraId="447C40D8" w14:textId="77777777" w:rsidR="00D80D67" w:rsidRPr="00D27E05" w:rsidRDefault="00D80D67" w:rsidP="00D80D67">
      <w:pPr>
        <w:rPr>
          <w:rFonts w:asciiTheme="majorHAnsi" w:eastAsia="Yu Mincho" w:hAnsiTheme="majorHAnsi" w:cstheme="majorHAnsi"/>
          <w:u w:val="single"/>
        </w:rPr>
      </w:pPr>
      <w:r w:rsidRPr="00D27E05">
        <w:rPr>
          <w:rFonts w:asciiTheme="majorHAnsi" w:eastAsia="Yu Mincho" w:hAnsiTheme="majorHAnsi" w:cstheme="majorHAnsi"/>
          <w:lang w:val="mi-NZ"/>
        </w:rPr>
        <w:t xml:space="preserve">The point here is not that we should abandon attempts to provide clean drinking water. </w:t>
      </w:r>
      <w:r w:rsidRPr="00D27E05">
        <w:rPr>
          <w:rFonts w:asciiTheme="majorHAnsi" w:eastAsia="Yu Mincho" w:hAnsiTheme="majorHAnsi" w:cstheme="majorHAnsi"/>
          <w:u w:val="single"/>
          <w:lang w:val="mi-NZ"/>
        </w:rPr>
        <w:t>Rather, the point is to recognize and acknowledge that the above efforts, and the policies</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that support them, are only made possible as part of a hegemonic ontology of water-asresource. Alternative ontologies of water, such as water-as-lifeblood, might suggest radically</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different policies and efforts.</w:t>
      </w:r>
      <w:r w:rsidRPr="00D27E05">
        <w:rPr>
          <w:rFonts w:asciiTheme="majorHAnsi" w:eastAsia="Yu Mincho" w:hAnsiTheme="majorHAnsi" w:cstheme="majorHAnsi"/>
          <w:lang w:val="mi-NZ"/>
        </w:rPr>
        <w:t xml:space="preserve"> If we understand water to exist as a living, interconnected, and important entity for all beings, then separating drinking water from water as a whole might not be an accepted goal or </w:t>
      </w:r>
      <w:r w:rsidRPr="00D27E05">
        <w:rPr>
          <w:rFonts w:asciiTheme="majorHAnsi" w:eastAsia="Yu Mincho" w:hAnsiTheme="majorHAnsi" w:cstheme="majorHAnsi"/>
          <w:lang w:val="mi-NZ"/>
        </w:rPr>
        <w:lastRenderedPageBreak/>
        <w:t xml:space="preserve">practice in water governance. </w:t>
      </w:r>
      <w:r w:rsidRPr="00D27E05">
        <w:rPr>
          <w:rFonts w:asciiTheme="majorHAnsi" w:eastAsia="Yu Mincho" w:hAnsiTheme="majorHAnsi" w:cstheme="majorHAnsi"/>
          <w:u w:val="single"/>
          <w:lang w:val="mi-NZ"/>
        </w:rPr>
        <w:t>Alternative approaches would not</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undermine a focus on providing safe drinking water, but might rather position those efforts</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as one component of a broader approach to hydrosocial governance</w:t>
      </w:r>
      <w:r w:rsidRPr="00D27E05">
        <w:rPr>
          <w:rFonts w:asciiTheme="majorHAnsi" w:eastAsia="Yu Mincho" w:hAnsiTheme="majorHAnsi" w:cstheme="majorHAnsi"/>
          <w:lang w:val="mi-NZ"/>
        </w:rPr>
        <w:t>. We do not mean to suggest that water-as-lifeblood and ontologies of water-as-a-resource are inherently incompatible. However, as our example below illustrates</w:t>
      </w:r>
      <w:r w:rsidRPr="00D27E05">
        <w:rPr>
          <w:rFonts w:asciiTheme="majorHAnsi" w:eastAsia="Yu Mincho" w:hAnsiTheme="majorHAnsi" w:cstheme="majorHAnsi"/>
          <w:u w:val="single"/>
          <w:lang w:val="mi-NZ"/>
        </w:rPr>
        <w:t>, an ontology such as water-aslifeblood forces us to approach freshwater in fundamentally different ways (including its</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spatial connections) as a living being that connects and supports diverse forms of life across</w:t>
      </w:r>
      <w:r w:rsidRPr="00D27E05">
        <w:rPr>
          <w:rFonts w:asciiTheme="majorHAnsi" w:eastAsia="Yu Mincho" w:hAnsiTheme="majorHAnsi" w:cstheme="majorHAnsi"/>
          <w:u w:val="single"/>
        </w:rPr>
        <w:t xml:space="preserve"> </w:t>
      </w:r>
      <w:r w:rsidRPr="00D27E05">
        <w:rPr>
          <w:rFonts w:asciiTheme="majorHAnsi" w:eastAsia="Yu Mincho" w:hAnsiTheme="majorHAnsi" w:cstheme="majorHAnsi"/>
          <w:u w:val="single"/>
          <w:lang w:val="mi-NZ"/>
        </w:rPr>
        <w:t>places</w:t>
      </w:r>
    </w:p>
    <w:p w14:paraId="6DD0717D" w14:textId="77777777" w:rsidR="00D80D67" w:rsidRPr="00D27E05" w:rsidRDefault="00D80D67" w:rsidP="00D80D67">
      <w:pPr>
        <w:keepNext/>
        <w:keepLines/>
        <w:spacing w:before="40" w:after="0"/>
        <w:outlineLvl w:val="3"/>
        <w:rPr>
          <w:rFonts w:asciiTheme="majorHAnsi" w:eastAsia="Yu Gothic Light" w:hAnsiTheme="majorHAnsi" w:cstheme="majorHAnsi"/>
          <w:b/>
          <w:bCs/>
          <w:sz w:val="26"/>
          <w:szCs w:val="26"/>
        </w:rPr>
      </w:pPr>
      <w:r w:rsidRPr="00D27E05">
        <w:rPr>
          <w:rFonts w:asciiTheme="majorHAnsi" w:eastAsia="Yu Gothic Light" w:hAnsiTheme="majorHAnsi" w:cstheme="majorHAnsi"/>
          <w:b/>
          <w:bCs/>
          <w:sz w:val="26"/>
          <w:szCs w:val="26"/>
        </w:rPr>
        <w:t xml:space="preserve">This </w:t>
      </w:r>
      <w:r w:rsidRPr="00D27E05">
        <w:rPr>
          <w:rFonts w:asciiTheme="majorHAnsi" w:eastAsia="Yu Gothic Light" w:hAnsiTheme="majorHAnsi" w:cstheme="majorHAnsi"/>
          <w:b/>
          <w:bCs/>
          <w:sz w:val="26"/>
          <w:szCs w:val="26"/>
          <w:u w:val="single"/>
        </w:rPr>
        <w:t>drive for ownership over natural resources</w:t>
      </w:r>
      <w:r w:rsidRPr="00D27E05">
        <w:rPr>
          <w:rFonts w:asciiTheme="majorHAnsi" w:eastAsia="Yu Gothic Light" w:hAnsiTheme="majorHAnsi" w:cstheme="majorHAnsi"/>
          <w:b/>
          <w:bCs/>
          <w:sz w:val="26"/>
          <w:szCs w:val="26"/>
        </w:rPr>
        <w:t xml:space="preserve"> (1) makes the </w:t>
      </w:r>
      <w:r w:rsidRPr="00D27E05">
        <w:rPr>
          <w:rFonts w:asciiTheme="majorHAnsi" w:eastAsia="Yu Gothic Light" w:hAnsiTheme="majorHAnsi" w:cstheme="majorHAnsi"/>
          <w:b/>
          <w:bCs/>
          <w:sz w:val="26"/>
          <w:szCs w:val="26"/>
          <w:u w:val="single"/>
        </w:rPr>
        <w:t>contemporary ideological social actor</w:t>
      </w:r>
      <w:r w:rsidRPr="00D27E05">
        <w:rPr>
          <w:rFonts w:asciiTheme="majorHAnsi" w:eastAsia="Yu Gothic Light" w:hAnsiTheme="majorHAnsi" w:cstheme="majorHAnsi"/>
          <w:b/>
          <w:bCs/>
          <w:sz w:val="26"/>
          <w:szCs w:val="26"/>
        </w:rPr>
        <w:t xml:space="preserve"> a white male settler (2) an justifies the continued domination of entities deemed “uncivilized” by western culture</w:t>
      </w:r>
    </w:p>
    <w:p w14:paraId="709EAC23" w14:textId="77777777" w:rsidR="00D80D67" w:rsidRPr="00D27E05" w:rsidRDefault="00D80D67" w:rsidP="00D80D67">
      <w:pPr>
        <w:rPr>
          <w:rFonts w:asciiTheme="majorHAnsi" w:eastAsia="Yu Mincho" w:hAnsiTheme="majorHAnsi" w:cstheme="majorHAnsi"/>
          <w:bCs/>
          <w:sz w:val="16"/>
          <w:szCs w:val="16"/>
        </w:rPr>
      </w:pPr>
      <w:r w:rsidRPr="00D27E05">
        <w:rPr>
          <w:rFonts w:asciiTheme="majorHAnsi" w:eastAsia="Yu Mincho" w:hAnsiTheme="majorHAnsi" w:cstheme="majorHAnsi"/>
          <w:b/>
          <w:sz w:val="26"/>
        </w:rPr>
        <w:t xml:space="preserve">Seawright 14 </w:t>
      </w:r>
      <w:r w:rsidRPr="00D27E05">
        <w:rPr>
          <w:rFonts w:asciiTheme="majorHAnsi" w:eastAsia="Yu Mincho" w:hAnsiTheme="majorHAnsi" w:cstheme="majorHAnsi"/>
          <w:sz w:val="16"/>
          <w:szCs w:val="16"/>
        </w:rPr>
        <w:t>[Gardner Seawright. Gardner Seawright is a teacher-scholar whose work in a middle school social studies classroom informs the larger examination of the ways that race influences curriculum and the everyday act of teaching. His work explores the relationality and phenomenology of whiteness in the classroom, as well as the development of antiracist, anti-colonial, and place-based curricula. From these lenses, using both qualitative and theoretical approaches, Gardner's scholarship analyzes teacher-student relationships, the limits and possibilities of antiracist solidarity, place-based and environmental education, qualitative methodologies, teacher education, and social studies education. He holds a Ph.D in philosophy at the University of Wisconsin-Parkside, Institute of Professional Educator Development. “Settler Traditions of Place: Making Explicit the Epistemological Legacy of White Supremacy and Settler Colonialism for Place-Based Education.” Educational Studies, A Journal of the American Educational Studies Association, 50:6, 554-572, DOI: 10.1080/00131946.2014.965938 //dylan] DGP</w:t>
      </w:r>
    </w:p>
    <w:p w14:paraId="123EB1EE" w14:textId="77777777" w:rsidR="00D80D67" w:rsidRPr="00D27E05" w:rsidRDefault="00D80D67" w:rsidP="00D80D67">
      <w:pPr>
        <w:rPr>
          <w:rFonts w:asciiTheme="majorHAnsi" w:eastAsia="Yu Mincho" w:hAnsiTheme="majorHAnsi" w:cstheme="majorHAnsi"/>
        </w:rPr>
      </w:pPr>
      <w:r w:rsidRPr="00D27E05">
        <w:rPr>
          <w:rFonts w:asciiTheme="majorHAnsi" w:eastAsia="Yu Mincho" w:hAnsiTheme="majorHAnsi" w:cstheme="majorHAnsi"/>
          <w:u w:val="single"/>
        </w:rPr>
        <w:t>The Western</w:t>
      </w:r>
      <w:r w:rsidRPr="00D27E05">
        <w:rPr>
          <w:rFonts w:asciiTheme="majorHAnsi" w:eastAsia="Yu Mincho" w:hAnsiTheme="majorHAnsi" w:cstheme="majorHAnsi"/>
        </w:rPr>
        <w:t xml:space="preserve"> body of knowledge produces a </w:t>
      </w:r>
      <w:r w:rsidRPr="00D27E05">
        <w:rPr>
          <w:rFonts w:asciiTheme="majorHAnsi" w:eastAsia="Yu Mincho" w:hAnsiTheme="majorHAnsi" w:cstheme="majorHAnsi"/>
          <w:u w:val="single"/>
        </w:rPr>
        <w:t xml:space="preserve">fetish of ownership </w:t>
      </w:r>
      <w:r w:rsidRPr="00D27E05">
        <w:rPr>
          <w:rFonts w:asciiTheme="majorHAnsi" w:eastAsia="Yu Mincho" w:hAnsiTheme="majorHAnsi" w:cstheme="majorHAnsi"/>
        </w:rPr>
        <w:t xml:space="preserve">that </w:t>
      </w:r>
      <w:r w:rsidRPr="00D27E05">
        <w:rPr>
          <w:rFonts w:asciiTheme="majorHAnsi" w:eastAsia="Yu Mincho" w:hAnsiTheme="majorHAnsi" w:cstheme="majorHAnsi"/>
          <w:u w:val="single"/>
        </w:rPr>
        <w:t>sits at the foundation of settler traditions of place</w:t>
      </w:r>
      <w:r w:rsidRPr="00D27E05">
        <w:rPr>
          <w:rFonts w:asciiTheme="majorHAnsi" w:eastAsia="Yu Mincho" w:hAnsiTheme="majorHAnsi" w:cstheme="majorHAnsi"/>
        </w:rPr>
        <w:t xml:space="preserve">. The Western imaginary </w:t>
      </w:r>
      <w:r w:rsidRPr="00D27E05">
        <w:rPr>
          <w:rFonts w:asciiTheme="majorHAnsi" w:eastAsia="Yu Mincho" w:hAnsiTheme="majorHAnsi" w:cstheme="majorHAnsi"/>
          <w:u w:val="single"/>
        </w:rPr>
        <w:t>encourages ownership and domination of the land</w:t>
      </w:r>
      <w:r w:rsidRPr="00D27E05">
        <w:rPr>
          <w:rFonts w:asciiTheme="majorHAnsi" w:eastAsia="Yu Mincho" w:hAnsiTheme="majorHAnsi" w:cstheme="majorHAnsi"/>
        </w:rPr>
        <w:t xml:space="preserve">, </w:t>
      </w:r>
      <w:r w:rsidRPr="00D27E05">
        <w:rPr>
          <w:rFonts w:asciiTheme="majorHAnsi" w:eastAsia="Yu Mincho" w:hAnsiTheme="majorHAnsi" w:cstheme="majorHAnsi"/>
          <w:u w:val="single"/>
        </w:rPr>
        <w:t>while</w:t>
      </w:r>
      <w:r w:rsidRPr="00D27E05">
        <w:rPr>
          <w:rFonts w:asciiTheme="majorHAnsi" w:eastAsia="Yu Mincho" w:hAnsiTheme="majorHAnsi" w:cstheme="majorHAnsi"/>
        </w:rPr>
        <w:t xml:space="preserve"> simultaneously </w:t>
      </w:r>
      <w:r w:rsidRPr="00D27E05">
        <w:rPr>
          <w:rFonts w:asciiTheme="majorHAnsi" w:eastAsia="Yu Mincho" w:hAnsiTheme="majorHAnsi" w:cstheme="majorHAnsi"/>
          <w:u w:val="single"/>
        </w:rPr>
        <w:t>curtailing the possibilities and parameters of ownership in a racialized and gendered manner</w:t>
      </w:r>
      <w:r w:rsidRPr="00D27E05">
        <w:rPr>
          <w:rFonts w:asciiTheme="majorHAnsi" w:eastAsia="Yu Mincho" w:hAnsiTheme="majorHAnsi" w:cstheme="majorHAnsi"/>
        </w:rPr>
        <w:t>, delimiting who can own, what can be owned, and how things should be owned.</w:t>
      </w:r>
    </w:p>
    <w:p w14:paraId="0A3CAAA4" w14:textId="77777777" w:rsidR="00D80D67" w:rsidRPr="00D27E05" w:rsidRDefault="00D80D67" w:rsidP="00D80D67">
      <w:pPr>
        <w:rPr>
          <w:rFonts w:asciiTheme="majorHAnsi" w:eastAsia="Yu Mincho" w:hAnsiTheme="majorHAnsi" w:cstheme="majorHAnsi"/>
          <w:u w:val="single"/>
        </w:rPr>
      </w:pPr>
      <w:r w:rsidRPr="00D27E05">
        <w:rPr>
          <w:rFonts w:asciiTheme="majorHAnsi" w:eastAsia="Yu Mincho" w:hAnsiTheme="majorHAnsi" w:cstheme="majorHAnsi"/>
        </w:rPr>
        <w:t xml:space="preserve">In the United States, historical and contemporary examples of white-settler epistemic constructions of the natural world help illustrate settler traditions of place and their intersecting components (racialized, gendered, and economized understandings of land, self, and others). Terra nullius and the settler colonial push westward serve this notion in the historical register. </w:t>
      </w:r>
      <w:r w:rsidRPr="00D27E05">
        <w:rPr>
          <w:rFonts w:asciiTheme="majorHAnsi" w:eastAsia="Yu Mincho" w:hAnsiTheme="majorHAnsi" w:cstheme="majorHAnsi"/>
          <w:b/>
          <w:iCs/>
          <w:u w:val="single"/>
        </w:rPr>
        <w:t>Terra nullius, or the belief that prospective land</w:t>
      </w:r>
      <w:r w:rsidRPr="00D27E05">
        <w:rPr>
          <w:rFonts w:asciiTheme="majorHAnsi" w:eastAsia="Yu Mincho" w:hAnsiTheme="majorHAnsi" w:cstheme="majorHAnsi"/>
          <w:u w:val="single"/>
        </w:rPr>
        <w:t xml:space="preserve"> for colonizing/settling </w:t>
      </w:r>
      <w:r w:rsidRPr="00D27E05">
        <w:rPr>
          <w:rFonts w:asciiTheme="majorHAnsi" w:eastAsia="Yu Mincho" w:hAnsiTheme="majorHAnsi" w:cstheme="majorHAnsi"/>
          <w:b/>
          <w:iCs/>
          <w:u w:val="single"/>
        </w:rPr>
        <w:t>is in fact empty</w:t>
      </w:r>
      <w:r w:rsidRPr="00D27E05">
        <w:rPr>
          <w:rFonts w:asciiTheme="majorHAnsi" w:eastAsia="Yu Mincho" w:hAnsiTheme="majorHAnsi" w:cstheme="majorHAnsi"/>
          <w:u w:val="single"/>
        </w:rPr>
        <w:t xml:space="preserve">, was predicated upon an understanding that </w:t>
      </w:r>
      <w:r w:rsidRPr="00D27E05">
        <w:rPr>
          <w:rFonts w:asciiTheme="majorHAnsi" w:eastAsia="Yu Mincho" w:hAnsiTheme="majorHAnsi" w:cstheme="majorHAnsi"/>
          <w:b/>
          <w:iCs/>
          <w:u w:val="single"/>
        </w:rPr>
        <w:t>only so-called civilized societies/peoples can own land</w:t>
      </w:r>
      <w:r w:rsidRPr="00D27E05">
        <w:rPr>
          <w:rFonts w:asciiTheme="majorHAnsi" w:eastAsia="Yu Mincho" w:hAnsiTheme="majorHAnsi" w:cstheme="majorHAnsi"/>
        </w:rPr>
        <w:t xml:space="preserve"> (Pateman and Mills 2007). </w:t>
      </w:r>
      <w:r w:rsidRPr="00D27E05">
        <w:rPr>
          <w:rFonts w:asciiTheme="majorHAnsi" w:eastAsia="Yu Mincho" w:hAnsiTheme="majorHAnsi" w:cstheme="majorHAnsi"/>
          <w:u w:val="single"/>
        </w:rPr>
        <w:t>Despite the presence of many Indigenous nations in North America, European colonizers perceived the continent as empty, because only so-called uncivilized peoples populated it.</w:t>
      </w:r>
    </w:p>
    <w:p w14:paraId="546B0B60" w14:textId="77777777" w:rsidR="00D80D67" w:rsidRPr="00D27E05" w:rsidRDefault="00D80D67" w:rsidP="00D80D67">
      <w:pPr>
        <w:rPr>
          <w:rFonts w:asciiTheme="majorHAnsi" w:eastAsia="Yu Mincho" w:hAnsiTheme="majorHAnsi" w:cstheme="majorHAnsi"/>
        </w:rPr>
      </w:pPr>
      <w:r w:rsidRPr="00D27E05">
        <w:rPr>
          <w:rFonts w:asciiTheme="majorHAnsi" w:eastAsia="Yu Mincho" w:hAnsiTheme="majorHAnsi" w:cstheme="majorHAnsi"/>
          <w:u w:val="single"/>
        </w:rPr>
        <w:t>The ongoing occupation of Indigenous lands and the extreme reluctance of settlers operating with the prevailing epistemology to acknowledge this reality provides ample evidence of</w:t>
      </w:r>
      <w:r w:rsidRPr="00D27E05">
        <w:rPr>
          <w:rFonts w:asciiTheme="majorHAnsi" w:eastAsia="Yu Mincho" w:hAnsiTheme="majorHAnsi" w:cstheme="majorHAnsi"/>
          <w:b/>
          <w:iCs/>
          <w:u w:val="single"/>
        </w:rPr>
        <w:t xml:space="preserve"> contemporary settler relations to place</w:t>
      </w:r>
      <w:r w:rsidRPr="00D27E05">
        <w:rPr>
          <w:rFonts w:asciiTheme="majorHAnsi" w:eastAsia="Yu Mincho" w:hAnsiTheme="majorHAnsi" w:cstheme="majorHAnsi"/>
        </w:rPr>
        <w:t>. But a more specific example of how the white settler knowledge regime encourages a continued drive toward ownership can be seen in industrial agriculture and the genetic modification and patenting of crops and other products. As part of settler traditions of place, industrial food production and genetic engineering exhibit white supremacist, capitalistic, and settler understandings of the world.</w:t>
      </w:r>
    </w:p>
    <w:p w14:paraId="29A04BC0" w14:textId="77777777" w:rsidR="00D80D67" w:rsidRPr="00D27E05" w:rsidRDefault="00D80D67" w:rsidP="00D80D67">
      <w:pPr>
        <w:rPr>
          <w:rFonts w:asciiTheme="majorHAnsi" w:eastAsia="Yu Mincho" w:hAnsiTheme="majorHAnsi" w:cstheme="majorHAnsi"/>
        </w:rPr>
      </w:pPr>
      <w:r w:rsidRPr="00D27E05">
        <w:rPr>
          <w:rFonts w:asciiTheme="majorHAnsi" w:eastAsia="Yu Mincho" w:hAnsiTheme="majorHAnsi" w:cstheme="majorHAnsi"/>
          <w:u w:val="single"/>
        </w:rPr>
        <w:t xml:space="preserve">In pursuit of </w:t>
      </w:r>
      <w:r w:rsidRPr="00D27E05">
        <w:rPr>
          <w:rFonts w:asciiTheme="majorHAnsi" w:eastAsia="Yu Mincho" w:hAnsiTheme="majorHAnsi" w:cstheme="majorHAnsi"/>
          <w:b/>
          <w:iCs/>
          <w:u w:val="single"/>
        </w:rPr>
        <w:t>property</w:t>
      </w:r>
      <w:r w:rsidRPr="00D27E05">
        <w:rPr>
          <w:rFonts w:asciiTheme="majorHAnsi" w:eastAsia="Yu Mincho" w:hAnsiTheme="majorHAnsi" w:cstheme="majorHAnsi"/>
          <w:u w:val="single"/>
        </w:rPr>
        <w:t xml:space="preserve">, the West plunders </w:t>
      </w:r>
      <w:r w:rsidRPr="00D27E05">
        <w:rPr>
          <w:rFonts w:asciiTheme="majorHAnsi" w:eastAsia="Yu Mincho" w:hAnsiTheme="majorHAnsi" w:cstheme="majorHAnsi"/>
          <w:b/>
          <w:iCs/>
          <w:u w:val="single"/>
        </w:rPr>
        <w:t>natural resources</w:t>
      </w:r>
      <w:r w:rsidRPr="00D27E05">
        <w:rPr>
          <w:rFonts w:asciiTheme="majorHAnsi" w:eastAsia="Yu Mincho" w:hAnsiTheme="majorHAnsi" w:cstheme="majorHAnsi"/>
          <w:u w:val="single"/>
        </w:rPr>
        <w:t xml:space="preserve"> from around the world and has laid claim to </w:t>
      </w:r>
      <w:r w:rsidRPr="00D27E05">
        <w:rPr>
          <w:rFonts w:asciiTheme="majorHAnsi" w:eastAsia="Yu Mincho" w:hAnsiTheme="majorHAnsi" w:cstheme="majorHAnsi"/>
          <w:b/>
          <w:iCs/>
          <w:u w:val="single"/>
        </w:rPr>
        <w:t>ownership over vast swaths of nature</w:t>
      </w:r>
      <w:r w:rsidRPr="00D27E05">
        <w:rPr>
          <w:rFonts w:asciiTheme="majorHAnsi" w:eastAsia="Yu Mincho" w:hAnsiTheme="majorHAnsi" w:cstheme="majorHAnsi"/>
        </w:rPr>
        <w:t xml:space="preserve"> through patents and copyrights. In Biopiracy, Vandana Shiva (1997) powerfully illustrates how the Western world has pirated the seeds, </w:t>
      </w:r>
      <w:r w:rsidRPr="00D27E05">
        <w:rPr>
          <w:rFonts w:asciiTheme="majorHAnsi" w:eastAsia="Yu Mincho" w:hAnsiTheme="majorHAnsi" w:cstheme="majorHAnsi"/>
        </w:rPr>
        <w:lastRenderedPageBreak/>
        <w:t>plants, and knowledge of Indigenous peoples across the globe</w:t>
      </w:r>
      <w:r w:rsidRPr="00D27E05">
        <w:rPr>
          <w:rFonts w:asciiTheme="majorHAnsi" w:eastAsia="Yu Mincho" w:hAnsiTheme="majorHAnsi" w:cstheme="majorHAnsi"/>
          <w:u w:val="single"/>
        </w:rPr>
        <w:t xml:space="preserve">. These actions are justified by racialized and gendered perceptions of Indigenous knowledge holders, marking them as uncivilized and incapable of owning or properly cultivating their knowledge, seeds, and plants. The stolen seeds and plants are cultivated and manipulated at the genetic level, and subsequently patented for continued ownership and profit. The actors participating in these actions are situated within the white settler epistemology as successful and rational. </w:t>
      </w:r>
      <w:r w:rsidRPr="00D27E05">
        <w:rPr>
          <w:rFonts w:asciiTheme="majorHAnsi" w:eastAsia="Yu Mincho" w:hAnsiTheme="majorHAnsi" w:cstheme="majorHAnsi"/>
        </w:rPr>
        <w:t xml:space="preserve">From this perspective, these settler actors are simply realizing their full potential. These </w:t>
      </w:r>
      <w:r w:rsidRPr="00D27E05">
        <w:rPr>
          <w:rFonts w:asciiTheme="majorHAnsi" w:eastAsia="Yu Mincho" w:hAnsiTheme="majorHAnsi" w:cstheme="majorHAnsi"/>
          <w:u w:val="single"/>
        </w:rPr>
        <w:t>acts of settling</w:t>
      </w:r>
      <w:r w:rsidRPr="00D27E05">
        <w:rPr>
          <w:rFonts w:asciiTheme="majorHAnsi" w:eastAsia="Yu Mincho" w:hAnsiTheme="majorHAnsi" w:cstheme="majorHAnsi"/>
        </w:rPr>
        <w:t xml:space="preserve"> are not the simple accumulation of property to individually settle-down, but </w:t>
      </w:r>
      <w:r w:rsidRPr="00D27E05">
        <w:rPr>
          <w:rFonts w:asciiTheme="majorHAnsi" w:eastAsia="Yu Mincho" w:hAnsiTheme="majorHAnsi" w:cstheme="majorHAnsi"/>
          <w:u w:val="single"/>
        </w:rPr>
        <w:t>are part of a continuous drive to pursue and consume property of all kinds and add it to a settled dominion</w:t>
      </w:r>
      <w:r w:rsidRPr="00D27E05">
        <w:rPr>
          <w:rFonts w:asciiTheme="majorHAnsi" w:eastAsia="Yu Mincho" w:hAnsiTheme="majorHAnsi" w:cstheme="majorHAnsi"/>
        </w:rPr>
        <w:t>.</w:t>
      </w:r>
    </w:p>
    <w:p w14:paraId="0586D17B" w14:textId="77777777" w:rsidR="00D80D67" w:rsidRPr="00D27E05" w:rsidRDefault="00D80D67" w:rsidP="00D80D67">
      <w:pPr>
        <w:rPr>
          <w:rFonts w:asciiTheme="majorHAnsi" w:eastAsia="Yu Mincho" w:hAnsiTheme="majorHAnsi" w:cstheme="majorHAnsi"/>
          <w:u w:val="single"/>
        </w:rPr>
      </w:pPr>
      <w:r w:rsidRPr="00D27E05">
        <w:rPr>
          <w:rFonts w:asciiTheme="majorHAnsi" w:eastAsia="Yu Mincho" w:hAnsiTheme="majorHAnsi" w:cstheme="majorHAnsi"/>
        </w:rPr>
        <w:t xml:space="preserve">Industrial agriculture is the byproduct of the dominant </w:t>
      </w:r>
      <w:r w:rsidRPr="00D27E05">
        <w:rPr>
          <w:rFonts w:asciiTheme="majorHAnsi" w:eastAsia="Yu Mincho" w:hAnsiTheme="majorHAnsi" w:cstheme="majorHAnsi"/>
          <w:u w:val="single"/>
        </w:rPr>
        <w:t xml:space="preserve">Western epistemology that has normalized and rationalized the </w:t>
      </w:r>
      <w:r w:rsidRPr="00D27E05">
        <w:rPr>
          <w:rFonts w:asciiTheme="majorHAnsi" w:eastAsia="Yu Mincho" w:hAnsiTheme="majorHAnsi" w:cstheme="majorHAnsi"/>
          <w:b/>
          <w:iCs/>
          <w:u w:val="single"/>
        </w:rPr>
        <w:t>aggressive accumulation of</w:t>
      </w:r>
      <w:r w:rsidRPr="00D27E05">
        <w:rPr>
          <w:rFonts w:asciiTheme="majorHAnsi" w:eastAsia="Yu Mincho" w:hAnsiTheme="majorHAnsi" w:cstheme="majorHAnsi"/>
          <w:u w:val="single"/>
        </w:rPr>
        <w:t xml:space="preserve"> massive amounts of land and </w:t>
      </w:r>
      <w:r w:rsidRPr="00D27E05">
        <w:rPr>
          <w:rFonts w:asciiTheme="majorHAnsi" w:eastAsia="Yu Mincho" w:hAnsiTheme="majorHAnsi" w:cstheme="majorHAnsi"/>
          <w:b/>
          <w:iCs/>
          <w:u w:val="single"/>
        </w:rPr>
        <w:t>other properties</w:t>
      </w:r>
      <w:r w:rsidRPr="00D27E05">
        <w:rPr>
          <w:rFonts w:asciiTheme="majorHAnsi" w:eastAsia="Yu Mincho" w:hAnsiTheme="majorHAnsi" w:cstheme="majorHAnsi"/>
          <w:u w:val="single"/>
        </w:rPr>
        <w:t>.</w:t>
      </w:r>
      <w:r w:rsidRPr="00D27E05">
        <w:rPr>
          <w:rFonts w:asciiTheme="majorHAnsi" w:eastAsia="Yu Mincho" w:hAnsiTheme="majorHAnsi" w:cstheme="majorHAnsi"/>
        </w:rPr>
        <w:t xml:space="preserve"> This remains the norm despite the fact that the actions resulting from this knowledge system have displaced, dispossessed, and exploited many—primarily Indigenous communities and communities of color, but also poor white settlers. But</w:t>
      </w:r>
      <w:r w:rsidRPr="00D27E05">
        <w:rPr>
          <w:rFonts w:asciiTheme="majorHAnsi" w:eastAsia="Yu Mincho" w:hAnsiTheme="majorHAnsi" w:cstheme="majorHAnsi"/>
          <w:u w:val="single"/>
        </w:rPr>
        <w:t xml:space="preserve"> due to the racialized nature of the Western knowledge regime, epistemic conditions have been cultivated in such a way that this deleterious perception of reality remains the norm for many of those who are oppressed by its mass operationalization.</w:t>
      </w:r>
    </w:p>
    <w:p w14:paraId="201F0F29" w14:textId="77777777" w:rsidR="00D80D67" w:rsidRPr="00D27E05" w:rsidRDefault="00D80D67" w:rsidP="00D80D67">
      <w:pPr>
        <w:rPr>
          <w:rFonts w:asciiTheme="majorHAnsi" w:eastAsia="Yu Mincho" w:hAnsiTheme="majorHAnsi" w:cstheme="majorHAnsi"/>
        </w:rPr>
      </w:pPr>
      <w:r w:rsidRPr="00D27E05">
        <w:rPr>
          <w:rFonts w:asciiTheme="majorHAnsi" w:eastAsia="Yu Mincho" w:hAnsiTheme="majorHAnsi" w:cstheme="majorHAnsi"/>
        </w:rPr>
        <w:t>The need for a full understanding of the logic of domination that flourishes across Western society has been emphasized by activists, scholars, and educators alike, making an argument that there needs to be an intimate examination of taken-for-granted assumptions about the world (Martusewicz et al., 2011). Settler traditions of place impact the possibilities of place-based education, and if this educational model is broadly oriented toward social and ecological justice, then the body of knowledge that emerged from settler interactions with the natural world must be understood in its entirety</w:t>
      </w:r>
    </w:p>
    <w:p w14:paraId="62956991" w14:textId="77777777" w:rsidR="00D80D67" w:rsidRPr="00D27E05" w:rsidRDefault="00D80D67" w:rsidP="00D80D67">
      <w:pPr>
        <w:keepNext/>
        <w:keepLines/>
        <w:spacing w:before="40" w:after="0"/>
        <w:outlineLvl w:val="3"/>
        <w:rPr>
          <w:rFonts w:asciiTheme="majorHAnsi" w:eastAsia="Yu Gothic Light" w:hAnsiTheme="majorHAnsi" w:cstheme="majorHAnsi"/>
          <w:b/>
          <w:bCs/>
          <w:sz w:val="26"/>
          <w:szCs w:val="26"/>
        </w:rPr>
      </w:pPr>
      <w:r w:rsidRPr="00D27E05">
        <w:rPr>
          <w:rFonts w:asciiTheme="majorHAnsi" w:eastAsia="Yu Gothic Light" w:hAnsiTheme="majorHAnsi" w:cstheme="majorHAnsi"/>
          <w:b/>
          <w:bCs/>
          <w:sz w:val="26"/>
          <w:szCs w:val="26"/>
        </w:rPr>
        <w:t xml:space="preserve">Recursive framing water as “resource” prevents the emergence of alternative hydrosocial realities </w:t>
      </w:r>
    </w:p>
    <w:p w14:paraId="18FFB911" w14:textId="77777777" w:rsidR="00D80D67" w:rsidRPr="00D27E05" w:rsidRDefault="00D80D67" w:rsidP="00D80D67">
      <w:pPr>
        <w:rPr>
          <w:rFonts w:asciiTheme="majorHAnsi" w:eastAsia="Yu Mincho" w:hAnsiTheme="majorHAnsi" w:cstheme="majorHAnsi"/>
        </w:rPr>
      </w:pPr>
      <w:r w:rsidRPr="00D27E05">
        <w:rPr>
          <w:rFonts w:asciiTheme="majorHAnsi" w:eastAsia="Yu Mincho" w:hAnsiTheme="majorHAnsi" w:cstheme="majorHAnsi"/>
          <w:b/>
          <w:sz w:val="26"/>
        </w:rPr>
        <w:t>Linton 10</w:t>
      </w:r>
      <w:r w:rsidRPr="00D27E05">
        <w:rPr>
          <w:rFonts w:asciiTheme="majorHAnsi" w:eastAsia="Yu Mincho" w:hAnsiTheme="majorHAnsi" w:cstheme="majorHAnsi"/>
        </w:rPr>
        <w:t>, MA, Department of Geography and Environmental Studies @ Carleton (Jamie, “What Is Water?: The History of a Modern Abstraction,” p. 13)</w:t>
      </w:r>
    </w:p>
    <w:p w14:paraId="256B8F67" w14:textId="77777777" w:rsidR="00D80D67" w:rsidRPr="00D27E05" w:rsidRDefault="00D80D67" w:rsidP="00D80D67">
      <w:pPr>
        <w:rPr>
          <w:rFonts w:asciiTheme="majorHAnsi" w:eastAsia="Yu Mincho" w:hAnsiTheme="majorHAnsi" w:cstheme="majorHAnsi"/>
        </w:rPr>
      </w:pPr>
      <w:r w:rsidRPr="00D27E05">
        <w:rPr>
          <w:rFonts w:asciiTheme="majorHAnsi" w:eastAsia="Yu Mincho" w:hAnsiTheme="majorHAnsi" w:cstheme="majorHAnsi"/>
          <w:sz w:val="16"/>
        </w:rPr>
        <w:t xml:space="preserve">We can see how particular kinds of </w:t>
      </w:r>
      <w:r w:rsidRPr="00D27E05">
        <w:rPr>
          <w:rFonts w:asciiTheme="majorHAnsi" w:eastAsia="Yu Mincho" w:hAnsiTheme="majorHAnsi" w:cstheme="majorHAnsi"/>
          <w:u w:val="single"/>
        </w:rPr>
        <w:t>water can be held fast in recursive webs of social and natural processes</w:t>
      </w:r>
      <w:r w:rsidRPr="00D27E05">
        <w:rPr>
          <w:rFonts w:asciiTheme="majorHAnsi" w:eastAsia="Yu Mincho" w:hAnsiTheme="majorHAnsi" w:cstheme="majorHAnsi"/>
          <w:sz w:val="16"/>
        </w:rPr>
        <w:t xml:space="preserve">. Because such </w:t>
      </w:r>
      <w:r w:rsidRPr="00D27E05">
        <w:rPr>
          <w:rFonts w:asciiTheme="majorHAnsi" w:eastAsia="Yu Mincho" w:hAnsiTheme="majorHAnsi" w:cstheme="majorHAnsi"/>
          <w:u w:val="single"/>
        </w:rPr>
        <w:t>fixations</w:t>
      </w:r>
      <w:r w:rsidRPr="00D27E05">
        <w:rPr>
          <w:rFonts w:asciiTheme="majorHAnsi" w:eastAsia="Yu Mincho" w:hAnsiTheme="majorHAnsi" w:cstheme="majorHAnsi"/>
          <w:sz w:val="16"/>
        </w:rPr>
        <w:t xml:space="preserve"> — </w:t>
      </w:r>
      <w:r w:rsidRPr="00D27E05">
        <w:rPr>
          <w:rFonts w:asciiTheme="majorHAnsi" w:eastAsia="Yu Mincho" w:hAnsiTheme="majorHAnsi" w:cstheme="majorHAnsi"/>
          <w:u w:val="single"/>
        </w:rPr>
        <w:t xml:space="preserve">like the identity of </w:t>
      </w:r>
      <w:r w:rsidRPr="00D27E05">
        <w:rPr>
          <w:rFonts w:asciiTheme="majorHAnsi" w:eastAsia="Yu Mincho" w:hAnsiTheme="majorHAnsi" w:cstheme="majorHAnsi"/>
          <w:b/>
          <w:iCs/>
          <w:u w:val="single"/>
        </w:rPr>
        <w:t>water as a resource</w:t>
      </w:r>
      <w:r w:rsidRPr="00D27E05">
        <w:rPr>
          <w:rFonts w:asciiTheme="majorHAnsi" w:eastAsia="Yu Mincho" w:hAnsiTheme="majorHAnsi" w:cstheme="majorHAnsi"/>
          <w:sz w:val="16"/>
        </w:rPr>
        <w:t xml:space="preserve"> for producing hydroelectricity — are the product of mixing water with social processes, they </w:t>
      </w:r>
      <w:r w:rsidRPr="00D27E05">
        <w:rPr>
          <w:rFonts w:asciiTheme="majorHAnsi" w:eastAsia="Yu Mincho" w:hAnsiTheme="majorHAnsi" w:cstheme="majorHAnsi"/>
          <w:u w:val="single"/>
        </w:rPr>
        <w:t>perform</w:t>
      </w:r>
      <w:r w:rsidRPr="00D27E05">
        <w:rPr>
          <w:rFonts w:asciiTheme="majorHAnsi" w:eastAsia="Yu Mincho" w:hAnsiTheme="majorHAnsi" w:cstheme="majorHAnsi"/>
          <w:sz w:val="16"/>
        </w:rPr>
        <w:t xml:space="preserve"> a kind of </w:t>
      </w:r>
      <w:r w:rsidRPr="00D27E05">
        <w:rPr>
          <w:rFonts w:asciiTheme="majorHAnsi" w:eastAsia="Yu Mincho" w:hAnsiTheme="majorHAnsi" w:cstheme="majorHAnsi"/>
          <w:u w:val="single"/>
        </w:rPr>
        <w:t>political work in the sense that they strengthen some social relations while making it difficult for others to establish or sustain themselves. To treat water as an economic resource allows</w:t>
      </w:r>
      <w:r w:rsidRPr="00D27E05">
        <w:rPr>
          <w:rFonts w:asciiTheme="majorHAnsi" w:eastAsia="Yu Mincho" w:hAnsiTheme="majorHAnsi" w:cstheme="majorHAnsi"/>
          <w:sz w:val="16"/>
        </w:rPr>
        <w:t xml:space="preserve"> some </w:t>
      </w:r>
      <w:r w:rsidRPr="00D27E05">
        <w:rPr>
          <w:rFonts w:asciiTheme="majorHAnsi" w:eastAsia="Yu Mincho" w:hAnsiTheme="majorHAnsi" w:cstheme="majorHAnsi"/>
          <w:u w:val="single"/>
        </w:rPr>
        <w:t>people to use it as a means to whatever ends they may have the economic and technological capacity to effect</w:t>
      </w:r>
      <w:r w:rsidRPr="00D27E05">
        <w:rPr>
          <w:rFonts w:asciiTheme="majorHAnsi" w:eastAsia="Yu Mincho" w:hAnsiTheme="majorHAnsi" w:cstheme="majorHAnsi"/>
          <w:sz w:val="16"/>
        </w:rPr>
        <w:t xml:space="preserve">. </w:t>
      </w:r>
      <w:r w:rsidRPr="00D27E05">
        <w:rPr>
          <w:rFonts w:asciiTheme="majorHAnsi" w:eastAsia="Yu Mincho" w:hAnsiTheme="majorHAnsi" w:cstheme="majorHAnsi"/>
          <w:u w:val="single"/>
        </w:rPr>
        <w:t>Thus</w:t>
      </w:r>
      <w:r w:rsidRPr="00D27E05">
        <w:rPr>
          <w:rFonts w:asciiTheme="majorHAnsi" w:eastAsia="Yu Mincho" w:hAnsiTheme="majorHAnsi" w:cstheme="majorHAnsi"/>
          <w:sz w:val="16"/>
        </w:rPr>
        <w:t xml:space="preserve">, </w:t>
      </w:r>
      <w:r w:rsidRPr="00D27E05">
        <w:rPr>
          <w:rFonts w:asciiTheme="majorHAnsi" w:eastAsia="Yu Mincho" w:hAnsiTheme="majorHAnsi" w:cstheme="majorHAnsi"/>
          <w:b/>
          <w:iCs/>
          <w:u w:val="single"/>
        </w:rPr>
        <w:t>alternative</w:t>
      </w:r>
      <w:r w:rsidRPr="00D27E05">
        <w:rPr>
          <w:rFonts w:asciiTheme="majorHAnsi" w:eastAsia="Yu Mincho" w:hAnsiTheme="majorHAnsi" w:cstheme="majorHAnsi"/>
          <w:sz w:val="16"/>
        </w:rPr>
        <w:t xml:space="preserve">, potential </w:t>
      </w:r>
      <w:r w:rsidRPr="00D27E05">
        <w:rPr>
          <w:rFonts w:asciiTheme="majorHAnsi" w:eastAsia="Yu Mincho" w:hAnsiTheme="majorHAnsi" w:cstheme="majorHAnsi"/>
          <w:b/>
          <w:iCs/>
          <w:u w:val="single"/>
        </w:rPr>
        <w:t>meanings and relations</w:t>
      </w:r>
      <w:r w:rsidRPr="00D27E05">
        <w:rPr>
          <w:rFonts w:asciiTheme="majorHAnsi" w:eastAsia="Yu Mincho" w:hAnsiTheme="majorHAnsi" w:cstheme="majorHAnsi"/>
          <w:sz w:val="16"/>
        </w:rPr>
        <w:t xml:space="preserve"> </w:t>
      </w:r>
      <w:r w:rsidRPr="00D27E05">
        <w:rPr>
          <w:rFonts w:asciiTheme="majorHAnsi" w:eastAsia="Yu Mincho" w:hAnsiTheme="majorHAnsi" w:cstheme="majorHAnsi"/>
          <w:u w:val="single"/>
        </w:rPr>
        <w:t>with water</w:t>
      </w:r>
      <w:r w:rsidRPr="00D27E05">
        <w:rPr>
          <w:rFonts w:asciiTheme="majorHAnsi" w:eastAsia="Yu Mincho" w:hAnsiTheme="majorHAnsi" w:cstheme="majorHAnsi"/>
          <w:sz w:val="16"/>
        </w:rPr>
        <w:t xml:space="preserve"> </w:t>
      </w:r>
      <w:r w:rsidRPr="00D27E05">
        <w:rPr>
          <w:rFonts w:asciiTheme="majorHAnsi" w:eastAsia="Yu Mincho" w:hAnsiTheme="majorHAnsi" w:cstheme="majorHAnsi"/>
          <w:u w:val="single"/>
        </w:rPr>
        <w:t>may be ignored or shunted</w:t>
      </w:r>
      <w:r w:rsidRPr="00D27E05">
        <w:rPr>
          <w:rFonts w:asciiTheme="majorHAnsi" w:eastAsia="Yu Mincho" w:hAnsiTheme="majorHAnsi" w:cstheme="majorHAnsi"/>
          <w:sz w:val="16"/>
        </w:rPr>
        <w:t xml:space="preserve"> aside, </w:t>
      </w:r>
      <w:r w:rsidRPr="00D27E05">
        <w:rPr>
          <w:rFonts w:asciiTheme="majorHAnsi" w:eastAsia="Yu Mincho" w:hAnsiTheme="majorHAnsi" w:cstheme="majorHAnsi"/>
          <w:b/>
          <w:iCs/>
          <w:u w:val="single"/>
        </w:rPr>
        <w:t>along with the people</w:t>
      </w:r>
      <w:r w:rsidRPr="00D27E05">
        <w:rPr>
          <w:rFonts w:asciiTheme="majorHAnsi" w:eastAsia="Yu Mincho" w:hAnsiTheme="majorHAnsi" w:cstheme="majorHAnsi"/>
          <w:u w:val="single"/>
        </w:rPr>
        <w:t xml:space="preserve"> for whom such mean- ings and relations are constitutive of life and livelihood</w:t>
      </w:r>
      <w:r w:rsidRPr="00D27E05">
        <w:rPr>
          <w:rFonts w:asciiTheme="majorHAnsi" w:eastAsia="Yu Mincho" w:hAnsiTheme="majorHAnsi" w:cstheme="majorHAnsi"/>
          <w:sz w:val="16"/>
        </w:rPr>
        <w:t xml:space="preserve">. The business of </w:t>
      </w:r>
      <w:r w:rsidRPr="00D27E05">
        <w:rPr>
          <w:rFonts w:asciiTheme="majorHAnsi" w:eastAsia="Yu Mincho" w:hAnsiTheme="majorHAnsi" w:cstheme="majorHAnsi"/>
          <w:b/>
          <w:iCs/>
          <w:u w:val="single"/>
        </w:rPr>
        <w:t>fixing water</w:t>
      </w:r>
      <w:r w:rsidRPr="00D27E05">
        <w:rPr>
          <w:rFonts w:asciiTheme="majorHAnsi" w:eastAsia="Yu Mincho" w:hAnsiTheme="majorHAnsi" w:cstheme="majorHAnsi"/>
          <w:sz w:val="16"/>
        </w:rPr>
        <w:t xml:space="preserve">, in other words, </w:t>
      </w:r>
      <w:r w:rsidRPr="00D27E05">
        <w:rPr>
          <w:rFonts w:asciiTheme="majorHAnsi" w:eastAsia="Yu Mincho" w:hAnsiTheme="majorHAnsi" w:cstheme="majorHAnsi"/>
          <w:u w:val="single"/>
        </w:rPr>
        <w:t xml:space="preserve">is hardly just an intellectual performance; </w:t>
      </w:r>
      <w:r w:rsidRPr="00D27E05">
        <w:rPr>
          <w:rFonts w:asciiTheme="majorHAnsi" w:eastAsia="Yu Mincho" w:hAnsiTheme="majorHAnsi" w:cstheme="majorHAnsi"/>
          <w:b/>
          <w:iCs/>
          <w:u w:val="single"/>
        </w:rPr>
        <w:t>in each instance, it allows for certain hydrosocial realities while making it difficult or impossible for others to spring</w:t>
      </w:r>
      <w:r w:rsidRPr="00D27E05">
        <w:rPr>
          <w:rFonts w:asciiTheme="majorHAnsi" w:eastAsia="Yu Mincho" w:hAnsiTheme="majorHAnsi" w:cstheme="majorHAnsi"/>
          <w:u w:val="single"/>
        </w:rPr>
        <w:t xml:space="preserve"> to life</w:t>
      </w:r>
      <w:r w:rsidRPr="00D27E05">
        <w:rPr>
          <w:rFonts w:asciiTheme="majorHAnsi" w:eastAsia="Yu Mincho" w:hAnsiTheme="majorHAnsi" w:cstheme="majorHAnsi"/>
          <w:sz w:val="16"/>
        </w:rPr>
        <w:t xml:space="preserve">. </w:t>
      </w:r>
      <w:r w:rsidRPr="00D27E05">
        <w:rPr>
          <w:rFonts w:asciiTheme="majorHAnsi" w:eastAsia="Yu Mincho" w:hAnsiTheme="majorHAnsi" w:cstheme="majorHAnsi"/>
          <w:u w:val="single"/>
        </w:rPr>
        <w:t>The meanings of water that get fixed in any particular time and place can therefore be seen as a function of the relative power of different social actors</w:t>
      </w:r>
      <w:r w:rsidRPr="00D27E05">
        <w:rPr>
          <w:rFonts w:asciiTheme="majorHAnsi" w:eastAsia="Yu Mincho" w:hAnsiTheme="majorHAnsi" w:cstheme="majorHAnsi"/>
        </w:rPr>
        <w:t xml:space="preserve">. </w:t>
      </w:r>
    </w:p>
    <w:p w14:paraId="2A692E2C" w14:textId="77777777" w:rsidR="00D80D67" w:rsidRPr="00AD2562" w:rsidRDefault="00D80D67" w:rsidP="00D80D67">
      <w:pPr>
        <w:rPr>
          <w:rFonts w:asciiTheme="majorHAnsi" w:hAnsiTheme="majorHAnsi" w:cstheme="majorHAnsi"/>
        </w:rPr>
      </w:pPr>
    </w:p>
    <w:p w14:paraId="201D19F7" w14:textId="77777777" w:rsidR="00D80D67" w:rsidRPr="00AD2562" w:rsidRDefault="00D80D67" w:rsidP="00D80D67">
      <w:pPr>
        <w:rPr>
          <w:rFonts w:asciiTheme="majorHAnsi" w:hAnsiTheme="majorHAnsi" w:cstheme="majorHAnsi"/>
        </w:rPr>
      </w:pPr>
    </w:p>
    <w:p w14:paraId="1779D341" w14:textId="77777777" w:rsidR="00D80D67" w:rsidRPr="00AD2562" w:rsidRDefault="00D80D67" w:rsidP="00D80D67">
      <w:pPr>
        <w:rPr>
          <w:rFonts w:asciiTheme="majorHAnsi" w:hAnsiTheme="majorHAnsi" w:cstheme="majorHAnsi"/>
        </w:rPr>
      </w:pPr>
    </w:p>
    <w:p w14:paraId="37AA12C5" w14:textId="77777777" w:rsidR="00D80D67" w:rsidRPr="00AD2562" w:rsidRDefault="00D80D67" w:rsidP="00D80D67">
      <w:pPr>
        <w:pStyle w:val="Heading4"/>
        <w:rPr>
          <w:rFonts w:asciiTheme="majorHAnsi" w:hAnsiTheme="majorHAnsi" w:cstheme="majorHAnsi"/>
        </w:rPr>
      </w:pPr>
      <w:r w:rsidRPr="00AD2562">
        <w:rPr>
          <w:rFonts w:asciiTheme="majorHAnsi" w:hAnsiTheme="majorHAnsi" w:cstheme="majorHAnsi"/>
        </w:rPr>
        <w:t>C1 – Mexico Instability Link: Grinberg 19 constructs Mexico as a “fragile state, and without action…a failed state.” Not only does it directly construct Mexico as a failed state, but also uses it to prescribe paternalistic US action and imperialism.</w:t>
      </w:r>
    </w:p>
    <w:p w14:paraId="129EE536" w14:textId="77777777" w:rsidR="00D80D67" w:rsidRPr="00AD2562" w:rsidRDefault="00D80D67" w:rsidP="00D80D67">
      <w:pPr>
        <w:rPr>
          <w:rFonts w:asciiTheme="majorHAnsi" w:hAnsiTheme="majorHAnsi" w:cstheme="majorHAnsi"/>
        </w:rPr>
      </w:pPr>
    </w:p>
    <w:p w14:paraId="74CC13B1" w14:textId="77777777" w:rsidR="00D80D67" w:rsidRPr="00AD2562" w:rsidRDefault="00D80D67" w:rsidP="00D80D67">
      <w:pPr>
        <w:pStyle w:val="Heading4"/>
        <w:rPr>
          <w:rFonts w:asciiTheme="majorHAnsi" w:hAnsiTheme="majorHAnsi" w:cstheme="majorHAnsi"/>
        </w:rPr>
      </w:pPr>
      <w:r w:rsidRPr="00AD2562">
        <w:rPr>
          <w:rFonts w:asciiTheme="majorHAnsi" w:hAnsiTheme="majorHAnsi" w:cstheme="majorHAnsi"/>
        </w:rPr>
        <w:t xml:space="preserve">The notion of Mexico as a failing state is the West’s way of </w:t>
      </w:r>
      <w:r w:rsidRPr="00AD2562">
        <w:rPr>
          <w:rFonts w:asciiTheme="majorHAnsi" w:hAnsiTheme="majorHAnsi" w:cstheme="majorHAnsi"/>
          <w:u w:val="single"/>
        </w:rPr>
        <w:t>promoting</w:t>
      </w:r>
      <w:r w:rsidRPr="00AD2562">
        <w:rPr>
          <w:rFonts w:asciiTheme="majorHAnsi" w:hAnsiTheme="majorHAnsi" w:cstheme="majorHAnsi"/>
        </w:rPr>
        <w:t xml:space="preserve"> failed </w:t>
      </w:r>
      <w:r w:rsidRPr="00AD2562">
        <w:rPr>
          <w:rFonts w:asciiTheme="majorHAnsi" w:hAnsiTheme="majorHAnsi" w:cstheme="majorHAnsi"/>
          <w:u w:val="single"/>
        </w:rPr>
        <w:t>Western statecraft</w:t>
      </w:r>
      <w:r w:rsidRPr="00AD2562">
        <w:rPr>
          <w:rFonts w:asciiTheme="majorHAnsi" w:hAnsiTheme="majorHAnsi" w:cstheme="majorHAnsi"/>
        </w:rPr>
        <w:t xml:space="preserve"> which </w:t>
      </w:r>
      <w:r w:rsidRPr="00AD2562">
        <w:rPr>
          <w:rFonts w:asciiTheme="majorHAnsi" w:hAnsiTheme="majorHAnsi" w:cstheme="majorHAnsi"/>
          <w:u w:val="single"/>
        </w:rPr>
        <w:t>legitimizes</w:t>
      </w:r>
      <w:r w:rsidRPr="00AD2562">
        <w:rPr>
          <w:rFonts w:asciiTheme="majorHAnsi" w:hAnsiTheme="majorHAnsi" w:cstheme="majorHAnsi"/>
        </w:rPr>
        <w:t xml:space="preserve"> the </w:t>
      </w:r>
      <w:r w:rsidRPr="00AD2562">
        <w:rPr>
          <w:rFonts w:asciiTheme="majorHAnsi" w:hAnsiTheme="majorHAnsi" w:cstheme="majorHAnsi"/>
          <w:u w:val="single"/>
        </w:rPr>
        <w:t>perpetuation</w:t>
      </w:r>
      <w:r w:rsidRPr="00AD2562">
        <w:rPr>
          <w:rFonts w:asciiTheme="majorHAnsi" w:hAnsiTheme="majorHAnsi" w:cstheme="majorHAnsi"/>
        </w:rPr>
        <w:t xml:space="preserve"> of the </w:t>
      </w:r>
      <w:r w:rsidRPr="00AD2562">
        <w:rPr>
          <w:rFonts w:asciiTheme="majorHAnsi" w:hAnsiTheme="majorHAnsi" w:cstheme="majorHAnsi"/>
          <w:u w:val="single"/>
        </w:rPr>
        <w:t>imperialist</w:t>
      </w:r>
      <w:r w:rsidRPr="00AD2562">
        <w:rPr>
          <w:rFonts w:asciiTheme="majorHAnsi" w:hAnsiTheme="majorHAnsi" w:cstheme="majorHAnsi"/>
        </w:rPr>
        <w:t xml:space="preserve"> Western state.</w:t>
      </w:r>
    </w:p>
    <w:p w14:paraId="541C6DA7" w14:textId="77777777" w:rsidR="00D80D67" w:rsidRPr="00AD2562" w:rsidRDefault="00D80D67" w:rsidP="00D80D67">
      <w:pPr>
        <w:rPr>
          <w:rFonts w:asciiTheme="majorHAnsi" w:hAnsiTheme="majorHAnsi" w:cstheme="majorHAnsi"/>
        </w:rPr>
      </w:pPr>
      <w:r w:rsidRPr="00AD2562">
        <w:rPr>
          <w:rStyle w:val="Style13ptBold"/>
          <w:rFonts w:asciiTheme="majorHAnsi" w:hAnsiTheme="majorHAnsi" w:cstheme="majorHAnsi"/>
        </w:rPr>
        <w:t>Helland and Borg 13</w:t>
      </w:r>
      <w:r w:rsidRPr="00AD2562">
        <w:rPr>
          <w:rFonts w:asciiTheme="majorHAnsi" w:hAnsiTheme="majorHAnsi" w:cstheme="majorHAnsi"/>
        </w:rPr>
        <w:t xml:space="preserve"> [Leonardo Figueroa Helland – Associate Professor of Environmental Policy and Sustainability Management, works at the intersection of diverse critical paradigms to study how indigenous knowledges combine with various transformative approaches to address environmental challenges, climate crises and social injustices; Stefan Borg – works at the Department of Economic History and International Relations at Stockholm University, "The Lure of State Failure"; International Journal of Postcolonial Studies Volume 16, 2014 - Issue 6: Law and Lawlessness in the Indian Ocean; 5-13-2013; Accessible Online at https://doi.org/10.1080/1369801X.2013.798140] DL 7-13-2021</w:t>
      </w:r>
    </w:p>
    <w:p w14:paraId="61A77F5A" w14:textId="77777777" w:rsidR="00D80D67" w:rsidRPr="00AD2562" w:rsidRDefault="00D80D67" w:rsidP="00D80D67">
      <w:pPr>
        <w:rPr>
          <w:rFonts w:asciiTheme="majorHAnsi" w:hAnsiTheme="majorHAnsi" w:cstheme="majorHAnsi"/>
          <w:sz w:val="16"/>
        </w:rPr>
      </w:pPr>
      <w:r w:rsidRPr="00AD2562">
        <w:rPr>
          <w:rStyle w:val="StyleUnderline"/>
          <w:rFonts w:asciiTheme="majorHAnsi" w:hAnsiTheme="majorHAnsi" w:cstheme="majorHAnsi"/>
        </w:rPr>
        <w:t xml:space="preserve">This article critiques </w:t>
      </w:r>
      <w:r w:rsidRPr="00AD2562">
        <w:rPr>
          <w:rStyle w:val="Emphasis"/>
          <w:rFonts w:asciiTheme="majorHAnsi" w:hAnsiTheme="majorHAnsi" w:cstheme="majorHAnsi"/>
        </w:rPr>
        <w:t>state failure</w:t>
      </w:r>
      <w:r w:rsidRPr="00AD2562">
        <w:rPr>
          <w:rStyle w:val="StyleUnderline"/>
          <w:rFonts w:asciiTheme="majorHAnsi" w:hAnsiTheme="majorHAnsi" w:cstheme="majorHAnsi"/>
        </w:rPr>
        <w:t xml:space="preserve"> discourses</w:t>
      </w:r>
      <w:r w:rsidRPr="00AD2562">
        <w:rPr>
          <w:rFonts w:asciiTheme="majorHAnsi" w:hAnsiTheme="majorHAnsi" w:cstheme="majorHAnsi"/>
          <w:sz w:val="16"/>
        </w:rPr>
        <w:t xml:space="preserve"> from a poststructural and postcolonial perspective. We argue that </w:t>
      </w:r>
      <w:r w:rsidRPr="00AD2562">
        <w:rPr>
          <w:rStyle w:val="StyleUnderline"/>
          <w:rFonts w:asciiTheme="majorHAnsi" w:hAnsiTheme="majorHAnsi" w:cstheme="majorHAnsi"/>
        </w:rPr>
        <w:t xml:space="preserve">these discourses are wedded to </w:t>
      </w:r>
      <w:r w:rsidRPr="00AD2562">
        <w:rPr>
          <w:rStyle w:val="Emphasis"/>
          <w:rFonts w:asciiTheme="majorHAnsi" w:hAnsiTheme="majorHAnsi" w:cstheme="majorHAnsi"/>
        </w:rPr>
        <w:t>Euro-Western</w:t>
      </w:r>
      <w:r w:rsidRPr="00AD2562">
        <w:rPr>
          <w:rStyle w:val="StyleUnderline"/>
          <w:rFonts w:asciiTheme="majorHAnsi" w:hAnsiTheme="majorHAnsi" w:cstheme="majorHAnsi"/>
        </w:rPr>
        <w:t xml:space="preserve"> notions of the state</w:t>
      </w:r>
      <w:r w:rsidRPr="00AD2562">
        <w:rPr>
          <w:rFonts w:asciiTheme="majorHAnsi" w:hAnsiTheme="majorHAnsi" w:cstheme="majorHAnsi"/>
          <w:sz w:val="16"/>
        </w:rPr>
        <w:t xml:space="preserve"> and that, therefore, </w:t>
      </w:r>
      <w:r w:rsidRPr="00AD2562">
        <w:rPr>
          <w:rStyle w:val="StyleUnderline"/>
          <w:rFonts w:asciiTheme="majorHAnsi" w:hAnsiTheme="majorHAnsi" w:cstheme="majorHAnsi"/>
        </w:rPr>
        <w:t>they fail to articulate other modes of</w:t>
      </w:r>
      <w:r w:rsidRPr="00AD2562">
        <w:rPr>
          <w:rFonts w:asciiTheme="majorHAnsi" w:hAnsiTheme="majorHAnsi" w:cstheme="majorHAnsi"/>
          <w:sz w:val="16"/>
        </w:rPr>
        <w:t xml:space="preserve"> </w:t>
      </w:r>
      <w:r w:rsidRPr="00AD2562">
        <w:rPr>
          <w:rStyle w:val="Emphasis"/>
          <w:rFonts w:asciiTheme="majorHAnsi" w:hAnsiTheme="majorHAnsi" w:cstheme="majorHAnsi"/>
        </w:rPr>
        <w:t>political community</w:t>
      </w:r>
      <w:r w:rsidRPr="00AD2562">
        <w:rPr>
          <w:rFonts w:asciiTheme="majorHAnsi" w:hAnsiTheme="majorHAnsi" w:cstheme="majorHAnsi"/>
          <w:sz w:val="16"/>
        </w:rPr>
        <w:t xml:space="preserve"> </w:t>
      </w:r>
      <w:r w:rsidRPr="00AD2562">
        <w:rPr>
          <w:rStyle w:val="StyleUnderline"/>
          <w:rFonts w:asciiTheme="majorHAnsi" w:hAnsiTheme="majorHAnsi" w:cstheme="majorHAnsi"/>
        </w:rPr>
        <w:t>to which we seek to open world political theory</w:t>
      </w:r>
      <w:r w:rsidRPr="00AD2562">
        <w:rPr>
          <w:rFonts w:asciiTheme="majorHAnsi" w:hAnsiTheme="majorHAnsi" w:cstheme="majorHAnsi"/>
          <w:sz w:val="16"/>
        </w:rPr>
        <w:t xml:space="preserve">. First, we deconstruct </w:t>
      </w:r>
      <w:r w:rsidRPr="00AD2562">
        <w:rPr>
          <w:rStyle w:val="StyleUnderline"/>
          <w:rFonts w:asciiTheme="majorHAnsi" w:hAnsiTheme="majorHAnsi" w:cstheme="majorHAnsi"/>
        </w:rPr>
        <w:t>prevalent state failure discourses</w:t>
      </w:r>
      <w:r w:rsidRPr="00AD2562">
        <w:rPr>
          <w:rFonts w:asciiTheme="majorHAnsi" w:hAnsiTheme="majorHAnsi" w:cstheme="majorHAnsi"/>
          <w:sz w:val="16"/>
        </w:rPr>
        <w:t xml:space="preserve"> to unearth the problematic character of their underlying </w:t>
      </w:r>
      <w:r w:rsidRPr="00AD2562">
        <w:rPr>
          <w:rStyle w:val="Emphasis"/>
          <w:rFonts w:asciiTheme="majorHAnsi" w:hAnsiTheme="majorHAnsi" w:cstheme="majorHAnsi"/>
        </w:rPr>
        <w:t>commit</w:t>
      </w:r>
      <w:r w:rsidRPr="00AD2562">
        <w:rPr>
          <w:rFonts w:asciiTheme="majorHAnsi" w:hAnsiTheme="majorHAnsi" w:cstheme="majorHAnsi"/>
          <w:sz w:val="16"/>
        </w:rPr>
        <w:t xml:space="preserve">ments </w:t>
      </w:r>
      <w:r w:rsidRPr="00AD2562">
        <w:rPr>
          <w:rStyle w:val="StyleUnderline"/>
          <w:rFonts w:asciiTheme="majorHAnsi" w:hAnsiTheme="majorHAnsi" w:cstheme="majorHAnsi"/>
        </w:rPr>
        <w:t xml:space="preserve">to a </w:t>
      </w:r>
      <w:r w:rsidRPr="00AD2562">
        <w:rPr>
          <w:rStyle w:val="Emphasis"/>
          <w:rFonts w:asciiTheme="majorHAnsi" w:hAnsiTheme="majorHAnsi" w:cstheme="majorHAnsi"/>
        </w:rPr>
        <w:t>Eurocentric state</w:t>
      </w:r>
      <w:r w:rsidRPr="00AD2562">
        <w:rPr>
          <w:rFonts w:asciiTheme="majorHAnsi" w:hAnsiTheme="majorHAnsi" w:cstheme="majorHAnsi"/>
          <w:sz w:val="16"/>
        </w:rPr>
        <w:t xml:space="preserve">. Second, we engage the way such discourses are deployed in the Failed States Index. Third, we propose an alternative account of why the </w:t>
      </w:r>
      <w:r w:rsidRPr="00AD2562">
        <w:rPr>
          <w:rStyle w:val="StyleUnderline"/>
          <w:rFonts w:asciiTheme="majorHAnsi" w:hAnsiTheme="majorHAnsi" w:cstheme="majorHAnsi"/>
        </w:rPr>
        <w:t xml:space="preserve">Western model of the state has </w:t>
      </w:r>
      <w:r w:rsidRPr="00AD2562">
        <w:rPr>
          <w:rStyle w:val="Emphasis"/>
          <w:rFonts w:asciiTheme="majorHAnsi" w:hAnsiTheme="majorHAnsi" w:cstheme="majorHAnsi"/>
        </w:rPr>
        <w:t>failed</w:t>
      </w:r>
      <w:r w:rsidRPr="00AD2562">
        <w:rPr>
          <w:rFonts w:asciiTheme="majorHAnsi" w:hAnsiTheme="majorHAnsi" w:cstheme="majorHAnsi"/>
          <w:sz w:val="16"/>
        </w:rPr>
        <w:t>, explaining how the (neo)</w:t>
      </w:r>
      <w:r w:rsidRPr="00AD2562">
        <w:rPr>
          <w:rStyle w:val="Emphasis"/>
          <w:rFonts w:asciiTheme="majorHAnsi" w:hAnsiTheme="majorHAnsi" w:cstheme="majorHAnsi"/>
        </w:rPr>
        <w:t>colonialist</w:t>
      </w:r>
      <w:r w:rsidRPr="00AD2562">
        <w:rPr>
          <w:rStyle w:val="StyleUnderline"/>
          <w:rFonts w:asciiTheme="majorHAnsi" w:hAnsiTheme="majorHAnsi" w:cstheme="majorHAnsi"/>
        </w:rPr>
        <w:t xml:space="preserve"> insistence on the propagation on this model enables the </w:t>
      </w:r>
      <w:r w:rsidRPr="00AD2562">
        <w:rPr>
          <w:rStyle w:val="Emphasis"/>
          <w:rFonts w:asciiTheme="majorHAnsi" w:hAnsiTheme="majorHAnsi" w:cstheme="majorHAnsi"/>
        </w:rPr>
        <w:t>proliferation of violence</w:t>
      </w:r>
      <w:r w:rsidRPr="00AD2562">
        <w:rPr>
          <w:rFonts w:asciiTheme="majorHAnsi" w:hAnsiTheme="majorHAnsi" w:cstheme="majorHAnsi"/>
          <w:sz w:val="16"/>
        </w:rPr>
        <w:t xml:space="preserve"> conventionally </w:t>
      </w:r>
      <w:r w:rsidRPr="00AD2562">
        <w:rPr>
          <w:rStyle w:val="StyleUnderline"/>
          <w:rFonts w:asciiTheme="majorHAnsi" w:hAnsiTheme="majorHAnsi" w:cstheme="majorHAnsi"/>
        </w:rPr>
        <w:t>attributed to state failure</w:t>
      </w:r>
      <w:r w:rsidRPr="00AD2562">
        <w:rPr>
          <w:rFonts w:asciiTheme="majorHAnsi" w:hAnsiTheme="majorHAnsi" w:cstheme="majorHAnsi"/>
          <w:sz w:val="16"/>
        </w:rPr>
        <w:t xml:space="preserve">. Finally, </w:t>
      </w:r>
      <w:r w:rsidRPr="00AD2562">
        <w:rPr>
          <w:rStyle w:val="StyleUnderline"/>
          <w:rFonts w:asciiTheme="majorHAnsi" w:hAnsiTheme="majorHAnsi" w:cstheme="majorHAnsi"/>
        </w:rPr>
        <w:t>we</w:t>
      </w:r>
      <w:r w:rsidRPr="00AD2562">
        <w:rPr>
          <w:rFonts w:asciiTheme="majorHAnsi" w:hAnsiTheme="majorHAnsi" w:cstheme="majorHAnsi"/>
          <w:sz w:val="16"/>
        </w:rPr>
        <w:t xml:space="preserve"> seek to </w:t>
      </w:r>
      <w:r w:rsidRPr="00AD2562">
        <w:rPr>
          <w:rStyle w:val="StyleUnderline"/>
          <w:rFonts w:asciiTheme="majorHAnsi" w:hAnsiTheme="majorHAnsi" w:cstheme="majorHAnsi"/>
        </w:rPr>
        <w:t xml:space="preserve">open the notion of state failure to </w:t>
      </w:r>
      <w:r w:rsidRPr="00AD2562">
        <w:rPr>
          <w:rStyle w:val="Emphasis"/>
          <w:rFonts w:asciiTheme="majorHAnsi" w:hAnsiTheme="majorHAnsi" w:cstheme="majorHAnsi"/>
        </w:rPr>
        <w:t>alternative forms</w:t>
      </w:r>
      <w:r w:rsidRPr="00AD2562">
        <w:rPr>
          <w:rFonts w:asciiTheme="majorHAnsi" w:hAnsiTheme="majorHAnsi" w:cstheme="majorHAnsi"/>
          <w:sz w:val="16"/>
        </w:rPr>
        <w:t xml:space="preserve"> of community </w:t>
      </w:r>
      <w:r w:rsidRPr="00AD2562">
        <w:rPr>
          <w:rStyle w:val="StyleUnderline"/>
          <w:rFonts w:asciiTheme="majorHAnsi" w:hAnsiTheme="majorHAnsi" w:cstheme="majorHAnsi"/>
        </w:rPr>
        <w:t xml:space="preserve">obscured by the reification of the </w:t>
      </w:r>
      <w:r w:rsidRPr="00AD2562">
        <w:rPr>
          <w:rStyle w:val="Emphasis"/>
          <w:rFonts w:asciiTheme="majorHAnsi" w:hAnsiTheme="majorHAnsi" w:cstheme="majorHAnsi"/>
        </w:rPr>
        <w:t>Western model</w:t>
      </w:r>
      <w:r w:rsidRPr="00AD2562">
        <w:rPr>
          <w:rFonts w:asciiTheme="majorHAnsi" w:hAnsiTheme="majorHAnsi" w:cstheme="majorHAnsi"/>
          <w:sz w:val="16"/>
        </w:rPr>
        <w:t xml:space="preserve"> of statecraft as the universal mode of political life.</w:t>
      </w:r>
    </w:p>
    <w:p w14:paraId="71CD77CF" w14:textId="77777777" w:rsidR="00D80D67" w:rsidRPr="00AD2562" w:rsidRDefault="00D80D67" w:rsidP="00D80D67">
      <w:pPr>
        <w:rPr>
          <w:rFonts w:asciiTheme="majorHAnsi" w:hAnsiTheme="majorHAnsi" w:cstheme="majorHAnsi"/>
          <w:sz w:val="16"/>
        </w:rPr>
      </w:pPr>
      <w:r w:rsidRPr="00AD2562">
        <w:rPr>
          <w:rFonts w:asciiTheme="majorHAnsi" w:hAnsiTheme="majorHAnsi" w:cstheme="majorHAnsi"/>
          <w:sz w:val="16"/>
        </w:rPr>
        <w:t xml:space="preserve">In the 1990s, the notion of </w:t>
      </w:r>
      <w:r w:rsidRPr="00AD2562">
        <w:rPr>
          <w:rStyle w:val="StyleUnderline"/>
          <w:rFonts w:asciiTheme="majorHAnsi" w:hAnsiTheme="majorHAnsi" w:cstheme="majorHAnsi"/>
        </w:rPr>
        <w:t xml:space="preserve">state failure emerged atop the agenda in a West </w:t>
      </w:r>
      <w:r w:rsidRPr="00AD2562">
        <w:rPr>
          <w:rStyle w:val="Emphasis"/>
          <w:rFonts w:asciiTheme="majorHAnsi" w:hAnsiTheme="majorHAnsi" w:cstheme="majorHAnsi"/>
        </w:rPr>
        <w:t>preoccupied</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with maintaining order in the new </w:t>
      </w:r>
      <w:r w:rsidRPr="00AD2562">
        <w:rPr>
          <w:rStyle w:val="Emphasis"/>
          <w:rFonts w:asciiTheme="majorHAnsi" w:hAnsiTheme="majorHAnsi" w:cstheme="majorHAnsi"/>
        </w:rPr>
        <w:t>unipolar world</w:t>
      </w:r>
      <w:r w:rsidRPr="00AD2562">
        <w:rPr>
          <w:rFonts w:asciiTheme="majorHAnsi" w:hAnsiTheme="majorHAnsi" w:cstheme="majorHAnsi"/>
          <w:sz w:val="16"/>
        </w:rPr>
        <w:t xml:space="preserve">. The U.S-led so-called war on terrorism provided further impetus since it was often held that failed states provided breeding ground for terrorism. Lately the </w:t>
      </w:r>
      <w:r w:rsidRPr="00AD2562">
        <w:rPr>
          <w:rStyle w:val="StyleUnderline"/>
          <w:rFonts w:asciiTheme="majorHAnsi" w:hAnsiTheme="majorHAnsi" w:cstheme="majorHAnsi"/>
        </w:rPr>
        <w:t>Pentagon warned that even neighboring Mexico was becoming a ‘</w:t>
      </w:r>
      <w:r w:rsidRPr="00AD2562">
        <w:rPr>
          <w:rStyle w:val="Emphasis"/>
          <w:rFonts w:asciiTheme="majorHAnsi" w:hAnsiTheme="majorHAnsi" w:cstheme="majorHAnsi"/>
        </w:rPr>
        <w:t>failed state’</w:t>
      </w:r>
      <w:r w:rsidRPr="00AD2562">
        <w:rPr>
          <w:rFonts w:asciiTheme="majorHAnsi" w:hAnsiTheme="majorHAnsi" w:cstheme="majorHAnsi"/>
          <w:sz w:val="16"/>
        </w:rPr>
        <w:t xml:space="preserve"> (Kurtzman 2009). Milliken and Krause (2003) note two reasons for the interest in state failure. First, it is deemed a threat to the order of contemporary global politics and to the powers dependent upon it like states, international organizations, and corporations. Second, the humanitarian consequences allegedly resulting from state failure are emphasized. Alleged failed states fail not only to maintain domestic order but also to provide infrastructures for peace-keepers and various NGOs. It is therefore unsurprising that the notion of state failure lends itself to ‘crossing the academic-policy divide’ (Tickner 2008) and has become exemplary of ‘policy-relevant’ scholarship (e.g. Rotberg 2003, 2004). However, the notion of state failure has received scant attention from critical perspectives (exceptions include Bilgin and Morton 2002; Hill 2005; Majikian 2008).</w:t>
      </w:r>
    </w:p>
    <w:p w14:paraId="727A316A" w14:textId="77777777" w:rsidR="00D80D67" w:rsidRPr="00AD2562" w:rsidRDefault="00D80D67" w:rsidP="00D80D67">
      <w:pPr>
        <w:rPr>
          <w:rFonts w:asciiTheme="majorHAnsi" w:hAnsiTheme="majorHAnsi" w:cstheme="majorHAnsi"/>
          <w:sz w:val="16"/>
        </w:rPr>
      </w:pPr>
      <w:r w:rsidRPr="00AD2562">
        <w:rPr>
          <w:rFonts w:asciiTheme="majorHAnsi" w:hAnsiTheme="majorHAnsi" w:cstheme="majorHAnsi"/>
          <w:sz w:val="16"/>
        </w:rPr>
        <w:t xml:space="preserve">This article seeks to contribute to a critical understanding of state failure. We contend that </w:t>
      </w:r>
      <w:r w:rsidRPr="00AD2562">
        <w:rPr>
          <w:rStyle w:val="StyleUnderline"/>
          <w:rFonts w:asciiTheme="majorHAnsi" w:hAnsiTheme="majorHAnsi" w:cstheme="majorHAnsi"/>
        </w:rPr>
        <w:t xml:space="preserve">predominant state failure discourses are wedded to a </w:t>
      </w:r>
      <w:r w:rsidRPr="00AD2562">
        <w:rPr>
          <w:rStyle w:val="Emphasis"/>
          <w:rFonts w:asciiTheme="majorHAnsi" w:hAnsiTheme="majorHAnsi" w:cstheme="majorHAnsi"/>
        </w:rPr>
        <w:t>Western notion</w:t>
      </w:r>
      <w:r w:rsidRPr="00AD2562">
        <w:rPr>
          <w:rStyle w:val="StyleUnderline"/>
          <w:rFonts w:asciiTheme="majorHAnsi" w:hAnsiTheme="majorHAnsi" w:cstheme="majorHAnsi"/>
        </w:rPr>
        <w:t xml:space="preserve"> of the state</w:t>
      </w:r>
      <w:r w:rsidRPr="00AD2562">
        <w:rPr>
          <w:rFonts w:asciiTheme="majorHAnsi" w:hAnsiTheme="majorHAnsi" w:cstheme="majorHAnsi"/>
          <w:sz w:val="16"/>
        </w:rPr>
        <w:t xml:space="preserve"> (cf., Hill 2005) </w:t>
      </w:r>
      <w:r w:rsidRPr="00AD2562">
        <w:rPr>
          <w:rStyle w:val="StyleUnderline"/>
          <w:rFonts w:asciiTheme="majorHAnsi" w:hAnsiTheme="majorHAnsi" w:cstheme="majorHAnsi"/>
        </w:rPr>
        <w:t xml:space="preserve">and fail to recognize other modes of </w:t>
      </w:r>
      <w:r w:rsidRPr="00AD2562">
        <w:rPr>
          <w:rStyle w:val="Emphasis"/>
          <w:rFonts w:asciiTheme="majorHAnsi" w:hAnsiTheme="majorHAnsi" w:cstheme="majorHAnsi"/>
        </w:rPr>
        <w:t>political life</w:t>
      </w:r>
      <w:r w:rsidRPr="00AD2562">
        <w:rPr>
          <w:rFonts w:asciiTheme="majorHAnsi" w:hAnsiTheme="majorHAnsi" w:cstheme="majorHAnsi"/>
          <w:sz w:val="16"/>
        </w:rPr>
        <w:t xml:space="preserve">. To substantiate and draw out the implications of this contention, we undertake two steps. First, we </w:t>
      </w:r>
      <w:r w:rsidRPr="00AD2562">
        <w:rPr>
          <w:rFonts w:asciiTheme="majorHAnsi" w:hAnsiTheme="majorHAnsi" w:cstheme="majorHAnsi"/>
          <w:sz w:val="16"/>
        </w:rPr>
        <w:lastRenderedPageBreak/>
        <w:t>deconstruct current state failure discourse. Second, we offer an alternative theorization of state failure drawing on a postcolonial understanding of what occurs in places where state failure purportedly happens. Finally, we gesture towards the promising possibilities resulting from ceasing to reify the Western model of the state as the universal mode of political life.</w:t>
      </w:r>
    </w:p>
    <w:p w14:paraId="54C69B07" w14:textId="77777777" w:rsidR="00D80D67" w:rsidRPr="00AD2562" w:rsidRDefault="00D80D67" w:rsidP="00D80D67">
      <w:pPr>
        <w:rPr>
          <w:rFonts w:asciiTheme="majorHAnsi" w:hAnsiTheme="majorHAnsi" w:cstheme="majorHAnsi"/>
          <w:sz w:val="16"/>
        </w:rPr>
      </w:pPr>
      <w:r w:rsidRPr="00AD2562">
        <w:rPr>
          <w:rFonts w:asciiTheme="majorHAnsi" w:hAnsiTheme="majorHAnsi" w:cstheme="majorHAnsi"/>
          <w:sz w:val="16"/>
        </w:rPr>
        <w:t xml:space="preserve">The deconstructive phase proceeds thus. We start by analyzing some paradigmatic state failure texts, focusing on the Harvard University Failed States Project. </w:t>
      </w:r>
      <w:r w:rsidRPr="00AD2562">
        <w:rPr>
          <w:rStyle w:val="StyleUnderline"/>
          <w:rFonts w:asciiTheme="majorHAnsi" w:hAnsiTheme="majorHAnsi" w:cstheme="majorHAnsi"/>
        </w:rPr>
        <w:t xml:space="preserve">State failure discourses foster the belief that if the modern state fails </w:t>
      </w:r>
      <w:r w:rsidRPr="00AD2562">
        <w:rPr>
          <w:rStyle w:val="Emphasis"/>
          <w:rFonts w:asciiTheme="majorHAnsi" w:hAnsiTheme="majorHAnsi" w:cstheme="majorHAnsi"/>
        </w:rPr>
        <w:t>violent anarchy</w:t>
      </w:r>
      <w:r w:rsidRPr="00AD2562">
        <w:rPr>
          <w:rStyle w:val="StyleUnderline"/>
          <w:rFonts w:asciiTheme="majorHAnsi" w:hAnsiTheme="majorHAnsi" w:cstheme="majorHAnsi"/>
        </w:rPr>
        <w:t xml:space="preserve"> necessarily ensues. Such discourses </w:t>
      </w:r>
      <w:r w:rsidRPr="00AD2562">
        <w:rPr>
          <w:rStyle w:val="Emphasis"/>
          <w:rFonts w:asciiTheme="majorHAnsi" w:hAnsiTheme="majorHAnsi" w:cstheme="majorHAnsi"/>
        </w:rPr>
        <w:t>foreclose all alternatives</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beyond a narrow choice between the </w:t>
      </w:r>
      <w:r w:rsidRPr="00AD2562">
        <w:rPr>
          <w:rStyle w:val="Emphasis"/>
          <w:rFonts w:asciiTheme="majorHAnsi" w:hAnsiTheme="majorHAnsi" w:cstheme="majorHAnsi"/>
        </w:rPr>
        <w:t>modern Western state</w:t>
      </w:r>
      <w:r w:rsidRPr="00AD2562">
        <w:rPr>
          <w:rStyle w:val="StyleUnderline"/>
          <w:rFonts w:asciiTheme="majorHAnsi" w:hAnsiTheme="majorHAnsi" w:cstheme="majorHAnsi"/>
        </w:rPr>
        <w:t xml:space="preserve"> and </w:t>
      </w:r>
      <w:r w:rsidRPr="00AD2562">
        <w:rPr>
          <w:rStyle w:val="Emphasis"/>
          <w:rFonts w:asciiTheme="majorHAnsi" w:hAnsiTheme="majorHAnsi" w:cstheme="majorHAnsi"/>
        </w:rPr>
        <w:t>violent anarchy</w:t>
      </w:r>
      <w:r w:rsidRPr="00AD2562">
        <w:rPr>
          <w:rStyle w:val="StyleUnderline"/>
          <w:rFonts w:asciiTheme="majorHAnsi" w:hAnsiTheme="majorHAnsi" w:cstheme="majorHAnsi"/>
        </w:rPr>
        <w:t>.</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This is </w:t>
      </w:r>
      <w:r w:rsidRPr="00AD2562">
        <w:rPr>
          <w:rStyle w:val="Emphasis"/>
          <w:rFonts w:asciiTheme="majorHAnsi" w:hAnsiTheme="majorHAnsi" w:cstheme="majorHAnsi"/>
        </w:rPr>
        <w:t>not a genuine</w:t>
      </w:r>
      <w:r w:rsidRPr="00AD2562">
        <w:rPr>
          <w:rStyle w:val="StyleUnderline"/>
          <w:rFonts w:asciiTheme="majorHAnsi" w:hAnsiTheme="majorHAnsi" w:cstheme="majorHAnsi"/>
        </w:rPr>
        <w:t xml:space="preserve"> choice but a dualistic framing that </w:t>
      </w:r>
      <w:r w:rsidRPr="00AD2562">
        <w:rPr>
          <w:rStyle w:val="Emphasis"/>
          <w:rFonts w:asciiTheme="majorHAnsi" w:hAnsiTheme="majorHAnsi" w:cstheme="majorHAnsi"/>
        </w:rPr>
        <w:t>seduces</w:t>
      </w:r>
      <w:r w:rsidRPr="00AD2562">
        <w:rPr>
          <w:rStyle w:val="StyleUnderline"/>
          <w:rFonts w:asciiTheme="majorHAnsi" w:hAnsiTheme="majorHAnsi" w:cstheme="majorHAnsi"/>
        </w:rPr>
        <w:t xml:space="preserve"> audiences</w:t>
      </w:r>
      <w:r w:rsidRPr="00AD2562">
        <w:rPr>
          <w:rFonts w:asciiTheme="majorHAnsi" w:hAnsiTheme="majorHAnsi" w:cstheme="majorHAnsi"/>
          <w:sz w:val="16"/>
        </w:rPr>
        <w:t xml:space="preserve"> </w:t>
      </w:r>
      <w:r w:rsidRPr="00AD2562">
        <w:rPr>
          <w:rStyle w:val="StyleUnderline"/>
          <w:rFonts w:asciiTheme="majorHAnsi" w:hAnsiTheme="majorHAnsi" w:cstheme="majorHAnsi"/>
        </w:rPr>
        <w:t>into desiring</w:t>
      </w:r>
      <w:r w:rsidRPr="00AD2562">
        <w:rPr>
          <w:rFonts w:asciiTheme="majorHAnsi" w:hAnsiTheme="majorHAnsi" w:cstheme="majorHAnsi"/>
          <w:sz w:val="16"/>
        </w:rPr>
        <w:t xml:space="preserve"> further advances from </w:t>
      </w:r>
      <w:r w:rsidRPr="00AD2562">
        <w:rPr>
          <w:rStyle w:val="StyleUnderline"/>
          <w:rFonts w:asciiTheme="majorHAnsi" w:hAnsiTheme="majorHAnsi" w:cstheme="majorHAnsi"/>
        </w:rPr>
        <w:t>the</w:t>
      </w:r>
      <w:r w:rsidRPr="00AD2562">
        <w:rPr>
          <w:rFonts w:asciiTheme="majorHAnsi" w:hAnsiTheme="majorHAnsi" w:cstheme="majorHAnsi"/>
          <w:sz w:val="16"/>
        </w:rPr>
        <w:t xml:space="preserve"> modern </w:t>
      </w:r>
      <w:r w:rsidRPr="00AD2562">
        <w:rPr>
          <w:rStyle w:val="StyleUnderline"/>
          <w:rFonts w:asciiTheme="majorHAnsi" w:hAnsiTheme="majorHAnsi" w:cstheme="majorHAnsi"/>
        </w:rPr>
        <w:t xml:space="preserve">Western state. State failure discourses rehearse a traditional Hobbesian subtext where a brutal state of nature serves as the constant </w:t>
      </w:r>
      <w:r w:rsidRPr="00AD2562">
        <w:rPr>
          <w:rStyle w:val="Emphasis"/>
          <w:rFonts w:asciiTheme="majorHAnsi" w:hAnsiTheme="majorHAnsi" w:cstheme="majorHAnsi"/>
        </w:rPr>
        <w:t>legitimizing narrative</w:t>
      </w:r>
      <w:r w:rsidRPr="00AD2562">
        <w:rPr>
          <w:rStyle w:val="StyleUnderline"/>
          <w:rFonts w:asciiTheme="majorHAnsi" w:hAnsiTheme="majorHAnsi" w:cstheme="majorHAnsi"/>
        </w:rPr>
        <w:t xml:space="preserve"> for the </w:t>
      </w:r>
      <w:r w:rsidRPr="00AD2562">
        <w:rPr>
          <w:rStyle w:val="Emphasis"/>
          <w:rFonts w:asciiTheme="majorHAnsi" w:hAnsiTheme="majorHAnsi" w:cstheme="majorHAnsi"/>
        </w:rPr>
        <w:t>perpetuation</w:t>
      </w:r>
      <w:r w:rsidRPr="00AD2562">
        <w:rPr>
          <w:rStyle w:val="StyleUnderline"/>
          <w:rFonts w:asciiTheme="majorHAnsi" w:hAnsiTheme="majorHAnsi" w:cstheme="majorHAnsi"/>
        </w:rPr>
        <w:t xml:space="preserve"> of the modern Western state </w:t>
      </w:r>
      <w:r w:rsidRPr="00AD2562">
        <w:rPr>
          <w:rFonts w:asciiTheme="majorHAnsi" w:hAnsiTheme="majorHAnsi" w:cstheme="majorHAnsi"/>
          <w:sz w:val="16"/>
        </w:rPr>
        <w:t xml:space="preserve">before its subjects and </w:t>
      </w:r>
      <w:r w:rsidRPr="00AD2562">
        <w:rPr>
          <w:rStyle w:val="StyleUnderline"/>
          <w:rFonts w:asciiTheme="majorHAnsi" w:hAnsiTheme="majorHAnsi" w:cstheme="majorHAnsi"/>
        </w:rPr>
        <w:t>for its</w:t>
      </w:r>
      <w:r w:rsidRPr="00AD2562">
        <w:rPr>
          <w:rFonts w:asciiTheme="majorHAnsi" w:hAnsiTheme="majorHAnsi" w:cstheme="majorHAnsi"/>
          <w:sz w:val="16"/>
        </w:rPr>
        <w:t xml:space="preserve"> (neo)</w:t>
      </w:r>
      <w:r w:rsidRPr="00AD2562">
        <w:rPr>
          <w:rStyle w:val="Emphasis"/>
          <w:rFonts w:asciiTheme="majorHAnsi" w:hAnsiTheme="majorHAnsi" w:cstheme="majorHAnsi"/>
        </w:rPr>
        <w:t>colonial transplantation</w:t>
      </w:r>
      <w:r w:rsidRPr="00AD2562">
        <w:rPr>
          <w:rFonts w:asciiTheme="majorHAnsi" w:hAnsiTheme="majorHAnsi" w:cstheme="majorHAnsi"/>
          <w:sz w:val="16"/>
        </w:rPr>
        <w:t xml:space="preserve"> </w:t>
      </w:r>
      <w:r w:rsidRPr="00AD2562">
        <w:rPr>
          <w:rStyle w:val="StyleUnderline"/>
          <w:rFonts w:asciiTheme="majorHAnsi" w:hAnsiTheme="majorHAnsi" w:cstheme="majorHAnsi"/>
        </w:rPr>
        <w:t>to the rest of the globe. The scene of anarchic brutality is</w:t>
      </w:r>
      <w:r w:rsidRPr="00AD2562">
        <w:rPr>
          <w:rFonts w:asciiTheme="majorHAnsi" w:hAnsiTheme="majorHAnsi" w:cstheme="majorHAnsi"/>
          <w:sz w:val="16"/>
        </w:rPr>
        <w:t xml:space="preserve"> largely </w:t>
      </w:r>
      <w:r w:rsidRPr="00AD2562">
        <w:rPr>
          <w:rStyle w:val="Emphasis"/>
          <w:rFonts w:asciiTheme="majorHAnsi" w:hAnsiTheme="majorHAnsi" w:cstheme="majorHAnsi"/>
        </w:rPr>
        <w:t>externalized</w:t>
      </w:r>
      <w:r w:rsidRPr="00AD2562">
        <w:rPr>
          <w:rStyle w:val="StyleUnderline"/>
          <w:rFonts w:asciiTheme="majorHAnsi" w:hAnsiTheme="majorHAnsi" w:cstheme="majorHAnsi"/>
        </w:rPr>
        <w:t xml:space="preserve"> to the ‘Third World’</w:t>
      </w:r>
      <w:r w:rsidRPr="00AD2562">
        <w:rPr>
          <w:rFonts w:asciiTheme="majorHAnsi" w:hAnsiTheme="majorHAnsi" w:cstheme="majorHAnsi"/>
          <w:sz w:val="16"/>
        </w:rPr>
        <w:t xml:space="preserve"> but traces of it remain latent on the ‘inside’ as specters of what threatens to return if dwellers of more ‘stable’ pastures fail to reenact the modern state. And </w:t>
      </w:r>
      <w:r w:rsidRPr="00AD2562">
        <w:rPr>
          <w:rStyle w:val="StyleUnderline"/>
          <w:rFonts w:asciiTheme="majorHAnsi" w:hAnsiTheme="majorHAnsi" w:cstheme="majorHAnsi"/>
        </w:rPr>
        <w:t xml:space="preserve">while state failure is </w:t>
      </w:r>
      <w:r w:rsidRPr="00AD2562">
        <w:rPr>
          <w:rStyle w:val="Emphasis"/>
          <w:rFonts w:asciiTheme="majorHAnsi" w:hAnsiTheme="majorHAnsi" w:cstheme="majorHAnsi"/>
        </w:rPr>
        <w:t>portrayed</w:t>
      </w:r>
      <w:r w:rsidRPr="00AD2562">
        <w:rPr>
          <w:rStyle w:val="StyleUnderline"/>
          <w:rFonts w:asciiTheme="majorHAnsi" w:hAnsiTheme="majorHAnsi" w:cstheme="majorHAnsi"/>
        </w:rPr>
        <w:t xml:space="preserve"> as occurring in </w:t>
      </w:r>
      <w:r w:rsidRPr="00AD2562">
        <w:rPr>
          <w:rStyle w:val="Emphasis"/>
          <w:rFonts w:asciiTheme="majorHAnsi" w:hAnsiTheme="majorHAnsi" w:cstheme="majorHAnsi"/>
        </w:rPr>
        <w:t>distant places</w:t>
      </w:r>
      <w:r w:rsidRPr="00AD2562">
        <w:rPr>
          <w:rFonts w:asciiTheme="majorHAnsi" w:hAnsiTheme="majorHAnsi" w:cstheme="majorHAnsi"/>
          <w:sz w:val="16"/>
        </w:rPr>
        <w:t>, globalization now threatens to propagate instabilities that could reignite the original anarchy haunting every state from within.</w:t>
      </w:r>
    </w:p>
    <w:p w14:paraId="62364E8E" w14:textId="77777777" w:rsidR="00D80D67" w:rsidRPr="00AD2562" w:rsidRDefault="00D80D67" w:rsidP="00D80D67">
      <w:pPr>
        <w:rPr>
          <w:rFonts w:asciiTheme="majorHAnsi" w:hAnsiTheme="majorHAnsi" w:cstheme="majorHAnsi"/>
          <w:sz w:val="16"/>
        </w:rPr>
      </w:pPr>
      <w:r w:rsidRPr="00AD2562">
        <w:rPr>
          <w:rStyle w:val="StyleUnderline"/>
          <w:rFonts w:asciiTheme="majorHAnsi" w:hAnsiTheme="majorHAnsi" w:cstheme="majorHAnsi"/>
        </w:rPr>
        <w:t xml:space="preserve">State failure discourses can only work by </w:t>
      </w:r>
      <w:r w:rsidRPr="00AD2562">
        <w:rPr>
          <w:rStyle w:val="Emphasis"/>
          <w:rFonts w:asciiTheme="majorHAnsi" w:hAnsiTheme="majorHAnsi" w:cstheme="majorHAnsi"/>
        </w:rPr>
        <w:t>universalizing</w:t>
      </w:r>
      <w:r w:rsidRPr="00AD2562">
        <w:rPr>
          <w:rStyle w:val="StyleUnderline"/>
          <w:rFonts w:asciiTheme="majorHAnsi" w:hAnsiTheme="majorHAnsi" w:cstheme="majorHAnsi"/>
        </w:rPr>
        <w:t xml:space="preserve"> and </w:t>
      </w:r>
      <w:r w:rsidRPr="00AD2562">
        <w:rPr>
          <w:rStyle w:val="Emphasis"/>
          <w:rFonts w:asciiTheme="majorHAnsi" w:hAnsiTheme="majorHAnsi" w:cstheme="majorHAnsi"/>
        </w:rPr>
        <w:t>normalizing</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the construct of an interstate order made up of </w:t>
      </w:r>
      <w:r w:rsidRPr="00AD2562">
        <w:rPr>
          <w:rStyle w:val="Emphasis"/>
          <w:rFonts w:asciiTheme="majorHAnsi" w:hAnsiTheme="majorHAnsi" w:cstheme="majorHAnsi"/>
        </w:rPr>
        <w:t>bounded sovereign</w:t>
      </w:r>
      <w:r w:rsidRPr="00AD2562">
        <w:rPr>
          <w:rStyle w:val="StyleUnderline"/>
          <w:rFonts w:asciiTheme="majorHAnsi" w:hAnsiTheme="majorHAnsi" w:cstheme="majorHAnsi"/>
        </w:rPr>
        <w:t xml:space="preserve"> states</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The construct of a universalized and normalized Westphalia depends on the argument that, if state failure occurs, it must be </w:t>
      </w:r>
      <w:r w:rsidRPr="00AD2562">
        <w:rPr>
          <w:rStyle w:val="Emphasis"/>
          <w:rFonts w:asciiTheme="majorHAnsi" w:hAnsiTheme="majorHAnsi" w:cstheme="majorHAnsi"/>
        </w:rPr>
        <w:t>attributed</w:t>
      </w:r>
      <w:r w:rsidRPr="00AD2562">
        <w:rPr>
          <w:rStyle w:val="StyleUnderline"/>
          <w:rFonts w:asciiTheme="majorHAnsi" w:hAnsiTheme="majorHAnsi" w:cstheme="majorHAnsi"/>
        </w:rPr>
        <w:t xml:space="preserve"> to the </w:t>
      </w:r>
      <w:r w:rsidRPr="00AD2562">
        <w:rPr>
          <w:rStyle w:val="Emphasis"/>
          <w:rFonts w:asciiTheme="majorHAnsi" w:hAnsiTheme="majorHAnsi" w:cstheme="majorHAnsi"/>
        </w:rPr>
        <w:t>faults of particular</w:t>
      </w:r>
      <w:r w:rsidRPr="00AD2562">
        <w:rPr>
          <w:rStyle w:val="StyleUnderline"/>
          <w:rFonts w:asciiTheme="majorHAnsi" w:hAnsiTheme="majorHAnsi" w:cstheme="majorHAnsi"/>
        </w:rPr>
        <w:t xml:space="preserve"> countries</w:t>
      </w:r>
      <w:r w:rsidRPr="00AD2562">
        <w:rPr>
          <w:rFonts w:asciiTheme="majorHAnsi" w:hAnsiTheme="majorHAnsi" w:cstheme="majorHAnsi"/>
          <w:sz w:val="16"/>
        </w:rPr>
        <w:t xml:space="preserve">; yet </w:t>
      </w:r>
      <w:r w:rsidRPr="00AD2562">
        <w:rPr>
          <w:rStyle w:val="StyleUnderline"/>
          <w:rFonts w:asciiTheme="majorHAnsi" w:hAnsiTheme="majorHAnsi" w:cstheme="majorHAnsi"/>
        </w:rPr>
        <w:t>a</w:t>
      </w:r>
      <w:r w:rsidRPr="00AD2562">
        <w:rPr>
          <w:rFonts w:asciiTheme="majorHAnsi" w:hAnsiTheme="majorHAnsi" w:cstheme="majorHAnsi"/>
          <w:sz w:val="16"/>
        </w:rPr>
        <w:t xml:space="preserve"> deconstructive </w:t>
      </w:r>
      <w:r w:rsidRPr="00AD2562">
        <w:rPr>
          <w:rStyle w:val="StyleUnderline"/>
          <w:rFonts w:asciiTheme="majorHAnsi" w:hAnsiTheme="majorHAnsi" w:cstheme="majorHAnsi"/>
        </w:rPr>
        <w:t xml:space="preserve">reading of the Failed States Index (FSI) reveals that its </w:t>
      </w:r>
      <w:r w:rsidRPr="00AD2562">
        <w:rPr>
          <w:rStyle w:val="Emphasis"/>
          <w:rFonts w:asciiTheme="majorHAnsi" w:hAnsiTheme="majorHAnsi" w:cstheme="majorHAnsi"/>
        </w:rPr>
        <w:t>widespread evidence</w:t>
      </w:r>
      <w:r w:rsidRPr="00AD2562">
        <w:rPr>
          <w:rStyle w:val="StyleUnderline"/>
          <w:rFonts w:asciiTheme="majorHAnsi" w:hAnsiTheme="majorHAnsi" w:cstheme="majorHAnsi"/>
        </w:rPr>
        <w:t xml:space="preserve"> of state failure</w:t>
      </w:r>
      <w:r w:rsidRPr="00AD2562">
        <w:rPr>
          <w:rFonts w:asciiTheme="majorHAnsi" w:hAnsiTheme="majorHAnsi" w:cstheme="majorHAnsi"/>
          <w:sz w:val="16"/>
        </w:rPr>
        <w:t xml:space="preserve"> worldwide rather </w:t>
      </w:r>
      <w:r w:rsidRPr="00AD2562">
        <w:rPr>
          <w:rStyle w:val="StyleUnderline"/>
          <w:rFonts w:asciiTheme="majorHAnsi" w:hAnsiTheme="majorHAnsi" w:cstheme="majorHAnsi"/>
        </w:rPr>
        <w:t xml:space="preserve">suggests the general </w:t>
      </w:r>
      <w:r w:rsidRPr="00AD2562">
        <w:rPr>
          <w:rStyle w:val="Emphasis"/>
          <w:rFonts w:asciiTheme="majorHAnsi" w:hAnsiTheme="majorHAnsi" w:cstheme="majorHAnsi"/>
        </w:rPr>
        <w:t>failure of the attempts</w:t>
      </w:r>
      <w:r w:rsidRPr="00AD2562">
        <w:rPr>
          <w:rStyle w:val="StyleUnderline"/>
          <w:rFonts w:asciiTheme="majorHAnsi" w:hAnsiTheme="majorHAnsi" w:cstheme="majorHAnsi"/>
        </w:rPr>
        <w:t xml:space="preserve"> to universalize and normalize</w:t>
      </w:r>
      <w:r w:rsidRPr="00AD2562">
        <w:rPr>
          <w:rFonts w:asciiTheme="majorHAnsi" w:hAnsiTheme="majorHAnsi" w:cstheme="majorHAnsi"/>
          <w:sz w:val="16"/>
        </w:rPr>
        <w:t xml:space="preserve"> the model of </w:t>
      </w:r>
      <w:r w:rsidRPr="00AD2562">
        <w:rPr>
          <w:rStyle w:val="StyleUnderline"/>
          <w:rFonts w:asciiTheme="majorHAnsi" w:hAnsiTheme="majorHAnsi" w:cstheme="majorHAnsi"/>
        </w:rPr>
        <w:t>the Western sovereign state. The FSI shows</w:t>
      </w:r>
      <w:r w:rsidRPr="00AD2562">
        <w:rPr>
          <w:rFonts w:asciiTheme="majorHAnsi" w:hAnsiTheme="majorHAnsi" w:cstheme="majorHAnsi"/>
          <w:sz w:val="16"/>
        </w:rPr>
        <w:t xml:space="preserve"> that </w:t>
      </w:r>
      <w:r w:rsidRPr="00AD2562">
        <w:rPr>
          <w:rStyle w:val="StyleUnderline"/>
          <w:rFonts w:asciiTheme="majorHAnsi" w:hAnsiTheme="majorHAnsi" w:cstheme="majorHAnsi"/>
        </w:rPr>
        <w:t xml:space="preserve">the state is always everywhere at </w:t>
      </w:r>
      <w:r w:rsidRPr="00AD2562">
        <w:rPr>
          <w:rStyle w:val="Emphasis"/>
          <w:rFonts w:asciiTheme="majorHAnsi" w:hAnsiTheme="majorHAnsi" w:cstheme="majorHAnsi"/>
        </w:rPr>
        <w:t>risk of failing</w:t>
      </w:r>
      <w:r w:rsidRPr="00AD2562">
        <w:rPr>
          <w:rFonts w:asciiTheme="majorHAnsi" w:hAnsiTheme="majorHAnsi" w:cstheme="majorHAnsi"/>
          <w:sz w:val="16"/>
        </w:rPr>
        <w:t xml:space="preserve">, and that this ‘state’ as one particular modality of political life seems to succeed almost only in predominantly Euro-Westernized regions. Yet, </w:t>
      </w:r>
      <w:r w:rsidRPr="00AD2562">
        <w:rPr>
          <w:rStyle w:val="StyleUnderline"/>
          <w:rFonts w:asciiTheme="majorHAnsi" w:hAnsiTheme="majorHAnsi" w:cstheme="majorHAnsi"/>
        </w:rPr>
        <w:t xml:space="preserve">by constantly </w:t>
      </w:r>
      <w:r w:rsidRPr="00AD2562">
        <w:rPr>
          <w:rStyle w:val="Emphasis"/>
          <w:rFonts w:asciiTheme="majorHAnsi" w:hAnsiTheme="majorHAnsi" w:cstheme="majorHAnsi"/>
        </w:rPr>
        <w:t>invoking the specter</w:t>
      </w:r>
      <w:r w:rsidRPr="00AD2562">
        <w:rPr>
          <w:rStyle w:val="StyleUnderline"/>
          <w:rFonts w:asciiTheme="majorHAnsi" w:hAnsiTheme="majorHAnsi" w:cstheme="majorHAnsi"/>
        </w:rPr>
        <w:t xml:space="preserve"> of violent anarchy, the FSI turns its own </w:t>
      </w:r>
      <w:r w:rsidRPr="00AD2562">
        <w:rPr>
          <w:rStyle w:val="Emphasis"/>
          <w:rFonts w:asciiTheme="majorHAnsi" w:hAnsiTheme="majorHAnsi" w:cstheme="majorHAnsi"/>
        </w:rPr>
        <w:t>mounting evidence</w:t>
      </w:r>
      <w:r w:rsidRPr="00AD2562">
        <w:rPr>
          <w:rStyle w:val="StyleUnderline"/>
          <w:rFonts w:asciiTheme="majorHAnsi" w:hAnsiTheme="majorHAnsi" w:cstheme="majorHAnsi"/>
        </w:rPr>
        <w:t xml:space="preserve"> of global state failure from a proof of the </w:t>
      </w:r>
      <w:r w:rsidRPr="00AD2562">
        <w:rPr>
          <w:rStyle w:val="Emphasis"/>
          <w:rFonts w:asciiTheme="majorHAnsi" w:hAnsiTheme="majorHAnsi" w:cstheme="majorHAnsi"/>
        </w:rPr>
        <w:t>inadequacy</w:t>
      </w:r>
      <w:r w:rsidRPr="00AD2562">
        <w:rPr>
          <w:rStyle w:val="StyleUnderline"/>
          <w:rFonts w:asciiTheme="majorHAnsi" w:hAnsiTheme="majorHAnsi" w:cstheme="majorHAnsi"/>
        </w:rPr>
        <w:t xml:space="preserve"> of</w:t>
      </w:r>
      <w:r w:rsidRPr="00AD2562">
        <w:rPr>
          <w:rFonts w:asciiTheme="majorHAnsi" w:hAnsiTheme="majorHAnsi" w:cstheme="majorHAnsi"/>
          <w:sz w:val="16"/>
        </w:rPr>
        <w:t xml:space="preserve"> one particular model of political life (</w:t>
      </w:r>
      <w:r w:rsidRPr="00AD2562">
        <w:rPr>
          <w:rStyle w:val="StyleUnderline"/>
          <w:rFonts w:asciiTheme="majorHAnsi" w:hAnsiTheme="majorHAnsi" w:cstheme="majorHAnsi"/>
        </w:rPr>
        <w:t>the modern Western ‘state’</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into the </w:t>
      </w:r>
      <w:r w:rsidRPr="00AD2562">
        <w:rPr>
          <w:rStyle w:val="Emphasis"/>
          <w:rFonts w:asciiTheme="majorHAnsi" w:hAnsiTheme="majorHAnsi" w:cstheme="majorHAnsi"/>
        </w:rPr>
        <w:t>justification</w:t>
      </w:r>
      <w:r w:rsidRPr="00AD2562">
        <w:rPr>
          <w:rStyle w:val="StyleUnderline"/>
          <w:rFonts w:asciiTheme="majorHAnsi" w:hAnsiTheme="majorHAnsi" w:cstheme="majorHAnsi"/>
        </w:rPr>
        <w:t xml:space="preserve"> for its </w:t>
      </w:r>
      <w:r w:rsidRPr="00AD2562">
        <w:rPr>
          <w:rStyle w:val="Emphasis"/>
          <w:rFonts w:asciiTheme="majorHAnsi" w:hAnsiTheme="majorHAnsi" w:cstheme="majorHAnsi"/>
        </w:rPr>
        <w:t>perpetual universalization</w:t>
      </w:r>
      <w:r w:rsidRPr="00AD2562">
        <w:rPr>
          <w:rFonts w:asciiTheme="majorHAnsi" w:hAnsiTheme="majorHAnsi" w:cstheme="majorHAnsi"/>
          <w:sz w:val="16"/>
        </w:rPr>
        <w:t xml:space="preserve">. </w:t>
      </w:r>
      <w:r w:rsidRPr="00AD2562">
        <w:rPr>
          <w:rStyle w:val="StyleUnderline"/>
          <w:rFonts w:asciiTheme="majorHAnsi" w:hAnsiTheme="majorHAnsi" w:cstheme="majorHAnsi"/>
        </w:rPr>
        <w:t>The universalization of the Western ‘state’ is</w:t>
      </w:r>
      <w:r w:rsidRPr="00AD2562">
        <w:rPr>
          <w:rFonts w:asciiTheme="majorHAnsi" w:hAnsiTheme="majorHAnsi" w:cstheme="majorHAnsi"/>
          <w:sz w:val="16"/>
        </w:rPr>
        <w:t xml:space="preserve"> henceforth </w:t>
      </w:r>
      <w:r w:rsidRPr="00AD2562">
        <w:rPr>
          <w:rStyle w:val="StyleUnderline"/>
          <w:rFonts w:asciiTheme="majorHAnsi" w:hAnsiTheme="majorHAnsi" w:cstheme="majorHAnsi"/>
        </w:rPr>
        <w:t xml:space="preserve">postulated as the </w:t>
      </w:r>
      <w:r w:rsidRPr="00AD2562">
        <w:rPr>
          <w:rStyle w:val="Emphasis"/>
          <w:rFonts w:asciiTheme="majorHAnsi" w:hAnsiTheme="majorHAnsi" w:cstheme="majorHAnsi"/>
        </w:rPr>
        <w:t>ultimate</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yet ultimately </w:t>
      </w:r>
      <w:r w:rsidRPr="00AD2562">
        <w:rPr>
          <w:rStyle w:val="Emphasis"/>
          <w:rFonts w:asciiTheme="majorHAnsi" w:hAnsiTheme="majorHAnsi" w:cstheme="majorHAnsi"/>
        </w:rPr>
        <w:t>unfulfillable</w:t>
      </w:r>
      <w:r w:rsidRPr="00AD2562">
        <w:rPr>
          <w:rFonts w:asciiTheme="majorHAnsi" w:hAnsiTheme="majorHAnsi" w:cstheme="majorHAnsi"/>
          <w:sz w:val="16"/>
        </w:rPr>
        <w:t xml:space="preserve">, </w:t>
      </w:r>
      <w:r w:rsidRPr="00AD2562">
        <w:rPr>
          <w:rStyle w:val="StyleUnderline"/>
          <w:rFonts w:asciiTheme="majorHAnsi" w:hAnsiTheme="majorHAnsi" w:cstheme="majorHAnsi"/>
        </w:rPr>
        <w:t>global desideratum</w:t>
      </w:r>
      <w:r w:rsidRPr="00AD2562">
        <w:rPr>
          <w:rFonts w:asciiTheme="majorHAnsi" w:hAnsiTheme="majorHAnsi" w:cstheme="majorHAnsi"/>
          <w:sz w:val="16"/>
        </w:rPr>
        <w:t>, to which the rest of the world must permanently play catch up. We unravel the discursive infrastructures that attempt to turn the modern Western state into the only alternative for organizing life and the ultimate global desideratum.</w:t>
      </w:r>
    </w:p>
    <w:p w14:paraId="587096D2" w14:textId="77777777" w:rsidR="00D80D67" w:rsidRPr="00AD2562" w:rsidRDefault="00D80D67" w:rsidP="00D80D67">
      <w:pPr>
        <w:rPr>
          <w:rStyle w:val="StyleUnderline"/>
          <w:rFonts w:asciiTheme="majorHAnsi" w:hAnsiTheme="majorHAnsi" w:cstheme="majorHAnsi"/>
        </w:rPr>
      </w:pPr>
      <w:r w:rsidRPr="00AD2562">
        <w:rPr>
          <w:rFonts w:asciiTheme="majorHAnsi" w:hAnsiTheme="majorHAnsi" w:cstheme="majorHAnsi"/>
          <w:sz w:val="16"/>
        </w:rPr>
        <w:t xml:space="preserve">We then propose an alternative account of the violence occurring where the ‘state’ is said to be ‘failing’. We propose that </w:t>
      </w:r>
      <w:r w:rsidRPr="00AD2562">
        <w:rPr>
          <w:rStyle w:val="StyleUnderline"/>
          <w:rFonts w:asciiTheme="majorHAnsi" w:hAnsiTheme="majorHAnsi" w:cstheme="majorHAnsi"/>
        </w:rPr>
        <w:t xml:space="preserve">it is </w:t>
      </w:r>
      <w:r w:rsidRPr="00AD2562">
        <w:rPr>
          <w:rStyle w:val="Emphasis"/>
          <w:rFonts w:asciiTheme="majorHAnsi" w:hAnsiTheme="majorHAnsi" w:cstheme="majorHAnsi"/>
        </w:rPr>
        <w:t>not the failure</w:t>
      </w:r>
      <w:r w:rsidRPr="00AD2562">
        <w:rPr>
          <w:rStyle w:val="StyleUnderline"/>
          <w:rFonts w:asciiTheme="majorHAnsi" w:hAnsiTheme="majorHAnsi" w:cstheme="majorHAnsi"/>
        </w:rPr>
        <w:t xml:space="preserve"> to re-enact the modern Western state</w:t>
      </w:r>
      <w:r w:rsidRPr="00AD2562">
        <w:rPr>
          <w:rFonts w:asciiTheme="majorHAnsi" w:hAnsiTheme="majorHAnsi" w:cstheme="majorHAnsi"/>
          <w:sz w:val="16"/>
        </w:rPr>
        <w:t xml:space="preserve"> in postcolonial settings </w:t>
      </w:r>
      <w:r w:rsidRPr="00AD2562">
        <w:rPr>
          <w:rStyle w:val="StyleUnderline"/>
          <w:rFonts w:asciiTheme="majorHAnsi" w:hAnsiTheme="majorHAnsi" w:cstheme="majorHAnsi"/>
        </w:rPr>
        <w:t xml:space="preserve">that causes violence. Rather, the desire for such a state is </w:t>
      </w:r>
      <w:r w:rsidRPr="00AD2562">
        <w:rPr>
          <w:rStyle w:val="Emphasis"/>
          <w:rFonts w:asciiTheme="majorHAnsi" w:hAnsiTheme="majorHAnsi" w:cstheme="majorHAnsi"/>
        </w:rPr>
        <w:t>complicit</w:t>
      </w:r>
      <w:r w:rsidRPr="00AD2562">
        <w:rPr>
          <w:rStyle w:val="StyleUnderline"/>
          <w:rFonts w:asciiTheme="majorHAnsi" w:hAnsiTheme="majorHAnsi" w:cstheme="majorHAnsi"/>
        </w:rPr>
        <w:t xml:space="preserve"> in </w:t>
      </w:r>
      <w:r w:rsidRPr="00AD2562">
        <w:rPr>
          <w:rStyle w:val="Emphasis"/>
          <w:rFonts w:asciiTheme="majorHAnsi" w:hAnsiTheme="majorHAnsi" w:cstheme="majorHAnsi"/>
        </w:rPr>
        <w:t>unleashing violence</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This desire is what state failure discourses </w:t>
      </w:r>
      <w:r w:rsidRPr="00AD2562">
        <w:rPr>
          <w:rStyle w:val="Emphasis"/>
          <w:rFonts w:asciiTheme="majorHAnsi" w:hAnsiTheme="majorHAnsi" w:cstheme="majorHAnsi"/>
        </w:rPr>
        <w:t>stimulate</w:t>
      </w:r>
      <w:r w:rsidRPr="00AD2562">
        <w:rPr>
          <w:rFonts w:asciiTheme="majorHAnsi" w:hAnsiTheme="majorHAnsi" w:cstheme="majorHAnsi"/>
          <w:sz w:val="16"/>
        </w:rPr>
        <w:t xml:space="preserve">. As is well known, </w:t>
      </w:r>
      <w:r w:rsidRPr="00AD2562">
        <w:rPr>
          <w:rStyle w:val="StyleUnderline"/>
          <w:rFonts w:asciiTheme="majorHAnsi" w:hAnsiTheme="majorHAnsi" w:cstheme="majorHAnsi"/>
        </w:rPr>
        <w:t xml:space="preserve">colonial powers drew </w:t>
      </w:r>
      <w:r w:rsidRPr="00AD2562">
        <w:rPr>
          <w:rStyle w:val="Emphasis"/>
          <w:rFonts w:asciiTheme="majorHAnsi" w:hAnsiTheme="majorHAnsi" w:cstheme="majorHAnsi"/>
        </w:rPr>
        <w:t>arbitrary boundaries</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ignoring </w:t>
      </w:r>
      <w:r w:rsidRPr="00AD2562">
        <w:rPr>
          <w:rStyle w:val="Emphasis"/>
          <w:rFonts w:asciiTheme="majorHAnsi" w:hAnsiTheme="majorHAnsi" w:cstheme="majorHAnsi"/>
        </w:rPr>
        <w:t>organic</w:t>
      </w:r>
      <w:r w:rsidRPr="00AD2562">
        <w:rPr>
          <w:rStyle w:val="StyleUnderline"/>
          <w:rFonts w:asciiTheme="majorHAnsi" w:hAnsiTheme="majorHAnsi" w:cstheme="majorHAnsi"/>
        </w:rPr>
        <w:t xml:space="preserve"> political modes, and </w:t>
      </w:r>
      <w:r w:rsidRPr="00AD2562">
        <w:rPr>
          <w:rStyle w:val="Emphasis"/>
          <w:rFonts w:asciiTheme="majorHAnsi" w:hAnsiTheme="majorHAnsi" w:cstheme="majorHAnsi"/>
        </w:rPr>
        <w:t>complexities</w:t>
      </w:r>
      <w:r w:rsidRPr="00AD2562">
        <w:rPr>
          <w:rStyle w:val="StyleUnderline"/>
          <w:rFonts w:asciiTheme="majorHAnsi" w:hAnsiTheme="majorHAnsi" w:cstheme="majorHAnsi"/>
        </w:rPr>
        <w:t xml:space="preserve"> of colonial and postcolonial power relations</w:t>
      </w:r>
      <w:r w:rsidRPr="00AD2562">
        <w:rPr>
          <w:rFonts w:asciiTheme="majorHAnsi" w:hAnsiTheme="majorHAnsi" w:cstheme="majorHAnsi"/>
          <w:sz w:val="16"/>
        </w:rPr>
        <w:t xml:space="preserve"> (Badie 2000; Roldan and Caruso 2007). Henceforth, </w:t>
      </w:r>
      <w:r w:rsidRPr="00AD2562">
        <w:rPr>
          <w:rStyle w:val="StyleUnderline"/>
          <w:rFonts w:asciiTheme="majorHAnsi" w:hAnsiTheme="majorHAnsi" w:cstheme="majorHAnsi"/>
        </w:rPr>
        <w:t xml:space="preserve">postcolonial locations became sites for two mutually reinforcing </w:t>
      </w:r>
      <w:r w:rsidRPr="00AD2562">
        <w:rPr>
          <w:rStyle w:val="Emphasis"/>
          <w:rFonts w:asciiTheme="majorHAnsi" w:hAnsiTheme="majorHAnsi" w:cstheme="majorHAnsi"/>
        </w:rPr>
        <w:t>triggers of violence</w:t>
      </w:r>
      <w:r w:rsidRPr="00AD2562">
        <w:rPr>
          <w:rFonts w:asciiTheme="majorHAnsi" w:hAnsiTheme="majorHAnsi" w:cstheme="majorHAnsi"/>
          <w:sz w:val="16"/>
        </w:rPr>
        <w:t xml:space="preserve"> stemming from the desire for the state. On the one hand, </w:t>
      </w:r>
      <w:r w:rsidRPr="00AD2562">
        <w:rPr>
          <w:rStyle w:val="StyleUnderline"/>
          <w:rFonts w:asciiTheme="majorHAnsi" w:hAnsiTheme="majorHAnsi" w:cstheme="majorHAnsi"/>
        </w:rPr>
        <w:t>the local and global powers conferred to those who successfully claim to embody the ‘state’ trigger fierce struggles over the appropriation of sovereignty as the essence of statehood</w:t>
      </w:r>
      <w:r w:rsidRPr="00AD2562">
        <w:rPr>
          <w:rFonts w:asciiTheme="majorHAnsi" w:hAnsiTheme="majorHAnsi" w:cstheme="majorHAnsi"/>
          <w:sz w:val="16"/>
        </w:rPr>
        <w:t xml:space="preserve">. On the other hand, </w:t>
      </w:r>
      <w:r w:rsidRPr="00AD2562">
        <w:rPr>
          <w:rStyle w:val="Emphasis"/>
          <w:rFonts w:asciiTheme="majorHAnsi" w:hAnsiTheme="majorHAnsi" w:cstheme="majorHAnsi"/>
        </w:rPr>
        <w:t>violence</w:t>
      </w:r>
      <w:r w:rsidRPr="00AD2562">
        <w:rPr>
          <w:rStyle w:val="StyleUnderline"/>
          <w:rFonts w:asciiTheme="majorHAnsi" w:hAnsiTheme="majorHAnsi" w:cstheme="majorHAnsi"/>
        </w:rPr>
        <w:t xml:space="preserve"> is triggered by the </w:t>
      </w:r>
      <w:r w:rsidRPr="00AD2562">
        <w:rPr>
          <w:rStyle w:val="Emphasis"/>
          <w:rFonts w:asciiTheme="majorHAnsi" w:hAnsiTheme="majorHAnsi" w:cstheme="majorHAnsi"/>
        </w:rPr>
        <w:t>fear of failing</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to occupy the </w:t>
      </w:r>
      <w:r w:rsidRPr="00AD2562">
        <w:rPr>
          <w:rStyle w:val="Emphasis"/>
          <w:rFonts w:asciiTheme="majorHAnsi" w:hAnsiTheme="majorHAnsi" w:cstheme="majorHAnsi"/>
        </w:rPr>
        <w:t>central position,</w:t>
      </w:r>
      <w:r w:rsidRPr="00AD2562">
        <w:rPr>
          <w:rFonts w:asciiTheme="majorHAnsi" w:hAnsiTheme="majorHAnsi" w:cstheme="majorHAnsi"/>
          <w:sz w:val="16"/>
        </w:rPr>
        <w:t xml:space="preserve"> </w:t>
      </w:r>
      <w:r w:rsidRPr="00AD2562">
        <w:rPr>
          <w:rStyle w:val="StyleUnderline"/>
          <w:rFonts w:asciiTheme="majorHAnsi" w:hAnsiTheme="majorHAnsi" w:cstheme="majorHAnsi"/>
        </w:rPr>
        <w:t>instead becoming subject to others who do</w:t>
      </w:r>
      <w:r w:rsidRPr="00AD2562">
        <w:rPr>
          <w:rFonts w:asciiTheme="majorHAnsi" w:hAnsiTheme="majorHAnsi" w:cstheme="majorHAnsi"/>
          <w:sz w:val="16"/>
        </w:rPr>
        <w:t xml:space="preserve">. To conclude, we argue that </w:t>
      </w:r>
      <w:r w:rsidRPr="00AD2562">
        <w:rPr>
          <w:rStyle w:val="StyleUnderline"/>
          <w:rFonts w:asciiTheme="majorHAnsi" w:hAnsiTheme="majorHAnsi" w:cstheme="majorHAnsi"/>
        </w:rPr>
        <w:t>the general failure of the desire to</w:t>
      </w:r>
      <w:r w:rsidRPr="00AD2562">
        <w:rPr>
          <w:rFonts w:asciiTheme="majorHAnsi" w:hAnsiTheme="majorHAnsi" w:cstheme="majorHAnsi"/>
          <w:sz w:val="16"/>
        </w:rPr>
        <w:t xml:space="preserve"> globalize and </w:t>
      </w:r>
      <w:r w:rsidRPr="00AD2562">
        <w:rPr>
          <w:rStyle w:val="StyleUnderline"/>
          <w:rFonts w:asciiTheme="majorHAnsi" w:hAnsiTheme="majorHAnsi" w:cstheme="majorHAnsi"/>
        </w:rPr>
        <w:t xml:space="preserve">perpetuate the modern Western state need </w:t>
      </w:r>
      <w:r w:rsidRPr="00AD2562">
        <w:rPr>
          <w:rStyle w:val="Emphasis"/>
          <w:rFonts w:asciiTheme="majorHAnsi" w:hAnsiTheme="majorHAnsi" w:cstheme="majorHAnsi"/>
        </w:rPr>
        <w:t>not be catastrophic</w:t>
      </w:r>
      <w:r w:rsidRPr="00AD2562">
        <w:rPr>
          <w:rFonts w:asciiTheme="majorHAnsi" w:hAnsiTheme="majorHAnsi" w:cstheme="majorHAnsi"/>
          <w:sz w:val="16"/>
        </w:rPr>
        <w:t xml:space="preserve">. Rather, </w:t>
      </w:r>
      <w:r w:rsidRPr="00AD2562">
        <w:rPr>
          <w:rStyle w:val="StyleUnderline"/>
          <w:rFonts w:asciiTheme="majorHAnsi" w:hAnsiTheme="majorHAnsi" w:cstheme="majorHAnsi"/>
        </w:rPr>
        <w:t xml:space="preserve">it enables us to create alternative </w:t>
      </w:r>
      <w:r w:rsidRPr="00AD2562">
        <w:rPr>
          <w:rStyle w:val="Emphasis"/>
          <w:rFonts w:asciiTheme="majorHAnsi" w:hAnsiTheme="majorHAnsi" w:cstheme="majorHAnsi"/>
        </w:rPr>
        <w:t>political worlds</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whose </w:t>
      </w:r>
      <w:r w:rsidRPr="00AD2562">
        <w:rPr>
          <w:rStyle w:val="Emphasis"/>
          <w:rFonts w:asciiTheme="majorHAnsi" w:hAnsiTheme="majorHAnsi" w:cstheme="majorHAnsi"/>
        </w:rPr>
        <w:t>imagination</w:t>
      </w:r>
      <w:r w:rsidRPr="00AD2562">
        <w:rPr>
          <w:rStyle w:val="StyleUnderline"/>
          <w:rFonts w:asciiTheme="majorHAnsi" w:hAnsiTheme="majorHAnsi" w:cstheme="majorHAnsi"/>
        </w:rPr>
        <w:t xml:space="preserve"> is </w:t>
      </w:r>
      <w:r w:rsidRPr="00AD2562">
        <w:rPr>
          <w:rStyle w:val="Emphasis"/>
          <w:rFonts w:asciiTheme="majorHAnsi" w:hAnsiTheme="majorHAnsi" w:cstheme="majorHAnsi"/>
        </w:rPr>
        <w:t>foreclosed</w:t>
      </w:r>
      <w:r w:rsidRPr="00AD2562">
        <w:rPr>
          <w:rStyle w:val="StyleUnderline"/>
          <w:rFonts w:asciiTheme="majorHAnsi" w:hAnsiTheme="majorHAnsi" w:cstheme="majorHAnsi"/>
        </w:rPr>
        <w:t xml:space="preserve"> by a commitment to the bounded sovereign state.</w:t>
      </w:r>
    </w:p>
    <w:p w14:paraId="7256CC14" w14:textId="77777777" w:rsidR="00D80D67" w:rsidRPr="00AD2562" w:rsidRDefault="00D80D67" w:rsidP="00D80D67">
      <w:pPr>
        <w:pStyle w:val="Heading4"/>
        <w:rPr>
          <w:rFonts w:asciiTheme="majorHAnsi" w:hAnsiTheme="majorHAnsi" w:cstheme="majorHAnsi"/>
        </w:rPr>
      </w:pPr>
      <w:r w:rsidRPr="00AD2562">
        <w:rPr>
          <w:rFonts w:asciiTheme="majorHAnsi" w:hAnsiTheme="majorHAnsi" w:cstheme="majorHAnsi"/>
        </w:rPr>
        <w:lastRenderedPageBreak/>
        <w:t xml:space="preserve">Discourse of the Mexican under siege by cartels instantiates waves of </w:t>
      </w:r>
      <w:r w:rsidRPr="00AD2562">
        <w:rPr>
          <w:rFonts w:asciiTheme="majorHAnsi" w:hAnsiTheme="majorHAnsi" w:cstheme="majorHAnsi"/>
          <w:u w:val="single"/>
        </w:rPr>
        <w:t>racialized colonialism</w:t>
      </w:r>
      <w:r w:rsidRPr="00AD2562">
        <w:rPr>
          <w:rFonts w:asciiTheme="majorHAnsi" w:hAnsiTheme="majorHAnsi" w:cstheme="majorHAnsi"/>
        </w:rPr>
        <w:t xml:space="preserve"> by positioning Mexico as </w:t>
      </w:r>
      <w:r w:rsidRPr="00AD2562">
        <w:rPr>
          <w:rFonts w:asciiTheme="majorHAnsi" w:hAnsiTheme="majorHAnsi" w:cstheme="majorHAnsi"/>
          <w:u w:val="single"/>
        </w:rPr>
        <w:t>culturally inferior</w:t>
      </w:r>
      <w:r w:rsidRPr="00AD2562">
        <w:rPr>
          <w:rFonts w:asciiTheme="majorHAnsi" w:hAnsiTheme="majorHAnsi" w:cstheme="majorHAnsi"/>
        </w:rPr>
        <w:t xml:space="preserve"> and in need of development – these representations undergird </w:t>
      </w:r>
      <w:r w:rsidRPr="00AD2562">
        <w:rPr>
          <w:rFonts w:asciiTheme="majorHAnsi" w:hAnsiTheme="majorHAnsi" w:cstheme="majorHAnsi"/>
          <w:u w:val="single"/>
        </w:rPr>
        <w:t>violent neoliberal</w:t>
      </w:r>
      <w:r w:rsidRPr="00AD2562">
        <w:rPr>
          <w:rFonts w:asciiTheme="majorHAnsi" w:hAnsiTheme="majorHAnsi" w:cstheme="majorHAnsi"/>
        </w:rPr>
        <w:t xml:space="preserve"> apparatuses which makes </w:t>
      </w:r>
      <w:r w:rsidRPr="00AD2562">
        <w:rPr>
          <w:rFonts w:asciiTheme="majorHAnsi" w:hAnsiTheme="majorHAnsi" w:cstheme="majorHAnsi"/>
          <w:u w:val="single"/>
        </w:rPr>
        <w:t>structural violence</w:t>
      </w:r>
      <w:r w:rsidRPr="00AD2562">
        <w:rPr>
          <w:rFonts w:asciiTheme="majorHAnsi" w:hAnsiTheme="majorHAnsi" w:cstheme="majorHAnsi"/>
        </w:rPr>
        <w:t xml:space="preserve"> and </w:t>
      </w:r>
      <w:r w:rsidRPr="00AD2562">
        <w:rPr>
          <w:rFonts w:asciiTheme="majorHAnsi" w:hAnsiTheme="majorHAnsi" w:cstheme="majorHAnsi"/>
          <w:u w:val="single"/>
        </w:rPr>
        <w:t>Mexican instability</w:t>
      </w:r>
      <w:r w:rsidRPr="00AD2562">
        <w:rPr>
          <w:rFonts w:asciiTheme="majorHAnsi" w:hAnsiTheme="majorHAnsi" w:cstheme="majorHAnsi"/>
        </w:rPr>
        <w:t xml:space="preserve"> inevitable.</w:t>
      </w:r>
    </w:p>
    <w:p w14:paraId="06E01AA6" w14:textId="77777777" w:rsidR="00D80D67" w:rsidRPr="00AD2562" w:rsidRDefault="00D80D67" w:rsidP="00D80D67">
      <w:pPr>
        <w:rPr>
          <w:rFonts w:asciiTheme="majorHAnsi" w:hAnsiTheme="majorHAnsi" w:cstheme="majorHAnsi"/>
        </w:rPr>
      </w:pPr>
      <w:r w:rsidRPr="00AD2562">
        <w:rPr>
          <w:rStyle w:val="Style13ptBold"/>
          <w:rFonts w:asciiTheme="majorHAnsi" w:hAnsiTheme="majorHAnsi" w:cstheme="majorHAnsi"/>
        </w:rPr>
        <w:t>Carlos 14</w:t>
      </w:r>
      <w:r w:rsidRPr="00AD2562">
        <w:rPr>
          <w:rFonts w:asciiTheme="majorHAnsi" w:hAnsiTheme="majorHAnsi" w:cstheme="majorHAnsi"/>
        </w:rPr>
        <w:t xml:space="preserve"> [Alfredo Carlos – PhD Candidate in Political Science at UC Irvine, former Q. A. Shaw McKean, Jr. Fellow with the School of Management and Labor Relations at Rutgers University; March 2014; “Mexico “Under Siege”: Drug Cartels or U.S. Imperialism?”; Latin American Perspectives Volume 41 Number 2] DL 7-13-2021</w:t>
      </w:r>
    </w:p>
    <w:p w14:paraId="5E6AFDB0" w14:textId="77777777" w:rsidR="00D80D67" w:rsidRPr="00AD2562" w:rsidRDefault="00D80D67" w:rsidP="00D80D67">
      <w:pPr>
        <w:rPr>
          <w:rStyle w:val="StyleUnderline"/>
          <w:rFonts w:asciiTheme="majorHAnsi" w:hAnsiTheme="majorHAnsi" w:cstheme="majorHAnsi"/>
        </w:rPr>
      </w:pPr>
      <w:r w:rsidRPr="00AD2562">
        <w:rPr>
          <w:rFonts w:asciiTheme="majorHAnsi" w:hAnsiTheme="majorHAnsi" w:cstheme="majorHAnsi"/>
        </w:rPr>
        <w:t xml:space="preserve">According to major U.S. newspapers and policy makers, Mexico is currently waging a “war on drugs.” Former U.S. Secretary of State Hillary Clinton (quoted in Dibble, 2010) described the situation as “starting to resemble an insurgency” and compared it to Colombia’s crisis some two decades earlier. The Los Angeles Times (February 19, 2009) sponsored a conference with the University of San Diego’s Trans-Border Institute at which it suggested that Mexico is “under siege” by drug cartels. Regular updates on the drug war appear in U.S. newspapers. For instance, on January 20, 2010, the Associated Press ran a story entitled “7 Bodies Linked to Drug Cartels Found in Mexico”; on March 19, CNN had one entitled “Drug Criminals Block Roads in Mexico”; and on June 23 the New York Daily News announced, “Mexican Drug Violence Nears Bloodiest Month, President Felipe Calderon Pleads for Country’s Support.” A simple Google News search will show that Mexican drugs, drug-related violence, and antidrug efforts are front and center in Mexico and the United States and have become the primary issue between the two countries. Drug-related </w:t>
      </w:r>
      <w:r w:rsidRPr="00AD2562">
        <w:rPr>
          <w:rStyle w:val="StyleUnderline"/>
          <w:rFonts w:asciiTheme="majorHAnsi" w:hAnsiTheme="majorHAnsi" w:cstheme="majorHAnsi"/>
        </w:rPr>
        <w:t>violence is not</w:t>
      </w:r>
      <w:r w:rsidRPr="00AD2562">
        <w:rPr>
          <w:rFonts w:asciiTheme="majorHAnsi" w:hAnsiTheme="majorHAnsi" w:cstheme="majorHAnsi"/>
        </w:rPr>
        <w:t xml:space="preserve">, however, </w:t>
      </w:r>
      <w:r w:rsidRPr="00AD2562">
        <w:rPr>
          <w:rStyle w:val="StyleUnderline"/>
          <w:rFonts w:asciiTheme="majorHAnsi" w:hAnsiTheme="majorHAnsi" w:cstheme="majorHAnsi"/>
        </w:rPr>
        <w:t xml:space="preserve">Mexico’s </w:t>
      </w:r>
      <w:r w:rsidRPr="00AD2562">
        <w:rPr>
          <w:rStyle w:val="Emphasis"/>
          <w:rFonts w:asciiTheme="majorHAnsi" w:hAnsiTheme="majorHAnsi" w:cstheme="majorHAnsi"/>
        </w:rPr>
        <w:t>foremost problem</w:t>
      </w:r>
      <w:r w:rsidRPr="00AD2562">
        <w:rPr>
          <w:rFonts w:asciiTheme="majorHAnsi" w:hAnsiTheme="majorHAnsi" w:cstheme="majorHAnsi"/>
        </w:rPr>
        <w:t>, and the reporting on it obscures the more serious and immediate economic and social problems it faces. More important,</w:t>
      </w:r>
      <w:r w:rsidRPr="00AD2562">
        <w:rPr>
          <w:rStyle w:val="StyleUnderline"/>
          <w:rFonts w:asciiTheme="majorHAnsi" w:hAnsiTheme="majorHAnsi" w:cstheme="majorHAnsi"/>
        </w:rPr>
        <w:t xml:space="preserve"> it </w:t>
      </w:r>
      <w:r w:rsidRPr="00AD2562">
        <w:rPr>
          <w:rStyle w:val="Emphasis"/>
          <w:rFonts w:asciiTheme="majorHAnsi" w:hAnsiTheme="majorHAnsi" w:cstheme="majorHAnsi"/>
        </w:rPr>
        <w:t>masks their origin</w:t>
      </w:r>
      <w:r w:rsidRPr="00AD2562">
        <w:rPr>
          <w:rStyle w:val="StyleUnderline"/>
          <w:rFonts w:asciiTheme="majorHAnsi" w:hAnsiTheme="majorHAnsi" w:cstheme="majorHAnsi"/>
        </w:rPr>
        <w:t xml:space="preserve"> in U.S. economic foreign policy while providing </w:t>
      </w:r>
      <w:r w:rsidRPr="00AD2562">
        <w:rPr>
          <w:rStyle w:val="Emphasis"/>
          <w:rFonts w:asciiTheme="majorHAnsi" w:hAnsiTheme="majorHAnsi" w:cstheme="majorHAnsi"/>
        </w:rPr>
        <w:t>justification</w:t>
      </w:r>
      <w:r w:rsidRPr="00AD2562">
        <w:rPr>
          <w:rStyle w:val="StyleUnderline"/>
          <w:rFonts w:asciiTheme="majorHAnsi" w:hAnsiTheme="majorHAnsi" w:cstheme="majorHAnsi"/>
        </w:rPr>
        <w:t xml:space="preserve"> for continued and future U.S. </w:t>
      </w:r>
      <w:r w:rsidRPr="00AD2562">
        <w:rPr>
          <w:rStyle w:val="Emphasis"/>
          <w:rFonts w:asciiTheme="majorHAnsi" w:hAnsiTheme="majorHAnsi" w:cstheme="majorHAnsi"/>
        </w:rPr>
        <w:t>paternalism</w:t>
      </w:r>
      <w:r w:rsidRPr="00AD2562">
        <w:rPr>
          <w:rStyle w:val="StyleUnderline"/>
          <w:rFonts w:asciiTheme="majorHAnsi" w:hAnsiTheme="majorHAnsi" w:cstheme="majorHAnsi"/>
        </w:rPr>
        <w:t xml:space="preserve"> and </w:t>
      </w:r>
      <w:r w:rsidRPr="00AD2562">
        <w:rPr>
          <w:rStyle w:val="Emphasis"/>
          <w:rFonts w:asciiTheme="majorHAnsi" w:hAnsiTheme="majorHAnsi" w:cstheme="majorHAnsi"/>
        </w:rPr>
        <w:t>domination</w:t>
      </w:r>
      <w:r w:rsidRPr="00AD2562">
        <w:rPr>
          <w:rStyle w:val="StyleUnderline"/>
          <w:rFonts w:asciiTheme="majorHAnsi" w:hAnsiTheme="majorHAnsi" w:cstheme="majorHAnsi"/>
        </w:rPr>
        <w:t xml:space="preserve">. </w:t>
      </w:r>
    </w:p>
    <w:p w14:paraId="4993294C" w14:textId="77777777" w:rsidR="00D80D67" w:rsidRPr="00AD2562" w:rsidRDefault="00D80D67" w:rsidP="00D80D67">
      <w:pPr>
        <w:rPr>
          <w:rFonts w:asciiTheme="majorHAnsi" w:hAnsiTheme="majorHAnsi" w:cstheme="majorHAnsi"/>
        </w:rPr>
      </w:pPr>
      <w:r w:rsidRPr="00AD2562">
        <w:rPr>
          <w:rStyle w:val="StyleUnderline"/>
          <w:rFonts w:asciiTheme="majorHAnsi" w:hAnsiTheme="majorHAnsi" w:cstheme="majorHAnsi"/>
        </w:rPr>
        <w:t>The media and</w:t>
      </w:r>
      <w:r w:rsidRPr="00AD2562">
        <w:rPr>
          <w:rFonts w:asciiTheme="majorHAnsi" w:hAnsiTheme="majorHAnsi" w:cstheme="majorHAnsi"/>
        </w:rPr>
        <w:t xml:space="preserve"> the government in </w:t>
      </w:r>
      <w:r w:rsidRPr="00AD2562">
        <w:rPr>
          <w:rStyle w:val="StyleUnderline"/>
          <w:rFonts w:asciiTheme="majorHAnsi" w:hAnsiTheme="majorHAnsi" w:cstheme="majorHAnsi"/>
        </w:rPr>
        <w:t xml:space="preserve">the United States have a long history of </w:t>
      </w:r>
      <w:r w:rsidRPr="00AD2562">
        <w:rPr>
          <w:rStyle w:val="Emphasis"/>
          <w:rFonts w:asciiTheme="majorHAnsi" w:hAnsiTheme="majorHAnsi" w:cstheme="majorHAnsi"/>
        </w:rPr>
        <w:t>constructing</w:t>
      </w:r>
      <w:r w:rsidRPr="00AD2562">
        <w:rPr>
          <w:rFonts w:asciiTheme="majorHAnsi" w:hAnsiTheme="majorHAnsi" w:cstheme="majorHAnsi"/>
        </w:rPr>
        <w:t xml:space="preserve"> </w:t>
      </w:r>
      <w:r w:rsidRPr="00AD2562">
        <w:rPr>
          <w:rStyle w:val="StyleUnderline"/>
          <w:rFonts w:asciiTheme="majorHAnsi" w:hAnsiTheme="majorHAnsi" w:cstheme="majorHAnsi"/>
        </w:rPr>
        <w:t>and</w:t>
      </w:r>
      <w:r w:rsidRPr="00AD2562">
        <w:rPr>
          <w:rFonts w:asciiTheme="majorHAnsi" w:hAnsiTheme="majorHAnsi" w:cstheme="majorHAnsi"/>
        </w:rPr>
        <w:t xml:space="preserve"> </w:t>
      </w:r>
      <w:r w:rsidRPr="00AD2562">
        <w:rPr>
          <w:rStyle w:val="Emphasis"/>
          <w:rFonts w:asciiTheme="majorHAnsi" w:hAnsiTheme="majorHAnsi" w:cstheme="majorHAnsi"/>
        </w:rPr>
        <w:t>perpetuating</w:t>
      </w:r>
      <w:r w:rsidRPr="00AD2562">
        <w:rPr>
          <w:rFonts w:asciiTheme="majorHAnsi" w:hAnsiTheme="majorHAnsi" w:cstheme="majorHAnsi"/>
        </w:rPr>
        <w:t xml:space="preserve"> </w:t>
      </w:r>
      <w:r w:rsidRPr="00AD2562">
        <w:rPr>
          <w:rStyle w:val="StyleUnderline"/>
          <w:rFonts w:asciiTheme="majorHAnsi" w:hAnsiTheme="majorHAnsi" w:cstheme="majorHAnsi"/>
        </w:rPr>
        <w:t>this</w:t>
      </w:r>
      <w:r w:rsidRPr="00AD2562">
        <w:rPr>
          <w:rFonts w:asciiTheme="majorHAnsi" w:hAnsiTheme="majorHAnsi" w:cstheme="majorHAnsi"/>
        </w:rPr>
        <w:t xml:space="preserve"> type of </w:t>
      </w:r>
      <w:r w:rsidRPr="00AD2562">
        <w:rPr>
          <w:rStyle w:val="Emphasis"/>
          <w:rFonts w:asciiTheme="majorHAnsi" w:hAnsiTheme="majorHAnsi" w:cstheme="majorHAnsi"/>
        </w:rPr>
        <w:t>discourse about Mexico</w:t>
      </w:r>
      <w:r w:rsidRPr="00AD2562">
        <w:rPr>
          <w:rFonts w:asciiTheme="majorHAnsi" w:hAnsiTheme="majorHAnsi" w:cstheme="majorHAnsi"/>
        </w:rPr>
        <w:t xml:space="preserve">. </w:t>
      </w:r>
      <w:r w:rsidRPr="00AD2562">
        <w:rPr>
          <w:rStyle w:val="StyleUnderline"/>
          <w:rFonts w:asciiTheme="majorHAnsi" w:hAnsiTheme="majorHAnsi" w:cstheme="majorHAnsi"/>
        </w:rPr>
        <w:t>It is linked to</w:t>
      </w:r>
      <w:r w:rsidRPr="00AD2562">
        <w:rPr>
          <w:rFonts w:asciiTheme="majorHAnsi" w:hAnsiTheme="majorHAnsi" w:cstheme="majorHAnsi"/>
        </w:rPr>
        <w:t xml:space="preserve"> discourses surrounding </w:t>
      </w:r>
      <w:r w:rsidRPr="00AD2562">
        <w:rPr>
          <w:rStyle w:val="StyleUnderline"/>
          <w:rFonts w:asciiTheme="majorHAnsi" w:hAnsiTheme="majorHAnsi" w:cstheme="majorHAnsi"/>
        </w:rPr>
        <w:t xml:space="preserve">the </w:t>
      </w:r>
      <w:r w:rsidRPr="00AD2562">
        <w:rPr>
          <w:rStyle w:val="Emphasis"/>
          <w:rFonts w:asciiTheme="majorHAnsi" w:hAnsiTheme="majorHAnsi" w:cstheme="majorHAnsi"/>
        </w:rPr>
        <w:t>colonization</w:t>
      </w:r>
      <w:r w:rsidRPr="00AD2562">
        <w:rPr>
          <w:rStyle w:val="StyleUnderline"/>
          <w:rFonts w:asciiTheme="majorHAnsi" w:hAnsiTheme="majorHAnsi" w:cstheme="majorHAnsi"/>
        </w:rPr>
        <w:t xml:space="preserve"> of the Americas, the </w:t>
      </w:r>
      <w:r w:rsidRPr="00AD2562">
        <w:rPr>
          <w:rStyle w:val="Emphasis"/>
          <w:rFonts w:asciiTheme="majorHAnsi" w:hAnsiTheme="majorHAnsi" w:cstheme="majorHAnsi"/>
        </w:rPr>
        <w:t>white man’s burden</w:t>
      </w:r>
      <w:r w:rsidRPr="00AD2562">
        <w:rPr>
          <w:rStyle w:val="StyleUnderline"/>
          <w:rFonts w:asciiTheme="majorHAnsi" w:hAnsiTheme="majorHAnsi" w:cstheme="majorHAnsi"/>
        </w:rPr>
        <w:t xml:space="preserve">, the </w:t>
      </w:r>
      <w:r w:rsidRPr="00AD2562">
        <w:rPr>
          <w:rStyle w:val="Emphasis"/>
          <w:rFonts w:asciiTheme="majorHAnsi" w:hAnsiTheme="majorHAnsi" w:cstheme="majorHAnsi"/>
        </w:rPr>
        <w:t>extermination of the native</w:t>
      </w:r>
      <w:r w:rsidRPr="00AD2562">
        <w:rPr>
          <w:rStyle w:val="StyleUnderline"/>
          <w:rFonts w:asciiTheme="majorHAnsi" w:hAnsiTheme="majorHAnsi" w:cstheme="majorHAnsi"/>
        </w:rPr>
        <w:t xml:space="preserve"> population, Manifest Destiny, the Mexican-American War, racial </w:t>
      </w:r>
      <w:r w:rsidRPr="00AD2562">
        <w:rPr>
          <w:rStyle w:val="Emphasis"/>
          <w:rFonts w:asciiTheme="majorHAnsi" w:hAnsiTheme="majorHAnsi" w:cstheme="majorHAnsi"/>
        </w:rPr>
        <w:t>segregation</w:t>
      </w:r>
      <w:r w:rsidRPr="00AD2562">
        <w:rPr>
          <w:rFonts w:asciiTheme="majorHAnsi" w:hAnsiTheme="majorHAnsi" w:cstheme="majorHAnsi"/>
        </w:rPr>
        <w:t xml:space="preserve"> in the United States, </w:t>
      </w:r>
      <w:r w:rsidRPr="00AD2562">
        <w:rPr>
          <w:rStyle w:val="StyleUnderline"/>
          <w:rFonts w:asciiTheme="majorHAnsi" w:hAnsiTheme="majorHAnsi" w:cstheme="majorHAnsi"/>
        </w:rPr>
        <w:t xml:space="preserve">and </w:t>
      </w:r>
      <w:r w:rsidRPr="00AD2562">
        <w:rPr>
          <w:rStyle w:val="Emphasis"/>
          <w:rFonts w:asciiTheme="majorHAnsi" w:hAnsiTheme="majorHAnsi" w:cstheme="majorHAnsi"/>
        </w:rPr>
        <w:t>prejudice against immigrants</w:t>
      </w:r>
      <w:r w:rsidRPr="00AD2562">
        <w:rPr>
          <w:rFonts w:asciiTheme="majorHAnsi" w:hAnsiTheme="majorHAnsi" w:cstheme="majorHAnsi"/>
        </w:rPr>
        <w:t xml:space="preserve">. While the current discourse regarding Mexico is different in that Mexicans themselves are concerned about what is going on, the way it is shaped and manipulated by the media reflects the earlier ones. Gilbert Gonzalez (2004: 7) suggests that </w:t>
      </w:r>
      <w:r w:rsidRPr="00AD2562">
        <w:rPr>
          <w:rStyle w:val="StyleUnderline"/>
          <w:rFonts w:asciiTheme="majorHAnsi" w:hAnsiTheme="majorHAnsi" w:cstheme="majorHAnsi"/>
        </w:rPr>
        <w:t>the current understandings and representations of Mexico date back to the 1800s, when “U.S.</w:t>
      </w:r>
      <w:r w:rsidRPr="00AD2562">
        <w:rPr>
          <w:rFonts w:asciiTheme="majorHAnsi" w:hAnsiTheme="majorHAnsi" w:cstheme="majorHAnsi"/>
        </w:rPr>
        <w:t xml:space="preserve"> capital </w:t>
      </w:r>
      <w:r w:rsidRPr="00AD2562">
        <w:rPr>
          <w:rStyle w:val="StyleUnderline"/>
          <w:rFonts w:asciiTheme="majorHAnsi" w:hAnsiTheme="majorHAnsi" w:cstheme="majorHAnsi"/>
        </w:rPr>
        <w:t xml:space="preserve">interests sought to </w:t>
      </w:r>
      <w:r w:rsidRPr="00AD2562">
        <w:rPr>
          <w:rStyle w:val="Emphasis"/>
          <w:rFonts w:asciiTheme="majorHAnsi" w:hAnsiTheme="majorHAnsi" w:cstheme="majorHAnsi"/>
        </w:rPr>
        <w:t>penetrate Mexico</w:t>
      </w:r>
      <w:r w:rsidRPr="00AD2562">
        <w:rPr>
          <w:rFonts w:asciiTheme="majorHAnsi" w:hAnsiTheme="majorHAnsi" w:cstheme="majorHAnsi"/>
        </w:rPr>
        <w:t xml:space="preserve">.” The original discourse was expressly linked to economic processes, and the same is true of the current drug-related violence story. In that regard discourse can be and in this case is extremely powerful. </w:t>
      </w:r>
    </w:p>
    <w:p w14:paraId="2DA412B7" w14:textId="77777777" w:rsidR="00D80D67" w:rsidRPr="00AD2562" w:rsidRDefault="00D80D67" w:rsidP="00D80D67">
      <w:pPr>
        <w:rPr>
          <w:rFonts w:asciiTheme="majorHAnsi" w:hAnsiTheme="majorHAnsi" w:cstheme="majorHAnsi"/>
        </w:rPr>
      </w:pPr>
      <w:r w:rsidRPr="00AD2562">
        <w:rPr>
          <w:rFonts w:asciiTheme="majorHAnsi" w:hAnsiTheme="majorHAnsi" w:cstheme="majorHAnsi"/>
        </w:rPr>
        <w:t xml:space="preserve">Meta-Narratives and Dominant Discourses </w:t>
      </w:r>
    </w:p>
    <w:p w14:paraId="0A6EC29C" w14:textId="77777777" w:rsidR="00D80D67" w:rsidRPr="00AD2562" w:rsidRDefault="00D80D67" w:rsidP="00D80D67">
      <w:pPr>
        <w:rPr>
          <w:rFonts w:asciiTheme="majorHAnsi" w:hAnsiTheme="majorHAnsi" w:cstheme="majorHAnsi"/>
        </w:rPr>
      </w:pPr>
      <w:r w:rsidRPr="00AD2562">
        <w:rPr>
          <w:rFonts w:asciiTheme="majorHAnsi" w:hAnsiTheme="majorHAnsi" w:cstheme="majorHAnsi"/>
        </w:rPr>
        <w:t>Michel Foucault (1972–1977: 120) argues that “</w:t>
      </w:r>
      <w:r w:rsidRPr="00AD2562">
        <w:rPr>
          <w:rStyle w:val="StyleUnderline"/>
          <w:rFonts w:asciiTheme="majorHAnsi" w:hAnsiTheme="majorHAnsi" w:cstheme="majorHAnsi"/>
        </w:rPr>
        <w:t>discourse</w:t>
      </w:r>
      <w:r w:rsidRPr="00AD2562">
        <w:rPr>
          <w:rFonts w:asciiTheme="majorHAnsi" w:hAnsiTheme="majorHAnsi" w:cstheme="majorHAnsi"/>
        </w:rPr>
        <w:t xml:space="preserve"> serves to </w:t>
      </w:r>
      <w:r w:rsidRPr="00AD2562">
        <w:rPr>
          <w:rStyle w:val="StyleUnderline"/>
          <w:rFonts w:asciiTheme="majorHAnsi" w:hAnsiTheme="majorHAnsi" w:cstheme="majorHAnsi"/>
        </w:rPr>
        <w:t>make possible</w:t>
      </w:r>
      <w:r w:rsidRPr="00AD2562">
        <w:rPr>
          <w:rFonts w:asciiTheme="majorHAnsi" w:hAnsiTheme="majorHAnsi" w:cstheme="majorHAnsi"/>
        </w:rPr>
        <w:t xml:space="preserve"> a whole series of </w:t>
      </w:r>
      <w:r w:rsidRPr="00AD2562">
        <w:rPr>
          <w:rStyle w:val="Emphasis"/>
          <w:rFonts w:asciiTheme="majorHAnsi" w:hAnsiTheme="majorHAnsi" w:cstheme="majorHAnsi"/>
        </w:rPr>
        <w:t>interventions</w:t>
      </w:r>
      <w:r w:rsidRPr="00AD2562">
        <w:rPr>
          <w:rFonts w:asciiTheme="majorHAnsi" w:hAnsiTheme="majorHAnsi" w:cstheme="majorHAnsi"/>
        </w:rPr>
        <w:t xml:space="preserve">, tactical and positive </w:t>
      </w:r>
      <w:r w:rsidRPr="00AD2562">
        <w:rPr>
          <w:rStyle w:val="StyleUnderline"/>
          <w:rFonts w:asciiTheme="majorHAnsi" w:hAnsiTheme="majorHAnsi" w:cstheme="majorHAnsi"/>
        </w:rPr>
        <w:t xml:space="preserve">interventions of </w:t>
      </w:r>
      <w:r w:rsidRPr="00AD2562">
        <w:rPr>
          <w:rStyle w:val="Emphasis"/>
          <w:rFonts w:asciiTheme="majorHAnsi" w:hAnsiTheme="majorHAnsi" w:cstheme="majorHAnsi"/>
        </w:rPr>
        <w:t>surveillance</w:t>
      </w:r>
      <w:r w:rsidRPr="00AD2562">
        <w:rPr>
          <w:rFonts w:asciiTheme="majorHAnsi" w:hAnsiTheme="majorHAnsi" w:cstheme="majorHAnsi"/>
        </w:rPr>
        <w:t xml:space="preserve">, </w:t>
      </w:r>
      <w:r w:rsidRPr="00AD2562">
        <w:rPr>
          <w:rStyle w:val="StyleUnderline"/>
          <w:rFonts w:asciiTheme="majorHAnsi" w:hAnsiTheme="majorHAnsi" w:cstheme="majorHAnsi"/>
        </w:rPr>
        <w:t xml:space="preserve">circulation, </w:t>
      </w:r>
      <w:r w:rsidRPr="00AD2562">
        <w:rPr>
          <w:rStyle w:val="Emphasis"/>
          <w:rFonts w:asciiTheme="majorHAnsi" w:hAnsiTheme="majorHAnsi" w:cstheme="majorHAnsi"/>
        </w:rPr>
        <w:t>control</w:t>
      </w:r>
      <w:r w:rsidRPr="00AD2562">
        <w:rPr>
          <w:rStyle w:val="StyleUnderline"/>
          <w:rFonts w:asciiTheme="majorHAnsi" w:hAnsiTheme="majorHAnsi" w:cstheme="majorHAnsi"/>
        </w:rPr>
        <w:t xml:space="preserve"> and so forth.” Discourses </w:t>
      </w:r>
      <w:r w:rsidRPr="00AD2562">
        <w:rPr>
          <w:rStyle w:val="Emphasis"/>
          <w:rFonts w:asciiTheme="majorHAnsi" w:hAnsiTheme="majorHAnsi" w:cstheme="majorHAnsi"/>
        </w:rPr>
        <w:t>generate knowledge</w:t>
      </w:r>
      <w:r w:rsidRPr="00AD2562">
        <w:rPr>
          <w:rStyle w:val="StyleUnderline"/>
          <w:rFonts w:asciiTheme="majorHAnsi" w:hAnsiTheme="majorHAnsi" w:cstheme="majorHAnsi"/>
        </w:rPr>
        <w:t xml:space="preserve"> and “truth,” giving those who speak this “truth” social, cultural, and even </w:t>
      </w:r>
      <w:r w:rsidRPr="00AD2562">
        <w:rPr>
          <w:rStyle w:val="Emphasis"/>
          <w:rFonts w:asciiTheme="majorHAnsi" w:hAnsiTheme="majorHAnsi" w:cstheme="majorHAnsi"/>
        </w:rPr>
        <w:t>political power</w:t>
      </w:r>
      <w:r w:rsidRPr="00AD2562">
        <w:rPr>
          <w:rFonts w:asciiTheme="majorHAnsi" w:hAnsiTheme="majorHAnsi" w:cstheme="majorHAnsi"/>
        </w:rPr>
        <w:t xml:space="preserve">. </w:t>
      </w:r>
      <w:r w:rsidRPr="00AD2562">
        <w:rPr>
          <w:rStyle w:val="StyleUnderline"/>
          <w:rFonts w:asciiTheme="majorHAnsi" w:hAnsiTheme="majorHAnsi" w:cstheme="majorHAnsi"/>
        </w:rPr>
        <w:t>This power “produces</w:t>
      </w:r>
      <w:r w:rsidRPr="00AD2562">
        <w:rPr>
          <w:rFonts w:asciiTheme="majorHAnsi" w:hAnsiTheme="majorHAnsi" w:cstheme="majorHAnsi"/>
        </w:rPr>
        <w:t xml:space="preserve">; it produces </w:t>
      </w:r>
      <w:r w:rsidRPr="00AD2562">
        <w:rPr>
          <w:rStyle w:val="Emphasis"/>
          <w:rFonts w:asciiTheme="majorHAnsi" w:hAnsiTheme="majorHAnsi" w:cstheme="majorHAnsi"/>
        </w:rPr>
        <w:t>reality</w:t>
      </w:r>
      <w:r w:rsidRPr="00AD2562">
        <w:rPr>
          <w:rFonts w:asciiTheme="majorHAnsi" w:hAnsiTheme="majorHAnsi" w:cstheme="majorHAnsi"/>
        </w:rPr>
        <w:t xml:space="preserve">; it produces </w:t>
      </w:r>
      <w:r w:rsidRPr="00AD2562">
        <w:rPr>
          <w:rStyle w:val="StyleUnderline"/>
          <w:rFonts w:asciiTheme="majorHAnsi" w:hAnsiTheme="majorHAnsi" w:cstheme="majorHAnsi"/>
        </w:rPr>
        <w:t xml:space="preserve">domains of </w:t>
      </w:r>
      <w:r w:rsidRPr="00AD2562">
        <w:rPr>
          <w:rStyle w:val="Emphasis"/>
          <w:rFonts w:asciiTheme="majorHAnsi" w:hAnsiTheme="majorHAnsi" w:cstheme="majorHAnsi"/>
        </w:rPr>
        <w:t>objects</w:t>
      </w:r>
      <w:r w:rsidRPr="00AD2562">
        <w:rPr>
          <w:rStyle w:val="StyleUnderline"/>
          <w:rFonts w:asciiTheme="majorHAnsi" w:hAnsiTheme="majorHAnsi" w:cstheme="majorHAnsi"/>
        </w:rPr>
        <w:t xml:space="preserve"> and </w:t>
      </w:r>
      <w:r w:rsidRPr="00AD2562">
        <w:rPr>
          <w:rStyle w:val="Emphasis"/>
          <w:rFonts w:asciiTheme="majorHAnsi" w:hAnsiTheme="majorHAnsi" w:cstheme="majorHAnsi"/>
        </w:rPr>
        <w:t>rituals</w:t>
      </w:r>
      <w:r w:rsidRPr="00AD2562">
        <w:rPr>
          <w:rStyle w:val="StyleUnderline"/>
          <w:rFonts w:asciiTheme="majorHAnsi" w:hAnsiTheme="majorHAnsi" w:cstheme="majorHAnsi"/>
        </w:rPr>
        <w:t xml:space="preserve"> of truth</w:t>
      </w:r>
      <w:r w:rsidRPr="00AD2562">
        <w:rPr>
          <w:rFonts w:asciiTheme="majorHAnsi" w:hAnsiTheme="majorHAnsi" w:cstheme="majorHAnsi"/>
        </w:rPr>
        <w:t xml:space="preserve">” (Foucault, 1979: 194). For Foucault (1972–1977: 119), </w:t>
      </w:r>
      <w:r w:rsidRPr="00AD2562">
        <w:rPr>
          <w:rFonts w:asciiTheme="majorHAnsi" w:hAnsiTheme="majorHAnsi" w:cstheme="majorHAnsi"/>
        </w:rPr>
        <w:lastRenderedPageBreak/>
        <w:t xml:space="preserve">“what makes power hold good, what makes it accepted, is . . . that it traverses and produces things, it induces pleasure, forms knowledge, produces discourse.” In essence, </w:t>
      </w:r>
      <w:r w:rsidRPr="00AD2562">
        <w:rPr>
          <w:rStyle w:val="StyleUnderline"/>
          <w:rFonts w:asciiTheme="majorHAnsi" w:hAnsiTheme="majorHAnsi" w:cstheme="majorHAnsi"/>
        </w:rPr>
        <w:t xml:space="preserve">power produces discourse that </w:t>
      </w:r>
      <w:r w:rsidRPr="00AD2562">
        <w:rPr>
          <w:rStyle w:val="Emphasis"/>
          <w:rFonts w:asciiTheme="majorHAnsi" w:hAnsiTheme="majorHAnsi" w:cstheme="majorHAnsi"/>
        </w:rPr>
        <w:t>justifies</w:t>
      </w:r>
      <w:r w:rsidRPr="00AD2562">
        <w:rPr>
          <w:rStyle w:val="StyleUnderline"/>
          <w:rFonts w:asciiTheme="majorHAnsi" w:hAnsiTheme="majorHAnsi" w:cstheme="majorHAnsi"/>
        </w:rPr>
        <w:t xml:space="preserve">, legitimates, and </w:t>
      </w:r>
      <w:r w:rsidRPr="00AD2562">
        <w:rPr>
          <w:rStyle w:val="Emphasis"/>
          <w:rFonts w:asciiTheme="majorHAnsi" w:hAnsiTheme="majorHAnsi" w:cstheme="majorHAnsi"/>
        </w:rPr>
        <w:t>increases it.</w:t>
      </w:r>
      <w:r w:rsidRPr="00AD2562">
        <w:rPr>
          <w:rFonts w:asciiTheme="majorHAnsi" w:hAnsiTheme="majorHAnsi" w:cstheme="majorHAnsi"/>
        </w:rPr>
        <w:t xml:space="preserve"> Similarly, Edward Said (1994: 14), speaking in reference to literary discourse, says that </w:t>
      </w:r>
      <w:r w:rsidRPr="00AD2562">
        <w:rPr>
          <w:rStyle w:val="StyleUnderline"/>
          <w:rFonts w:asciiTheme="majorHAnsi" w:hAnsiTheme="majorHAnsi" w:cstheme="majorHAnsi"/>
        </w:rPr>
        <w:t>literature</w:t>
      </w:r>
      <w:r w:rsidRPr="00AD2562">
        <w:rPr>
          <w:rFonts w:asciiTheme="majorHAnsi" w:hAnsiTheme="majorHAnsi" w:cstheme="majorHAnsi"/>
        </w:rPr>
        <w:t xml:space="preserve"> as a cultural form is not just about literature. It </w:t>
      </w:r>
      <w:r w:rsidRPr="00AD2562">
        <w:rPr>
          <w:rStyle w:val="StyleUnderline"/>
          <w:rFonts w:asciiTheme="majorHAnsi" w:hAnsiTheme="majorHAnsi" w:cstheme="majorHAnsi"/>
        </w:rPr>
        <w:t>is not autonomous</w:t>
      </w:r>
      <w:r w:rsidRPr="00AD2562">
        <w:rPr>
          <w:rFonts w:asciiTheme="majorHAnsi" w:hAnsiTheme="majorHAnsi" w:cstheme="majorHAnsi"/>
        </w:rPr>
        <w:t xml:space="preserve">; rather, </w:t>
      </w:r>
      <w:r w:rsidRPr="00AD2562">
        <w:rPr>
          <w:rStyle w:val="StyleUnderline"/>
          <w:rFonts w:asciiTheme="majorHAnsi" w:hAnsiTheme="majorHAnsi" w:cstheme="majorHAnsi"/>
        </w:rPr>
        <w:t xml:space="preserve">it is about </w:t>
      </w:r>
      <w:r w:rsidRPr="00AD2562">
        <w:rPr>
          <w:rStyle w:val="Emphasis"/>
          <w:rFonts w:asciiTheme="majorHAnsi" w:hAnsiTheme="majorHAnsi" w:cstheme="majorHAnsi"/>
        </w:rPr>
        <w:t>history</w:t>
      </w:r>
      <w:r w:rsidRPr="00AD2562">
        <w:rPr>
          <w:rStyle w:val="StyleUnderline"/>
          <w:rFonts w:asciiTheme="majorHAnsi" w:hAnsiTheme="majorHAnsi" w:cstheme="majorHAnsi"/>
        </w:rPr>
        <w:t xml:space="preserve"> and </w:t>
      </w:r>
      <w:r w:rsidRPr="00AD2562">
        <w:rPr>
          <w:rStyle w:val="Emphasis"/>
          <w:rFonts w:asciiTheme="majorHAnsi" w:hAnsiTheme="majorHAnsi" w:cstheme="majorHAnsi"/>
        </w:rPr>
        <w:t>politics</w:t>
      </w:r>
      <w:r w:rsidRPr="00AD2562">
        <w:rPr>
          <w:rFonts w:asciiTheme="majorHAnsi" w:hAnsiTheme="majorHAnsi" w:cstheme="majorHAnsi"/>
        </w:rPr>
        <w:t xml:space="preserve">. He says that </w:t>
      </w:r>
      <w:r w:rsidRPr="00AD2562">
        <w:rPr>
          <w:rStyle w:val="StyleUnderline"/>
          <w:rFonts w:asciiTheme="majorHAnsi" w:hAnsiTheme="majorHAnsi" w:cstheme="majorHAnsi"/>
        </w:rPr>
        <w:t xml:space="preserve">literature supports, elaborates, and </w:t>
      </w:r>
      <w:r w:rsidRPr="00AD2562">
        <w:rPr>
          <w:rStyle w:val="Emphasis"/>
          <w:rFonts w:asciiTheme="majorHAnsi" w:hAnsiTheme="majorHAnsi" w:cstheme="majorHAnsi"/>
        </w:rPr>
        <w:t>consolidates</w:t>
      </w:r>
      <w:r w:rsidRPr="00AD2562">
        <w:rPr>
          <w:rStyle w:val="StyleUnderline"/>
          <w:rFonts w:asciiTheme="majorHAnsi" w:hAnsiTheme="majorHAnsi" w:cstheme="majorHAnsi"/>
        </w:rPr>
        <w:t xml:space="preserve"> the </w:t>
      </w:r>
      <w:r w:rsidRPr="00AD2562">
        <w:rPr>
          <w:rStyle w:val="Emphasis"/>
          <w:rFonts w:asciiTheme="majorHAnsi" w:hAnsiTheme="majorHAnsi" w:cstheme="majorHAnsi"/>
        </w:rPr>
        <w:t>practices of empire</w:t>
      </w:r>
      <w:r w:rsidRPr="00AD2562">
        <w:rPr>
          <w:rFonts w:asciiTheme="majorHAnsi" w:hAnsiTheme="majorHAnsi" w:cstheme="majorHAnsi"/>
        </w:rPr>
        <w:t xml:space="preserve">. Television, newspapers, magazines, journals, books, advertisements, and the Internet all help construct stories, creating cultures of “us” that differentiate us from “them” (Said, 1994: xiii). They all elaborate and consolidate the practices of empire in multiple overlapping discourses from which a dominant discourse emerges. </w:t>
      </w:r>
    </w:p>
    <w:p w14:paraId="562CA320" w14:textId="77777777" w:rsidR="00D80D67" w:rsidRPr="00AD2562" w:rsidRDefault="00D80D67" w:rsidP="00D80D67">
      <w:pPr>
        <w:rPr>
          <w:rFonts w:asciiTheme="majorHAnsi" w:hAnsiTheme="majorHAnsi" w:cstheme="majorHAnsi"/>
        </w:rPr>
      </w:pPr>
      <w:r w:rsidRPr="00AD2562">
        <w:rPr>
          <w:rFonts w:asciiTheme="majorHAnsi" w:hAnsiTheme="majorHAnsi" w:cstheme="majorHAnsi"/>
        </w:rPr>
        <w:t xml:space="preserve">Dominant discourses are constructed and perpetuated for particular reasons. As Kevin Dunn (2003: 6) points out, representations have very precise political consequences. They either legitimize or delegitimize power, depending on what they are and about whom (Said, 1994: 16). Said asserts that </w:t>
      </w:r>
      <w:r w:rsidRPr="00AD2562">
        <w:rPr>
          <w:rStyle w:val="StyleUnderline"/>
          <w:rFonts w:asciiTheme="majorHAnsi" w:hAnsiTheme="majorHAnsi" w:cstheme="majorHAnsi"/>
        </w:rPr>
        <w:t xml:space="preserve">a narrative emerges that </w:t>
      </w:r>
      <w:r w:rsidRPr="00AD2562">
        <w:rPr>
          <w:rStyle w:val="Emphasis"/>
          <w:rFonts w:asciiTheme="majorHAnsi" w:hAnsiTheme="majorHAnsi" w:cstheme="majorHAnsi"/>
        </w:rPr>
        <w:t>separates</w:t>
      </w:r>
      <w:r w:rsidRPr="00AD2562">
        <w:rPr>
          <w:rStyle w:val="StyleUnderline"/>
          <w:rFonts w:asciiTheme="majorHAnsi" w:hAnsiTheme="majorHAnsi" w:cstheme="majorHAnsi"/>
        </w:rPr>
        <w:t xml:space="preserve"> what is nonwhite, non-Western, and non-Judeo/Christian from the acceptable </w:t>
      </w:r>
      <w:r w:rsidRPr="00AD2562">
        <w:rPr>
          <w:rStyle w:val="Emphasis"/>
          <w:rFonts w:asciiTheme="majorHAnsi" w:hAnsiTheme="majorHAnsi" w:cstheme="majorHAnsi"/>
        </w:rPr>
        <w:t>Western ethos</w:t>
      </w:r>
      <w:r w:rsidRPr="00AD2562">
        <w:rPr>
          <w:rFonts w:asciiTheme="majorHAnsi" w:hAnsiTheme="majorHAnsi" w:cstheme="majorHAnsi"/>
        </w:rPr>
        <w:t xml:space="preserve"> </w:t>
      </w:r>
      <w:r w:rsidRPr="00AD2562">
        <w:rPr>
          <w:rStyle w:val="StyleUnderline"/>
          <w:rFonts w:asciiTheme="majorHAnsi" w:hAnsiTheme="majorHAnsi" w:cstheme="majorHAnsi"/>
        </w:rPr>
        <w:t xml:space="preserve">as a justification for </w:t>
      </w:r>
      <w:r w:rsidRPr="00AD2562">
        <w:rPr>
          <w:rStyle w:val="Emphasis"/>
          <w:rFonts w:asciiTheme="majorHAnsi" w:hAnsiTheme="majorHAnsi" w:cstheme="majorHAnsi"/>
        </w:rPr>
        <w:t>imperialism</w:t>
      </w:r>
      <w:r w:rsidRPr="00AD2562">
        <w:rPr>
          <w:rFonts w:asciiTheme="majorHAnsi" w:hAnsiTheme="majorHAnsi" w:cstheme="majorHAnsi"/>
        </w:rPr>
        <w:t xml:space="preserve"> </w:t>
      </w:r>
      <w:r w:rsidRPr="00AD2562">
        <w:rPr>
          <w:rStyle w:val="StyleUnderline"/>
          <w:rFonts w:asciiTheme="majorHAnsi" w:hAnsiTheme="majorHAnsi" w:cstheme="majorHAnsi"/>
        </w:rPr>
        <w:t xml:space="preserve">and the resulting policies and practices and argues that discourse is manipulated in the </w:t>
      </w:r>
      <w:r w:rsidRPr="00AD2562">
        <w:rPr>
          <w:rStyle w:val="Emphasis"/>
          <w:rFonts w:asciiTheme="majorHAnsi" w:hAnsiTheme="majorHAnsi" w:cstheme="majorHAnsi"/>
        </w:rPr>
        <w:t>struggle for dominance</w:t>
      </w:r>
      <w:r w:rsidRPr="00AD2562">
        <w:rPr>
          <w:rFonts w:asciiTheme="majorHAnsi" w:hAnsiTheme="majorHAnsi" w:cstheme="majorHAnsi"/>
        </w:rPr>
        <w:t xml:space="preserve"> (36). Discourses are advanced in the interest of exerting power over others; they tell a story that provides a justification for action. For Said, there is always an intention or will to use power and therefore to perpetuate some discourses at the expense of others. It is this intentionality that makes them dangerous and powerful. As Roxanne Doty (1996: 2) suggests, </w:t>
      </w:r>
      <w:r w:rsidRPr="00AD2562">
        <w:rPr>
          <w:rStyle w:val="StyleUnderline"/>
          <w:rFonts w:asciiTheme="majorHAnsi" w:hAnsiTheme="majorHAnsi" w:cstheme="majorHAnsi"/>
        </w:rPr>
        <w:t>through repetition they become “</w:t>
      </w:r>
      <w:r w:rsidRPr="00AD2562">
        <w:rPr>
          <w:rStyle w:val="Emphasis"/>
          <w:rFonts w:asciiTheme="majorHAnsi" w:hAnsiTheme="majorHAnsi" w:cstheme="majorHAnsi"/>
        </w:rPr>
        <w:t>regimes of truth</w:t>
      </w:r>
      <w:r w:rsidRPr="00AD2562">
        <w:rPr>
          <w:rStyle w:val="StyleUnderline"/>
          <w:rFonts w:asciiTheme="majorHAnsi" w:hAnsiTheme="majorHAnsi" w:cstheme="majorHAnsi"/>
        </w:rPr>
        <w:t xml:space="preserve"> and knowledge</w:t>
      </w:r>
      <w:r w:rsidRPr="00AD2562">
        <w:rPr>
          <w:rFonts w:asciiTheme="majorHAnsi" w:hAnsiTheme="majorHAnsi" w:cstheme="majorHAnsi"/>
        </w:rPr>
        <w:t xml:space="preserve">.” </w:t>
      </w:r>
      <w:r w:rsidRPr="00AD2562">
        <w:rPr>
          <w:rStyle w:val="StyleUnderline"/>
          <w:rFonts w:asciiTheme="majorHAnsi" w:hAnsiTheme="majorHAnsi" w:cstheme="majorHAnsi"/>
        </w:rPr>
        <w:t xml:space="preserve">They do not actually </w:t>
      </w:r>
      <w:r w:rsidRPr="00AD2562">
        <w:rPr>
          <w:rStyle w:val="Emphasis"/>
          <w:rFonts w:asciiTheme="majorHAnsi" w:hAnsiTheme="majorHAnsi" w:cstheme="majorHAnsi"/>
        </w:rPr>
        <w:t>constitute truth</w:t>
      </w:r>
      <w:r w:rsidRPr="00AD2562">
        <w:rPr>
          <w:rFonts w:asciiTheme="majorHAnsi" w:hAnsiTheme="majorHAnsi" w:cstheme="majorHAnsi"/>
        </w:rPr>
        <w:t xml:space="preserve"> </w:t>
      </w:r>
      <w:r w:rsidRPr="00AD2562">
        <w:rPr>
          <w:rStyle w:val="StyleUnderline"/>
          <w:rFonts w:asciiTheme="majorHAnsi" w:hAnsiTheme="majorHAnsi" w:cstheme="majorHAnsi"/>
        </w:rPr>
        <w:t xml:space="preserve">but become </w:t>
      </w:r>
      <w:r w:rsidRPr="00AD2562">
        <w:rPr>
          <w:rStyle w:val="Emphasis"/>
          <w:rFonts w:asciiTheme="majorHAnsi" w:hAnsiTheme="majorHAnsi" w:cstheme="majorHAnsi"/>
        </w:rPr>
        <w:t>accepted as such</w:t>
      </w:r>
      <w:r w:rsidRPr="00AD2562">
        <w:rPr>
          <w:rFonts w:asciiTheme="majorHAnsi" w:hAnsiTheme="majorHAnsi" w:cstheme="majorHAnsi"/>
        </w:rPr>
        <w:t xml:space="preserve"> through discursive practices, which put into circulation representations that are taken as truth. </w:t>
      </w:r>
    </w:p>
    <w:p w14:paraId="097AF545" w14:textId="77777777" w:rsidR="00D80D67" w:rsidRPr="00AD2562" w:rsidRDefault="00D80D67" w:rsidP="00D80D67">
      <w:pPr>
        <w:rPr>
          <w:rFonts w:asciiTheme="majorHAnsi" w:hAnsiTheme="majorHAnsi" w:cstheme="majorHAnsi"/>
        </w:rPr>
      </w:pPr>
      <w:r w:rsidRPr="00AD2562">
        <w:rPr>
          <w:rStyle w:val="StyleUnderline"/>
          <w:rFonts w:asciiTheme="majorHAnsi" w:hAnsiTheme="majorHAnsi" w:cstheme="majorHAnsi"/>
        </w:rPr>
        <w:t>Dominant discourses</w:t>
      </w:r>
      <w:r w:rsidRPr="00AD2562">
        <w:rPr>
          <w:rFonts w:asciiTheme="majorHAnsi" w:hAnsiTheme="majorHAnsi" w:cstheme="majorHAnsi"/>
        </w:rPr>
        <w:t xml:space="preserve">, meta-narratives (master frames that are often unquestioned [see Klotz and Lynch, 2007]), and cultural representations are important because they </w:t>
      </w:r>
      <w:r w:rsidRPr="00AD2562">
        <w:rPr>
          <w:rStyle w:val="Emphasis"/>
          <w:rFonts w:asciiTheme="majorHAnsi" w:hAnsiTheme="majorHAnsi" w:cstheme="majorHAnsi"/>
        </w:rPr>
        <w:t>construct “realities”</w:t>
      </w:r>
      <w:r w:rsidRPr="00AD2562">
        <w:rPr>
          <w:rStyle w:val="StyleUnderline"/>
          <w:rFonts w:asciiTheme="majorHAnsi" w:hAnsiTheme="majorHAnsi" w:cstheme="majorHAnsi"/>
        </w:rPr>
        <w:t xml:space="preserve"> that are taken seriously and </w:t>
      </w:r>
      <w:r w:rsidRPr="00AD2562">
        <w:rPr>
          <w:rStyle w:val="Emphasis"/>
          <w:rFonts w:asciiTheme="majorHAnsi" w:hAnsiTheme="majorHAnsi" w:cstheme="majorHAnsi"/>
        </w:rPr>
        <w:t>acted upon</w:t>
      </w:r>
      <w:r w:rsidRPr="00AD2562">
        <w:rPr>
          <w:rFonts w:asciiTheme="majorHAnsi" w:hAnsiTheme="majorHAnsi" w:cstheme="majorHAnsi"/>
        </w:rPr>
        <w:t>. Cecelia Lynch (1999: 13) asserts that “</w:t>
      </w:r>
      <w:r w:rsidRPr="00AD2562">
        <w:rPr>
          <w:rStyle w:val="StyleUnderline"/>
          <w:rFonts w:asciiTheme="majorHAnsi" w:hAnsiTheme="majorHAnsi" w:cstheme="majorHAnsi"/>
        </w:rPr>
        <w:t>dominant narratives</w:t>
      </w:r>
      <w:r w:rsidRPr="00AD2562">
        <w:rPr>
          <w:rFonts w:asciiTheme="majorHAnsi" w:hAnsiTheme="majorHAnsi" w:cstheme="majorHAnsi"/>
        </w:rPr>
        <w:t xml:space="preserve"> do ‘</w:t>
      </w:r>
      <w:r w:rsidRPr="00AD2562">
        <w:rPr>
          <w:rStyle w:val="StyleUnderline"/>
          <w:rFonts w:asciiTheme="majorHAnsi" w:hAnsiTheme="majorHAnsi" w:cstheme="majorHAnsi"/>
        </w:rPr>
        <w:t xml:space="preserve">work’ even when they lack sufficient </w:t>
      </w:r>
      <w:r w:rsidRPr="00AD2562">
        <w:rPr>
          <w:rStyle w:val="Emphasis"/>
          <w:rFonts w:asciiTheme="majorHAnsi" w:hAnsiTheme="majorHAnsi" w:cstheme="majorHAnsi"/>
        </w:rPr>
        <w:t>empirical evidence</w:t>
      </w:r>
      <w:r w:rsidRPr="00AD2562">
        <w:rPr>
          <w:rFonts w:asciiTheme="majorHAnsi" w:hAnsiTheme="majorHAnsi" w:cstheme="majorHAnsi"/>
        </w:rPr>
        <w:t xml:space="preserve">, to the degree that their conceptual foundations call upon or validate norms that are deemed intersubjectively legitimate.” They establish unquestioned “truths” and thus provide justification for those with power to act “accordingly.” They allow the production of specific relations of power. Powerful social actors are in a prime position to construct and perpetuate discourses that legitimize the policies they seek to establish. Narrative interpretations don’t arise out of thin air; they must be constantly articulated, promoted, legitimized, reproduced, and changed by actual people (Lynch, 1999). Social actors with this kind of power do this by what Doty (1996) calls self-definition by the “other.” Said (1994: 52) suggests that </w:t>
      </w:r>
      <w:r w:rsidRPr="00AD2562">
        <w:rPr>
          <w:rStyle w:val="StyleUnderline"/>
          <w:rFonts w:asciiTheme="majorHAnsi" w:hAnsiTheme="majorHAnsi" w:cstheme="majorHAnsi"/>
        </w:rPr>
        <w:t xml:space="preserve">the formation of cultural identities can only be understood </w:t>
      </w:r>
      <w:r w:rsidRPr="00AD2562">
        <w:rPr>
          <w:rStyle w:val="Emphasis"/>
          <w:rFonts w:asciiTheme="majorHAnsi" w:hAnsiTheme="majorHAnsi" w:cstheme="majorHAnsi"/>
        </w:rPr>
        <w:t>contrapuntally</w:t>
      </w:r>
      <w:r w:rsidRPr="00AD2562">
        <w:rPr>
          <w:rStyle w:val="StyleUnderline"/>
          <w:rFonts w:asciiTheme="majorHAnsi" w:hAnsiTheme="majorHAnsi" w:cstheme="majorHAnsi"/>
        </w:rPr>
        <w:t xml:space="preserve">—that an identity cannot exist without an </w:t>
      </w:r>
      <w:r w:rsidRPr="00AD2562">
        <w:rPr>
          <w:rStyle w:val="Emphasis"/>
          <w:rFonts w:asciiTheme="majorHAnsi" w:hAnsiTheme="majorHAnsi" w:cstheme="majorHAnsi"/>
        </w:rPr>
        <w:t>array of opposites</w:t>
      </w:r>
      <w:r w:rsidRPr="00AD2562">
        <w:rPr>
          <w:rFonts w:asciiTheme="majorHAnsi" w:hAnsiTheme="majorHAnsi" w:cstheme="majorHAnsi"/>
        </w:rPr>
        <w:t xml:space="preserve">. Western1 powers, including </w:t>
      </w:r>
      <w:r w:rsidRPr="00AD2562">
        <w:rPr>
          <w:rStyle w:val="StyleUnderline"/>
          <w:rFonts w:asciiTheme="majorHAnsi" w:hAnsiTheme="majorHAnsi" w:cstheme="majorHAnsi"/>
        </w:rPr>
        <w:t>the United States, have</w:t>
      </w:r>
      <w:r w:rsidRPr="00AD2562">
        <w:rPr>
          <w:rFonts w:asciiTheme="majorHAnsi" w:hAnsiTheme="majorHAnsi" w:cstheme="majorHAnsi"/>
        </w:rPr>
        <w:t xml:space="preserve"> </w:t>
      </w:r>
      <w:r w:rsidRPr="00AD2562">
        <w:rPr>
          <w:rStyle w:val="Emphasis"/>
          <w:rFonts w:asciiTheme="majorHAnsi" w:hAnsiTheme="majorHAnsi" w:cstheme="majorHAnsi"/>
        </w:rPr>
        <w:t>maintained hegemony</w:t>
      </w:r>
      <w:r w:rsidRPr="00AD2562">
        <w:rPr>
          <w:rFonts w:asciiTheme="majorHAnsi" w:hAnsiTheme="majorHAnsi" w:cstheme="majorHAnsi"/>
        </w:rPr>
        <w:t xml:space="preserve"> </w:t>
      </w:r>
      <w:r w:rsidRPr="00AD2562">
        <w:rPr>
          <w:rStyle w:val="StyleUnderline"/>
          <w:rFonts w:asciiTheme="majorHAnsi" w:hAnsiTheme="majorHAnsi" w:cstheme="majorHAnsi"/>
        </w:rPr>
        <w:t>by establishing the “other</w:t>
      </w:r>
      <w:r w:rsidRPr="00AD2562">
        <w:rPr>
          <w:rFonts w:asciiTheme="majorHAnsi" w:hAnsiTheme="majorHAnsi" w:cstheme="majorHAnsi"/>
        </w:rPr>
        <w:t>”: North vs. South, core vs. periphery,</w:t>
      </w:r>
      <w:r w:rsidRPr="00AD2562">
        <w:rPr>
          <w:rStyle w:val="StyleUnderline"/>
          <w:rFonts w:asciiTheme="majorHAnsi" w:hAnsiTheme="majorHAnsi" w:cstheme="majorHAnsi"/>
        </w:rPr>
        <w:t xml:space="preserve"> </w:t>
      </w:r>
      <w:r w:rsidRPr="00AD2562">
        <w:rPr>
          <w:rStyle w:val="Emphasis"/>
          <w:rFonts w:asciiTheme="majorHAnsi" w:hAnsiTheme="majorHAnsi" w:cstheme="majorHAnsi"/>
        </w:rPr>
        <w:t>white vs. native</w:t>
      </w:r>
      <w:r w:rsidRPr="00AD2562">
        <w:rPr>
          <w:rStyle w:val="StyleUnderline"/>
          <w:rFonts w:asciiTheme="majorHAnsi" w:hAnsiTheme="majorHAnsi" w:cstheme="majorHAnsi"/>
        </w:rPr>
        <w:t xml:space="preserve">, and </w:t>
      </w:r>
      <w:r w:rsidRPr="00AD2562">
        <w:rPr>
          <w:rStyle w:val="Emphasis"/>
          <w:rFonts w:asciiTheme="majorHAnsi" w:hAnsiTheme="majorHAnsi" w:cstheme="majorHAnsi"/>
        </w:rPr>
        <w:t>civilized vs. uncivilized</w:t>
      </w:r>
      <w:r w:rsidRPr="00AD2562">
        <w:rPr>
          <w:rFonts w:asciiTheme="majorHAnsi" w:hAnsiTheme="majorHAnsi" w:cstheme="majorHAnsi"/>
        </w:rPr>
        <w:t xml:space="preserve"> </w:t>
      </w:r>
      <w:r w:rsidRPr="00AD2562">
        <w:rPr>
          <w:rStyle w:val="StyleUnderline"/>
          <w:rFonts w:asciiTheme="majorHAnsi" w:hAnsiTheme="majorHAnsi" w:cstheme="majorHAnsi"/>
        </w:rPr>
        <w:t>are</w:t>
      </w:r>
      <w:r w:rsidRPr="00AD2562">
        <w:rPr>
          <w:rFonts w:asciiTheme="majorHAnsi" w:hAnsiTheme="majorHAnsi" w:cstheme="majorHAnsi"/>
        </w:rPr>
        <w:t xml:space="preserve"> identities that have provided </w:t>
      </w:r>
      <w:r w:rsidRPr="00AD2562">
        <w:rPr>
          <w:rStyle w:val="StyleUnderline"/>
          <w:rFonts w:asciiTheme="majorHAnsi" w:hAnsiTheme="majorHAnsi" w:cstheme="majorHAnsi"/>
        </w:rPr>
        <w:t xml:space="preserve">justifications for the white man’s </w:t>
      </w:r>
      <w:r w:rsidRPr="00AD2562">
        <w:rPr>
          <w:rStyle w:val="Emphasis"/>
          <w:rFonts w:asciiTheme="majorHAnsi" w:hAnsiTheme="majorHAnsi" w:cstheme="majorHAnsi"/>
        </w:rPr>
        <w:t>civilizing mission</w:t>
      </w:r>
      <w:r w:rsidRPr="00AD2562">
        <w:rPr>
          <w:rStyle w:val="StyleUnderline"/>
          <w:rFonts w:asciiTheme="majorHAnsi" w:hAnsiTheme="majorHAnsi" w:cstheme="majorHAnsi"/>
        </w:rPr>
        <w:t xml:space="preserve"> and</w:t>
      </w:r>
      <w:r w:rsidRPr="00AD2562">
        <w:rPr>
          <w:rFonts w:asciiTheme="majorHAnsi" w:hAnsiTheme="majorHAnsi" w:cstheme="majorHAnsi"/>
        </w:rPr>
        <w:t xml:space="preserve"> have </w:t>
      </w:r>
      <w:r w:rsidRPr="00AD2562">
        <w:rPr>
          <w:rStyle w:val="StyleUnderline"/>
          <w:rFonts w:asciiTheme="majorHAnsi" w:hAnsiTheme="majorHAnsi" w:cstheme="majorHAnsi"/>
        </w:rPr>
        <w:t xml:space="preserve">created the myth of a </w:t>
      </w:r>
      <w:r w:rsidRPr="00AD2562">
        <w:rPr>
          <w:rStyle w:val="Emphasis"/>
          <w:rFonts w:asciiTheme="majorHAnsi" w:hAnsiTheme="majorHAnsi" w:cstheme="majorHAnsi"/>
        </w:rPr>
        <w:t>benevolent imperialism</w:t>
      </w:r>
      <w:r w:rsidRPr="00AD2562">
        <w:rPr>
          <w:rFonts w:asciiTheme="majorHAnsi" w:hAnsiTheme="majorHAnsi" w:cstheme="majorHAnsi"/>
        </w:rPr>
        <w:t xml:space="preserve"> (Doty, 1996: 11; Said, 1994: 51). The historical construction of this “other”’ identity produces current events and policies (Dunn, 2003). </w:t>
      </w:r>
      <w:r w:rsidRPr="00AD2562">
        <w:rPr>
          <w:rStyle w:val="StyleUnderline"/>
          <w:rFonts w:asciiTheme="majorHAnsi" w:hAnsiTheme="majorHAnsi" w:cstheme="majorHAnsi"/>
        </w:rPr>
        <w:t xml:space="preserve">Through constant repetition, a </w:t>
      </w:r>
      <w:r w:rsidRPr="00AD2562">
        <w:rPr>
          <w:rStyle w:val="Emphasis"/>
          <w:rFonts w:asciiTheme="majorHAnsi" w:hAnsiTheme="majorHAnsi" w:cstheme="majorHAnsi"/>
        </w:rPr>
        <w:t>racialized identity</w:t>
      </w:r>
      <w:r w:rsidRPr="00AD2562">
        <w:rPr>
          <w:rStyle w:val="StyleUnderline"/>
          <w:rFonts w:asciiTheme="majorHAnsi" w:hAnsiTheme="majorHAnsi" w:cstheme="majorHAnsi"/>
        </w:rPr>
        <w:t xml:space="preserve"> of the non-American, barbaric “</w:t>
      </w:r>
      <w:r w:rsidRPr="00AD2562">
        <w:rPr>
          <w:rStyle w:val="Emphasis"/>
          <w:rFonts w:asciiTheme="majorHAnsi" w:hAnsiTheme="majorHAnsi" w:cstheme="majorHAnsi"/>
        </w:rPr>
        <w:t>other</w:t>
      </w:r>
      <w:r w:rsidRPr="00AD2562">
        <w:rPr>
          <w:rStyle w:val="StyleUnderline"/>
          <w:rFonts w:asciiTheme="majorHAnsi" w:hAnsiTheme="majorHAnsi" w:cstheme="majorHAnsi"/>
        </w:rPr>
        <w:t xml:space="preserve">” is constructed, along with a U.S. identity considered </w:t>
      </w:r>
      <w:r w:rsidRPr="00AD2562">
        <w:rPr>
          <w:rStyle w:val="Emphasis"/>
          <w:rFonts w:asciiTheme="majorHAnsi" w:hAnsiTheme="majorHAnsi" w:cstheme="majorHAnsi"/>
        </w:rPr>
        <w:t>civilized</w:t>
      </w:r>
      <w:r w:rsidRPr="00AD2562">
        <w:rPr>
          <w:rFonts w:asciiTheme="majorHAnsi" w:hAnsiTheme="majorHAnsi" w:cstheme="majorHAnsi"/>
        </w:rPr>
        <w:t xml:space="preserve"> and democratic </w:t>
      </w:r>
      <w:r w:rsidRPr="00AD2562">
        <w:rPr>
          <w:rStyle w:val="StyleUnderline"/>
          <w:rFonts w:asciiTheme="majorHAnsi" w:hAnsiTheme="majorHAnsi" w:cstheme="majorHAnsi"/>
        </w:rPr>
        <w:t>despite its</w:t>
      </w:r>
      <w:r w:rsidRPr="00AD2562">
        <w:rPr>
          <w:rFonts w:asciiTheme="majorHAnsi" w:hAnsiTheme="majorHAnsi" w:cstheme="majorHAnsi"/>
        </w:rPr>
        <w:t xml:space="preserve"> </w:t>
      </w:r>
      <w:r w:rsidRPr="00AD2562">
        <w:rPr>
          <w:rFonts w:asciiTheme="majorHAnsi" w:hAnsiTheme="majorHAnsi" w:cstheme="majorHAnsi"/>
        </w:rPr>
        <w:lastRenderedPageBreak/>
        <w:t xml:space="preserve">engagement in the </w:t>
      </w:r>
      <w:r w:rsidRPr="00AD2562">
        <w:rPr>
          <w:rStyle w:val="Emphasis"/>
          <w:rFonts w:asciiTheme="majorHAnsi" w:hAnsiTheme="majorHAnsi" w:cstheme="majorHAnsi"/>
        </w:rPr>
        <w:t>oppression</w:t>
      </w:r>
      <w:r w:rsidRPr="00AD2562">
        <w:rPr>
          <w:rFonts w:asciiTheme="majorHAnsi" w:hAnsiTheme="majorHAnsi" w:cstheme="majorHAnsi"/>
        </w:rPr>
        <w:t xml:space="preserve">, </w:t>
      </w:r>
      <w:r w:rsidRPr="00AD2562">
        <w:rPr>
          <w:rStyle w:val="StyleUnderline"/>
          <w:rFonts w:asciiTheme="majorHAnsi" w:hAnsiTheme="majorHAnsi" w:cstheme="majorHAnsi"/>
        </w:rPr>
        <w:t xml:space="preserve">exploitation, and </w:t>
      </w:r>
      <w:r w:rsidRPr="00AD2562">
        <w:rPr>
          <w:rStyle w:val="Emphasis"/>
          <w:rFonts w:asciiTheme="majorHAnsi" w:hAnsiTheme="majorHAnsi" w:cstheme="majorHAnsi"/>
        </w:rPr>
        <w:t>brutalization</w:t>
      </w:r>
      <w:r w:rsidRPr="00AD2562">
        <w:rPr>
          <w:rStyle w:val="StyleUnderline"/>
          <w:rFonts w:asciiTheme="majorHAnsi" w:hAnsiTheme="majorHAnsi" w:cstheme="majorHAnsi"/>
        </w:rPr>
        <w:t xml:space="preserve"> of that “other</w:t>
      </w:r>
      <w:r w:rsidRPr="00AD2562">
        <w:rPr>
          <w:rFonts w:asciiTheme="majorHAnsi" w:hAnsiTheme="majorHAnsi" w:cstheme="majorHAnsi"/>
        </w:rPr>
        <w:t xml:space="preserve">.” Consequently, </w:t>
      </w:r>
      <w:r w:rsidRPr="00AD2562">
        <w:rPr>
          <w:rStyle w:val="StyleUnderline"/>
          <w:rFonts w:asciiTheme="majorHAnsi" w:hAnsiTheme="majorHAnsi" w:cstheme="majorHAnsi"/>
        </w:rPr>
        <w:t>dominant discourses</w:t>
      </w:r>
      <w:r w:rsidRPr="00AD2562">
        <w:rPr>
          <w:rFonts w:asciiTheme="majorHAnsi" w:hAnsiTheme="majorHAnsi" w:cstheme="majorHAnsi"/>
        </w:rPr>
        <w:t xml:space="preserve"> and meta-narratives </w:t>
      </w:r>
      <w:r w:rsidRPr="00AD2562">
        <w:rPr>
          <w:rStyle w:val="StyleUnderline"/>
          <w:rFonts w:asciiTheme="majorHAnsi" w:hAnsiTheme="majorHAnsi" w:cstheme="majorHAnsi"/>
        </w:rPr>
        <w:t xml:space="preserve">provide a </w:t>
      </w:r>
      <w:r w:rsidRPr="00AD2562">
        <w:rPr>
          <w:rStyle w:val="Emphasis"/>
          <w:rFonts w:asciiTheme="majorHAnsi" w:hAnsiTheme="majorHAnsi" w:cstheme="majorHAnsi"/>
        </w:rPr>
        <w:t>veil</w:t>
      </w:r>
      <w:r w:rsidRPr="00AD2562">
        <w:rPr>
          <w:rStyle w:val="StyleUnderline"/>
          <w:rFonts w:asciiTheme="majorHAnsi" w:hAnsiTheme="majorHAnsi" w:cstheme="majorHAnsi"/>
        </w:rPr>
        <w:t xml:space="preserve"> for “</w:t>
      </w:r>
      <w:r w:rsidRPr="00AD2562">
        <w:rPr>
          <w:rStyle w:val="Emphasis"/>
          <w:rFonts w:asciiTheme="majorHAnsi" w:hAnsiTheme="majorHAnsi" w:cstheme="majorHAnsi"/>
        </w:rPr>
        <w:t>imperial encounters</w:t>
      </w:r>
      <w:r w:rsidRPr="00AD2562">
        <w:rPr>
          <w:rFonts w:asciiTheme="majorHAnsi" w:hAnsiTheme="majorHAnsi" w:cstheme="majorHAnsi"/>
        </w:rPr>
        <w:t xml:space="preserve">,” </w:t>
      </w:r>
      <w:r w:rsidRPr="00AD2562">
        <w:rPr>
          <w:rStyle w:val="StyleUnderline"/>
          <w:rFonts w:asciiTheme="majorHAnsi" w:hAnsiTheme="majorHAnsi" w:cstheme="majorHAnsi"/>
        </w:rPr>
        <w:t xml:space="preserve">turning them into missions of </w:t>
      </w:r>
      <w:r w:rsidRPr="00AD2562">
        <w:rPr>
          <w:rStyle w:val="Emphasis"/>
          <w:rFonts w:asciiTheme="majorHAnsi" w:hAnsiTheme="majorHAnsi" w:cstheme="majorHAnsi"/>
        </w:rPr>
        <w:t>salvation</w:t>
      </w:r>
      <w:r w:rsidRPr="00AD2562">
        <w:rPr>
          <w:rStyle w:val="StyleUnderline"/>
          <w:rFonts w:asciiTheme="majorHAnsi" w:hAnsiTheme="majorHAnsi" w:cstheme="majorHAnsi"/>
        </w:rPr>
        <w:t xml:space="preserve"> rather than </w:t>
      </w:r>
      <w:r w:rsidRPr="00AD2562">
        <w:rPr>
          <w:rStyle w:val="Emphasis"/>
          <w:rFonts w:asciiTheme="majorHAnsi" w:hAnsiTheme="majorHAnsi" w:cstheme="majorHAnsi"/>
        </w:rPr>
        <w:t>conquests</w:t>
      </w:r>
      <w:r w:rsidRPr="00AD2562">
        <w:rPr>
          <w:rStyle w:val="StyleUnderline"/>
          <w:rFonts w:asciiTheme="majorHAnsi" w:hAnsiTheme="majorHAnsi" w:cstheme="majorHAnsi"/>
        </w:rPr>
        <w:t xml:space="preserve"> or, in Mexico’s case, </w:t>
      </w:r>
      <w:r w:rsidRPr="00AD2562">
        <w:rPr>
          <w:rStyle w:val="Emphasis"/>
          <w:rFonts w:asciiTheme="majorHAnsi" w:hAnsiTheme="majorHAnsi" w:cstheme="majorHAnsi"/>
        </w:rPr>
        <w:t>economic control</w:t>
      </w:r>
      <w:r w:rsidRPr="00AD2562">
        <w:rPr>
          <w:rFonts w:asciiTheme="majorHAnsi" w:hAnsiTheme="majorHAnsi" w:cstheme="majorHAnsi"/>
        </w:rPr>
        <w:t xml:space="preserve"> (Doty, 1996). Dunn (2003: 174) suggests that </w:t>
      </w:r>
      <w:r w:rsidRPr="00AD2562">
        <w:rPr>
          <w:rStyle w:val="StyleUnderline"/>
          <w:rFonts w:asciiTheme="majorHAnsi" w:hAnsiTheme="majorHAnsi" w:cstheme="majorHAnsi"/>
        </w:rPr>
        <w:t>dominant discourses legitimize</w:t>
      </w:r>
      <w:r w:rsidRPr="00AD2562">
        <w:rPr>
          <w:rFonts w:asciiTheme="majorHAnsi" w:hAnsiTheme="majorHAnsi" w:cstheme="majorHAnsi"/>
        </w:rPr>
        <w:t xml:space="preserve"> and authorize specific </w:t>
      </w:r>
      <w:r w:rsidRPr="00AD2562">
        <w:rPr>
          <w:rStyle w:val="StyleUnderline"/>
          <w:rFonts w:asciiTheme="majorHAnsi" w:hAnsiTheme="majorHAnsi" w:cstheme="majorHAnsi"/>
        </w:rPr>
        <w:t xml:space="preserve">political actions, </w:t>
      </w:r>
      <w:r w:rsidRPr="00AD2562">
        <w:rPr>
          <w:rStyle w:val="Emphasis"/>
          <w:rFonts w:asciiTheme="majorHAnsi" w:hAnsiTheme="majorHAnsi" w:cstheme="majorHAnsi"/>
        </w:rPr>
        <w:t>particularly economic</w:t>
      </w:r>
      <w:r w:rsidRPr="00AD2562">
        <w:rPr>
          <w:rStyle w:val="StyleUnderline"/>
          <w:rFonts w:asciiTheme="majorHAnsi" w:hAnsiTheme="majorHAnsi" w:cstheme="majorHAnsi"/>
        </w:rPr>
        <w:t xml:space="preserve"> ones</w:t>
      </w:r>
      <w:r w:rsidRPr="00AD2562">
        <w:rPr>
          <w:rFonts w:asciiTheme="majorHAnsi" w:hAnsiTheme="majorHAnsi" w:cstheme="majorHAnsi"/>
        </w:rPr>
        <w:t xml:space="preserve">. </w:t>
      </w:r>
    </w:p>
    <w:p w14:paraId="4D200818" w14:textId="77777777" w:rsidR="00D80D67" w:rsidRPr="00AD2562" w:rsidRDefault="00D80D67" w:rsidP="00D80D67">
      <w:pPr>
        <w:rPr>
          <w:rFonts w:asciiTheme="majorHAnsi" w:hAnsiTheme="majorHAnsi" w:cstheme="majorHAnsi"/>
        </w:rPr>
      </w:pPr>
    </w:p>
    <w:p w14:paraId="60E36B1E" w14:textId="77777777" w:rsidR="00D80D67" w:rsidRPr="00AD2562" w:rsidRDefault="00D80D67" w:rsidP="00D80D67">
      <w:pPr>
        <w:rPr>
          <w:rFonts w:asciiTheme="majorHAnsi" w:hAnsiTheme="majorHAnsi" w:cstheme="majorHAnsi"/>
        </w:rPr>
      </w:pPr>
    </w:p>
    <w:p w14:paraId="0F91350B" w14:textId="77777777" w:rsidR="00D80D67" w:rsidRPr="00AD2562" w:rsidRDefault="00D80D67" w:rsidP="00D80D67">
      <w:pPr>
        <w:pStyle w:val="Heading4"/>
        <w:rPr>
          <w:rFonts w:asciiTheme="majorHAnsi" w:hAnsiTheme="majorHAnsi" w:cstheme="majorHAnsi"/>
        </w:rPr>
      </w:pPr>
      <w:r w:rsidRPr="00AD2562">
        <w:rPr>
          <w:rFonts w:asciiTheme="majorHAnsi" w:hAnsiTheme="majorHAnsi" w:cstheme="majorHAnsi"/>
        </w:rPr>
        <w:t xml:space="preserve">C2 – Apocalyptic Reps Link: Robin 21’s and Hayes 18’s imagination of a potential extinction as something to be feared, and something that drives action as the first and foremost question reifies a broader academic structure in which settlers construct possible scenarios to be feared that require immediate and decisive action precludes any consideration of settler impacts – </w:t>
      </w:r>
      <w:r w:rsidRPr="00AD2562">
        <w:rPr>
          <w:rFonts w:asciiTheme="majorHAnsi" w:hAnsiTheme="majorHAnsi" w:cstheme="majorHAnsi"/>
          <w:u w:val="single"/>
        </w:rPr>
        <w:t>its an excuse for ignorance</w:t>
      </w:r>
      <w:r w:rsidRPr="00AD2562">
        <w:rPr>
          <w:rFonts w:asciiTheme="majorHAnsi" w:hAnsiTheme="majorHAnsi" w:cstheme="majorHAnsi"/>
        </w:rPr>
        <w:t>. Indpeendtly, it negates the current post-apocalyptic reality of indigenous people.</w:t>
      </w:r>
    </w:p>
    <w:p w14:paraId="50ACA3FD" w14:textId="77777777" w:rsidR="00D80D67" w:rsidRPr="00AD2562" w:rsidRDefault="00D80D67" w:rsidP="00D80D67">
      <w:pPr>
        <w:rPr>
          <w:rFonts w:asciiTheme="majorHAnsi" w:hAnsiTheme="majorHAnsi" w:cstheme="majorHAnsi"/>
        </w:rPr>
      </w:pPr>
    </w:p>
    <w:p w14:paraId="0A1BF535" w14:textId="77777777" w:rsidR="00D80D67" w:rsidRPr="00AD2562" w:rsidRDefault="00D80D67" w:rsidP="00D80D67">
      <w:pPr>
        <w:pStyle w:val="Heading4"/>
        <w:rPr>
          <w:rFonts w:asciiTheme="majorHAnsi" w:hAnsiTheme="majorHAnsi" w:cstheme="majorHAnsi"/>
        </w:rPr>
      </w:pPr>
      <w:r w:rsidRPr="00AD2562">
        <w:rPr>
          <w:rFonts w:asciiTheme="majorHAnsi" w:hAnsiTheme="majorHAnsi" w:cstheme="majorHAnsi"/>
        </w:rPr>
        <w:t xml:space="preserve">Apocalyptic rhetoric is a settler move to innocence that reifies apocalyptic death for Indigenous people – </w:t>
      </w:r>
      <w:r w:rsidRPr="00AD2562">
        <w:rPr>
          <w:rFonts w:asciiTheme="majorHAnsi" w:hAnsiTheme="majorHAnsi" w:cstheme="majorHAnsi"/>
          <w:b w:val="0"/>
        </w:rPr>
        <w:t>the Malheur occupation proves.</w:t>
      </w:r>
    </w:p>
    <w:p w14:paraId="6D9AB2FD" w14:textId="77777777" w:rsidR="00D80D67" w:rsidRPr="00AD2562" w:rsidRDefault="00D80D67" w:rsidP="00D80D67">
      <w:pPr>
        <w:rPr>
          <w:rFonts w:asciiTheme="majorHAnsi" w:hAnsiTheme="majorHAnsi" w:cstheme="majorHAnsi"/>
        </w:rPr>
      </w:pPr>
      <w:r w:rsidRPr="00AD2562">
        <w:rPr>
          <w:rStyle w:val="Style13ptBold"/>
          <w:rFonts w:asciiTheme="majorHAnsi" w:hAnsiTheme="majorHAnsi" w:cstheme="majorHAnsi"/>
        </w:rPr>
        <w:t>Anson 20</w:t>
      </w:r>
      <w:r w:rsidRPr="00AD2562">
        <w:rPr>
          <w:rFonts w:asciiTheme="majorHAnsi" w:hAnsiTheme="majorHAnsi" w:cstheme="majorHAnsi"/>
        </w:rPr>
        <w:t xml:space="preserve"> [April Anson – Assistant Professor in the the Department of Classics and Humanities; "Master Metaphor": Environmental Apocalypse and the Settler States of Emergency; Resilience: A Journal of the Environmental Humanities; 10-27-2016; Accessible Online at https://muse.jhu.edu/article/784317] DL 7-12-2021</w:t>
      </w:r>
    </w:p>
    <w:p w14:paraId="62D191B7" w14:textId="77777777" w:rsidR="00D80D67" w:rsidRPr="00AD2562" w:rsidRDefault="00D80D67" w:rsidP="00D80D67">
      <w:pPr>
        <w:rPr>
          <w:rFonts w:asciiTheme="majorHAnsi" w:hAnsiTheme="majorHAnsi" w:cstheme="majorHAnsi"/>
          <w:sz w:val="16"/>
        </w:rPr>
      </w:pPr>
      <w:r w:rsidRPr="00AD2562">
        <w:rPr>
          <w:rFonts w:asciiTheme="majorHAnsi" w:hAnsiTheme="majorHAnsi" w:cstheme="majorHAnsi"/>
          <w:sz w:val="16"/>
        </w:rPr>
        <w:t xml:space="preserve">The Malheur occupiers took further inspiration from two fringe Mormon apocalyptic texts, The Nay Book and the white horse prophecy, two texts that </w:t>
      </w:r>
      <w:r w:rsidRPr="00AD2562">
        <w:rPr>
          <w:rStyle w:val="StyleUnderline"/>
          <w:rFonts w:asciiTheme="majorHAnsi" w:hAnsiTheme="majorHAnsi" w:cstheme="majorHAnsi"/>
        </w:rPr>
        <w:t>link</w:t>
      </w:r>
      <w:r w:rsidRPr="00AD2562">
        <w:rPr>
          <w:rFonts w:asciiTheme="majorHAnsi" w:hAnsiTheme="majorHAnsi" w:cstheme="majorHAnsi"/>
          <w:sz w:val="16"/>
        </w:rPr>
        <w:t xml:space="preserve"> the occupiers’ </w:t>
      </w:r>
      <w:r w:rsidRPr="00AD2562">
        <w:rPr>
          <w:rStyle w:val="Emphasis"/>
          <w:rFonts w:asciiTheme="majorHAnsi" w:hAnsiTheme="majorHAnsi" w:cstheme="majorHAnsi"/>
        </w:rPr>
        <w:t>apocalyptic habit</w:t>
      </w:r>
      <w:r w:rsidRPr="00AD2562">
        <w:rPr>
          <w:rStyle w:val="StyleUnderline"/>
          <w:rFonts w:asciiTheme="majorHAnsi" w:hAnsiTheme="majorHAnsi" w:cstheme="majorHAnsi"/>
        </w:rPr>
        <w:t xml:space="preserve"> to the </w:t>
      </w:r>
      <w:r w:rsidRPr="00AD2562">
        <w:rPr>
          <w:rStyle w:val="Emphasis"/>
          <w:rFonts w:asciiTheme="majorHAnsi" w:hAnsiTheme="majorHAnsi" w:cstheme="majorHAnsi"/>
        </w:rPr>
        <w:t>white nationalist innocence</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secured through the </w:t>
      </w:r>
      <w:r w:rsidRPr="00AD2562">
        <w:rPr>
          <w:rStyle w:val="Emphasis"/>
          <w:rFonts w:asciiTheme="majorHAnsi" w:hAnsiTheme="majorHAnsi" w:cstheme="majorHAnsi"/>
        </w:rPr>
        <w:t>state of emergency</w:t>
      </w:r>
      <w:r w:rsidRPr="00AD2562">
        <w:rPr>
          <w:rFonts w:asciiTheme="majorHAnsi" w:hAnsiTheme="majorHAnsi" w:cstheme="majorHAnsi"/>
          <w:sz w:val="16"/>
        </w:rPr>
        <w:t>.10 Though denounced by the Mormon Church, The Nay Book is a collection compiled by Keith Allen Nay, a Bundy family friend and fellow rancher. It offers religious justification for rejecting federal rule of law through “a scrapbook mix of letters, founding documents of both the United States and the Church of Latter- day Saints of Jesus Christ mixed with ideas that have existed in the antigovernment ‘Patriot’ movement for decades.”11 Th e book is oft en associated with the white horse prophecy, a disputed Latter- day Saints text that tells of an imperiled, divinely inspired US Constitution saved by Latter- day Saints elders riding on the white horse of the four horsemen of the apocalypse from the Book of Revelation.12 Both the white horse prophecy and The Nay Book have close ties to the John Birch society, a Far Right white supremacist organization that boasts Fred Koch among its fi rst eleven members. Koch was one of its primary fi nancial backers and the father of the billionaire funders of climate change denial David and Charles Koch, who were themselves John Birchers.13 Th is network is exemplary of the apocalyptic narrative’s political, racial, and environmental analogs.</w:t>
      </w:r>
    </w:p>
    <w:p w14:paraId="1CCFF26C" w14:textId="77777777" w:rsidR="00D80D67" w:rsidRPr="00AD2562" w:rsidRDefault="00D80D67" w:rsidP="00D80D67">
      <w:pPr>
        <w:rPr>
          <w:rFonts w:asciiTheme="majorHAnsi" w:hAnsiTheme="majorHAnsi" w:cstheme="majorHAnsi"/>
          <w:sz w:val="16"/>
        </w:rPr>
      </w:pPr>
      <w:r w:rsidRPr="00AD2562">
        <w:rPr>
          <w:rFonts w:asciiTheme="majorHAnsi" w:hAnsiTheme="majorHAnsi" w:cstheme="majorHAnsi"/>
          <w:sz w:val="16"/>
        </w:rPr>
        <w:t xml:space="preserve">Within this apocalyptic habitus, </w:t>
      </w:r>
      <w:r w:rsidRPr="00AD2562">
        <w:rPr>
          <w:rStyle w:val="StyleUnderline"/>
          <w:rFonts w:asciiTheme="majorHAnsi" w:hAnsiTheme="majorHAnsi" w:cstheme="majorHAnsi"/>
        </w:rPr>
        <w:t xml:space="preserve">the armed Malheur occupiers marshaled the rhetoric of </w:t>
      </w:r>
      <w:r w:rsidRPr="00AD2562">
        <w:rPr>
          <w:rStyle w:val="Emphasis"/>
          <w:rFonts w:asciiTheme="majorHAnsi" w:hAnsiTheme="majorHAnsi" w:cstheme="majorHAnsi"/>
        </w:rPr>
        <w:t>frontier masculinity</w:t>
      </w:r>
      <w:r w:rsidRPr="00AD2562">
        <w:rPr>
          <w:rFonts w:asciiTheme="majorHAnsi" w:hAnsiTheme="majorHAnsi" w:cstheme="majorHAnsi"/>
          <w:sz w:val="16"/>
        </w:rPr>
        <w:t xml:space="preserve">, </w:t>
      </w:r>
      <w:r w:rsidRPr="00AD2562">
        <w:rPr>
          <w:rStyle w:val="StyleUnderline"/>
          <w:rFonts w:asciiTheme="majorHAnsi" w:hAnsiTheme="majorHAnsi" w:cstheme="majorHAnsi"/>
        </w:rPr>
        <w:t>anxieties about</w:t>
      </w:r>
      <w:r w:rsidRPr="00AD2562">
        <w:rPr>
          <w:rFonts w:asciiTheme="majorHAnsi" w:hAnsiTheme="majorHAnsi" w:cstheme="majorHAnsi"/>
          <w:sz w:val="16"/>
        </w:rPr>
        <w:t xml:space="preserve"> federal overreach, and subtextual fears of white genocide to bolster declarations of their own sovereign authority over the homelands of the Burns Paiute.14 In their </w:t>
      </w:r>
      <w:r w:rsidRPr="00AD2562">
        <w:rPr>
          <w:rStyle w:val="StyleUnderline"/>
          <w:rFonts w:asciiTheme="majorHAnsi" w:hAnsiTheme="majorHAnsi" w:cstheme="majorHAnsi"/>
        </w:rPr>
        <w:t>apocalyptic prophecies</w:t>
      </w:r>
      <w:r w:rsidRPr="00AD2562">
        <w:rPr>
          <w:rFonts w:asciiTheme="majorHAnsi" w:hAnsiTheme="majorHAnsi" w:cstheme="majorHAnsi"/>
          <w:sz w:val="16"/>
        </w:rPr>
        <w:t xml:space="preserve"> and state- of- emergency declarations, the occupation performed a type of “settler apocalypse”— </w:t>
      </w:r>
      <w:r w:rsidRPr="00AD2562">
        <w:rPr>
          <w:rStyle w:val="StyleUnderline"/>
          <w:rFonts w:asciiTheme="majorHAnsi" w:hAnsiTheme="majorHAnsi" w:cstheme="majorHAnsi"/>
        </w:rPr>
        <w:t>stories</w:t>
      </w:r>
      <w:r w:rsidRPr="00AD2562">
        <w:rPr>
          <w:rFonts w:asciiTheme="majorHAnsi" w:hAnsiTheme="majorHAnsi" w:cstheme="majorHAnsi"/>
          <w:sz w:val="16"/>
        </w:rPr>
        <w:t xml:space="preserve"> that </w:t>
      </w:r>
      <w:r w:rsidRPr="00AD2562">
        <w:rPr>
          <w:rStyle w:val="StyleUnderline"/>
          <w:rFonts w:asciiTheme="majorHAnsi" w:hAnsiTheme="majorHAnsi" w:cstheme="majorHAnsi"/>
        </w:rPr>
        <w:t xml:space="preserve">tell of the end of the whole world but are, in reality, </w:t>
      </w:r>
      <w:r w:rsidRPr="00AD2562">
        <w:rPr>
          <w:rStyle w:val="Emphasis"/>
          <w:rFonts w:asciiTheme="majorHAnsi" w:hAnsiTheme="majorHAnsi" w:cstheme="majorHAnsi"/>
        </w:rPr>
        <w:t>specific</w:t>
      </w:r>
      <w:r w:rsidRPr="00AD2562">
        <w:rPr>
          <w:rStyle w:val="StyleUnderline"/>
          <w:rFonts w:asciiTheme="majorHAnsi" w:hAnsiTheme="majorHAnsi" w:cstheme="majorHAnsi"/>
        </w:rPr>
        <w:t xml:space="preserve"> to </w:t>
      </w:r>
      <w:r w:rsidRPr="00AD2562">
        <w:rPr>
          <w:rStyle w:val="Emphasis"/>
          <w:rFonts w:asciiTheme="majorHAnsi" w:hAnsiTheme="majorHAnsi" w:cstheme="majorHAnsi"/>
        </w:rPr>
        <w:t>white settlers</w:t>
      </w:r>
      <w:r w:rsidRPr="00AD2562">
        <w:rPr>
          <w:rFonts w:asciiTheme="majorHAnsi" w:hAnsiTheme="majorHAnsi" w:cstheme="majorHAnsi"/>
          <w:sz w:val="16"/>
        </w:rPr>
        <w:t xml:space="preserve">.15 While it is important to avoid collapsing all paramilitary activity under the label of white nationalism, it is equally vital to recognize the ways </w:t>
      </w:r>
      <w:r w:rsidRPr="00AD2562">
        <w:rPr>
          <w:rStyle w:val="StyleUnderline"/>
          <w:rFonts w:asciiTheme="majorHAnsi" w:hAnsiTheme="majorHAnsi" w:cstheme="majorHAnsi"/>
        </w:rPr>
        <w:t xml:space="preserve">the </w:t>
      </w:r>
      <w:r w:rsidRPr="00AD2562">
        <w:rPr>
          <w:rStyle w:val="Emphasis"/>
          <w:rFonts w:asciiTheme="majorHAnsi" w:hAnsiTheme="majorHAnsi" w:cstheme="majorHAnsi"/>
        </w:rPr>
        <w:t>rhetoric of apocalypse</w:t>
      </w:r>
      <w:r w:rsidRPr="00AD2562">
        <w:rPr>
          <w:rStyle w:val="StyleUnderline"/>
          <w:rFonts w:asciiTheme="majorHAnsi" w:hAnsiTheme="majorHAnsi" w:cstheme="majorHAnsi"/>
        </w:rPr>
        <w:t xml:space="preserve">, especially the </w:t>
      </w:r>
      <w:r w:rsidRPr="00AD2562">
        <w:rPr>
          <w:rStyle w:val="Emphasis"/>
          <w:rFonts w:asciiTheme="majorHAnsi" w:hAnsiTheme="majorHAnsi" w:cstheme="majorHAnsi"/>
        </w:rPr>
        <w:t>state of emergency</w:t>
      </w:r>
      <w:r w:rsidRPr="00AD2562">
        <w:rPr>
          <w:rFonts w:asciiTheme="majorHAnsi" w:hAnsiTheme="majorHAnsi" w:cstheme="majorHAnsi"/>
          <w:sz w:val="16"/>
        </w:rPr>
        <w:t xml:space="preserve"> that often defines its logic, </w:t>
      </w:r>
      <w:r w:rsidRPr="00AD2562">
        <w:rPr>
          <w:rStyle w:val="StyleUnderline"/>
          <w:rFonts w:asciiTheme="majorHAnsi" w:hAnsiTheme="majorHAnsi" w:cstheme="majorHAnsi"/>
        </w:rPr>
        <w:t xml:space="preserve">works to secure the </w:t>
      </w:r>
      <w:r w:rsidRPr="00AD2562">
        <w:rPr>
          <w:rStyle w:val="Emphasis"/>
          <w:rFonts w:asciiTheme="majorHAnsi" w:hAnsiTheme="majorHAnsi" w:cstheme="majorHAnsi"/>
        </w:rPr>
        <w:t>innocence</w:t>
      </w:r>
      <w:r w:rsidRPr="00AD2562">
        <w:rPr>
          <w:rStyle w:val="StyleUnderline"/>
          <w:rFonts w:asciiTheme="majorHAnsi" w:hAnsiTheme="majorHAnsi" w:cstheme="majorHAnsi"/>
        </w:rPr>
        <w:t xml:space="preserve"> of its white settler subjects</w:t>
      </w:r>
      <w:r w:rsidRPr="00AD2562">
        <w:rPr>
          <w:rFonts w:asciiTheme="majorHAnsi" w:hAnsiTheme="majorHAnsi" w:cstheme="majorHAnsi"/>
          <w:sz w:val="16"/>
        </w:rPr>
        <w:t xml:space="preserve">, even as they reject state power.16 Th at recognition clarifi es how the state of emergency, or </w:t>
      </w:r>
      <w:r w:rsidRPr="00AD2562">
        <w:rPr>
          <w:rStyle w:val="StyleUnderline"/>
          <w:rFonts w:asciiTheme="majorHAnsi" w:hAnsiTheme="majorHAnsi" w:cstheme="majorHAnsi"/>
        </w:rPr>
        <w:t>state of exception</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functions as the legal paradigm for a “settler </w:t>
      </w:r>
      <w:r w:rsidRPr="00AD2562">
        <w:rPr>
          <w:rStyle w:val="Emphasis"/>
          <w:rFonts w:asciiTheme="majorHAnsi" w:hAnsiTheme="majorHAnsi" w:cstheme="majorHAnsi"/>
        </w:rPr>
        <w:t>move to innocence</w:t>
      </w:r>
      <w:r w:rsidRPr="00AD2562">
        <w:rPr>
          <w:rFonts w:asciiTheme="majorHAnsi" w:hAnsiTheme="majorHAnsi" w:cstheme="majorHAnsi"/>
          <w:sz w:val="16"/>
        </w:rPr>
        <w:t xml:space="preserve">,” what Eve Tuck and K. </w:t>
      </w:r>
      <w:r w:rsidRPr="00AD2562">
        <w:rPr>
          <w:rFonts w:asciiTheme="majorHAnsi" w:hAnsiTheme="majorHAnsi" w:cstheme="majorHAnsi"/>
          <w:sz w:val="16"/>
        </w:rPr>
        <w:lastRenderedPageBreak/>
        <w:t xml:space="preserve">Wayne 64 Resilience Vol. 8, No. 1 Yang call </w:t>
      </w:r>
      <w:r w:rsidRPr="00AD2562">
        <w:rPr>
          <w:rStyle w:val="StyleUnderline"/>
          <w:rFonts w:asciiTheme="majorHAnsi" w:hAnsiTheme="majorHAnsi" w:cstheme="majorHAnsi"/>
        </w:rPr>
        <w:t>an</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attempt to </w:t>
      </w:r>
      <w:r w:rsidRPr="00AD2562">
        <w:rPr>
          <w:rStyle w:val="Emphasis"/>
          <w:rFonts w:asciiTheme="majorHAnsi" w:hAnsiTheme="majorHAnsi" w:cstheme="majorHAnsi"/>
        </w:rPr>
        <w:t>deflect</w:t>
      </w:r>
      <w:r w:rsidRPr="00AD2562">
        <w:rPr>
          <w:rStyle w:val="StyleUnderline"/>
          <w:rFonts w:asciiTheme="majorHAnsi" w:hAnsiTheme="majorHAnsi" w:cstheme="majorHAnsi"/>
        </w:rPr>
        <w:t xml:space="preserve"> a </w:t>
      </w:r>
      <w:r w:rsidRPr="00AD2562">
        <w:rPr>
          <w:rStyle w:val="Emphasis"/>
          <w:rFonts w:asciiTheme="majorHAnsi" w:hAnsiTheme="majorHAnsi" w:cstheme="majorHAnsi"/>
        </w:rPr>
        <w:t>settler identity</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while continuing to enjoy </w:t>
      </w:r>
      <w:r w:rsidRPr="00AD2562">
        <w:rPr>
          <w:rStyle w:val="Emphasis"/>
          <w:rFonts w:asciiTheme="majorHAnsi" w:hAnsiTheme="majorHAnsi" w:cstheme="majorHAnsi"/>
        </w:rPr>
        <w:t>settler privilege</w:t>
      </w:r>
      <w:r w:rsidRPr="00AD2562">
        <w:rPr>
          <w:rFonts w:asciiTheme="majorHAnsi" w:hAnsiTheme="majorHAnsi" w:cstheme="majorHAnsi"/>
          <w:sz w:val="16"/>
        </w:rPr>
        <w:t xml:space="preserve"> </w:t>
      </w:r>
      <w:r w:rsidRPr="00AD2562">
        <w:rPr>
          <w:rStyle w:val="StyleUnderline"/>
          <w:rFonts w:asciiTheme="majorHAnsi" w:hAnsiTheme="majorHAnsi" w:cstheme="majorHAnsi"/>
        </w:rPr>
        <w:t>and</w:t>
      </w:r>
      <w:r w:rsidRPr="00AD2562">
        <w:rPr>
          <w:rFonts w:asciiTheme="majorHAnsi" w:hAnsiTheme="majorHAnsi" w:cstheme="majorHAnsi"/>
          <w:sz w:val="16"/>
        </w:rPr>
        <w:t xml:space="preserve"> </w:t>
      </w:r>
      <w:r w:rsidRPr="00AD2562">
        <w:rPr>
          <w:rStyle w:val="Emphasis"/>
          <w:rFonts w:asciiTheme="majorHAnsi" w:hAnsiTheme="majorHAnsi" w:cstheme="majorHAnsi"/>
        </w:rPr>
        <w:t>occupying stolen land</w:t>
      </w:r>
      <w:r w:rsidRPr="00AD2562">
        <w:rPr>
          <w:rFonts w:asciiTheme="majorHAnsi" w:hAnsiTheme="majorHAnsi" w:cstheme="majorHAnsi"/>
          <w:sz w:val="16"/>
        </w:rPr>
        <w:t xml:space="preserve">.”17 Th e occupiers were, aft er all, found innocent. Th eir acquittal suggests that </w:t>
      </w:r>
      <w:r w:rsidRPr="00AD2562">
        <w:rPr>
          <w:rStyle w:val="StyleUnderline"/>
          <w:rFonts w:asciiTheme="majorHAnsi" w:hAnsiTheme="majorHAnsi" w:cstheme="majorHAnsi"/>
        </w:rPr>
        <w:t xml:space="preserve">the </w:t>
      </w:r>
      <w:r w:rsidRPr="00AD2562">
        <w:rPr>
          <w:rStyle w:val="Emphasis"/>
          <w:rFonts w:asciiTheme="majorHAnsi" w:hAnsiTheme="majorHAnsi" w:cstheme="majorHAnsi"/>
        </w:rPr>
        <w:t>blamelessness</w:t>
      </w:r>
      <w:r w:rsidRPr="00AD2562">
        <w:rPr>
          <w:rStyle w:val="StyleUnderline"/>
          <w:rFonts w:asciiTheme="majorHAnsi" w:hAnsiTheme="majorHAnsi" w:cstheme="majorHAnsi"/>
        </w:rPr>
        <w:t xml:space="preserve"> of settler sovereignty is not merely a story; it is </w:t>
      </w:r>
      <w:r w:rsidRPr="00AD2562">
        <w:rPr>
          <w:rStyle w:val="Emphasis"/>
          <w:rFonts w:asciiTheme="majorHAnsi" w:hAnsiTheme="majorHAnsi" w:cstheme="majorHAnsi"/>
        </w:rPr>
        <w:t>structured</w:t>
      </w:r>
      <w:r w:rsidRPr="00AD2562">
        <w:rPr>
          <w:rStyle w:val="StyleUnderline"/>
          <w:rFonts w:asciiTheme="majorHAnsi" w:hAnsiTheme="majorHAnsi" w:cstheme="majorHAnsi"/>
        </w:rPr>
        <w:t xml:space="preserve"> into the legal and political landscapes</w:t>
      </w:r>
      <w:r w:rsidRPr="00AD2562">
        <w:rPr>
          <w:rFonts w:asciiTheme="majorHAnsi" w:hAnsiTheme="majorHAnsi" w:cstheme="majorHAnsi"/>
          <w:sz w:val="16"/>
        </w:rPr>
        <w:t xml:space="preserve"> of the settler state.</w:t>
      </w:r>
    </w:p>
    <w:p w14:paraId="7093E403" w14:textId="77777777" w:rsidR="00D80D67" w:rsidRPr="00AD2562" w:rsidRDefault="00D80D67" w:rsidP="00D80D67">
      <w:pPr>
        <w:rPr>
          <w:rFonts w:asciiTheme="majorHAnsi" w:hAnsiTheme="majorHAnsi" w:cstheme="majorHAnsi"/>
          <w:sz w:val="16"/>
        </w:rPr>
      </w:pPr>
      <w:r w:rsidRPr="00AD2562">
        <w:rPr>
          <w:rStyle w:val="StyleUnderline"/>
          <w:rFonts w:asciiTheme="majorHAnsi" w:hAnsiTheme="majorHAnsi" w:cstheme="majorHAnsi"/>
        </w:rPr>
        <w:t>The state of emergency’s white- innocence- making mechanics were thrown into</w:t>
      </w:r>
      <w:r w:rsidRPr="00AD2562">
        <w:rPr>
          <w:rFonts w:asciiTheme="majorHAnsi" w:hAnsiTheme="majorHAnsi" w:cstheme="majorHAnsi"/>
          <w:sz w:val="16"/>
        </w:rPr>
        <w:t xml:space="preserve"> sharp </w:t>
      </w:r>
      <w:r w:rsidRPr="00AD2562">
        <w:rPr>
          <w:rStyle w:val="StyleUnderline"/>
          <w:rFonts w:asciiTheme="majorHAnsi" w:hAnsiTheme="majorHAnsi" w:cstheme="majorHAnsi"/>
        </w:rPr>
        <w:t>relief by</w:t>
      </w:r>
      <w:r w:rsidRPr="00AD2562">
        <w:rPr>
          <w:rFonts w:asciiTheme="majorHAnsi" w:hAnsiTheme="majorHAnsi" w:cstheme="majorHAnsi"/>
          <w:sz w:val="16"/>
        </w:rPr>
        <w:t xml:space="preserve"> the rhetoric of </w:t>
      </w:r>
      <w:r w:rsidRPr="00AD2562">
        <w:rPr>
          <w:rStyle w:val="Emphasis"/>
          <w:rFonts w:asciiTheme="majorHAnsi" w:hAnsiTheme="majorHAnsi" w:cstheme="majorHAnsi"/>
        </w:rPr>
        <w:t>apocalypse</w:t>
      </w:r>
      <w:r w:rsidRPr="00AD2562">
        <w:rPr>
          <w:rStyle w:val="StyleUnderline"/>
          <w:rFonts w:asciiTheme="majorHAnsi" w:hAnsiTheme="majorHAnsi" w:cstheme="majorHAnsi"/>
        </w:rPr>
        <w:t xml:space="preserve">, ongoing emergency, and </w:t>
      </w:r>
      <w:r w:rsidRPr="00AD2562">
        <w:rPr>
          <w:rStyle w:val="Emphasis"/>
          <w:rFonts w:asciiTheme="majorHAnsi" w:hAnsiTheme="majorHAnsi" w:cstheme="majorHAnsi"/>
        </w:rPr>
        <w:t>continuous resistance</w:t>
      </w:r>
      <w:r w:rsidRPr="00AD2562">
        <w:rPr>
          <w:rFonts w:asciiTheme="majorHAnsi" w:hAnsiTheme="majorHAnsi" w:cstheme="majorHAnsi"/>
          <w:sz w:val="16"/>
        </w:rPr>
        <w:t xml:space="preserve"> that circulated at Standing Rock. Standing Rock Sioux leadership shared their prophecy of apocalypse, telling of a time when the Zuzeca Sapa, the black snake, would slither across the earth, poisoning water before destroying the world.18 Recognizing this prophecy in the fossil fuel fl owing through the Dakota Access Pipeline, elders, water protectors, and their allies galvanized to defend their people and the other eighteen million living downstream.19 Th e protests, then, belong to a long narrative tradition guiding </w:t>
      </w:r>
      <w:r w:rsidRPr="00AD2562">
        <w:rPr>
          <w:rStyle w:val="StyleUnderline"/>
          <w:rFonts w:asciiTheme="majorHAnsi" w:hAnsiTheme="majorHAnsi" w:cstheme="majorHAnsi"/>
        </w:rPr>
        <w:t xml:space="preserve">Indigenous resistance to the </w:t>
      </w:r>
      <w:r w:rsidRPr="00AD2562">
        <w:rPr>
          <w:rFonts w:asciiTheme="majorHAnsi" w:hAnsiTheme="majorHAnsi" w:cstheme="majorHAnsi"/>
          <w:sz w:val="16"/>
        </w:rPr>
        <w:t>“</w:t>
      </w:r>
      <w:r w:rsidRPr="00AD2562">
        <w:rPr>
          <w:rStyle w:val="Emphasis"/>
          <w:rFonts w:asciiTheme="majorHAnsi" w:hAnsiTheme="majorHAnsi" w:cstheme="majorHAnsi"/>
        </w:rPr>
        <w:t>apocalyptic death</w:t>
      </w:r>
      <w:r w:rsidRPr="00AD2562">
        <w:rPr>
          <w:rStyle w:val="StyleUnderline"/>
          <w:rFonts w:asciiTheme="majorHAnsi" w:hAnsiTheme="majorHAnsi" w:cstheme="majorHAnsi"/>
        </w:rPr>
        <w:t xml:space="preserve"> worlds of rape, genocide, poaching, trespass, theft , and smallpox</w:t>
      </w:r>
      <w:r w:rsidRPr="00AD2562">
        <w:rPr>
          <w:rFonts w:asciiTheme="majorHAnsi" w:hAnsiTheme="majorHAnsi" w:cstheme="majorHAnsi"/>
          <w:sz w:val="16"/>
        </w:rPr>
        <w:t xml:space="preserve">” that </w:t>
      </w:r>
      <w:r w:rsidRPr="00AD2562">
        <w:rPr>
          <w:rStyle w:val="StyleUnderline"/>
          <w:rFonts w:asciiTheme="majorHAnsi" w:hAnsiTheme="majorHAnsi" w:cstheme="majorHAnsi"/>
        </w:rPr>
        <w:t xml:space="preserve">have always accompanied the </w:t>
      </w:r>
      <w:r w:rsidRPr="00AD2562">
        <w:rPr>
          <w:rStyle w:val="Emphasis"/>
          <w:rFonts w:asciiTheme="majorHAnsi" w:hAnsiTheme="majorHAnsi" w:cstheme="majorHAnsi"/>
        </w:rPr>
        <w:t>extraction economies</w:t>
      </w:r>
      <w:r w:rsidRPr="00AD2562">
        <w:rPr>
          <w:rStyle w:val="StyleUnderline"/>
          <w:rFonts w:asciiTheme="majorHAnsi" w:hAnsiTheme="majorHAnsi" w:cstheme="majorHAnsi"/>
        </w:rPr>
        <w:t xml:space="preserve"> of the settler state</w:t>
      </w:r>
      <w:r w:rsidRPr="00AD2562">
        <w:rPr>
          <w:rFonts w:asciiTheme="majorHAnsi" w:hAnsiTheme="majorHAnsi" w:cstheme="majorHAnsi"/>
          <w:sz w:val="16"/>
        </w:rPr>
        <w:t xml:space="preserve">, to follow Nick Estes account in Our History Is the Future: Standing Rock versus the Dakota Access Pipeline. 20 Estes situates these apocalypses in the broader conditions of Indigenous refusal, because “while the Black Snake prophecy foreshadows doom, it also foreshadows historic resistance and resurgent Indigenous histories.”21 As typical of this dynamic, the #NoDAPL movement surged aft er “Jack Dalrymple declared a state of emergency on August 19, 2016— to safeguard the pipeline’s fi nal construction.”22 Estes notes that Dalrymple used the Emergency Management Assistance Compact, which grants powers typically reserved for natural disasters but, tellingly, were also deployed in Baltimore “to crush a black- led uprising for justice for Freddie Gray.”23 Pairing #NoDAPL and #BlackLivesMatter, Estes describes, but does not draw out, </w:t>
      </w:r>
      <w:r w:rsidRPr="00AD2562">
        <w:rPr>
          <w:rStyle w:val="StyleUnderline"/>
          <w:rFonts w:asciiTheme="majorHAnsi" w:hAnsiTheme="majorHAnsi" w:cstheme="majorHAnsi"/>
        </w:rPr>
        <w:t xml:space="preserve">the state of emergency </w:t>
      </w:r>
      <w:r w:rsidRPr="00AD2562">
        <w:rPr>
          <w:rStyle w:val="Emphasis"/>
          <w:rFonts w:asciiTheme="majorHAnsi" w:hAnsiTheme="majorHAnsi" w:cstheme="majorHAnsi"/>
        </w:rPr>
        <w:t>insulating</w:t>
      </w:r>
      <w:r w:rsidRPr="00AD2562">
        <w:rPr>
          <w:rStyle w:val="StyleUnderline"/>
          <w:rFonts w:asciiTheme="majorHAnsi" w:hAnsiTheme="majorHAnsi" w:cstheme="majorHAnsi"/>
        </w:rPr>
        <w:t xml:space="preserve"> extraction economies through</w:t>
      </w:r>
      <w:r w:rsidRPr="00AD2562">
        <w:rPr>
          <w:rFonts w:asciiTheme="majorHAnsi" w:hAnsiTheme="majorHAnsi" w:cstheme="majorHAnsi"/>
          <w:sz w:val="16"/>
        </w:rPr>
        <w:t xml:space="preserve"> the creation and </w:t>
      </w:r>
      <w:r w:rsidRPr="00AD2562">
        <w:rPr>
          <w:rStyle w:val="StyleUnderline"/>
          <w:rFonts w:asciiTheme="majorHAnsi" w:hAnsiTheme="majorHAnsi" w:cstheme="majorHAnsi"/>
        </w:rPr>
        <w:t xml:space="preserve">maintenance of </w:t>
      </w:r>
      <w:r w:rsidRPr="00AD2562">
        <w:rPr>
          <w:rStyle w:val="Emphasis"/>
          <w:rFonts w:asciiTheme="majorHAnsi" w:hAnsiTheme="majorHAnsi" w:cstheme="majorHAnsi"/>
        </w:rPr>
        <w:t>racialized threats</w:t>
      </w:r>
      <w:r w:rsidRPr="00AD2562">
        <w:rPr>
          <w:rFonts w:asciiTheme="majorHAnsi" w:hAnsiTheme="majorHAnsi" w:cstheme="majorHAnsi"/>
          <w:sz w:val="16"/>
        </w:rPr>
        <w:t xml:space="preserve"> to the settler state.</w:t>
      </w:r>
    </w:p>
    <w:p w14:paraId="749F2B91" w14:textId="77777777" w:rsidR="00D80D67" w:rsidRPr="00AD2562" w:rsidRDefault="00D80D67" w:rsidP="00D80D67">
      <w:pPr>
        <w:rPr>
          <w:rStyle w:val="Emphasis"/>
          <w:rFonts w:asciiTheme="majorHAnsi" w:hAnsiTheme="majorHAnsi" w:cstheme="majorHAnsi"/>
        </w:rPr>
      </w:pPr>
      <w:r w:rsidRPr="00AD2562">
        <w:rPr>
          <w:rFonts w:asciiTheme="majorHAnsi" w:hAnsiTheme="majorHAnsi" w:cstheme="majorHAnsi"/>
          <w:sz w:val="16"/>
        </w:rPr>
        <w:t xml:space="preserve">Indeed, in Malheur, Standing Rock, and Baltimore, alike, the state of emergency secures white settler innocence, even or especially amid its fuel- thirsty apocalypses.24 </w:t>
      </w:r>
      <w:r w:rsidRPr="00AD2562">
        <w:rPr>
          <w:rStyle w:val="StyleUnderline"/>
          <w:rFonts w:asciiTheme="majorHAnsi" w:hAnsiTheme="majorHAnsi" w:cstheme="majorHAnsi"/>
        </w:rPr>
        <w:t>In stark</w:t>
      </w:r>
      <w:r w:rsidRPr="00AD2562">
        <w:rPr>
          <w:rFonts w:asciiTheme="majorHAnsi" w:hAnsiTheme="majorHAnsi" w:cstheme="majorHAnsi"/>
          <w:sz w:val="16"/>
        </w:rPr>
        <w:t xml:space="preserve"> proximal </w:t>
      </w:r>
      <w:r w:rsidRPr="00AD2562">
        <w:rPr>
          <w:rStyle w:val="Emphasis"/>
          <w:rFonts w:asciiTheme="majorHAnsi" w:hAnsiTheme="majorHAnsi" w:cstheme="majorHAnsi"/>
        </w:rPr>
        <w:t>contrast</w:t>
      </w:r>
      <w:r w:rsidRPr="00AD2562">
        <w:rPr>
          <w:rFonts w:asciiTheme="majorHAnsi" w:hAnsiTheme="majorHAnsi" w:cstheme="majorHAnsi"/>
          <w:sz w:val="16"/>
        </w:rPr>
        <w:t xml:space="preserve">, only a week after Dalrymple’s August 16 declaration, on August 26 </w:t>
      </w:r>
      <w:r w:rsidRPr="00AD2562">
        <w:rPr>
          <w:rStyle w:val="StyleUnderline"/>
          <w:rFonts w:asciiTheme="majorHAnsi" w:hAnsiTheme="majorHAnsi" w:cstheme="majorHAnsi"/>
        </w:rPr>
        <w:t>the Standing Rock Tribal Council declared a state of emergency to protect their</w:t>
      </w:r>
      <w:r w:rsidRPr="00AD2562">
        <w:rPr>
          <w:rFonts w:asciiTheme="majorHAnsi" w:hAnsiTheme="majorHAnsi" w:cstheme="majorHAnsi"/>
          <w:sz w:val="16"/>
        </w:rPr>
        <w:t xml:space="preserve"> </w:t>
      </w:r>
      <w:r w:rsidRPr="00AD2562">
        <w:rPr>
          <w:rStyle w:val="Emphasis"/>
          <w:rFonts w:asciiTheme="majorHAnsi" w:hAnsiTheme="majorHAnsi" w:cstheme="majorHAnsi"/>
        </w:rPr>
        <w:t>rightful claim</w:t>
      </w:r>
      <w:r w:rsidRPr="00AD2562">
        <w:rPr>
          <w:rFonts w:asciiTheme="majorHAnsi" w:hAnsiTheme="majorHAnsi" w:cstheme="majorHAnsi"/>
          <w:sz w:val="16"/>
        </w:rPr>
        <w:t xml:space="preserve"> to land based on the 1868 Fort Laramie Treaty with the United States.25 Soon aft er, </w:t>
      </w:r>
      <w:r w:rsidRPr="00AD2562">
        <w:rPr>
          <w:rStyle w:val="StyleUnderline"/>
          <w:rFonts w:asciiTheme="majorHAnsi" w:hAnsiTheme="majorHAnsi" w:cstheme="majorHAnsi"/>
        </w:rPr>
        <w:t xml:space="preserve">prayerful water protectors were met by state and federal </w:t>
      </w:r>
      <w:r w:rsidRPr="00AD2562">
        <w:rPr>
          <w:rStyle w:val="Emphasis"/>
          <w:rFonts w:asciiTheme="majorHAnsi" w:hAnsiTheme="majorHAnsi" w:cstheme="majorHAnsi"/>
        </w:rPr>
        <w:t>police</w:t>
      </w:r>
      <w:r w:rsidRPr="00AD2562">
        <w:rPr>
          <w:rStyle w:val="StyleUnderline"/>
          <w:rFonts w:asciiTheme="majorHAnsi" w:hAnsiTheme="majorHAnsi" w:cstheme="majorHAnsi"/>
        </w:rPr>
        <w:t xml:space="preserve"> and privately contracted mercenaries, all clad in </w:t>
      </w:r>
      <w:r w:rsidRPr="00AD2562">
        <w:rPr>
          <w:rStyle w:val="Emphasis"/>
          <w:rFonts w:asciiTheme="majorHAnsi" w:hAnsiTheme="majorHAnsi" w:cstheme="majorHAnsi"/>
        </w:rPr>
        <w:t>riot gear</w:t>
      </w:r>
      <w:r w:rsidRPr="00AD2562">
        <w:rPr>
          <w:rStyle w:val="StyleUnderline"/>
          <w:rFonts w:asciiTheme="majorHAnsi" w:hAnsiTheme="majorHAnsi" w:cstheme="majorHAnsi"/>
        </w:rPr>
        <w:t>.</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Drones and planes constantly </w:t>
      </w:r>
      <w:r w:rsidRPr="00AD2562">
        <w:rPr>
          <w:rStyle w:val="Emphasis"/>
          <w:rFonts w:asciiTheme="majorHAnsi" w:hAnsiTheme="majorHAnsi" w:cstheme="majorHAnsi"/>
        </w:rPr>
        <w:t>surveilled</w:t>
      </w:r>
      <w:r w:rsidRPr="00AD2562">
        <w:rPr>
          <w:rFonts w:asciiTheme="majorHAnsi" w:hAnsiTheme="majorHAnsi" w:cstheme="majorHAnsi"/>
          <w:sz w:val="16"/>
        </w:rPr>
        <w:t xml:space="preserve">; </w:t>
      </w:r>
      <w:r w:rsidRPr="00AD2562">
        <w:rPr>
          <w:rStyle w:val="StyleUnderline"/>
          <w:rFonts w:asciiTheme="majorHAnsi" w:hAnsiTheme="majorHAnsi" w:cstheme="majorHAnsi"/>
        </w:rPr>
        <w:t xml:space="preserve">guns scoped over </w:t>
      </w:r>
      <w:r w:rsidRPr="00AD2562">
        <w:rPr>
          <w:rStyle w:val="Emphasis"/>
          <w:rFonts w:asciiTheme="majorHAnsi" w:hAnsiTheme="majorHAnsi" w:cstheme="majorHAnsi"/>
        </w:rPr>
        <w:t>warlike barricades</w:t>
      </w:r>
      <w:r w:rsidRPr="00AD2562">
        <w:rPr>
          <w:rFonts w:asciiTheme="majorHAnsi" w:hAnsiTheme="majorHAnsi" w:cstheme="majorHAnsi"/>
          <w:sz w:val="16"/>
        </w:rPr>
        <w:t xml:space="preserve">. Th is spectacle compelled many media outlets </w:t>
      </w:r>
      <w:r w:rsidRPr="00AD2562">
        <w:rPr>
          <w:rStyle w:val="StyleUnderline"/>
          <w:rFonts w:asciiTheme="majorHAnsi" w:hAnsiTheme="majorHAnsi" w:cstheme="majorHAnsi"/>
        </w:rPr>
        <w:t>to compare</w:t>
      </w:r>
      <w:r w:rsidRPr="00AD2562">
        <w:rPr>
          <w:rFonts w:asciiTheme="majorHAnsi" w:hAnsiTheme="majorHAnsi" w:cstheme="majorHAnsi"/>
          <w:sz w:val="16"/>
        </w:rPr>
        <w:t xml:space="preserve"> the illegal, </w:t>
      </w:r>
      <w:r w:rsidRPr="00AD2562">
        <w:rPr>
          <w:rStyle w:val="StyleUnderline"/>
          <w:rFonts w:asciiTheme="majorHAnsi" w:hAnsiTheme="majorHAnsi" w:cstheme="majorHAnsi"/>
        </w:rPr>
        <w:t>armed</w:t>
      </w:r>
      <w:r w:rsidRPr="00AD2562">
        <w:rPr>
          <w:rFonts w:asciiTheme="majorHAnsi" w:hAnsiTheme="majorHAnsi" w:cstheme="majorHAnsi"/>
          <w:sz w:val="16"/>
        </w:rPr>
        <w:t xml:space="preserve">, and </w:t>
      </w:r>
      <w:r w:rsidRPr="00AD2562">
        <w:rPr>
          <w:rStyle w:val="StyleUnderline"/>
          <w:rFonts w:asciiTheme="majorHAnsi" w:hAnsiTheme="majorHAnsi" w:cstheme="majorHAnsi"/>
        </w:rPr>
        <w:t>violent threats of the Malheur occupation with the unarmed Oceti Sakowin</w:t>
      </w:r>
      <w:r w:rsidRPr="00AD2562">
        <w:rPr>
          <w:rFonts w:asciiTheme="majorHAnsi" w:hAnsiTheme="majorHAnsi" w:cstheme="majorHAnsi"/>
          <w:sz w:val="16"/>
        </w:rPr>
        <w:t xml:space="preserve"> and allies in order to </w:t>
      </w:r>
      <w:r w:rsidRPr="00AD2562">
        <w:rPr>
          <w:rStyle w:val="StyleUnderline"/>
          <w:rFonts w:asciiTheme="majorHAnsi" w:hAnsiTheme="majorHAnsi" w:cstheme="majorHAnsi"/>
        </w:rPr>
        <w:t xml:space="preserve">highlight the </w:t>
      </w:r>
      <w:r w:rsidRPr="00AD2562">
        <w:rPr>
          <w:rStyle w:val="Emphasis"/>
          <w:rFonts w:asciiTheme="majorHAnsi" w:hAnsiTheme="majorHAnsi" w:cstheme="majorHAnsi"/>
        </w:rPr>
        <w:t>incommensurable responses</w:t>
      </w:r>
      <w:r w:rsidRPr="00AD2562">
        <w:rPr>
          <w:rFonts w:asciiTheme="majorHAnsi" w:hAnsiTheme="majorHAnsi" w:cstheme="majorHAnsi"/>
          <w:sz w:val="16"/>
        </w:rPr>
        <w:t xml:space="preserve"> from local and federal offi cials.26 Many called the Bundy occupation an instance of “white terrorism” deserving of a militarized police response.27 Still, </w:t>
      </w:r>
      <w:r w:rsidRPr="00AD2562">
        <w:rPr>
          <w:rStyle w:val="StyleUnderline"/>
          <w:rFonts w:asciiTheme="majorHAnsi" w:hAnsiTheme="majorHAnsi" w:cstheme="majorHAnsi"/>
        </w:rPr>
        <w:t>only the water protectors at Standing Rock have been charged with terrorism</w:t>
      </w:r>
      <w:r w:rsidRPr="00AD2562">
        <w:rPr>
          <w:rFonts w:asciiTheme="majorHAnsi" w:hAnsiTheme="majorHAnsi" w:cstheme="majorHAnsi"/>
          <w:sz w:val="16"/>
        </w:rPr>
        <w:t xml:space="preserve"> or targeted by the FBI terrorism taskforce.28 </w:t>
      </w:r>
      <w:r w:rsidRPr="00AD2562">
        <w:rPr>
          <w:rStyle w:val="StyleUnderline"/>
          <w:rFonts w:asciiTheme="majorHAnsi" w:hAnsiTheme="majorHAnsi" w:cstheme="majorHAnsi"/>
        </w:rPr>
        <w:t>These disparities</w:t>
      </w:r>
      <w:r w:rsidRPr="00AD2562">
        <w:rPr>
          <w:rFonts w:asciiTheme="majorHAnsi" w:hAnsiTheme="majorHAnsi" w:cstheme="majorHAnsi"/>
          <w:sz w:val="16"/>
        </w:rPr>
        <w:t xml:space="preserve"> were, and remain, foreseeable.29 Th ey </w:t>
      </w:r>
      <w:r w:rsidRPr="00AD2562">
        <w:rPr>
          <w:rStyle w:val="StyleUnderline"/>
          <w:rFonts w:asciiTheme="majorHAnsi" w:hAnsiTheme="majorHAnsi" w:cstheme="majorHAnsi"/>
        </w:rPr>
        <w:t xml:space="preserve">are </w:t>
      </w:r>
      <w:r w:rsidRPr="00AD2562">
        <w:rPr>
          <w:rStyle w:val="Emphasis"/>
          <w:rFonts w:asciiTheme="majorHAnsi" w:hAnsiTheme="majorHAnsi" w:cstheme="majorHAnsi"/>
        </w:rPr>
        <w:t>embedded</w:t>
      </w:r>
      <w:r w:rsidRPr="00AD2562">
        <w:rPr>
          <w:rStyle w:val="StyleUnderline"/>
          <w:rFonts w:asciiTheme="majorHAnsi" w:hAnsiTheme="majorHAnsi" w:cstheme="majorHAnsi"/>
        </w:rPr>
        <w:t xml:space="preserve"> in the</w:t>
      </w:r>
      <w:r w:rsidRPr="00AD2562">
        <w:rPr>
          <w:rFonts w:asciiTheme="majorHAnsi" w:hAnsiTheme="majorHAnsi" w:cstheme="majorHAnsi"/>
          <w:sz w:val="16"/>
        </w:rPr>
        <w:t xml:space="preserve"> functions and </w:t>
      </w:r>
      <w:r w:rsidRPr="00AD2562">
        <w:rPr>
          <w:rStyle w:val="StyleUnderline"/>
          <w:rFonts w:asciiTheme="majorHAnsi" w:hAnsiTheme="majorHAnsi" w:cstheme="majorHAnsi"/>
        </w:rPr>
        <w:t xml:space="preserve">fictions of the </w:t>
      </w:r>
      <w:r w:rsidRPr="00AD2562">
        <w:rPr>
          <w:rStyle w:val="Emphasis"/>
          <w:rFonts w:asciiTheme="majorHAnsi" w:hAnsiTheme="majorHAnsi" w:cstheme="majorHAnsi"/>
        </w:rPr>
        <w:t>state of emergency</w:t>
      </w:r>
      <w:r w:rsidRPr="00AD2562">
        <w:rPr>
          <w:rStyle w:val="StyleUnderline"/>
          <w:rFonts w:asciiTheme="majorHAnsi" w:hAnsiTheme="majorHAnsi" w:cstheme="majorHAnsi"/>
        </w:rPr>
        <w:t xml:space="preserve"> in the </w:t>
      </w:r>
      <w:r w:rsidRPr="00AD2562">
        <w:rPr>
          <w:rStyle w:val="Emphasis"/>
          <w:rFonts w:asciiTheme="majorHAnsi" w:hAnsiTheme="majorHAnsi" w:cstheme="majorHAnsi"/>
        </w:rPr>
        <w:t>settler state.</w:t>
      </w:r>
    </w:p>
    <w:p w14:paraId="195749D9" w14:textId="77777777" w:rsidR="00D80D67" w:rsidRPr="00AD2562" w:rsidRDefault="00D80D67" w:rsidP="00D80D67">
      <w:pPr>
        <w:pStyle w:val="Heading4"/>
        <w:rPr>
          <w:rFonts w:asciiTheme="majorHAnsi" w:hAnsiTheme="majorHAnsi" w:cstheme="majorHAnsi"/>
        </w:rPr>
      </w:pPr>
      <w:r w:rsidRPr="00AD2562">
        <w:rPr>
          <w:rFonts w:asciiTheme="majorHAnsi" w:hAnsiTheme="majorHAnsi" w:cstheme="majorHAnsi"/>
        </w:rPr>
        <w:t xml:space="preserve">Discourses prioritizing </w:t>
      </w:r>
      <w:r w:rsidRPr="00AD2562">
        <w:rPr>
          <w:rFonts w:asciiTheme="majorHAnsi" w:hAnsiTheme="majorHAnsi" w:cstheme="majorHAnsi"/>
          <w:u w:val="single"/>
        </w:rPr>
        <w:t>existential threats</w:t>
      </w:r>
      <w:r w:rsidRPr="00AD2562">
        <w:rPr>
          <w:rFonts w:asciiTheme="majorHAnsi" w:hAnsiTheme="majorHAnsi" w:cstheme="majorHAnsi"/>
        </w:rPr>
        <w:t xml:space="preserve"> are moves to innocence – they mask the responsibility of settler states in structures of violence which </w:t>
      </w:r>
      <w:r w:rsidRPr="00AD2562">
        <w:rPr>
          <w:rFonts w:asciiTheme="majorHAnsi" w:hAnsiTheme="majorHAnsi" w:cstheme="majorHAnsi"/>
          <w:u w:val="single"/>
        </w:rPr>
        <w:t>drives</w:t>
      </w:r>
      <w:r w:rsidRPr="00AD2562">
        <w:rPr>
          <w:rFonts w:asciiTheme="majorHAnsi" w:hAnsiTheme="majorHAnsi" w:cstheme="majorHAnsi"/>
        </w:rPr>
        <w:t xml:space="preserve"> survival risks.</w:t>
      </w:r>
    </w:p>
    <w:p w14:paraId="44B8BA29" w14:textId="77777777" w:rsidR="00D80D67" w:rsidRPr="00AD2562" w:rsidRDefault="00D80D67" w:rsidP="00D80D67">
      <w:pPr>
        <w:rPr>
          <w:rFonts w:asciiTheme="majorHAnsi" w:hAnsiTheme="majorHAnsi" w:cstheme="majorHAnsi"/>
          <w:sz w:val="16"/>
          <w:szCs w:val="16"/>
        </w:rPr>
      </w:pPr>
      <w:r w:rsidRPr="00AD2562">
        <w:rPr>
          <w:rStyle w:val="Style13ptBold"/>
          <w:rFonts w:asciiTheme="majorHAnsi" w:hAnsiTheme="majorHAnsi" w:cstheme="majorHAnsi"/>
        </w:rPr>
        <w:t>Mitchell 17</w:t>
      </w:r>
      <w:r w:rsidRPr="00AD2562">
        <w:rPr>
          <w:rFonts w:asciiTheme="majorHAnsi" w:hAnsiTheme="majorHAnsi" w:cstheme="majorHAnsi"/>
        </w:rPr>
        <w:t xml:space="preserve"> </w:t>
      </w:r>
      <w:r w:rsidRPr="00AD2562">
        <w:rPr>
          <w:rFonts w:asciiTheme="majorHAnsi" w:hAnsiTheme="majorHAnsi" w:cstheme="majorHAnsi"/>
          <w:sz w:val="16"/>
          <w:szCs w:val="16"/>
        </w:rPr>
        <w:t xml:space="preserve">(Audra, a settler scholar who lives and works on the Ancestral and treaty lands of the Neutral (Attawandaron), Haudenosaunee and Mississaugas of the New Credit, She currently holds the Canada Research Chair in Global Political Ecology at Wilfrid Laurier University. From 2015-18 she held the CIGI Chair in Global Governance and Ethics at the Balsillie School of International Affairs, “Decolonizing against extinction part II: Extinction is not a metaphor—it is literally genocide,” September 27, </w:t>
      </w:r>
      <w:hyperlink r:id="rId135" w:history="1">
        <w:r w:rsidRPr="00AD2562">
          <w:rPr>
            <w:rStyle w:val="Hyperlink"/>
            <w:rFonts w:asciiTheme="majorHAnsi" w:hAnsiTheme="majorHAnsi" w:cstheme="majorHAnsi"/>
            <w:sz w:val="16"/>
            <w:szCs w:val="16"/>
          </w:rPr>
          <w:t>https://worldlyir.wordpress.com/2017/09/27/decolonizing-against-extinction-part-ii-extinction-is-not-a-metaphor-it-is-literally-genocide/</w:t>
        </w:r>
      </w:hyperlink>
      <w:r w:rsidRPr="00AD2562">
        <w:rPr>
          <w:rFonts w:asciiTheme="majorHAnsi" w:hAnsiTheme="majorHAnsi" w:cstheme="majorHAnsi"/>
          <w:sz w:val="16"/>
          <w:szCs w:val="16"/>
        </w:rPr>
        <w:t>)</w:t>
      </w:r>
    </w:p>
    <w:p w14:paraId="7DCA96CD" w14:textId="77777777" w:rsidR="00D80D67" w:rsidRPr="00AD2562" w:rsidRDefault="00D80D67" w:rsidP="00D80D67">
      <w:pPr>
        <w:rPr>
          <w:rFonts w:asciiTheme="majorHAnsi" w:hAnsiTheme="majorHAnsi" w:cstheme="majorHAnsi"/>
          <w:sz w:val="16"/>
          <w:szCs w:val="16"/>
        </w:rPr>
      </w:pPr>
      <w:r w:rsidRPr="00AD2562">
        <w:rPr>
          <w:rFonts w:asciiTheme="majorHAnsi" w:hAnsiTheme="majorHAnsi" w:cstheme="majorHAnsi"/>
          <w:sz w:val="16"/>
          <w:szCs w:val="16"/>
        </w:rPr>
        <w:t>Extinction is not a metaphor…</w:t>
      </w:r>
    </w:p>
    <w:p w14:paraId="6008237E" w14:textId="77777777" w:rsidR="00D80D67" w:rsidRPr="00AD2562" w:rsidRDefault="00D80D67" w:rsidP="00D80D67">
      <w:pPr>
        <w:rPr>
          <w:rFonts w:asciiTheme="majorHAnsi" w:hAnsiTheme="majorHAnsi" w:cstheme="majorHAnsi"/>
          <w:sz w:val="12"/>
        </w:rPr>
      </w:pPr>
      <w:r w:rsidRPr="00AD2562">
        <w:rPr>
          <w:rStyle w:val="Emphasis"/>
          <w:rFonts w:asciiTheme="majorHAnsi" w:hAnsiTheme="majorHAnsi" w:cstheme="majorHAnsi"/>
        </w:rPr>
        <w:t>Extinction has become an emblem of Western</w:t>
      </w:r>
      <w:r w:rsidRPr="00AD2562">
        <w:rPr>
          <w:rFonts w:asciiTheme="majorHAnsi" w:hAnsiTheme="majorHAnsi" w:cstheme="majorHAnsi"/>
          <w:sz w:val="12"/>
        </w:rPr>
        <w:t xml:space="preserve">, and </w:t>
      </w:r>
      <w:r w:rsidRPr="00AD2562">
        <w:rPr>
          <w:rStyle w:val="Emphasis"/>
          <w:rFonts w:asciiTheme="majorHAnsi" w:hAnsiTheme="majorHAnsi" w:cstheme="majorHAnsi"/>
        </w:rPr>
        <w:t>white-dominated, fears about ‘the end of the(ir) world’</w:t>
      </w:r>
      <w:r w:rsidRPr="00AD2562">
        <w:rPr>
          <w:rStyle w:val="StyleUnderline"/>
          <w:rFonts w:asciiTheme="majorHAnsi" w:hAnsiTheme="majorHAnsi" w:cstheme="majorHAnsi"/>
        </w:rPr>
        <w:t>. This scientific term is</w:t>
      </w:r>
      <w:r w:rsidRPr="00AD2562">
        <w:rPr>
          <w:rStyle w:val="Emphasis"/>
          <w:rFonts w:asciiTheme="majorHAnsi" w:hAnsiTheme="majorHAnsi" w:cstheme="majorHAnsi"/>
        </w:rPr>
        <w:t xml:space="preserve"> </w:t>
      </w:r>
      <w:r w:rsidRPr="00AD2562">
        <w:rPr>
          <w:rStyle w:val="StyleUnderline"/>
          <w:rFonts w:asciiTheme="majorHAnsi" w:hAnsiTheme="majorHAnsi" w:cstheme="majorHAnsi"/>
        </w:rPr>
        <w:t xml:space="preserve">saturated with </w:t>
      </w:r>
      <w:r w:rsidRPr="00AD2562">
        <w:rPr>
          <w:rStyle w:val="Emphasis"/>
          <w:rFonts w:asciiTheme="majorHAnsi" w:hAnsiTheme="majorHAnsi" w:cstheme="majorHAnsi"/>
        </w:rPr>
        <w:t>emotional potency</w:t>
      </w:r>
      <w:r w:rsidRPr="00AD2562">
        <w:rPr>
          <w:rFonts w:asciiTheme="majorHAnsi" w:hAnsiTheme="majorHAnsi" w:cstheme="majorHAnsi"/>
          <w:sz w:val="12"/>
        </w:rPr>
        <w:t xml:space="preserve">, stretched </w:t>
      </w:r>
      <w:r w:rsidRPr="00AD2562">
        <w:rPr>
          <w:rStyle w:val="StyleUnderline"/>
          <w:rFonts w:asciiTheme="majorHAnsi" w:hAnsiTheme="majorHAnsi" w:cstheme="majorHAnsi"/>
        </w:rPr>
        <w:t xml:space="preserve">and </w:t>
      </w:r>
      <w:r w:rsidRPr="00AD2562">
        <w:rPr>
          <w:rStyle w:val="Emphasis"/>
          <w:rFonts w:asciiTheme="majorHAnsi" w:hAnsiTheme="majorHAnsi" w:cstheme="majorHAnsi"/>
        </w:rPr>
        <w:t>contorted to embody almost any nightmare</w:t>
      </w:r>
      <w:r w:rsidRPr="00AD2562">
        <w:rPr>
          <w:rStyle w:val="StyleUnderline"/>
          <w:rFonts w:asciiTheme="majorHAnsi" w:hAnsiTheme="majorHAnsi" w:cstheme="majorHAnsi"/>
        </w:rPr>
        <w:t xml:space="preserve">, from </w:t>
      </w:r>
      <w:r w:rsidRPr="00AD2562">
        <w:rPr>
          <w:rStyle w:val="Emphasis"/>
          <w:rFonts w:asciiTheme="majorHAnsi" w:hAnsiTheme="majorHAnsi" w:cstheme="majorHAnsi"/>
        </w:rPr>
        <w:t>climate</w:t>
      </w:r>
      <w:r w:rsidRPr="00AD2562">
        <w:rPr>
          <w:rStyle w:val="StyleUnderline"/>
          <w:rFonts w:asciiTheme="majorHAnsi" w:hAnsiTheme="majorHAnsi" w:cstheme="majorHAnsi"/>
        </w:rPr>
        <w:t xml:space="preserve"> change to </w:t>
      </w:r>
      <w:r w:rsidRPr="00AD2562">
        <w:rPr>
          <w:rStyle w:val="Emphasis"/>
          <w:rFonts w:asciiTheme="majorHAnsi" w:hAnsiTheme="majorHAnsi" w:cstheme="majorHAnsi"/>
        </w:rPr>
        <w:t>asteroid</w:t>
      </w:r>
      <w:r w:rsidRPr="00AD2562">
        <w:rPr>
          <w:rStyle w:val="StyleUnderline"/>
          <w:rFonts w:asciiTheme="majorHAnsi" w:hAnsiTheme="majorHAnsi" w:cstheme="majorHAnsi"/>
        </w:rPr>
        <w:t xml:space="preserve"> strikes</w:t>
      </w:r>
      <w:r w:rsidRPr="00AD2562">
        <w:rPr>
          <w:rFonts w:asciiTheme="majorHAnsi" w:hAnsiTheme="majorHAnsi" w:cstheme="majorHAnsi"/>
          <w:sz w:val="12"/>
        </w:rPr>
        <w:t xml:space="preserve">. </w:t>
      </w:r>
      <w:r w:rsidRPr="00AD2562">
        <w:rPr>
          <w:rStyle w:val="StyleUnderline"/>
          <w:rFonts w:asciiTheme="majorHAnsi" w:hAnsiTheme="majorHAnsi" w:cstheme="majorHAnsi"/>
        </w:rPr>
        <w:t xml:space="preserve">In academic and public </w:t>
      </w:r>
      <w:r w:rsidRPr="00AD2562">
        <w:rPr>
          <w:rStyle w:val="StyleUnderline"/>
          <w:rFonts w:asciiTheme="majorHAnsi" w:hAnsiTheme="majorHAnsi" w:cstheme="majorHAnsi"/>
        </w:rPr>
        <w:lastRenderedPageBreak/>
        <w:t>contexts alike, it is regularly interchanged with other terms and concepts – for instance, ‘species death’</w:t>
      </w:r>
      <w:r w:rsidRPr="00AD2562">
        <w:rPr>
          <w:rFonts w:asciiTheme="majorHAnsi" w:hAnsiTheme="majorHAnsi" w:cstheme="majorHAnsi"/>
          <w:sz w:val="12"/>
        </w:rPr>
        <w:t xml:space="preserve">, global </w:t>
      </w:r>
      <w:r w:rsidRPr="00AD2562">
        <w:rPr>
          <w:rStyle w:val="StyleUnderline"/>
          <w:rFonts w:asciiTheme="majorHAnsi" w:hAnsiTheme="majorHAnsi" w:cstheme="majorHAnsi"/>
        </w:rPr>
        <w:t>warming or ecological collapse</w:t>
      </w:r>
      <w:r w:rsidRPr="00AD2562">
        <w:rPr>
          <w:rFonts w:asciiTheme="majorHAnsi" w:hAnsiTheme="majorHAnsi" w:cstheme="majorHAnsi"/>
          <w:sz w:val="12"/>
        </w:rPr>
        <w:t xml:space="preserve">. Diffused into sublime scales – mass extinctions measured in millions of (Gregorian calendar) years, </w:t>
      </w:r>
      <w:r w:rsidRPr="00AD2562">
        <w:rPr>
          <w:rStyle w:val="StyleUnderline"/>
          <w:rFonts w:asciiTheme="majorHAnsi" w:hAnsiTheme="majorHAnsi" w:cstheme="majorHAnsi"/>
        </w:rPr>
        <w:t xml:space="preserve">a planet </w:t>
      </w:r>
      <w:r w:rsidRPr="00AD2562">
        <w:rPr>
          <w:rStyle w:val="Emphasis"/>
          <w:rFonts w:asciiTheme="majorHAnsi" w:hAnsiTheme="majorHAnsi" w:cstheme="majorHAnsi"/>
        </w:rPr>
        <w:t>totalized</w:t>
      </w:r>
      <w:r w:rsidRPr="00AD2562">
        <w:rPr>
          <w:rStyle w:val="StyleUnderline"/>
          <w:rFonts w:asciiTheme="majorHAnsi" w:hAnsiTheme="majorHAnsi" w:cstheme="majorHAnsi"/>
        </w:rPr>
        <w:t xml:space="preserve"> by the threat of </w:t>
      </w:r>
      <w:r w:rsidRPr="00AD2562">
        <w:rPr>
          <w:rStyle w:val="Emphasis"/>
          <w:rFonts w:asciiTheme="majorHAnsi" w:hAnsiTheme="majorHAnsi" w:cstheme="majorHAnsi"/>
        </w:rPr>
        <w:t xml:space="preserve">nuclear </w:t>
      </w:r>
      <w:r w:rsidRPr="00AD2562">
        <w:rPr>
          <w:rStyle w:val="StyleUnderline"/>
          <w:rFonts w:asciiTheme="majorHAnsi" w:hAnsiTheme="majorHAnsi" w:cstheme="majorHAnsi"/>
        </w:rPr>
        <w:t>destruction</w:t>
      </w:r>
      <w:r w:rsidRPr="00AD2562">
        <w:rPr>
          <w:rFonts w:asciiTheme="majorHAnsi" w:hAnsiTheme="majorHAnsi" w:cstheme="majorHAnsi"/>
          <w:sz w:val="12"/>
        </w:rPr>
        <w:t xml:space="preserve"> </w:t>
      </w:r>
      <w:r w:rsidRPr="00AD2562">
        <w:rPr>
          <w:rStyle w:val="Emphasis"/>
          <w:rFonts w:asciiTheme="majorHAnsi" w:hAnsiTheme="majorHAnsi" w:cstheme="majorHAnsi"/>
        </w:rPr>
        <w:t>– ‘extinction’ has become an empty superlative,</w:t>
      </w:r>
      <w:r w:rsidRPr="00AD2562">
        <w:rPr>
          <w:rFonts w:asciiTheme="majorHAnsi" w:hAnsiTheme="majorHAnsi" w:cstheme="majorHAnsi"/>
          <w:sz w:val="12"/>
        </w:rPr>
        <w:t xml:space="preserve"> one that </w:t>
      </w:r>
      <w:r w:rsidRPr="00AD2562">
        <w:rPr>
          <w:rStyle w:val="StyleUnderline"/>
          <w:rFonts w:asciiTheme="majorHAnsi" w:hAnsiTheme="majorHAnsi" w:cstheme="majorHAnsi"/>
        </w:rPr>
        <w:t xml:space="preserve">that gestures to an </w:t>
      </w:r>
      <w:r w:rsidRPr="00AD2562">
        <w:rPr>
          <w:rStyle w:val="Emphasis"/>
          <w:rFonts w:asciiTheme="majorHAnsi" w:hAnsiTheme="majorHAnsi" w:cstheme="majorHAnsi"/>
        </w:rPr>
        <w:t>abstract form of unthinkability</w:t>
      </w:r>
      <w:r w:rsidRPr="00AD2562">
        <w:rPr>
          <w:rStyle w:val="StyleUnderline"/>
          <w:rFonts w:asciiTheme="majorHAnsi" w:hAnsiTheme="majorHAnsi" w:cstheme="majorHAnsi"/>
        </w:rPr>
        <w:t>.</w:t>
      </w:r>
      <w:r w:rsidRPr="00AD2562">
        <w:rPr>
          <w:rFonts w:asciiTheme="majorHAnsi" w:hAnsiTheme="majorHAnsi" w:cstheme="majorHAnsi"/>
          <w:sz w:val="12"/>
        </w:rPr>
        <w:t xml:space="preserve"> </w:t>
      </w:r>
      <w:r w:rsidRPr="00AD2562">
        <w:rPr>
          <w:rStyle w:val="StyleUnderline"/>
          <w:rFonts w:asciiTheme="majorHAnsi" w:hAnsiTheme="majorHAnsi" w:cstheme="majorHAnsi"/>
        </w:rPr>
        <w:t xml:space="preserve">It teases Western subjects with images of </w:t>
      </w:r>
      <w:r w:rsidRPr="00AD2562">
        <w:rPr>
          <w:rStyle w:val="Emphasis"/>
          <w:rFonts w:asciiTheme="majorHAnsi" w:hAnsiTheme="majorHAnsi" w:cstheme="majorHAnsi"/>
        </w:rPr>
        <w:t>generalized demise</w:t>
      </w:r>
      <w:r w:rsidRPr="00AD2562">
        <w:rPr>
          <w:rStyle w:val="StyleUnderline"/>
          <w:rFonts w:asciiTheme="majorHAnsi" w:hAnsiTheme="majorHAnsi" w:cstheme="majorHAnsi"/>
        </w:rPr>
        <w:t xml:space="preserve"> that might</w:t>
      </w:r>
      <w:r w:rsidRPr="00AD2562">
        <w:rPr>
          <w:rStyle w:val="Emphasis"/>
          <w:rFonts w:asciiTheme="majorHAnsi" w:hAnsiTheme="majorHAnsi" w:cstheme="majorHAnsi"/>
        </w:rPr>
        <w:t xml:space="preserve">, if it gets bad enough, even threaten </w:t>
      </w:r>
      <w:r w:rsidRPr="00AD2562">
        <w:rPr>
          <w:rStyle w:val="Emphasis"/>
          <w:rFonts w:asciiTheme="majorHAnsi" w:hAnsiTheme="majorHAnsi" w:cstheme="majorHAnsi"/>
          <w:i/>
        </w:rPr>
        <w:t>us</w:t>
      </w:r>
      <w:r w:rsidRPr="00AD2562">
        <w:rPr>
          <w:rFonts w:asciiTheme="majorHAnsi" w:hAnsiTheme="majorHAnsi" w:cstheme="majorHAnsi"/>
          <w:sz w:val="12"/>
        </w:rPr>
        <w:t xml:space="preserve">, </w:t>
      </w:r>
      <w:r w:rsidRPr="00AD2562">
        <w:rPr>
          <w:rStyle w:val="Emphasis"/>
          <w:rFonts w:asciiTheme="majorHAnsi" w:hAnsiTheme="majorHAnsi" w:cstheme="majorHAnsi"/>
        </w:rPr>
        <w:t xml:space="preserve">or </w:t>
      </w:r>
      <w:r w:rsidRPr="00AD2562">
        <w:rPr>
          <w:rStyle w:val="StyleUnderline"/>
          <w:rFonts w:asciiTheme="majorHAnsi" w:hAnsiTheme="majorHAnsi" w:cstheme="majorHAnsi"/>
        </w:rPr>
        <w:t>the figure of</w:t>
      </w:r>
      <w:r w:rsidRPr="00AD2562">
        <w:rPr>
          <w:rStyle w:val="Emphasis"/>
          <w:rFonts w:asciiTheme="majorHAnsi" w:hAnsiTheme="majorHAnsi" w:cstheme="majorHAnsi"/>
        </w:rPr>
        <w:t xml:space="preserve"> </w:t>
      </w:r>
      <w:r w:rsidRPr="00AD2562">
        <w:rPr>
          <w:rStyle w:val="StyleUnderline"/>
          <w:rFonts w:asciiTheme="majorHAnsi" w:hAnsiTheme="majorHAnsi" w:cstheme="majorHAnsi"/>
        </w:rPr>
        <w:t>‘humanity’ that we enshrine as a universal</w:t>
      </w:r>
      <w:r w:rsidRPr="00AD2562">
        <w:rPr>
          <w:rFonts w:asciiTheme="majorHAnsi" w:hAnsiTheme="majorHAnsi" w:cstheme="majorHAnsi"/>
          <w:sz w:val="12"/>
        </w:rPr>
        <w:t xml:space="preserve">. </w:t>
      </w:r>
      <w:r w:rsidRPr="00AD2562">
        <w:rPr>
          <w:rStyle w:val="StyleUnderline"/>
          <w:rFonts w:asciiTheme="majorHAnsi" w:hAnsiTheme="majorHAnsi" w:cstheme="majorHAnsi"/>
        </w:rPr>
        <w:t>This figure of ‘humanity’, derived from Western European enlightenment ideals, emphasizes individual, autonomous actors</w:t>
      </w:r>
      <w:r w:rsidRPr="00AD2562">
        <w:rPr>
          <w:rFonts w:asciiTheme="majorHAnsi" w:hAnsiTheme="majorHAnsi" w:cstheme="majorHAnsi"/>
          <w:sz w:val="12"/>
        </w:rPr>
        <w:t xml:space="preserve"> who are fully integrated into the global market system; </w:t>
      </w:r>
      <w:r w:rsidRPr="00AD2562">
        <w:rPr>
          <w:rStyle w:val="StyleUnderline"/>
          <w:rFonts w:asciiTheme="majorHAnsi" w:hAnsiTheme="majorHAnsi" w:cstheme="majorHAnsi"/>
        </w:rPr>
        <w:t>who are responsible citizens of nation-states; who conform to Western ideas of health and well-being</w:t>
      </w:r>
      <w:r w:rsidRPr="00AD2562">
        <w:rPr>
          <w:rFonts w:asciiTheme="majorHAnsi" w:hAnsiTheme="majorHAnsi" w:cstheme="majorHAnsi"/>
          <w:sz w:val="12"/>
        </w:rPr>
        <w:t xml:space="preserve">; who partake of ‘culture’; </w:t>
      </w:r>
      <w:r w:rsidRPr="00AD2562">
        <w:rPr>
          <w:rStyle w:val="StyleUnderline"/>
          <w:rFonts w:asciiTheme="majorHAnsi" w:hAnsiTheme="majorHAnsi" w:cstheme="majorHAnsi"/>
        </w:rPr>
        <w:t>who participate in democratic state-based politics</w:t>
      </w:r>
      <w:r w:rsidRPr="00AD2562">
        <w:rPr>
          <w:rFonts w:asciiTheme="majorHAnsi" w:hAnsiTheme="majorHAnsi" w:cstheme="majorHAnsi"/>
          <w:sz w:val="12"/>
        </w:rPr>
        <w:t>; who refrain from physical violence; and who manage their ‘resources’ responsibly (Mitchell 2014).</w:t>
      </w:r>
    </w:p>
    <w:p w14:paraId="33467DB4" w14:textId="77777777" w:rsidR="00D80D67" w:rsidRPr="00AD2562" w:rsidRDefault="00D80D67" w:rsidP="00D80D67">
      <w:pPr>
        <w:rPr>
          <w:rStyle w:val="StyleUnderline"/>
          <w:rFonts w:asciiTheme="majorHAnsi" w:hAnsiTheme="majorHAnsi" w:cstheme="majorHAnsi"/>
        </w:rPr>
      </w:pPr>
      <w:r w:rsidRPr="00AD2562">
        <w:rPr>
          <w:rFonts w:asciiTheme="majorHAnsi" w:hAnsiTheme="majorHAnsi" w:cstheme="majorHAnsi"/>
          <w:sz w:val="12"/>
        </w:rPr>
        <w:t xml:space="preserve">Oddly, </w:t>
      </w:r>
      <w:r w:rsidRPr="00AD2562">
        <w:rPr>
          <w:rStyle w:val="StyleUnderline"/>
          <w:rFonts w:asciiTheme="majorHAnsi" w:hAnsiTheme="majorHAnsi" w:cstheme="majorHAnsi"/>
        </w:rPr>
        <w:t>exposure to the fear of extinction contributes to the formation and bolstering of contemporary Western subjects</w:t>
      </w:r>
      <w:r w:rsidRPr="00AD2562">
        <w:rPr>
          <w:rFonts w:asciiTheme="majorHAnsi" w:hAnsiTheme="majorHAnsi" w:cstheme="majorHAnsi"/>
          <w:sz w:val="12"/>
        </w:rPr>
        <w:t xml:space="preserve">. </w:t>
      </w:r>
      <w:r w:rsidRPr="00AD2562">
        <w:rPr>
          <w:rStyle w:val="Emphasis"/>
          <w:rFonts w:asciiTheme="majorHAnsi" w:hAnsiTheme="majorHAnsi" w:cstheme="majorHAnsi"/>
        </w:rPr>
        <w:t>Contemplating the sublime destruction of ‘humanity’ offers the thrill of abjection</w:t>
      </w:r>
      <w:r w:rsidRPr="00AD2562">
        <w:rPr>
          <w:rStyle w:val="StyleUnderline"/>
          <w:rFonts w:asciiTheme="majorHAnsi" w:hAnsiTheme="majorHAnsi" w:cstheme="majorHAnsi"/>
        </w:rPr>
        <w:t>: the perverse pleasure derived from exposure to something by which one is revolted</w:t>
      </w:r>
      <w:r w:rsidRPr="00AD2562">
        <w:rPr>
          <w:rFonts w:asciiTheme="majorHAnsi" w:hAnsiTheme="majorHAnsi" w:cstheme="majorHAnsi"/>
          <w:sz w:val="12"/>
        </w:rPr>
        <w:t xml:space="preserve">. Claire Colebrook detects </w:t>
      </w:r>
      <w:r w:rsidRPr="00AD2562">
        <w:rPr>
          <w:rStyle w:val="StyleUnderline"/>
          <w:rFonts w:asciiTheme="majorHAnsi" w:hAnsiTheme="majorHAnsi" w:cstheme="majorHAnsi"/>
        </w:rPr>
        <w:t>this thrill-seeking impulse in the profusion of</w:t>
      </w:r>
      <w:r w:rsidRPr="00AD2562">
        <w:rPr>
          <w:rStyle w:val="Emphasis"/>
          <w:rFonts w:asciiTheme="majorHAnsi" w:hAnsiTheme="majorHAnsi" w:cstheme="majorHAnsi"/>
        </w:rPr>
        <w:t xml:space="preserve"> </w:t>
      </w:r>
      <w:r w:rsidRPr="00AD2562">
        <w:rPr>
          <w:rFonts w:asciiTheme="majorHAnsi" w:hAnsiTheme="majorHAnsi" w:cstheme="majorHAnsi"/>
          <w:sz w:val="12"/>
        </w:rPr>
        <w:t xml:space="preserve">Western </w:t>
      </w:r>
      <w:r w:rsidRPr="00AD2562">
        <w:rPr>
          <w:rStyle w:val="StyleUnderline"/>
          <w:rFonts w:asciiTheme="majorHAnsi" w:hAnsiTheme="majorHAnsi" w:cstheme="majorHAnsi"/>
        </w:rPr>
        <w:t xml:space="preserve">blockbuster films and TV shows that imagine and envision the destruction of earth, or at least of ‘humanity’. It also throbs through a flurry of recent best-selling books </w:t>
      </w:r>
      <w:r w:rsidRPr="00AD2562">
        <w:rPr>
          <w:rFonts w:asciiTheme="majorHAnsi" w:hAnsiTheme="majorHAnsi" w:cstheme="majorHAnsi"/>
          <w:sz w:val="12"/>
        </w:rPr>
        <w:t xml:space="preserve">– both fiction and speculative non-fiction (see Oreskes and Conway 2014; Newitz 2013; Weisman 2008). In a forthcoming intervention, Noah Theriault and I (2018) argue that </w:t>
      </w:r>
      <w:r w:rsidRPr="00AD2562">
        <w:rPr>
          <w:rStyle w:val="Emphasis"/>
          <w:rFonts w:asciiTheme="majorHAnsi" w:hAnsiTheme="majorHAnsi" w:cstheme="majorHAnsi"/>
        </w:rPr>
        <w:t>these imaginaries are a form of porn that normalizes the profound violences driving extinction</w:t>
      </w:r>
      <w:r w:rsidRPr="00AD2562">
        <w:rPr>
          <w:rStyle w:val="StyleUnderline"/>
          <w:rFonts w:asciiTheme="majorHAnsi" w:hAnsiTheme="majorHAnsi" w:cstheme="majorHAnsi"/>
        </w:rPr>
        <w:t>, while cocooning its viewers in the secure space of the voyeur</w:t>
      </w:r>
      <w:r w:rsidRPr="00AD2562">
        <w:rPr>
          <w:rStyle w:val="Emphasis"/>
          <w:rFonts w:asciiTheme="majorHAnsi" w:hAnsiTheme="majorHAnsi" w:cstheme="majorHAnsi"/>
        </w:rPr>
        <w:t xml:space="preserve">. </w:t>
      </w:r>
      <w:r w:rsidRPr="00AD2562">
        <w:rPr>
          <w:rStyle w:val="StyleUnderline"/>
          <w:rFonts w:asciiTheme="majorHAnsi" w:hAnsiTheme="majorHAnsi" w:cstheme="majorHAnsi"/>
        </w:rPr>
        <w:t xml:space="preserve">Certainly, there are many </w:t>
      </w:r>
      <w:r w:rsidRPr="00AD2562">
        <w:rPr>
          <w:rFonts w:asciiTheme="majorHAnsi" w:hAnsiTheme="majorHAnsi" w:cstheme="majorHAnsi"/>
          <w:sz w:val="12"/>
        </w:rPr>
        <w:t xml:space="preserve">Western scientists, conservationists and </w:t>
      </w:r>
      <w:r w:rsidRPr="00AD2562">
        <w:rPr>
          <w:rStyle w:val="StyleUnderline"/>
          <w:rFonts w:asciiTheme="majorHAnsi" w:hAnsiTheme="majorHAnsi" w:cstheme="majorHAnsi"/>
        </w:rPr>
        <w:t xml:space="preserve">policy-makers who are genuinely committed to stopping the extinction of others, perhaps out of fear for their own futures. Yet extinction is not quite real for Western, and especially white, subjects; it is a fantasy of negation that evokes thrill, melancholy, anger and existential purpose. It is a </w:t>
      </w:r>
      <w:r w:rsidRPr="00AD2562">
        <w:rPr>
          <w:rStyle w:val="Emphasis"/>
          <w:rFonts w:asciiTheme="majorHAnsi" w:hAnsiTheme="majorHAnsi" w:cstheme="majorHAnsi"/>
        </w:rPr>
        <w:t>metaphor</w:t>
      </w:r>
      <w:r w:rsidRPr="00AD2562">
        <w:rPr>
          <w:rStyle w:val="StyleUnderline"/>
          <w:rFonts w:asciiTheme="majorHAnsi" w:hAnsiTheme="majorHAnsi" w:cstheme="majorHAnsi"/>
        </w:rPr>
        <w:t xml:space="preserve"> that expresses the destructive desires of these beings, and the negativity against which we define our subjectivity.</w:t>
      </w:r>
    </w:p>
    <w:p w14:paraId="32512F91" w14:textId="77777777" w:rsidR="00D80D67" w:rsidRPr="00AD2562" w:rsidRDefault="00D80D67" w:rsidP="00D80D67">
      <w:pPr>
        <w:rPr>
          <w:rStyle w:val="StyleUnderline"/>
          <w:rFonts w:asciiTheme="majorHAnsi" w:hAnsiTheme="majorHAnsi" w:cstheme="majorHAnsi"/>
        </w:rPr>
      </w:pPr>
      <w:r w:rsidRPr="00AD2562">
        <w:rPr>
          <w:rStyle w:val="StyleUnderline"/>
          <w:rFonts w:asciiTheme="majorHAnsi" w:hAnsiTheme="majorHAnsi" w:cstheme="majorHAnsi"/>
        </w:rPr>
        <w:t xml:space="preserve">But </w:t>
      </w:r>
      <w:r w:rsidRPr="00AD2562">
        <w:rPr>
          <w:rStyle w:val="Emphasis"/>
          <w:rFonts w:asciiTheme="majorHAnsi" w:hAnsiTheme="majorHAnsi" w:cstheme="majorHAnsi"/>
        </w:rPr>
        <w:t>extinction is not a metaphor</w:t>
      </w:r>
      <w:r w:rsidRPr="00AD2562">
        <w:rPr>
          <w:rStyle w:val="StyleUnderline"/>
          <w:rFonts w:asciiTheme="majorHAnsi" w:hAnsiTheme="majorHAnsi" w:cstheme="majorHAnsi"/>
        </w:rPr>
        <w:t>: it is a very real expression of violence that systematically destroys particular beings, worlds, life forms and the relations that enable them to flourish. These are real, unique beings</w:t>
      </w:r>
      <w:r w:rsidRPr="00AD2562">
        <w:rPr>
          <w:rFonts w:asciiTheme="majorHAnsi" w:hAnsiTheme="majorHAnsi" w:cstheme="majorHAnsi"/>
          <w:sz w:val="12"/>
        </w:rPr>
        <w:t xml:space="preserve">, worlds and relations – </w:t>
      </w:r>
      <w:r w:rsidRPr="00AD2562">
        <w:rPr>
          <w:rStyle w:val="StyleUnderline"/>
          <w:rFonts w:asciiTheme="majorHAnsi" w:hAnsiTheme="majorHAnsi" w:cstheme="majorHAnsi"/>
        </w:rPr>
        <w:t>as well as somebody’s family, Ancestors, siblings, future generations – who are violently destroyed. Extinction can only be used unironically as a metaphor by people who have never been threatened with it, told it is their inevitable fate, or lost their relatives and Ancestors to it – and who assume that they probably never will.</w:t>
      </w:r>
    </w:p>
    <w:p w14:paraId="6F9AAAF5" w14:textId="77777777" w:rsidR="00D80D67" w:rsidRPr="00AD2562" w:rsidRDefault="00D80D67" w:rsidP="00D80D67">
      <w:pPr>
        <w:rPr>
          <w:rFonts w:asciiTheme="majorHAnsi" w:hAnsiTheme="majorHAnsi" w:cstheme="majorHAnsi"/>
          <w:sz w:val="12"/>
        </w:rPr>
      </w:pPr>
      <w:r w:rsidRPr="00AD2562">
        <w:rPr>
          <w:rStyle w:val="Emphasis"/>
          <w:rFonts w:asciiTheme="majorHAnsi" w:hAnsiTheme="majorHAnsi" w:cstheme="majorHAnsi"/>
        </w:rPr>
        <w:t>This</w:t>
      </w:r>
      <w:r w:rsidRPr="00AD2562">
        <w:rPr>
          <w:rFonts w:asciiTheme="majorHAnsi" w:hAnsiTheme="majorHAnsi" w:cstheme="majorHAnsi"/>
          <w:sz w:val="12"/>
        </w:rPr>
        <w:t xml:space="preserve"> argument </w:t>
      </w:r>
      <w:r w:rsidRPr="00AD2562">
        <w:rPr>
          <w:rStyle w:val="Emphasis"/>
          <w:rFonts w:asciiTheme="majorHAnsi" w:hAnsiTheme="majorHAnsi" w:cstheme="majorHAnsi"/>
        </w:rPr>
        <w:t>is directly inspired by the call to arms issued</w:t>
      </w:r>
      <w:r w:rsidRPr="00AD2562">
        <w:rPr>
          <w:rFonts w:asciiTheme="majorHAnsi" w:hAnsiTheme="majorHAnsi" w:cstheme="majorHAnsi"/>
          <w:sz w:val="12"/>
        </w:rPr>
        <w:t xml:space="preserve"> in 2012 </w:t>
      </w:r>
      <w:r w:rsidRPr="00AD2562">
        <w:rPr>
          <w:rStyle w:val="Emphasis"/>
          <w:rFonts w:asciiTheme="majorHAnsi" w:hAnsiTheme="majorHAnsi" w:cstheme="majorHAnsi"/>
        </w:rPr>
        <w:t xml:space="preserve">by </w:t>
      </w:r>
      <w:r w:rsidRPr="00AD2562">
        <w:rPr>
          <w:rFonts w:asciiTheme="majorHAnsi" w:hAnsiTheme="majorHAnsi" w:cstheme="majorHAnsi"/>
          <w:sz w:val="12"/>
        </w:rPr>
        <w:t xml:space="preserve">Eve </w:t>
      </w:r>
      <w:r w:rsidRPr="00AD2562">
        <w:rPr>
          <w:rStyle w:val="Emphasis"/>
          <w:rFonts w:asciiTheme="majorHAnsi" w:hAnsiTheme="majorHAnsi" w:cstheme="majorHAnsi"/>
        </w:rPr>
        <w:t>Tuck and</w:t>
      </w:r>
      <w:r w:rsidRPr="00AD2562">
        <w:rPr>
          <w:rFonts w:asciiTheme="majorHAnsi" w:hAnsiTheme="majorHAnsi" w:cstheme="majorHAnsi"/>
          <w:sz w:val="12"/>
        </w:rPr>
        <w:t xml:space="preserve"> Wayne K. </w:t>
      </w:r>
      <w:r w:rsidRPr="00AD2562">
        <w:rPr>
          <w:rStyle w:val="Emphasis"/>
          <w:rFonts w:asciiTheme="majorHAnsi" w:hAnsiTheme="majorHAnsi" w:cstheme="majorHAnsi"/>
        </w:rPr>
        <w:t>Yang</w:t>
      </w:r>
      <w:r w:rsidRPr="00AD2562">
        <w:rPr>
          <w:rFonts w:asciiTheme="majorHAnsi" w:hAnsiTheme="majorHAnsi" w:cstheme="majorHAnsi"/>
          <w:sz w:val="12"/>
        </w:rPr>
        <w:t xml:space="preserve"> and more recently by Cutcha Risling-Baldy. </w:t>
      </w:r>
      <w:r w:rsidRPr="00AD2562">
        <w:rPr>
          <w:rStyle w:val="Emphasis"/>
          <w:rFonts w:asciiTheme="majorHAnsi" w:hAnsiTheme="majorHAnsi" w:cstheme="majorHAnsi"/>
        </w:rPr>
        <w:t>The</w:t>
      </w:r>
      <w:r w:rsidRPr="00AD2562">
        <w:rPr>
          <w:rFonts w:asciiTheme="majorHAnsi" w:hAnsiTheme="majorHAnsi" w:cstheme="majorHAnsi"/>
          <w:sz w:val="12"/>
        </w:rPr>
        <w:t xml:space="preserve"> first, seminal </w:t>
      </w:r>
      <w:r w:rsidRPr="00AD2562">
        <w:rPr>
          <w:rStyle w:val="Emphasis"/>
          <w:rFonts w:asciiTheme="majorHAnsi" w:hAnsiTheme="majorHAnsi" w:cstheme="majorHAnsi"/>
        </w:rPr>
        <w:t>piece demonstrates how settler cultures use the violence of metaphorical abstraction to excuse themselves from the real work of decolonization</w:t>
      </w:r>
      <w:r w:rsidRPr="00AD2562">
        <w:rPr>
          <w:rFonts w:asciiTheme="majorHAnsi" w:hAnsiTheme="majorHAnsi" w:cstheme="majorHAnsi"/>
          <w:sz w:val="12"/>
        </w:rPr>
        <w:t>: ensuring that land and power is in Indigenous hands. Risling-Baldy’s brilliant follow-up extends this logic to explain how First People like Coyote have been reduced to metaphors through settler appropriation. In both cases, engagement with Indigenous peoples and their relations masks moves to innocence: acts that make it appear as if settlers are engaging in decolonization, while in fact we are consolidating the power structures that privilege us.</w:t>
      </w:r>
    </w:p>
    <w:p w14:paraId="1B9D7EAE" w14:textId="77777777" w:rsidR="00D80D67" w:rsidRPr="00AD2562" w:rsidRDefault="00D80D67" w:rsidP="00D80D67">
      <w:pPr>
        <w:rPr>
          <w:rFonts w:asciiTheme="majorHAnsi" w:hAnsiTheme="majorHAnsi" w:cstheme="majorHAnsi"/>
          <w:sz w:val="12"/>
        </w:rPr>
      </w:pPr>
      <w:r w:rsidRPr="00AD2562">
        <w:rPr>
          <w:rFonts w:asciiTheme="majorHAnsi" w:hAnsiTheme="majorHAnsi" w:cstheme="majorHAnsi"/>
          <w:sz w:val="12"/>
        </w:rPr>
        <w:t xml:space="preserve">In this series, want to show how </w:t>
      </w:r>
      <w:r w:rsidRPr="00AD2562">
        <w:rPr>
          <w:rStyle w:val="Emphasis"/>
          <w:rFonts w:asciiTheme="majorHAnsi" w:hAnsiTheme="majorHAnsi" w:cstheme="majorHAnsi"/>
        </w:rPr>
        <w:t>Western, and white-dominated, discourses on ‘extinction’ appear to address the systematic destruction of peoples and other beings while enacting moves to innocence that mask their culpability and perpetuate structures of violence</w:t>
      </w:r>
      <w:r w:rsidRPr="00AD2562">
        <w:rPr>
          <w:rFonts w:asciiTheme="majorHAnsi" w:hAnsiTheme="majorHAnsi" w:cstheme="majorHAnsi"/>
          <w:sz w:val="12"/>
        </w:rPr>
        <w:t xml:space="preserve">. As I argued in Part I of this series, extinction is an expression of colonial violence. As such, it needs to be addressed through direct decolonization, including the dismantling of settler colonial structures of violence, and the resurgence of Indigenous worlds. Following Tuck, Yang and Risling-Baldy’s lead,  I want to show how and why </w:t>
      </w:r>
      <w:r w:rsidRPr="00AD2562">
        <w:rPr>
          <w:rStyle w:val="Emphasis"/>
          <w:rFonts w:asciiTheme="majorHAnsi" w:hAnsiTheme="majorHAnsi" w:cstheme="majorHAnsi"/>
        </w:rPr>
        <w:t>the violences that drive extinction have come to be invisible within mainstream discourses</w:t>
      </w:r>
      <w:r w:rsidRPr="00AD2562">
        <w:rPr>
          <w:rFonts w:asciiTheme="majorHAnsi" w:hAnsiTheme="majorHAnsi" w:cstheme="majorHAnsi"/>
          <w:sz w:val="12"/>
        </w:rPr>
        <w:t>. Salient amongst these is the practice of genocide against Indigenous peoples other than humans.</w:t>
      </w:r>
    </w:p>
    <w:p w14:paraId="04118E7D" w14:textId="77777777" w:rsidR="00D80D67" w:rsidRPr="00AD2562" w:rsidRDefault="00D80D67" w:rsidP="00D80D67">
      <w:pPr>
        <w:rPr>
          <w:rStyle w:val="StyleUnderline"/>
          <w:rFonts w:asciiTheme="majorHAnsi" w:hAnsiTheme="majorHAnsi" w:cstheme="majorHAnsi"/>
        </w:rPr>
      </w:pPr>
      <w:r w:rsidRPr="00AD2562">
        <w:rPr>
          <w:rStyle w:val="StyleUnderline"/>
          <w:rFonts w:asciiTheme="majorHAnsi" w:hAnsiTheme="majorHAnsi" w:cstheme="majorHAnsi"/>
        </w:rPr>
        <w:t xml:space="preserve">…it is </w:t>
      </w:r>
      <w:r w:rsidRPr="00AD2562">
        <w:rPr>
          <w:rStyle w:val="Emphasis"/>
          <w:rFonts w:asciiTheme="majorHAnsi" w:hAnsiTheme="majorHAnsi" w:cstheme="majorHAnsi"/>
        </w:rPr>
        <w:t>literally genocide</w:t>
      </w:r>
      <w:r w:rsidRPr="00AD2562">
        <w:rPr>
          <w:rStyle w:val="StyleUnderline"/>
          <w:rFonts w:asciiTheme="majorHAnsi" w:hAnsiTheme="majorHAnsi" w:cstheme="majorHAnsi"/>
        </w:rPr>
        <w:t>.</w:t>
      </w:r>
    </w:p>
    <w:p w14:paraId="30940A82" w14:textId="77777777" w:rsidR="00D80D67" w:rsidRPr="00AD2562" w:rsidRDefault="00D80D67" w:rsidP="00D80D67">
      <w:pPr>
        <w:rPr>
          <w:rFonts w:asciiTheme="majorHAnsi" w:hAnsiTheme="majorHAnsi" w:cstheme="majorHAnsi"/>
          <w:sz w:val="12"/>
        </w:rPr>
      </w:pPr>
      <w:r w:rsidRPr="00AD2562">
        <w:rPr>
          <w:rStyle w:val="Emphasis"/>
          <w:rFonts w:asciiTheme="majorHAnsi" w:hAnsiTheme="majorHAnsi" w:cstheme="majorHAnsi"/>
        </w:rPr>
        <w:lastRenderedPageBreak/>
        <w:t>What Western science calls ‘extinction’ is not an unfortunate, unintended consequence of desirable ‘human’ activities. It is an embodiment of particular patterns of structural violence that disproportionately affect specific racialized groups</w:t>
      </w:r>
      <w:r w:rsidRPr="00AD2562">
        <w:rPr>
          <w:rFonts w:asciiTheme="majorHAnsi" w:hAnsiTheme="majorHAnsi" w:cstheme="majorHAnsi"/>
          <w:sz w:val="12"/>
        </w:rPr>
        <w:t xml:space="preserve">.  </w:t>
      </w:r>
      <w:r w:rsidRPr="00AD2562">
        <w:rPr>
          <w:rFonts w:asciiTheme="majorHAnsi" w:hAnsiTheme="majorHAnsi" w:cstheme="majorHAnsi"/>
          <w:sz w:val="12"/>
          <w:szCs w:val="16"/>
        </w:rPr>
        <w:t>In some cases, ‘extinction’ is directly, deliberately and systematically inflicted in order to create space for aggressors</w:t>
      </w:r>
      <w:r w:rsidRPr="00AD2562">
        <w:rPr>
          <w:rFonts w:asciiTheme="majorHAnsi" w:hAnsiTheme="majorHAnsi" w:cstheme="majorHAnsi"/>
          <w:sz w:val="12"/>
        </w:rPr>
        <w:t>, including settler states. For this reason, it has rightly been framed as an aspect or tool of colonial genocides against Indigenous human peoples. 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w:t>
      </w:r>
    </w:p>
    <w:p w14:paraId="3A63E070" w14:textId="77777777" w:rsidR="00D80D67" w:rsidRPr="00AD2562" w:rsidRDefault="00D80D67" w:rsidP="00D80D67">
      <w:pPr>
        <w:rPr>
          <w:rFonts w:asciiTheme="majorHAnsi" w:hAnsiTheme="majorHAnsi" w:cstheme="majorHAnsi"/>
          <w:sz w:val="12"/>
          <w:szCs w:val="12"/>
        </w:rPr>
      </w:pPr>
      <w:r w:rsidRPr="00AD2562">
        <w:rPr>
          <w:rFonts w:asciiTheme="majorHAnsi" w:hAnsiTheme="majorHAnsi" w:cstheme="majorHAnsi"/>
          <w:sz w:val="12"/>
          <w:szCs w:val="12"/>
        </w:rPr>
        <w:t xml:space="preserve">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w:t>
      </w:r>
    </w:p>
    <w:p w14:paraId="24A5FFE8" w14:textId="77777777" w:rsidR="00D80D67" w:rsidRPr="00AD2562" w:rsidRDefault="00D80D67" w:rsidP="00D80D67">
      <w:pPr>
        <w:rPr>
          <w:rFonts w:asciiTheme="majorHAnsi" w:hAnsiTheme="majorHAnsi" w:cstheme="majorHAnsi"/>
          <w:sz w:val="12"/>
          <w:szCs w:val="12"/>
        </w:rPr>
      </w:pPr>
      <w:r w:rsidRPr="00AD2562">
        <w:rPr>
          <w:rFonts w:asciiTheme="majorHAnsi" w:hAnsiTheme="majorHAnsi" w:cstheme="majorHAnsi"/>
          <w:sz w:val="12"/>
          <w:szCs w:val="12"/>
        </w:rPr>
        <w:t>(a) Killing members of the group;</w:t>
      </w:r>
    </w:p>
    <w:p w14:paraId="0F572B3F" w14:textId="77777777" w:rsidR="00D80D67" w:rsidRPr="00AD2562" w:rsidRDefault="00D80D67" w:rsidP="00D80D67">
      <w:pPr>
        <w:rPr>
          <w:rFonts w:asciiTheme="majorHAnsi" w:hAnsiTheme="majorHAnsi" w:cstheme="majorHAnsi"/>
          <w:sz w:val="12"/>
          <w:szCs w:val="12"/>
        </w:rPr>
      </w:pPr>
      <w:r w:rsidRPr="00AD2562">
        <w:rPr>
          <w:rFonts w:asciiTheme="majorHAnsi" w:hAnsiTheme="majorHAnsi" w:cstheme="majorHAnsi"/>
          <w:sz w:val="12"/>
          <w:szCs w:val="12"/>
        </w:rPr>
        <w:t>(b) Causing serious bodily or mental harm to members of the group;</w:t>
      </w:r>
    </w:p>
    <w:p w14:paraId="1E22B9B3" w14:textId="77777777" w:rsidR="00D80D67" w:rsidRPr="00AD2562" w:rsidRDefault="00D80D67" w:rsidP="00D80D67">
      <w:pPr>
        <w:rPr>
          <w:rFonts w:asciiTheme="majorHAnsi" w:hAnsiTheme="majorHAnsi" w:cstheme="majorHAnsi"/>
          <w:sz w:val="12"/>
          <w:szCs w:val="12"/>
        </w:rPr>
      </w:pPr>
      <w:r w:rsidRPr="00AD2562">
        <w:rPr>
          <w:rFonts w:asciiTheme="majorHAnsi" w:hAnsiTheme="majorHAnsi" w:cstheme="majorHAnsi"/>
          <w:sz w:val="12"/>
          <w:szCs w:val="12"/>
        </w:rPr>
        <w:t>(c) Deliberately inflicting on the group conditions of life calculated to bring about its physical destruction in whole or in part;</w:t>
      </w:r>
    </w:p>
    <w:p w14:paraId="353AC924" w14:textId="77777777" w:rsidR="00D80D67" w:rsidRPr="00AD2562" w:rsidRDefault="00D80D67" w:rsidP="00D80D67">
      <w:pPr>
        <w:rPr>
          <w:rFonts w:asciiTheme="majorHAnsi" w:hAnsiTheme="majorHAnsi" w:cstheme="majorHAnsi"/>
          <w:sz w:val="12"/>
          <w:szCs w:val="12"/>
        </w:rPr>
      </w:pPr>
      <w:r w:rsidRPr="00AD2562">
        <w:rPr>
          <w:rFonts w:asciiTheme="majorHAnsi" w:hAnsiTheme="majorHAnsi" w:cstheme="majorHAnsi"/>
          <w:sz w:val="12"/>
          <w:szCs w:val="12"/>
        </w:rPr>
        <w:t>(d) Imposing measures intended to prevent births within the group;</w:t>
      </w:r>
    </w:p>
    <w:p w14:paraId="2B433E00" w14:textId="77777777" w:rsidR="00D80D67" w:rsidRPr="00AD2562" w:rsidRDefault="00D80D67" w:rsidP="00D80D67">
      <w:pPr>
        <w:rPr>
          <w:rFonts w:asciiTheme="majorHAnsi" w:hAnsiTheme="majorHAnsi" w:cstheme="majorHAnsi"/>
          <w:sz w:val="12"/>
          <w:szCs w:val="12"/>
        </w:rPr>
      </w:pPr>
      <w:r w:rsidRPr="00AD2562">
        <w:rPr>
          <w:rFonts w:asciiTheme="majorHAnsi" w:hAnsiTheme="majorHAnsi" w:cstheme="majorHAnsi"/>
          <w:sz w:val="12"/>
          <w:szCs w:val="12"/>
        </w:rPr>
        <w:t>(e) Forcibly transferring children of the group to another group.</w:t>
      </w:r>
    </w:p>
    <w:p w14:paraId="4DAE4A42" w14:textId="77777777" w:rsidR="00D80D67" w:rsidRPr="00AD2562" w:rsidRDefault="00D80D67" w:rsidP="00D80D67">
      <w:pPr>
        <w:rPr>
          <w:rFonts w:asciiTheme="majorHAnsi" w:hAnsiTheme="majorHAnsi" w:cstheme="majorHAnsi"/>
          <w:sz w:val="12"/>
          <w:szCs w:val="12"/>
        </w:rPr>
      </w:pPr>
      <w:r w:rsidRPr="00AD2562">
        <w:rPr>
          <w:rFonts w:asciiTheme="majorHAnsi" w:hAnsiTheme="majorHAnsi" w:cstheme="majorHAnsi"/>
          <w:sz w:val="12"/>
          <w:szCs w:val="12"/>
        </w:rPr>
        <w:t>From Hubbard’s viewpoint, rooted in Nehiyaw philosophy and ethical-legal principles, the  systematic destruction of the buffalo is not like genocide, nor is it exclusively a tool for carrying out genocide against human peoples. It is genocide in its own right: an attempt to destroy a particular First People and the possibilities of its continuity. In other words, the deliberate and systematic attempt to eliminate the buffalo, enacted by settler states, simultaneously enacted genocide against Indigenous peoples and their nonhuman relatives.</w:t>
      </w:r>
    </w:p>
    <w:p w14:paraId="3263B206" w14:textId="77777777" w:rsidR="00D80D67" w:rsidRPr="00AD2562" w:rsidRDefault="00D80D67" w:rsidP="00D80D67">
      <w:pPr>
        <w:rPr>
          <w:rFonts w:asciiTheme="majorHAnsi" w:hAnsiTheme="majorHAnsi" w:cstheme="majorHAnsi"/>
          <w:sz w:val="12"/>
          <w:szCs w:val="12"/>
        </w:rPr>
      </w:pPr>
      <w:r w:rsidRPr="00AD2562">
        <w:rPr>
          <w:rFonts w:asciiTheme="majorHAnsi" w:hAnsiTheme="majorHAnsi" w:cstheme="majorHAnsi"/>
          <w:sz w:val="12"/>
          <w:szCs w:val="12"/>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w:t>
      </w:r>
    </w:p>
    <w:p w14:paraId="35B1672C" w14:textId="77777777" w:rsidR="00D80D67" w:rsidRPr="00AD2562" w:rsidRDefault="00D80D67" w:rsidP="00D80D67">
      <w:pPr>
        <w:rPr>
          <w:rFonts w:asciiTheme="majorHAnsi" w:hAnsiTheme="majorHAnsi" w:cstheme="majorHAnsi"/>
          <w:sz w:val="12"/>
          <w:szCs w:val="12"/>
        </w:rPr>
      </w:pPr>
      <w:r w:rsidRPr="00AD2562">
        <w:rPr>
          <w:rFonts w:asciiTheme="majorHAnsi" w:hAnsiTheme="majorHAnsi" w:cstheme="majorHAnsi"/>
          <w:sz w:val="12"/>
          <w:szCs w:val="12"/>
        </w:rPr>
        <w:t>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‘security’ measure – designed to protect the facilities relied upon by urban settlers from the intrusion of flying foxes – is a powerful weapon for precluding ongoing flourishing of Indigenous other-than-human peoples.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w:t>
      </w:r>
    </w:p>
    <w:p w14:paraId="71CFD866" w14:textId="77777777" w:rsidR="00D80D67" w:rsidRPr="00AD2562" w:rsidRDefault="00D80D67" w:rsidP="00D80D67">
      <w:pPr>
        <w:rPr>
          <w:rFonts w:asciiTheme="majorHAnsi" w:hAnsiTheme="majorHAnsi" w:cstheme="majorHAnsi"/>
          <w:sz w:val="12"/>
          <w:szCs w:val="12"/>
        </w:rPr>
      </w:pPr>
      <w:r w:rsidRPr="00AD2562">
        <w:rPr>
          <w:rFonts w:asciiTheme="majorHAnsi" w:hAnsiTheme="majorHAnsi" w:cstheme="majorHAnsi"/>
          <w:sz w:val="12"/>
          <w:szCs w:val="12"/>
        </w:rPr>
        <w:t>Of course, in some cases, the elimination of life forms is not as targeted or intentional – it may take the form of land-based extractive violence, the creep of ocean acidification, the decimation of rainforests by climate change. Proponents of a Eurocentric definition of genocide could argue that these events lack intention. Indeed, within international law, intention to commit genocide is a necessary criteria for conviction. However, theorists of critical genocide studies have long argued that this definition is inadequate: it brackets out a great many of the acts, logics and structures that produce the destruction of unique peoples. According to Tony Barta, definitions of genocide that focus on ‘purposeful annihilation’, and in particular on physical killing, have “devalu[ed] all other concepts of less planned destruction, even if the effects are the same”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an approach based on ‘genocidal outcomes’ makes it possible to account for complex causality and weak intentionality – that is, for myriad acts mediated by subtle, normalized structures that, together, work to eliminate a people. I want to argue that the same logic applies to nonhuman peoples: the destruction of a life form, its relations with other beings and its possible futures is a genocidal outcome, whether or not intention can be identified.</w:t>
      </w:r>
    </w:p>
    <w:p w14:paraId="4DADC3F4" w14:textId="77777777" w:rsidR="00D80D67" w:rsidRPr="00AD2562" w:rsidRDefault="00D80D67" w:rsidP="00D80D67">
      <w:pPr>
        <w:rPr>
          <w:rFonts w:asciiTheme="majorHAnsi" w:hAnsiTheme="majorHAnsi" w:cstheme="majorHAnsi"/>
          <w:sz w:val="12"/>
          <w:szCs w:val="12"/>
        </w:rPr>
      </w:pPr>
      <w:r w:rsidRPr="00AD2562">
        <w:rPr>
          <w:rFonts w:asciiTheme="majorHAnsi" w:hAnsiTheme="majorHAnsi" w:cstheme="majorHAnsi"/>
          <w:sz w:val="12"/>
          <w:szCs w:val="12"/>
        </w:rPr>
        <w:t>Similarly, Christopher Powell (2007) argues that, since a ‘genos’ is a</w:t>
      </w:r>
    </w:p>
    <w:p w14:paraId="1E434E12" w14:textId="77777777" w:rsidR="00D80D67" w:rsidRPr="00AD2562" w:rsidRDefault="00D80D67" w:rsidP="00D80D67">
      <w:pPr>
        <w:rPr>
          <w:rFonts w:asciiTheme="majorHAnsi" w:hAnsiTheme="majorHAnsi" w:cstheme="majorHAnsi"/>
          <w:sz w:val="12"/>
          <w:szCs w:val="12"/>
        </w:rPr>
      </w:pPr>
      <w:r w:rsidRPr="00AD2562">
        <w:rPr>
          <w:rFonts w:asciiTheme="majorHAnsi" w:hAnsiTheme="majorHAnsi" w:cstheme="majorHAnsi"/>
          <w:sz w:val="12"/>
          <w:szCs w:val="12"/>
        </w:rPr>
        <w:t>“network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even result from well-meaning attempts to do good” (Powell 2007, 538)</w:t>
      </w:r>
    </w:p>
    <w:p w14:paraId="1716C7A2" w14:textId="77777777" w:rsidR="00D80D67" w:rsidRPr="00AD2562" w:rsidRDefault="00D80D67" w:rsidP="00D80D67">
      <w:pPr>
        <w:rPr>
          <w:rFonts w:asciiTheme="majorHAnsi" w:hAnsiTheme="majorHAnsi" w:cstheme="majorHAnsi"/>
          <w:sz w:val="12"/>
          <w:szCs w:val="12"/>
        </w:rPr>
      </w:pPr>
      <w:r w:rsidRPr="00AD2562">
        <w:rPr>
          <w:rFonts w:asciiTheme="majorHAnsi" w:hAnsiTheme="majorHAnsi" w:cstheme="majorHAnsi"/>
          <w:sz w:val="12"/>
          <w:szCs w:val="12"/>
        </w:rPr>
        <w:t>As I have argued elsewhere, 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p>
    <w:p w14:paraId="5FF54314" w14:textId="77777777" w:rsidR="00D80D67" w:rsidRPr="00AD2562" w:rsidRDefault="00D80D67" w:rsidP="00D80D67">
      <w:pPr>
        <w:rPr>
          <w:rFonts w:asciiTheme="majorHAnsi" w:hAnsiTheme="majorHAnsi" w:cstheme="majorHAnsi"/>
          <w:sz w:val="12"/>
        </w:rPr>
      </w:pPr>
      <w:r w:rsidRPr="00AD2562">
        <w:rPr>
          <w:rFonts w:asciiTheme="majorHAnsi" w:hAnsiTheme="majorHAnsi" w:cstheme="majorHAnsi"/>
          <w:sz w:val="12"/>
        </w:rPr>
        <w:t xml:space="preserve">Understood in this way, </w:t>
      </w:r>
      <w:r w:rsidRPr="00AD2562">
        <w:rPr>
          <w:rStyle w:val="StyleUnderline"/>
          <w:rFonts w:asciiTheme="majorHAnsi" w:hAnsiTheme="majorHAnsi" w:cstheme="majorHAnsi"/>
        </w:rPr>
        <w:t>‘extinction’ is not a metaphor for genocide or other forms of large-scale violence: it is a distinct manifestation of genocide. Masking the genocidal logics that drive extinction involves several moves to innocence</w:t>
      </w:r>
      <w:r w:rsidRPr="00AD2562">
        <w:rPr>
          <w:rFonts w:asciiTheme="majorHAnsi" w:hAnsiTheme="majorHAnsi" w:cstheme="majorHAnsi"/>
          <w:sz w:val="12"/>
        </w:rPr>
        <w:t xml:space="preserve"> (Tuck and Yang 2012). </w:t>
      </w:r>
      <w:r w:rsidRPr="00AD2562">
        <w:rPr>
          <w:rStyle w:val="StyleUnderline"/>
          <w:rFonts w:asciiTheme="majorHAnsi" w:hAnsiTheme="majorHAnsi" w:cstheme="majorHAnsi"/>
        </w:rPr>
        <w:t>Treating extinction as something short of genocide entrenches Eurocentric understandings of personhood that are limited to homo sapiens, which is itself an act of violence against these peoples</w:t>
      </w:r>
      <w:r w:rsidRPr="00AD2562">
        <w:rPr>
          <w:rFonts w:asciiTheme="majorHAnsi" w:hAnsiTheme="majorHAnsi" w:cstheme="majorHAnsi"/>
          <w:sz w:val="12"/>
        </w:rPr>
        <w:t xml:space="preserve">. Ironically, the entrenchment of this dichotomy also enables </w:t>
      </w:r>
      <w:r w:rsidRPr="00AD2562">
        <w:rPr>
          <w:rFonts w:asciiTheme="majorHAnsi" w:hAnsiTheme="majorHAnsi" w:cstheme="majorHAnsi"/>
          <w:sz w:val="12"/>
        </w:rPr>
        <w:lastRenderedPageBreak/>
        <w:t>the logic of ‘dehumanization’, in which human communities are likened to reviled nonhumans (for instance, cockroaches) in order to motivate violence against them.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w:t>
      </w:r>
    </w:p>
    <w:p w14:paraId="5F1B3D11" w14:textId="77777777" w:rsidR="00D80D67" w:rsidRPr="00AD2562" w:rsidRDefault="00D80D67" w:rsidP="00D80D67">
      <w:pPr>
        <w:rPr>
          <w:rFonts w:asciiTheme="majorHAnsi" w:hAnsiTheme="majorHAnsi" w:cstheme="majorHAnsi"/>
          <w:sz w:val="12"/>
          <w:szCs w:val="12"/>
        </w:rPr>
      </w:pPr>
      <w:r w:rsidRPr="00AD2562">
        <w:rPr>
          <w:rFonts w:asciiTheme="majorHAnsi" w:hAnsiTheme="majorHAnsi" w:cstheme="majorHAnsi"/>
          <w:sz w:val="12"/>
          <w:szCs w:val="12"/>
        </w:rPr>
        <w:t>In addition, by framing extinction as a problem for a universal figure of ‘humanity’ (more on this to follow…) mainstream discourses of extinction obscure its profound entwinement with race and racializing structures.  These examples make it clear that eliminative violence is targeted on specific groups of people and their other-than-human relations, as defined by the aggressors. Indeed, patterns of genocidal violence extend racializing categories, hierarchies and eliminative impulses to other-than-human peoples. Just as approaching gender violence separately from race effaces their intersection, understanding extinction as distinct from race is deeply misleading. This is not only because racialized people are more likely to suffer from the effects of ‘extinction’ and other forms of environmental racism (which they are). It is also because the eliminative violence that drives extinction extend and enact race beyond the category of homo sapiens by defining particular groups against white settler norms and as threats to the settler society. To approach extinction separately from issues of race is, therefore, to miss one of its most defining features.</w:t>
      </w:r>
    </w:p>
    <w:p w14:paraId="3302971C" w14:textId="77777777" w:rsidR="00D80D67" w:rsidRPr="00AD2562" w:rsidRDefault="00D80D67" w:rsidP="00D80D67">
      <w:pPr>
        <w:rPr>
          <w:rFonts w:asciiTheme="majorHAnsi" w:hAnsiTheme="majorHAnsi" w:cstheme="majorHAnsi"/>
        </w:rPr>
      </w:pPr>
      <w:r w:rsidRPr="00AD2562">
        <w:rPr>
          <w:rStyle w:val="Emphasis"/>
          <w:rFonts w:asciiTheme="majorHAnsi" w:hAnsiTheme="majorHAnsi" w:cstheme="majorHAnsi"/>
        </w:rPr>
        <w:t>Extinction is not a metaphor – in many cases, it is quite literally genocide</w:t>
      </w:r>
      <w:r w:rsidRPr="00AD2562">
        <w:rPr>
          <w:rFonts w:asciiTheme="majorHAnsi" w:hAnsiTheme="majorHAnsi" w:cstheme="majorHAnsi"/>
          <w:sz w:val="12"/>
        </w:rPr>
        <w:t xml:space="preserve"> enacted against Indigenous peoples and their other-than-human relations. </w:t>
      </w:r>
      <w:r w:rsidRPr="00AD2562">
        <w:rPr>
          <w:rStyle w:val="Emphasis"/>
          <w:rFonts w:asciiTheme="majorHAnsi" w:hAnsiTheme="majorHAnsi" w:cstheme="majorHAnsi"/>
        </w:rPr>
        <w:t>To treat it as a metaphor is to obscure and participate in the structures of violence that drive it</w:t>
      </w:r>
      <w:r w:rsidRPr="00AD2562">
        <w:rPr>
          <w:rFonts w:asciiTheme="majorHAnsi" w:hAnsiTheme="majorHAnsi" w:cstheme="majorHAnsi"/>
          <w:sz w:val="12"/>
        </w:rPr>
        <w:t xml:space="preserve">. From this perspective, in addition to active decolonisation efforts, and the resurgence of Indigenous peoples, </w:t>
      </w:r>
      <w:r w:rsidRPr="00AD2562">
        <w:rPr>
          <w:rStyle w:val="Emphasis"/>
          <w:rFonts w:asciiTheme="majorHAnsi" w:hAnsiTheme="majorHAnsi" w:cstheme="majorHAnsi"/>
        </w:rPr>
        <w:t>addressing extinction also requires attacking the genocidal, racializing,  eliminative logics that are diffused throughout settler (and other) states</w:t>
      </w:r>
      <w:r w:rsidRPr="00AD2562">
        <w:rPr>
          <w:rFonts w:asciiTheme="majorHAnsi" w:hAnsiTheme="majorHAnsi" w:cstheme="majorHAnsi"/>
          <w:sz w:val="12"/>
        </w:rPr>
        <w:t>. It also requires honouring the unique relations, worlds and peoples that are targeted by these discourses and practices.</w:t>
      </w:r>
    </w:p>
    <w:p w14:paraId="056BD029" w14:textId="77777777" w:rsidR="00D80D67" w:rsidRPr="00AD2562" w:rsidRDefault="00D80D67" w:rsidP="00D80D67">
      <w:pPr>
        <w:rPr>
          <w:rFonts w:asciiTheme="majorHAnsi" w:hAnsiTheme="majorHAnsi" w:cstheme="majorHAnsi"/>
        </w:rPr>
      </w:pPr>
    </w:p>
    <w:p w14:paraId="141D7736" w14:textId="77777777" w:rsidR="00D80D67" w:rsidRPr="00AD2562" w:rsidRDefault="00D80D67" w:rsidP="00D80D67">
      <w:pPr>
        <w:rPr>
          <w:rFonts w:asciiTheme="majorHAnsi" w:hAnsiTheme="majorHAnsi" w:cstheme="majorHAnsi"/>
        </w:rPr>
      </w:pPr>
    </w:p>
    <w:p w14:paraId="20882472" w14:textId="77777777" w:rsidR="00D80D67" w:rsidRPr="00D80D67" w:rsidRDefault="00D80D67" w:rsidP="00D80D67"/>
    <w:sectPr w:rsidR="00D80D67" w:rsidRPr="00D80D67"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084F7" w14:textId="77777777" w:rsidR="002472A6" w:rsidRDefault="002472A6" w:rsidP="001F6562">
      <w:pPr>
        <w:spacing w:after="0" w:line="240" w:lineRule="auto"/>
      </w:pPr>
      <w:r>
        <w:separator/>
      </w:r>
    </w:p>
  </w:endnote>
  <w:endnote w:type="continuationSeparator" w:id="0">
    <w:p w14:paraId="5B4D7230" w14:textId="77777777" w:rsidR="002472A6" w:rsidRDefault="002472A6" w:rsidP="001F6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inherit">
    <w:altName w:val="Cambria"/>
    <w:panose1 w:val="020B0604020202020204"/>
    <w:charset w:val="00"/>
    <w:family w:val="roman"/>
    <w:notTrueType/>
    <w:pitch w:val="default"/>
  </w:font>
  <w:font w:name="latoregular">
    <w:altName w:val="Segoe UI"/>
    <w:panose1 w:val="020B0604020202020204"/>
    <w:charset w:val="00"/>
    <w:family w:val="roman"/>
    <w:notTrueType/>
    <w:pitch w:val="default"/>
  </w:font>
  <w:font w:name="Open Sans">
    <w:panose1 w:val="020B0604020202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DE1AC" w14:textId="77777777" w:rsidR="002472A6" w:rsidRDefault="002472A6" w:rsidP="001F6562">
      <w:pPr>
        <w:spacing w:after="0" w:line="240" w:lineRule="auto"/>
      </w:pPr>
      <w:r>
        <w:separator/>
      </w:r>
    </w:p>
  </w:footnote>
  <w:footnote w:type="continuationSeparator" w:id="0">
    <w:p w14:paraId="136CA009" w14:textId="77777777" w:rsidR="002472A6" w:rsidRDefault="002472A6" w:rsidP="001F65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F831F2"/>
    <w:multiLevelType w:val="hybridMultilevel"/>
    <w:tmpl w:val="CE40F58E"/>
    <w:lvl w:ilvl="0" w:tplc="1F4E3DD0">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0041D8"/>
    <w:multiLevelType w:val="hybridMultilevel"/>
    <w:tmpl w:val="AA52A04E"/>
    <w:lvl w:ilvl="0" w:tplc="B720BC6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AA3F11"/>
    <w:multiLevelType w:val="hybridMultilevel"/>
    <w:tmpl w:val="11CE51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456702"/>
    <w:multiLevelType w:val="hybridMultilevel"/>
    <w:tmpl w:val="206C466E"/>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544DA"/>
    <w:rsid w:val="000029D6"/>
    <w:rsid w:val="000029E3"/>
    <w:rsid w:val="000029E8"/>
    <w:rsid w:val="00004225"/>
    <w:rsid w:val="000066CA"/>
    <w:rsid w:val="00007264"/>
    <w:rsid w:val="000076A9"/>
    <w:rsid w:val="00014FAD"/>
    <w:rsid w:val="00015D2A"/>
    <w:rsid w:val="00020140"/>
    <w:rsid w:val="00022B84"/>
    <w:rsid w:val="000230F6"/>
    <w:rsid w:val="0002490B"/>
    <w:rsid w:val="00026465"/>
    <w:rsid w:val="00030204"/>
    <w:rsid w:val="000312A0"/>
    <w:rsid w:val="0003396C"/>
    <w:rsid w:val="00035337"/>
    <w:rsid w:val="00036245"/>
    <w:rsid w:val="000363D3"/>
    <w:rsid w:val="00052FB1"/>
    <w:rsid w:val="00054276"/>
    <w:rsid w:val="000547B1"/>
    <w:rsid w:val="00060761"/>
    <w:rsid w:val="0006091E"/>
    <w:rsid w:val="000638C1"/>
    <w:rsid w:val="00065FEE"/>
    <w:rsid w:val="00066E3C"/>
    <w:rsid w:val="00072718"/>
    <w:rsid w:val="0007381E"/>
    <w:rsid w:val="00076094"/>
    <w:rsid w:val="00085D3E"/>
    <w:rsid w:val="0008785F"/>
    <w:rsid w:val="00090CBE"/>
    <w:rsid w:val="00094DEC"/>
    <w:rsid w:val="000A2D8A"/>
    <w:rsid w:val="000A6349"/>
    <w:rsid w:val="000D26A6"/>
    <w:rsid w:val="000D2B90"/>
    <w:rsid w:val="000D6ED8"/>
    <w:rsid w:val="000D717B"/>
    <w:rsid w:val="00100B28"/>
    <w:rsid w:val="00100CFD"/>
    <w:rsid w:val="00103ABB"/>
    <w:rsid w:val="00117316"/>
    <w:rsid w:val="001209B4"/>
    <w:rsid w:val="0013229A"/>
    <w:rsid w:val="001555A3"/>
    <w:rsid w:val="001761FC"/>
    <w:rsid w:val="00182655"/>
    <w:rsid w:val="001840F2"/>
    <w:rsid w:val="00185134"/>
    <w:rsid w:val="001856C6"/>
    <w:rsid w:val="00191B5F"/>
    <w:rsid w:val="00192487"/>
    <w:rsid w:val="00193416"/>
    <w:rsid w:val="00194029"/>
    <w:rsid w:val="00195073"/>
    <w:rsid w:val="0019668D"/>
    <w:rsid w:val="001A25FD"/>
    <w:rsid w:val="001A47CF"/>
    <w:rsid w:val="001A5371"/>
    <w:rsid w:val="001A6F6B"/>
    <w:rsid w:val="001A72C7"/>
    <w:rsid w:val="001B29FF"/>
    <w:rsid w:val="001B73E3"/>
    <w:rsid w:val="001C316D"/>
    <w:rsid w:val="001D1A0D"/>
    <w:rsid w:val="001D36BF"/>
    <w:rsid w:val="001D4C28"/>
    <w:rsid w:val="001E0B1F"/>
    <w:rsid w:val="001E0C0F"/>
    <w:rsid w:val="001E1E0B"/>
    <w:rsid w:val="001F1173"/>
    <w:rsid w:val="001F6562"/>
    <w:rsid w:val="002005A8"/>
    <w:rsid w:val="00203DD8"/>
    <w:rsid w:val="00204E1D"/>
    <w:rsid w:val="002059BD"/>
    <w:rsid w:val="00207FD8"/>
    <w:rsid w:val="00210FAF"/>
    <w:rsid w:val="00213B1E"/>
    <w:rsid w:val="00215284"/>
    <w:rsid w:val="002168F2"/>
    <w:rsid w:val="0022589F"/>
    <w:rsid w:val="002343FE"/>
    <w:rsid w:val="00235F7B"/>
    <w:rsid w:val="002472A6"/>
    <w:rsid w:val="002502CF"/>
    <w:rsid w:val="002518D1"/>
    <w:rsid w:val="002535BC"/>
    <w:rsid w:val="00267EBB"/>
    <w:rsid w:val="0027023B"/>
    <w:rsid w:val="00272F3F"/>
    <w:rsid w:val="00274EDB"/>
    <w:rsid w:val="0027729E"/>
    <w:rsid w:val="002843B2"/>
    <w:rsid w:val="00284ED6"/>
    <w:rsid w:val="00290C5A"/>
    <w:rsid w:val="00290C92"/>
    <w:rsid w:val="0029647A"/>
    <w:rsid w:val="00296504"/>
    <w:rsid w:val="002A3BFE"/>
    <w:rsid w:val="002B5511"/>
    <w:rsid w:val="002B7ACF"/>
    <w:rsid w:val="002C7A84"/>
    <w:rsid w:val="002E0643"/>
    <w:rsid w:val="002E1E94"/>
    <w:rsid w:val="002E392E"/>
    <w:rsid w:val="002E6BBC"/>
    <w:rsid w:val="002F1BA9"/>
    <w:rsid w:val="002F2E61"/>
    <w:rsid w:val="002F3A38"/>
    <w:rsid w:val="002F6E74"/>
    <w:rsid w:val="003106B3"/>
    <w:rsid w:val="0031385D"/>
    <w:rsid w:val="003171AB"/>
    <w:rsid w:val="003223B2"/>
    <w:rsid w:val="00322A67"/>
    <w:rsid w:val="00330E13"/>
    <w:rsid w:val="00335A23"/>
    <w:rsid w:val="00340707"/>
    <w:rsid w:val="00341C61"/>
    <w:rsid w:val="00343633"/>
    <w:rsid w:val="003439FD"/>
    <w:rsid w:val="00346FA0"/>
    <w:rsid w:val="00351841"/>
    <w:rsid w:val="003624A6"/>
    <w:rsid w:val="0036430A"/>
    <w:rsid w:val="00364ADF"/>
    <w:rsid w:val="00365C8D"/>
    <w:rsid w:val="003670D9"/>
    <w:rsid w:val="00370B41"/>
    <w:rsid w:val="00371B27"/>
    <w:rsid w:val="003726C3"/>
    <w:rsid w:val="00375D2E"/>
    <w:rsid w:val="0037756F"/>
    <w:rsid w:val="00383071"/>
    <w:rsid w:val="00383B19"/>
    <w:rsid w:val="00384CBC"/>
    <w:rsid w:val="00385986"/>
    <w:rsid w:val="00386519"/>
    <w:rsid w:val="003921F8"/>
    <w:rsid w:val="003933F9"/>
    <w:rsid w:val="00395864"/>
    <w:rsid w:val="00396557"/>
    <w:rsid w:val="00397316"/>
    <w:rsid w:val="003A248F"/>
    <w:rsid w:val="003A4D9C"/>
    <w:rsid w:val="003B1668"/>
    <w:rsid w:val="003C5F4C"/>
    <w:rsid w:val="003D11FB"/>
    <w:rsid w:val="003D4C72"/>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112F"/>
    <w:rsid w:val="004529CA"/>
    <w:rsid w:val="00452EE4"/>
    <w:rsid w:val="00452F0B"/>
    <w:rsid w:val="004536D6"/>
    <w:rsid w:val="00457224"/>
    <w:rsid w:val="0047482C"/>
    <w:rsid w:val="00475436"/>
    <w:rsid w:val="0048047E"/>
    <w:rsid w:val="004805C2"/>
    <w:rsid w:val="00482AF9"/>
    <w:rsid w:val="00496BB2"/>
    <w:rsid w:val="004B00F4"/>
    <w:rsid w:val="004B37B4"/>
    <w:rsid w:val="004B72B4"/>
    <w:rsid w:val="004C0314"/>
    <w:rsid w:val="004C0D3D"/>
    <w:rsid w:val="004C213E"/>
    <w:rsid w:val="004C243C"/>
    <w:rsid w:val="004C376C"/>
    <w:rsid w:val="004C657F"/>
    <w:rsid w:val="004D17D8"/>
    <w:rsid w:val="004D52D8"/>
    <w:rsid w:val="004E355B"/>
    <w:rsid w:val="004F17D2"/>
    <w:rsid w:val="005028E5"/>
    <w:rsid w:val="00503735"/>
    <w:rsid w:val="005125B6"/>
    <w:rsid w:val="00513C2A"/>
    <w:rsid w:val="00516A88"/>
    <w:rsid w:val="00522065"/>
    <w:rsid w:val="005224F2"/>
    <w:rsid w:val="00533F1C"/>
    <w:rsid w:val="00536D8B"/>
    <w:rsid w:val="005379C3"/>
    <w:rsid w:val="00543D38"/>
    <w:rsid w:val="005519C2"/>
    <w:rsid w:val="005523E0"/>
    <w:rsid w:val="0055320F"/>
    <w:rsid w:val="005544DA"/>
    <w:rsid w:val="0055699B"/>
    <w:rsid w:val="0056007E"/>
    <w:rsid w:val="0056020A"/>
    <w:rsid w:val="00561497"/>
    <w:rsid w:val="00563D3D"/>
    <w:rsid w:val="005659AA"/>
    <w:rsid w:val="005676E8"/>
    <w:rsid w:val="005766AD"/>
    <w:rsid w:val="00577C12"/>
    <w:rsid w:val="00580BFC"/>
    <w:rsid w:val="00581048"/>
    <w:rsid w:val="00581203"/>
    <w:rsid w:val="0058349C"/>
    <w:rsid w:val="005858BB"/>
    <w:rsid w:val="00585FBE"/>
    <w:rsid w:val="005870E8"/>
    <w:rsid w:val="0058789C"/>
    <w:rsid w:val="00596B59"/>
    <w:rsid w:val="005A4D4E"/>
    <w:rsid w:val="005A7237"/>
    <w:rsid w:val="005B21FA"/>
    <w:rsid w:val="005B3244"/>
    <w:rsid w:val="005B6EE8"/>
    <w:rsid w:val="005B7731"/>
    <w:rsid w:val="005C4515"/>
    <w:rsid w:val="005C5602"/>
    <w:rsid w:val="005C581F"/>
    <w:rsid w:val="005C5926"/>
    <w:rsid w:val="005C74A6"/>
    <w:rsid w:val="005D3B4D"/>
    <w:rsid w:val="005D615C"/>
    <w:rsid w:val="005E1860"/>
    <w:rsid w:val="005F063B"/>
    <w:rsid w:val="005F192D"/>
    <w:rsid w:val="005F24C8"/>
    <w:rsid w:val="005F26AF"/>
    <w:rsid w:val="005F5B0B"/>
    <w:rsid w:val="005F67F7"/>
    <w:rsid w:val="00607D6C"/>
    <w:rsid w:val="0061383D"/>
    <w:rsid w:val="00614D69"/>
    <w:rsid w:val="00617030"/>
    <w:rsid w:val="00617CDB"/>
    <w:rsid w:val="00621301"/>
    <w:rsid w:val="0062173F"/>
    <w:rsid w:val="006228A9"/>
    <w:rsid w:val="006235FB"/>
    <w:rsid w:val="00626A15"/>
    <w:rsid w:val="006379E9"/>
    <w:rsid w:val="006438CB"/>
    <w:rsid w:val="006529B9"/>
    <w:rsid w:val="006535AC"/>
    <w:rsid w:val="00654695"/>
    <w:rsid w:val="0065500A"/>
    <w:rsid w:val="00655217"/>
    <w:rsid w:val="0065727C"/>
    <w:rsid w:val="006575F4"/>
    <w:rsid w:val="00674A78"/>
    <w:rsid w:val="006913D7"/>
    <w:rsid w:val="006962BD"/>
    <w:rsid w:val="00696A16"/>
    <w:rsid w:val="006A4840"/>
    <w:rsid w:val="006A52A0"/>
    <w:rsid w:val="006A7E1D"/>
    <w:rsid w:val="006C3A56"/>
    <w:rsid w:val="006D13F4"/>
    <w:rsid w:val="006D6AED"/>
    <w:rsid w:val="006E6D0B"/>
    <w:rsid w:val="006F126E"/>
    <w:rsid w:val="006F32C9"/>
    <w:rsid w:val="006F3834"/>
    <w:rsid w:val="006F5693"/>
    <w:rsid w:val="006F5D4C"/>
    <w:rsid w:val="006F669C"/>
    <w:rsid w:val="00717B01"/>
    <w:rsid w:val="007204C1"/>
    <w:rsid w:val="00721D1C"/>
    <w:rsid w:val="007227D9"/>
    <w:rsid w:val="0072491F"/>
    <w:rsid w:val="00725598"/>
    <w:rsid w:val="007374A1"/>
    <w:rsid w:val="00752712"/>
    <w:rsid w:val="00753A84"/>
    <w:rsid w:val="007600D6"/>
    <w:rsid w:val="007611F5"/>
    <w:rsid w:val="007619E4"/>
    <w:rsid w:val="00761E75"/>
    <w:rsid w:val="0076472E"/>
    <w:rsid w:val="0076495E"/>
    <w:rsid w:val="00765FC8"/>
    <w:rsid w:val="00766B69"/>
    <w:rsid w:val="007734C7"/>
    <w:rsid w:val="00775694"/>
    <w:rsid w:val="00793F46"/>
    <w:rsid w:val="0079618E"/>
    <w:rsid w:val="007A1325"/>
    <w:rsid w:val="007A1A18"/>
    <w:rsid w:val="007A2D82"/>
    <w:rsid w:val="007A3BAF"/>
    <w:rsid w:val="007B53D8"/>
    <w:rsid w:val="007C22C5"/>
    <w:rsid w:val="007C57E1"/>
    <w:rsid w:val="007C5811"/>
    <w:rsid w:val="007D2DF5"/>
    <w:rsid w:val="007D451A"/>
    <w:rsid w:val="007D5E3E"/>
    <w:rsid w:val="007D7596"/>
    <w:rsid w:val="007E242C"/>
    <w:rsid w:val="007E6631"/>
    <w:rsid w:val="007F3B69"/>
    <w:rsid w:val="00803A12"/>
    <w:rsid w:val="00805417"/>
    <w:rsid w:val="00815D6A"/>
    <w:rsid w:val="008177DB"/>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273D"/>
    <w:rsid w:val="00883306"/>
    <w:rsid w:val="008904F9"/>
    <w:rsid w:val="00890E4C"/>
    <w:rsid w:val="00890E74"/>
    <w:rsid w:val="00892798"/>
    <w:rsid w:val="0089418F"/>
    <w:rsid w:val="00897C29"/>
    <w:rsid w:val="008A1A9C"/>
    <w:rsid w:val="008A4633"/>
    <w:rsid w:val="008A7CD5"/>
    <w:rsid w:val="008B032E"/>
    <w:rsid w:val="008C0FA2"/>
    <w:rsid w:val="008C2342"/>
    <w:rsid w:val="008C77B6"/>
    <w:rsid w:val="008D1B91"/>
    <w:rsid w:val="008D3A20"/>
    <w:rsid w:val="008D724A"/>
    <w:rsid w:val="008E297A"/>
    <w:rsid w:val="008E7A3E"/>
    <w:rsid w:val="008F0EE4"/>
    <w:rsid w:val="008F41FD"/>
    <w:rsid w:val="008F4479"/>
    <w:rsid w:val="008F4BA0"/>
    <w:rsid w:val="00901726"/>
    <w:rsid w:val="00906FE1"/>
    <w:rsid w:val="00920E6A"/>
    <w:rsid w:val="00926717"/>
    <w:rsid w:val="00926CF1"/>
    <w:rsid w:val="00931816"/>
    <w:rsid w:val="00932C71"/>
    <w:rsid w:val="00933040"/>
    <w:rsid w:val="00945756"/>
    <w:rsid w:val="009509D5"/>
    <w:rsid w:val="009538F5"/>
    <w:rsid w:val="00957187"/>
    <w:rsid w:val="00960255"/>
    <w:rsid w:val="009603E1"/>
    <w:rsid w:val="00961C9D"/>
    <w:rsid w:val="00963065"/>
    <w:rsid w:val="0096582D"/>
    <w:rsid w:val="0097151F"/>
    <w:rsid w:val="00973777"/>
    <w:rsid w:val="00976E78"/>
    <w:rsid w:val="009775C0"/>
    <w:rsid w:val="00980CE4"/>
    <w:rsid w:val="00981F23"/>
    <w:rsid w:val="00990634"/>
    <w:rsid w:val="00991733"/>
    <w:rsid w:val="00992078"/>
    <w:rsid w:val="00992BE3"/>
    <w:rsid w:val="009A1467"/>
    <w:rsid w:val="009A6464"/>
    <w:rsid w:val="009B69F5"/>
    <w:rsid w:val="009C5FF7"/>
    <w:rsid w:val="009C6292"/>
    <w:rsid w:val="009D15DB"/>
    <w:rsid w:val="009D3133"/>
    <w:rsid w:val="009E160D"/>
    <w:rsid w:val="009F156D"/>
    <w:rsid w:val="009F1CBB"/>
    <w:rsid w:val="009F3305"/>
    <w:rsid w:val="009F6FB2"/>
    <w:rsid w:val="00A071C0"/>
    <w:rsid w:val="00A22670"/>
    <w:rsid w:val="00A24B35"/>
    <w:rsid w:val="00A271BA"/>
    <w:rsid w:val="00A27F86"/>
    <w:rsid w:val="00A431C6"/>
    <w:rsid w:val="00A54315"/>
    <w:rsid w:val="00A5515F"/>
    <w:rsid w:val="00A60FBC"/>
    <w:rsid w:val="00A65C0B"/>
    <w:rsid w:val="00A776BA"/>
    <w:rsid w:val="00A81FD2"/>
    <w:rsid w:val="00A8441A"/>
    <w:rsid w:val="00A8674A"/>
    <w:rsid w:val="00A91A76"/>
    <w:rsid w:val="00A96287"/>
    <w:rsid w:val="00A96E24"/>
    <w:rsid w:val="00AA3B6B"/>
    <w:rsid w:val="00AA6F6E"/>
    <w:rsid w:val="00AB122B"/>
    <w:rsid w:val="00AB21B0"/>
    <w:rsid w:val="00AB48D3"/>
    <w:rsid w:val="00AD2039"/>
    <w:rsid w:val="00AE0243"/>
    <w:rsid w:val="00AE1BAD"/>
    <w:rsid w:val="00AE2124"/>
    <w:rsid w:val="00AE24BC"/>
    <w:rsid w:val="00AE3E3F"/>
    <w:rsid w:val="00AF2516"/>
    <w:rsid w:val="00AF4760"/>
    <w:rsid w:val="00AF55D4"/>
    <w:rsid w:val="00B0505F"/>
    <w:rsid w:val="00B0532D"/>
    <w:rsid w:val="00B05C2D"/>
    <w:rsid w:val="00B12933"/>
    <w:rsid w:val="00B12B88"/>
    <w:rsid w:val="00B137E0"/>
    <w:rsid w:val="00B13BC8"/>
    <w:rsid w:val="00B24662"/>
    <w:rsid w:val="00B3569C"/>
    <w:rsid w:val="00B43676"/>
    <w:rsid w:val="00B5602D"/>
    <w:rsid w:val="00B60125"/>
    <w:rsid w:val="00B6656B"/>
    <w:rsid w:val="00B71625"/>
    <w:rsid w:val="00B72E7B"/>
    <w:rsid w:val="00B75C54"/>
    <w:rsid w:val="00B8710E"/>
    <w:rsid w:val="00B92A93"/>
    <w:rsid w:val="00B94B61"/>
    <w:rsid w:val="00BA17A8"/>
    <w:rsid w:val="00BA3C33"/>
    <w:rsid w:val="00BA43D8"/>
    <w:rsid w:val="00BA5FAD"/>
    <w:rsid w:val="00BB0878"/>
    <w:rsid w:val="00BB1879"/>
    <w:rsid w:val="00BB7BBE"/>
    <w:rsid w:val="00BC0ABE"/>
    <w:rsid w:val="00BC30DB"/>
    <w:rsid w:val="00BC64FF"/>
    <w:rsid w:val="00BC7C37"/>
    <w:rsid w:val="00BD2244"/>
    <w:rsid w:val="00BE6472"/>
    <w:rsid w:val="00BF008E"/>
    <w:rsid w:val="00BF29B8"/>
    <w:rsid w:val="00BF46EA"/>
    <w:rsid w:val="00BF63DF"/>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413A"/>
    <w:rsid w:val="00C81619"/>
    <w:rsid w:val="00C92B3B"/>
    <w:rsid w:val="00C97856"/>
    <w:rsid w:val="00CA013C"/>
    <w:rsid w:val="00CA3400"/>
    <w:rsid w:val="00CA6D6D"/>
    <w:rsid w:val="00CB4BD0"/>
    <w:rsid w:val="00CC7A4E"/>
    <w:rsid w:val="00CD1359"/>
    <w:rsid w:val="00CD4C83"/>
    <w:rsid w:val="00CD5DB4"/>
    <w:rsid w:val="00CF3DCF"/>
    <w:rsid w:val="00D01EDC"/>
    <w:rsid w:val="00D04D03"/>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1B6D"/>
    <w:rsid w:val="00D53072"/>
    <w:rsid w:val="00D56AF7"/>
    <w:rsid w:val="00D61A4E"/>
    <w:rsid w:val="00D634EA"/>
    <w:rsid w:val="00D713A1"/>
    <w:rsid w:val="00D77956"/>
    <w:rsid w:val="00D80D67"/>
    <w:rsid w:val="00D80F0C"/>
    <w:rsid w:val="00D92077"/>
    <w:rsid w:val="00D951E2"/>
    <w:rsid w:val="00D9565A"/>
    <w:rsid w:val="00DA3165"/>
    <w:rsid w:val="00DA421A"/>
    <w:rsid w:val="00DB01CA"/>
    <w:rsid w:val="00DB119E"/>
    <w:rsid w:val="00DB2337"/>
    <w:rsid w:val="00DB5F87"/>
    <w:rsid w:val="00DB699B"/>
    <w:rsid w:val="00DC0376"/>
    <w:rsid w:val="00DC099B"/>
    <w:rsid w:val="00DC2BE5"/>
    <w:rsid w:val="00DC4DC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4AF1"/>
    <w:rsid w:val="00E15598"/>
    <w:rsid w:val="00E20D65"/>
    <w:rsid w:val="00E33BB3"/>
    <w:rsid w:val="00E34459"/>
    <w:rsid w:val="00E353A2"/>
    <w:rsid w:val="00E36881"/>
    <w:rsid w:val="00E42E4C"/>
    <w:rsid w:val="00E46EA7"/>
    <w:rsid w:val="00E47013"/>
    <w:rsid w:val="00E541F9"/>
    <w:rsid w:val="00E57B79"/>
    <w:rsid w:val="00E63419"/>
    <w:rsid w:val="00E64496"/>
    <w:rsid w:val="00E65DED"/>
    <w:rsid w:val="00E7165C"/>
    <w:rsid w:val="00E72115"/>
    <w:rsid w:val="00E8322E"/>
    <w:rsid w:val="00E903E0"/>
    <w:rsid w:val="00E939CE"/>
    <w:rsid w:val="00EA1115"/>
    <w:rsid w:val="00EA39EB"/>
    <w:rsid w:val="00EA58CE"/>
    <w:rsid w:val="00EB33FF"/>
    <w:rsid w:val="00EB3D1A"/>
    <w:rsid w:val="00EC2759"/>
    <w:rsid w:val="00EC6F17"/>
    <w:rsid w:val="00EC7106"/>
    <w:rsid w:val="00ED0120"/>
    <w:rsid w:val="00ED3BBA"/>
    <w:rsid w:val="00ED3EF0"/>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2DD"/>
    <w:rsid w:val="00F50C55"/>
    <w:rsid w:val="00F521AD"/>
    <w:rsid w:val="00F527AB"/>
    <w:rsid w:val="00F57FFB"/>
    <w:rsid w:val="00F601E6"/>
    <w:rsid w:val="00F73954"/>
    <w:rsid w:val="00F94060"/>
    <w:rsid w:val="00F94423"/>
    <w:rsid w:val="00FA56F6"/>
    <w:rsid w:val="00FB2DB2"/>
    <w:rsid w:val="00FB329D"/>
    <w:rsid w:val="00FC27E3"/>
    <w:rsid w:val="00FC5686"/>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84A5081"/>
  <w14:defaultImageDpi w14:val="300"/>
  <w15:docId w15:val="{B8F0431B-5EF5-074D-B1FE-E2A6B1C83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94029"/>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1940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9402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9402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a"/>
    <w:basedOn w:val="Normal"/>
    <w:next w:val="Normal"/>
    <w:link w:val="Heading4Char"/>
    <w:uiPriority w:val="9"/>
    <w:unhideWhenUsed/>
    <w:qFormat/>
    <w:rsid w:val="0019402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940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4029"/>
  </w:style>
  <w:style w:type="character" w:customStyle="1" w:styleId="Heading1Char">
    <w:name w:val="Heading 1 Char"/>
    <w:aliases w:val="Pocket Char"/>
    <w:basedOn w:val="DefaultParagraphFont"/>
    <w:link w:val="Heading1"/>
    <w:uiPriority w:val="9"/>
    <w:rsid w:val="0019402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9402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94029"/>
    <w:rPr>
      <w:rFonts w:ascii="Calibri" w:eastAsiaTheme="majorEastAsia" w:hAnsi="Calibri" w:cstheme="majorBidi"/>
      <w:b/>
      <w:bCs/>
      <w:sz w:val="32"/>
      <w:szCs w:val="32"/>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9"/>
    <w:rsid w:val="0019402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194029"/>
    <w:rPr>
      <w:b/>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1"/>
    <w:qFormat/>
    <w:rsid w:val="00194029"/>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20"/>
    <w:qFormat/>
    <w:rsid w:val="0019402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94029"/>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194029"/>
    <w:rPr>
      <w:color w:val="auto"/>
      <w:u w:val="none"/>
    </w:rPr>
  </w:style>
  <w:style w:type="paragraph" w:styleId="DocumentMap">
    <w:name w:val="Document Map"/>
    <w:basedOn w:val="Normal"/>
    <w:link w:val="DocumentMapChar"/>
    <w:uiPriority w:val="99"/>
    <w:semiHidden/>
    <w:unhideWhenUsed/>
    <w:rsid w:val="0019402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94029"/>
    <w:rPr>
      <w:rFonts w:ascii="Lucida Grande" w:hAnsi="Lucida Grande" w:cs="Lucida Grande"/>
    </w:rPr>
  </w:style>
  <w:style w:type="paragraph" w:customStyle="1" w:styleId="Emphasis1">
    <w:name w:val="Emphasis1"/>
    <w:basedOn w:val="Normal"/>
    <w:link w:val="Emphasis"/>
    <w:autoRedefine/>
    <w:uiPriority w:val="20"/>
    <w:qFormat/>
    <w:rsid w:val="00D80D6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rticleparagraphroot2qm08">
    <w:name w:val="articleparagraph_root__2qm08"/>
    <w:basedOn w:val="Normal"/>
    <w:rsid w:val="00D80D67"/>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aliases w:val="6 font"/>
    <w:basedOn w:val="Normal"/>
    <w:uiPriority w:val="99"/>
    <w:qFormat/>
    <w:rsid w:val="00D80D67"/>
    <w:pPr>
      <w:ind w:left="720"/>
      <w:contextualSpacing/>
    </w:pPr>
  </w:style>
  <w:style w:type="paragraph" w:customStyle="1" w:styleId="Card">
    <w:name w:val="Card"/>
    <w:aliases w:val="Tags,No Spacing41,No Spacing111112,Note Level 2,card,Medium Grid 21,No Spacing31,No Spacing22,No Spacing3,No Spacing111111,tag,Dont use,Small Text,nonunderlined,No Spacing6,No Spacing7,No Spacing1121,No Spacing112,No Spacing111,No Spacing2"/>
    <w:basedOn w:val="Heading1"/>
    <w:link w:val="Hyperlink"/>
    <w:autoRedefine/>
    <w:uiPriority w:val="99"/>
    <w:qFormat/>
    <w:rsid w:val="00D80D6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textbold">
    <w:name w:val="text bold"/>
    <w:basedOn w:val="Normal"/>
    <w:uiPriority w:val="20"/>
    <w:qFormat/>
    <w:rsid w:val="006913D7"/>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DB01CA"/>
    <w:rPr>
      <w:sz w:val="22"/>
      <w:u w:val="single"/>
    </w:rPr>
  </w:style>
  <w:style w:type="paragraph" w:styleId="NoSpacing">
    <w:name w:val="No Spacing"/>
    <w:aliases w:val="Card Format,Tag and Ci,DDI Tag,Tag Title,Tag1,ca"/>
    <w:basedOn w:val="Heading1"/>
    <w:autoRedefine/>
    <w:uiPriority w:val="99"/>
    <w:qFormat/>
    <w:rsid w:val="00DB01C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customStyle="1" w:styleId="paragraph-paragraph-2bgue">
    <w:name w:val="paragraph-paragraph-2bgue"/>
    <w:basedOn w:val="Normal"/>
    <w:rsid w:val="00BA43D8"/>
    <w:pPr>
      <w:spacing w:before="100" w:beforeAutospacing="1" w:after="100" w:afterAutospacing="1" w:line="240" w:lineRule="auto"/>
    </w:pPr>
    <w:rPr>
      <w:rFonts w:ascii="Times New Roman" w:eastAsia="Times New Roman" w:hAnsi="Times New Roman" w:cs="Times New Roman"/>
      <w:sz w:val="24"/>
    </w:rPr>
  </w:style>
  <w:style w:type="character" w:customStyle="1" w:styleId="ref-lnk">
    <w:name w:val="ref-lnk"/>
    <w:basedOn w:val="DefaultParagraphFont"/>
    <w:rsid w:val="002C7A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indexchange.energy.gov/states/tx" TargetMode="External"/><Relationship Id="rId21" Type="http://schemas.openxmlformats.org/officeDocument/2006/relationships/hyperlink" Target="https://www.voiceofsandiego.org/topics/science-environment/desalination-plant-faces-environmental-questions/" TargetMode="External"/><Relationship Id="rId42" Type="http://schemas.openxmlformats.org/officeDocument/2006/relationships/hyperlink" Target="https://phys.org/tags/renewable+energy+sources/" TargetMode="External"/><Relationship Id="rId63" Type="http://schemas.openxmlformats.org/officeDocument/2006/relationships/hyperlink" Target="http://www.guardian.co.uk/environment/2010/aug/16/cornwall-geothermal-power?INTCMP=SRCH" TargetMode="External"/><Relationship Id="rId84" Type="http://schemas.openxmlformats.org/officeDocument/2006/relationships/hyperlink" Target="https://www.tandfonline.com/doi/full/10.1080/25751654.2020.1766164" TargetMode="External"/><Relationship Id="rId16" Type="http://schemas.openxmlformats.org/officeDocument/2006/relationships/hyperlink" Target="https://www.purdue.edu/newsroom/releases/2019/Q1/USMexico-Border-Proposal_WHITEPAPER-2019.pdf" TargetMode="External"/><Relationship Id="rId107" Type="http://schemas.openxmlformats.org/officeDocument/2006/relationships/hyperlink" Target="https://info.aee.net/economic-impact-of-stimulus-investment-in-transportation-electrification" TargetMode="External"/><Relationship Id="rId11" Type="http://schemas.openxmlformats.org/officeDocument/2006/relationships/hyperlink" Target="https://www.ans.org/news/article-1982/nuclear-desalination-and-the-economics-of-nuclear-power/" TargetMode="External"/><Relationship Id="rId32" Type="http://schemas.openxmlformats.org/officeDocument/2006/relationships/hyperlink" Target="https://www.gob.mx/conagua" TargetMode="External"/><Relationship Id="rId37" Type="http://schemas.openxmlformats.org/officeDocument/2006/relationships/hyperlink" Target="https://www3.epa.gov/region9/water/recycling/" TargetMode="External"/><Relationship Id="rId53" Type="http://schemas.openxmlformats.org/officeDocument/2006/relationships/hyperlink" Target="http://www.guardian.co.uk/environment/2009/jun/01/eden-project-geothermal-energy" TargetMode="External"/><Relationship Id="rId58" Type="http://schemas.openxmlformats.org/officeDocument/2006/relationships/hyperlink" Target="http://en.wikipedia.org/wiki/Base_load_power_plant" TargetMode="External"/><Relationship Id="rId74" Type="http://schemas.openxmlformats.org/officeDocument/2006/relationships/hyperlink" Target="https://www.tandfonline.com/doi/full/10.1080/25751654.2020.1766164" TargetMode="External"/><Relationship Id="rId79" Type="http://schemas.openxmlformats.org/officeDocument/2006/relationships/hyperlink" Target="https://www.tandfonline.com/doi/full/10.1080/25751654.2020.1766164" TargetMode="External"/><Relationship Id="rId102" Type="http://schemas.openxmlformats.org/officeDocument/2006/relationships/hyperlink" Target="https://www.gtlaw.com/en/insights/2021/2/the-second-reconciliation-bill-president-bidens-build-back-better-plan-agenda-covid-legislation" TargetMode="External"/><Relationship Id="rId123" Type="http://schemas.openxmlformats.org/officeDocument/2006/relationships/hyperlink" Target="https://www.vox.com/policy-and-politics/2021/7/9/22566733/texas-border-wall-abbott-trump-immigration" TargetMode="External"/><Relationship Id="rId128" Type="http://schemas.openxmlformats.org/officeDocument/2006/relationships/hyperlink" Target="https://www.azcentral.com/story/news/local/arizona-environment/2019/11/29/middle-east-oman-water-desalination-reliance-costs/2123698001/" TargetMode="External"/><Relationship Id="rId5" Type="http://schemas.openxmlformats.org/officeDocument/2006/relationships/numbering" Target="numbering.xml"/><Relationship Id="rId90" Type="http://schemas.openxmlformats.org/officeDocument/2006/relationships/hyperlink" Target="https://internationalbanker.com/brokerage/the-crucial-importance-of-investment-in-public-infrastructure-for-economic-recovery/" TargetMode="External"/><Relationship Id="rId95" Type="http://schemas.openxmlformats.org/officeDocument/2006/relationships/hyperlink" Target="https://www.voiceofsandiego.org/topics/opinion/carlsbad-desalination-projects-value-to-ratepayers-is-clear/" TargetMode="External"/><Relationship Id="rId22" Type="http://schemas.openxmlformats.org/officeDocument/2006/relationships/hyperlink" Target="https://www.voiceofsandiego.org/wp-content/uploads/2016/06/Chronology-of-Carlsbad-Project-Legal-Challenges-2016.06.14.pdf" TargetMode="External"/><Relationship Id="rId27" Type="http://schemas.openxmlformats.org/officeDocument/2006/relationships/hyperlink" Target="https://journals.sagepub.com/doi/abs/10.1177/2514848618789378?journalCode=enea" TargetMode="External"/><Relationship Id="rId43" Type="http://schemas.openxmlformats.org/officeDocument/2006/relationships/hyperlink" Target="https://phys.org/tags/desalination+plants/" TargetMode="External"/><Relationship Id="rId48" Type="http://schemas.openxmlformats.org/officeDocument/2006/relationships/hyperlink" Target="http://www.guardian.co.uk/environment/2010/jun/16/coalition-support-new-nuclear-power" TargetMode="External"/><Relationship Id="rId64" Type="http://schemas.openxmlformats.org/officeDocument/2006/relationships/hyperlink" Target="http://www.decc.gov.uk/en/content/cms/what_we_do/uk_supply/energy_mix/renewable/explained/geothermal/challenge_fund/challenge_fund.aspx" TargetMode="External"/><Relationship Id="rId69" Type="http://schemas.openxmlformats.org/officeDocument/2006/relationships/hyperlink" Target="https://www.tandfonline.com/doi/full/10.1080/25751654.2020.1766164" TargetMode="External"/><Relationship Id="rId113" Type="http://schemas.openxmlformats.org/officeDocument/2006/relationships/hyperlink" Target="https://www.theatlantic.com/science/archive/2019/05/instead-border-wall-some-scientists-want-clean-energy/588886/" TargetMode="External"/><Relationship Id="rId118" Type="http://schemas.openxmlformats.org/officeDocument/2006/relationships/hyperlink" Target="https://windexchange.energy.gov/maps-data/12" TargetMode="External"/><Relationship Id="rId134" Type="http://schemas.openxmlformats.org/officeDocument/2006/relationships/hyperlink" Target="https://digitalrepository.unm.edu/cgi/viewcontent.cgi?article=1085&amp;context=amst_etds" TargetMode="External"/><Relationship Id="rId80" Type="http://schemas.openxmlformats.org/officeDocument/2006/relationships/hyperlink" Target="https://www.tandfonline.com/doi/full/10.1080/25751654.2020.1766164" TargetMode="External"/><Relationship Id="rId85" Type="http://schemas.openxmlformats.org/officeDocument/2006/relationships/hyperlink" Target="https://www.tandfonline.com/doi/full/10.1080/25751654.2020.1766164" TargetMode="External"/><Relationship Id="rId12" Type="http://schemas.openxmlformats.org/officeDocument/2006/relationships/hyperlink" Target="https://www.cbsnews.com/news/border-wall-construction-canceled-pentagon/" TargetMode="External"/><Relationship Id="rId17" Type="http://schemas.openxmlformats.org/officeDocument/2006/relationships/hyperlink" Target="https://windexchange.energy.gov/states/tx" TargetMode="External"/><Relationship Id="rId33" Type="http://schemas.openxmlformats.org/officeDocument/2006/relationships/hyperlink" Target="https://www.scientificamerican.com/article/slaking-the-worlds-thirst-with-seawater-dumps-toxic-brine-in-oceans/" TargetMode="External"/><Relationship Id="rId38" Type="http://schemas.openxmlformats.org/officeDocument/2006/relationships/hyperlink" Target="https://news.arizona.edu/story/ua-researchers-take-closer-look-future-desalination//Warren" TargetMode="External"/><Relationship Id="rId59" Type="http://schemas.openxmlformats.org/officeDocument/2006/relationships/hyperlink" Target="http://www.guardian.co.uk/environment/2010/oct/20/feed-in-tariffs-renewableenergy" TargetMode="External"/><Relationship Id="rId103" Type="http://schemas.openxmlformats.org/officeDocument/2006/relationships/hyperlink" Target="https://www.thestate.com/opinion/op-ed/article249664113.html" TargetMode="External"/><Relationship Id="rId108" Type="http://schemas.openxmlformats.org/officeDocument/2006/relationships/hyperlink" Target="https://infrastructurereportcard.org/" TargetMode="External"/><Relationship Id="rId124" Type="http://schemas.openxmlformats.org/officeDocument/2006/relationships/hyperlink" Target="https://www.govtech.com/fs/could-an-energy-park-secure-the-us-mexico-border.html" TargetMode="External"/><Relationship Id="rId129" Type="http://schemas.openxmlformats.org/officeDocument/2006/relationships/hyperlink" Target="https://www.bakerinstitute.org/media/files/files/45e26afb/mex-pub-twocrises-080318.pdf" TargetMode="External"/><Relationship Id="rId54" Type="http://schemas.openxmlformats.org/officeDocument/2006/relationships/hyperlink" Target="http://www.r-e-a.net/" TargetMode="External"/><Relationship Id="rId70" Type="http://schemas.openxmlformats.org/officeDocument/2006/relationships/hyperlink" Target="https://www.tandfonline.com/doi/full/10.1080/25751654.2020.1766164" TargetMode="External"/><Relationship Id="rId75" Type="http://schemas.openxmlformats.org/officeDocument/2006/relationships/hyperlink" Target="https://www.tandfonline.com/doi/full/10.1080/25751654.2020.1766164" TargetMode="External"/><Relationship Id="rId91" Type="http://schemas.openxmlformats.org/officeDocument/2006/relationships/hyperlink" Target="https://www.voiceofsandiego.org/topics/science-environment/desalination-plant-faces-environmental-questions/" TargetMode="External"/><Relationship Id="rId96" Type="http://schemas.openxmlformats.org/officeDocument/2006/relationships/hyperlink" Target="http://uswateralliance.org/news/president-biden-introduces-plan-111-billion-water-infrastructure-investment"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voiceofsandiego.org/topics/opinion/taxpayers-group-doesnt-seem-care-taxpayers-comes-desal-plant/" TargetMode="External"/><Relationship Id="rId28" Type="http://schemas.openxmlformats.org/officeDocument/2006/relationships/hyperlink" Target="https://www.scientificamerican.com/article/slaking-the-worlds-thirst-with-seawater-dumps-toxic-brine-in-oceans/" TargetMode="External"/><Relationship Id="rId49" Type="http://schemas.openxmlformats.org/officeDocument/2006/relationships/hyperlink" Target="http://www.guardian.co.uk/environment/2010/oct/18/taxpayer-hit-nuclear-waste-bill-reactors" TargetMode="External"/><Relationship Id="rId114" Type="http://schemas.openxmlformats.org/officeDocument/2006/relationships/hyperlink" Target="https://www.vox.com/energy-and-environment/2017/7/20/15986338/trump-solar-bo" TargetMode="External"/><Relationship Id="rId119" Type="http://schemas.openxmlformats.org/officeDocument/2006/relationships/hyperlink" Target="https://www.eia.gov/state/analysis.php?sid=NM" TargetMode="External"/><Relationship Id="rId44" Type="http://schemas.openxmlformats.org/officeDocument/2006/relationships/hyperlink" Target="https://phys.org/tags/geothermal+energy/" TargetMode="External"/><Relationship Id="rId60" Type="http://schemas.openxmlformats.org/officeDocument/2006/relationships/hyperlink" Target="http://www.ofgem.gov.uk/Sustainability/Environment/RenewablObl/Pages/RenewablObl.aspx" TargetMode="External"/><Relationship Id="rId65" Type="http://schemas.openxmlformats.org/officeDocument/2006/relationships/hyperlink" Target="https://www.greenamerica.org/blog/more-evidence-strike-8-against-nuclear-power" TargetMode="External"/><Relationship Id="rId81" Type="http://schemas.openxmlformats.org/officeDocument/2006/relationships/hyperlink" Target="https://www.tandfonline.com/doi/full/10.1080/25751654.2020.1766164" TargetMode="External"/><Relationship Id="rId86" Type="http://schemas.openxmlformats.org/officeDocument/2006/relationships/hyperlink" Target="https://www.tandfonline.com/doi/full/10.1080/25751654.2020.1766164" TargetMode="External"/><Relationship Id="rId130" Type="http://schemas.openxmlformats.org/officeDocument/2006/relationships/hyperlink" Target="https://www.nbcnews.com/news/us-news/top-mexican-official-calls-u-s-border-wall-hostile-act-n751061" TargetMode="External"/><Relationship Id="rId135" Type="http://schemas.openxmlformats.org/officeDocument/2006/relationships/hyperlink" Target="https://worldlyir.wordpress.com/2017/09/27/decolonizing-against-extinction-part-ii-extinction-is-not-a-metaphor-it-is-literally-genocide/" TargetMode="External"/><Relationship Id="rId13" Type="http://schemas.openxmlformats.org/officeDocument/2006/relationships/hyperlink" Target="https://www.theatlantic.com/science/archive/2019/05/instead-border-wall-some-scientists-want-clean-energy/588886/" TargetMode="External"/><Relationship Id="rId18" Type="http://schemas.openxmlformats.org/officeDocument/2006/relationships/hyperlink" Target="https://windexchange.energy.gov/maps-data/12" TargetMode="External"/><Relationship Id="rId39" Type="http://schemas.openxmlformats.org/officeDocument/2006/relationships/hyperlink" Target="https://theconversation.com/three-reasons-why-its-a-bad-idea-to-ramp-up-adelaides-desalination-plant-100968" TargetMode="External"/><Relationship Id="rId109" Type="http://schemas.openxmlformats.org/officeDocument/2006/relationships/hyperlink" Target="https://www.state.gov/u-s-relations-with-mexico/" TargetMode="External"/><Relationship Id="rId34" Type="http://schemas.openxmlformats.org/officeDocument/2006/relationships/hyperlink" Target="https://www.sciencedirect.com/science/article/pii/S0048969718349167" TargetMode="External"/><Relationship Id="rId50" Type="http://schemas.openxmlformats.org/officeDocument/2006/relationships/hyperlink" Target="http://www.guardian.co.uk/environment/2010/jun/17/true-costs-nuclear-power" TargetMode="External"/><Relationship Id="rId55" Type="http://schemas.openxmlformats.org/officeDocument/2006/relationships/hyperlink" Target="http://en.wikipedia.org/wiki/Aquae_Sulis" TargetMode="External"/><Relationship Id="rId76" Type="http://schemas.openxmlformats.org/officeDocument/2006/relationships/hyperlink" Target="https://www.tandfonline.com/doi/full/10.1080/25751654.2020.1766164" TargetMode="External"/><Relationship Id="rId97" Type="http://schemas.openxmlformats.org/officeDocument/2006/relationships/hyperlink" Target="https://internationalbanker.com/brokerage/the-crucial-importance-of-investment-in-public-infrastructure-for-economic-recovery/" TargetMode="External"/><Relationship Id="rId104" Type="http://schemas.openxmlformats.org/officeDocument/2006/relationships/hyperlink" Target="https://blog.aee.net/author/leah-rubin-shen" TargetMode="External"/><Relationship Id="rId120" Type="http://schemas.openxmlformats.org/officeDocument/2006/relationships/hyperlink" Target="https://law.utexas.edu/humanrights/borderwall/analysis/briefing-The-Environmental-Impacts-of-the-Border-Wall.pdf" TargetMode="External"/><Relationship Id="rId125" Type="http://schemas.openxmlformats.org/officeDocument/2006/relationships/hyperlink" Target="https://www.nytimes.com/2019/01/24/climate/border-wall-wildlife.html" TargetMode="External"/><Relationship Id="rId7" Type="http://schemas.openxmlformats.org/officeDocument/2006/relationships/settings" Target="settings.xml"/><Relationship Id="rId71" Type="http://schemas.openxmlformats.org/officeDocument/2006/relationships/hyperlink" Target="https://www.tandfonline.com/doi/full/10.1080/25751654.2020.1766164" TargetMode="External"/><Relationship Id="rId92" Type="http://schemas.openxmlformats.org/officeDocument/2006/relationships/hyperlink" Target="https://www.voiceofsandiego.org/wp-content/uploads/2016/06/Chronology-of-Carlsbad-Project-Legal-Challenges-2016.06.14.pdf" TargetMode="External"/><Relationship Id="rId2" Type="http://schemas.openxmlformats.org/officeDocument/2006/relationships/customXml" Target="../customXml/item2.xml"/><Relationship Id="rId29" Type="http://schemas.openxmlformats.org/officeDocument/2006/relationships/hyperlink" Target="https://www.sciencedirect.com/science/article/pii/S0048969718349167" TargetMode="External"/><Relationship Id="rId24" Type="http://schemas.openxmlformats.org/officeDocument/2006/relationships/hyperlink" Target="https://www.voiceofsandiego.org/topics/opinion/case-higher-water-rates/" TargetMode="External"/><Relationship Id="rId40" Type="http://schemas.openxmlformats.org/officeDocument/2006/relationships/hyperlink" Target="https://www.gob.mx/conagua" TargetMode="External"/><Relationship Id="rId45" Type="http://schemas.openxmlformats.org/officeDocument/2006/relationships/hyperlink" Target="https://phys.org/tags/desalination/" TargetMode="External"/><Relationship Id="rId66" Type="http://schemas.openxmlformats.org/officeDocument/2006/relationships/hyperlink" Target="https://citeseerx.ist.psu.edu/viewdoc/download?doi=10.1.1.612.4613&amp;rep=rep1&amp;type=pdf" TargetMode="External"/><Relationship Id="rId87" Type="http://schemas.openxmlformats.org/officeDocument/2006/relationships/hyperlink" Target="https://www.tandfonline.com/doi/full/10.1080/25751654.2020.1766164" TargetMode="External"/><Relationship Id="rId110" Type="http://schemas.openxmlformats.org/officeDocument/2006/relationships/hyperlink" Target="https://doi.org/10.1029/2019WR026068" TargetMode="External"/><Relationship Id="rId115" Type="http://schemas.openxmlformats.org/officeDocument/2006/relationships/hyperlink" Target="https://www.vox.com/energy-and-environment/2017/7/20/15986338/trump-solar-border-wall" TargetMode="External"/><Relationship Id="rId131" Type="http://schemas.openxmlformats.org/officeDocument/2006/relationships/hyperlink" Target="https://earth.stanford.edu/news/how-would-border-wall-affect-wildlife" TargetMode="External"/><Relationship Id="rId136" Type="http://schemas.openxmlformats.org/officeDocument/2006/relationships/fontTable" Target="fontTable.xml"/><Relationship Id="rId61" Type="http://schemas.openxmlformats.org/officeDocument/2006/relationships/hyperlink" Target="http://www.geo-energy.org/pdf/reports/GEA_International_Market_Report_Final_May_2010.pdf" TargetMode="External"/><Relationship Id="rId82" Type="http://schemas.openxmlformats.org/officeDocument/2006/relationships/hyperlink" Target="https://www.tandfonline.com/doi/full/10.1080/25751654.2020.1766164" TargetMode="External"/><Relationship Id="rId19" Type="http://schemas.openxmlformats.org/officeDocument/2006/relationships/hyperlink" Target="https://www.eia.gov/state/analysis.php?sid=NM" TargetMode="External"/><Relationship Id="rId14" Type="http://schemas.openxmlformats.org/officeDocument/2006/relationships/hyperlink" Target="https://www.vox.com/energy-and-environment/2017/7/20/15986338/trump-solar-bo" TargetMode="External"/><Relationship Id="rId30" Type="http://schemas.openxmlformats.org/officeDocument/2006/relationships/hyperlink" Target="https://www.sciencetarget.com/Journal/index.php/IJES/article/view/96" TargetMode="External"/><Relationship Id="rId35" Type="http://schemas.openxmlformats.org/officeDocument/2006/relationships/hyperlink" Target="https://www.sciencetarget.com/Journal/index.php/IJES/article/view/96" TargetMode="External"/><Relationship Id="rId56" Type="http://schemas.openxmlformats.org/officeDocument/2006/relationships/hyperlink" Target="http://www.guardian.co.uk/environment/2010/sep/08/heat-pumps-green-heating" TargetMode="External"/><Relationship Id="rId77" Type="http://schemas.openxmlformats.org/officeDocument/2006/relationships/hyperlink" Target="https://www.tandfonline.com/doi/full/10.1080/25751654.2020.1766164" TargetMode="External"/><Relationship Id="rId100" Type="http://schemas.openxmlformats.org/officeDocument/2006/relationships/hyperlink" Target="https://www.bloomberg.com/opinion/articles/2021-01-13/biden-must-avoid-obama-s-mistake-when-setting-his-agenda" TargetMode="External"/><Relationship Id="rId105" Type="http://schemas.openxmlformats.org/officeDocument/2006/relationships/hyperlink" Target="https://blog.aee.net/how-to-turn-1-in-infrastructure-investment-into-6-of-economic-impact-spend-it-on-advanced-energy" TargetMode="External"/><Relationship Id="rId126" Type="http://schemas.openxmlformats.org/officeDocument/2006/relationships/hyperlink" Target="https://www.reuters.com/article/us-environment-brine/too-much-salt-water-desalination-plants-harm-environment-u-n-idUKKCN1P81PX" TargetMode="External"/><Relationship Id="rId8" Type="http://schemas.openxmlformats.org/officeDocument/2006/relationships/webSettings" Target="webSettings.xml"/><Relationship Id="rId51" Type="http://schemas.openxmlformats.org/officeDocument/2006/relationships/hyperlink" Target="http://www.guardian.co.uk/environment/2010/nov/07/ministers-nuclear-lobby-concerns-favouritism" TargetMode="External"/><Relationship Id="rId72" Type="http://schemas.openxmlformats.org/officeDocument/2006/relationships/hyperlink" Target="https://www.tandfonline.com/doi/full/10.1080/25751654.2020.1766164" TargetMode="External"/><Relationship Id="rId93" Type="http://schemas.openxmlformats.org/officeDocument/2006/relationships/hyperlink" Target="https://www.voiceofsandiego.org/topics/opinion/taxpayers-group-doesnt-seem-care-taxpayers-comes-desal-plant/" TargetMode="External"/><Relationship Id="rId98" Type="http://schemas.openxmlformats.org/officeDocument/2006/relationships/hyperlink" Target="https://fortune.com/2021/03/25/biden-infrastructure-bill-plan-spending-2021/" TargetMode="External"/><Relationship Id="rId121" Type="http://schemas.openxmlformats.org/officeDocument/2006/relationships/hyperlink" Target="https://www.naturalgasintel.com/manufacturers-push-for-mandatory-federal-cybersecurity-standards-for-natural-gas-pipelines/" TargetMode="External"/><Relationship Id="rId3" Type="http://schemas.openxmlformats.org/officeDocument/2006/relationships/customXml" Target="../customXml/item3.xml"/><Relationship Id="rId25" Type="http://schemas.openxmlformats.org/officeDocument/2006/relationships/hyperlink" Target="https://www.voiceofsandiego.org/topics/opinion/carlsbad-desalination-projects-value-to-ratepayers-is-clear/" TargetMode="External"/><Relationship Id="rId46" Type="http://schemas.openxmlformats.org/officeDocument/2006/relationships/hyperlink" Target="http://www.guardian.co.uk/environment/nuclearpower" TargetMode="External"/><Relationship Id="rId67" Type="http://schemas.openxmlformats.org/officeDocument/2006/relationships/hyperlink" Target="https://www.tandfonline.com/doi/full/10.1080/25751654.2020.1766164" TargetMode="External"/><Relationship Id="rId116" Type="http://schemas.openxmlformats.org/officeDocument/2006/relationships/hyperlink" Target="https://www.purdue.edu/newsroom/releases/2019/Q1/USMexico-Border-Proposal_WHITEPAPER-2019.pdf" TargetMode="External"/><Relationship Id="rId137" Type="http://schemas.openxmlformats.org/officeDocument/2006/relationships/theme" Target="theme/theme1.xml"/><Relationship Id="rId20" Type="http://schemas.openxmlformats.org/officeDocument/2006/relationships/hyperlink" Target="https://law.utexas.edu/humanrights/borderwall/analysis/briefing-The-Environmental-Impacts-of-the-Border-Wall.pdf" TargetMode="External"/><Relationship Id="rId41" Type="http://schemas.openxmlformats.org/officeDocument/2006/relationships/hyperlink" Target="https://phys.org/tags/water/" TargetMode="External"/><Relationship Id="rId62" Type="http://schemas.openxmlformats.org/officeDocument/2006/relationships/hyperlink" Target="http://www.geothermalengineering.co.uk/" TargetMode="External"/><Relationship Id="rId83" Type="http://schemas.openxmlformats.org/officeDocument/2006/relationships/hyperlink" Target="https://www.tandfonline.com/doi/full/10.1080/25751654.2020.1766164" TargetMode="External"/><Relationship Id="rId88" Type="http://schemas.openxmlformats.org/officeDocument/2006/relationships/hyperlink" Target="https://www.eia.gov/energyexplained/nuclear/us-nuclear-industry.php" TargetMode="External"/><Relationship Id="rId111" Type="http://schemas.openxmlformats.org/officeDocument/2006/relationships/hyperlink" Target="https://www.un-igrac.org/sites/default/files/resources/files/GWMATE%20briefing%20notes%20-%20Stakeholder%20Participation.pdf" TargetMode="External"/><Relationship Id="rId132" Type="http://schemas.openxmlformats.org/officeDocument/2006/relationships/hyperlink" Target="https://www.bloomberg.com/news/articles/2021-02-08/hard-borders-hurt-animals-attempting-to-flee-climate-change" TargetMode="External"/><Relationship Id="rId15" Type="http://schemas.openxmlformats.org/officeDocument/2006/relationships/hyperlink" Target="https://www.vox.com/energy-and-environment/2017/7/20/15986338/trump-solar-border-wall" TargetMode="External"/><Relationship Id="rId36" Type="http://schemas.openxmlformats.org/officeDocument/2006/relationships/hyperlink" Target="https://theconversation.com/three-reasons-why-its-a-bad-idea-to-ramp-up-adelaides-desalination-plant-100968" TargetMode="External"/><Relationship Id="rId57" Type="http://schemas.openxmlformats.org/officeDocument/2006/relationships/hyperlink" Target="http://www.decc.gov.uk/en/content/cms/what_we_do/lc_uk/2050/2050.aspx" TargetMode="External"/><Relationship Id="rId106" Type="http://schemas.openxmlformats.org/officeDocument/2006/relationships/hyperlink" Target="https://info.aee.net/economic-impact-of-stimulus-investment-in-advanced-energy-for-america" TargetMode="External"/><Relationship Id="rId127" Type="http://schemas.openxmlformats.org/officeDocument/2006/relationships/hyperlink" Target="https://doi-org.proxy.library.georgetown.edu/10.1080/02508060.2016.1166416" TargetMode="External"/><Relationship Id="rId10" Type="http://schemas.openxmlformats.org/officeDocument/2006/relationships/endnotes" Target="endnotes.xml"/><Relationship Id="rId31" Type="http://schemas.openxmlformats.org/officeDocument/2006/relationships/hyperlink" Target="https://news.arizona.edu/story/ua-researchers-take-closer-look-future-desalination//Warren" TargetMode="External"/><Relationship Id="rId52" Type="http://schemas.openxmlformats.org/officeDocument/2006/relationships/hyperlink" Target="http://www.edenproject.com/" TargetMode="External"/><Relationship Id="rId73" Type="http://schemas.openxmlformats.org/officeDocument/2006/relationships/hyperlink" Target="https://www.tandfonline.com/doi/full/10.1080/25751654.2020.1766164" TargetMode="External"/><Relationship Id="rId78" Type="http://schemas.openxmlformats.org/officeDocument/2006/relationships/hyperlink" Target="https://www.tandfonline.com/doi/full/10.1080/25751654.2020.1766164" TargetMode="External"/><Relationship Id="rId94" Type="http://schemas.openxmlformats.org/officeDocument/2006/relationships/hyperlink" Target="https://www.voiceofsandiego.org/topics/opinion/case-higher-water-rates/" TargetMode="External"/><Relationship Id="rId99" Type="http://schemas.openxmlformats.org/officeDocument/2006/relationships/hyperlink" Target="https://www.scmp.com/comment/opinion/article/3077400/us-and-china-coronavirus-pandemic-could-be-game-changer" TargetMode="External"/><Relationship Id="rId101" Type="http://schemas.openxmlformats.org/officeDocument/2006/relationships/hyperlink" Target="https://www.brookings.edu/opinions/wise-infrastructure-investments-can-stabilize-the-economy-and-reduce-climate-risk/" TargetMode="External"/><Relationship Id="rId122" Type="http://schemas.openxmlformats.org/officeDocument/2006/relationships/hyperlink" Target="https://www.politico.com/news/2021/04/30/biden-terminates-border-wall-construction-485123"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internationalbanker.com/brokerage/the-crucial-importance-of-investment-in-public-infrastructure-for-economic-recovery/" TargetMode="External"/><Relationship Id="rId47" Type="http://schemas.openxmlformats.org/officeDocument/2006/relationships/hyperlink" Target="http://en.wikipedia.org/wiki/Geothermal_energy" TargetMode="External"/><Relationship Id="rId68" Type="http://schemas.openxmlformats.org/officeDocument/2006/relationships/hyperlink" Target="https://www.tandfonline.com/doi/full/10.1080/25751654.2020.1766164" TargetMode="External"/><Relationship Id="rId89" Type="http://schemas.openxmlformats.org/officeDocument/2006/relationships/hyperlink" Target="https://www.emodnet-humanactivities.eu/blog/?p=1118" TargetMode="External"/><Relationship Id="rId112" Type="http://schemas.openxmlformats.org/officeDocument/2006/relationships/hyperlink" Target="https://www.cbsnews.com/news/border-wall-construction-canceled-pentagon/" TargetMode="External"/><Relationship Id="rId133" Type="http://schemas.openxmlformats.org/officeDocument/2006/relationships/hyperlink" Target="https://journals.sagepub.com/doi/abs/10.1177/2514848618789378?journalCode=ene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fow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04086C-2F08-AE4E-B40E-0BCD2B8C4FAA}">
  <ds:schemaRefs>
    <ds:schemaRef ds:uri="http://schemas.openxmlformats.org/officeDocument/2006/bibliography"/>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63</TotalTime>
  <Pages>210</Pages>
  <Words>115591</Words>
  <Characters>633444</Characters>
  <Application>Microsoft Office Word</Application>
  <DocSecurity>0</DocSecurity>
  <Lines>7452</Lines>
  <Paragraphs>2229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746806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Samantha Fowler</cp:lastModifiedBy>
  <cp:revision>117</cp:revision>
  <dcterms:created xsi:type="dcterms:W3CDTF">2021-07-22T16:32:00Z</dcterms:created>
  <dcterms:modified xsi:type="dcterms:W3CDTF">2021-07-27T15:31:00Z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