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1DA6F" w14:textId="3D1A3C5C" w:rsidR="00A95652" w:rsidRPr="00192D3C" w:rsidRDefault="00092401" w:rsidP="00092401">
      <w:pPr>
        <w:pStyle w:val="Heading1"/>
        <w:rPr>
          <w:rFonts w:asciiTheme="minorHAnsi" w:hAnsiTheme="minorHAnsi" w:cstheme="minorHAnsi"/>
          <w:szCs w:val="52"/>
        </w:rPr>
      </w:pPr>
      <w:r w:rsidRPr="00192D3C">
        <w:rPr>
          <w:rFonts w:asciiTheme="minorHAnsi" w:hAnsiTheme="minorHAnsi" w:cstheme="minorHAnsi"/>
          <w:szCs w:val="52"/>
        </w:rPr>
        <w:t xml:space="preserve">Federalism DA </w:t>
      </w:r>
    </w:p>
    <w:p w14:paraId="328A611A" w14:textId="20126CFB" w:rsidR="00092401" w:rsidRPr="00192D3C" w:rsidRDefault="00092401" w:rsidP="00092401">
      <w:pPr>
        <w:pStyle w:val="Heading3"/>
        <w:rPr>
          <w:rFonts w:asciiTheme="minorHAnsi" w:hAnsiTheme="minorHAnsi" w:cstheme="minorHAnsi"/>
          <w:szCs w:val="32"/>
        </w:rPr>
      </w:pPr>
      <w:r w:rsidRPr="00192D3C">
        <w:rPr>
          <w:rFonts w:asciiTheme="minorHAnsi" w:hAnsiTheme="minorHAnsi" w:cstheme="minorHAnsi"/>
          <w:szCs w:val="32"/>
        </w:rPr>
        <w:lastRenderedPageBreak/>
        <w:t>1nc</w:t>
      </w:r>
    </w:p>
    <w:p w14:paraId="7DEB901A" w14:textId="12E85F3F" w:rsidR="00C3289C" w:rsidRPr="00192D3C" w:rsidRDefault="00C3289C" w:rsidP="00192D3C">
      <w:pPr>
        <w:pStyle w:val="Heading4"/>
      </w:pPr>
      <w:r w:rsidRPr="00192D3C">
        <w:t xml:space="preserve">Biden reinvigorating federalism. </w:t>
      </w:r>
    </w:p>
    <w:p w14:paraId="2A2F0D8B" w14:textId="0C77BA9E" w:rsidR="00AE527F" w:rsidRPr="00192D3C" w:rsidRDefault="00D235A6" w:rsidP="00AE527F">
      <w:pPr>
        <w:rPr>
          <w:rFonts w:asciiTheme="minorHAnsi" w:hAnsiTheme="minorHAnsi" w:cstheme="minorHAnsi"/>
          <w:bCs/>
        </w:rPr>
      </w:pPr>
      <w:proofErr w:type="spellStart"/>
      <w:r w:rsidRPr="00192D3C">
        <w:rPr>
          <w:rStyle w:val="Style13ptBold"/>
        </w:rPr>
        <w:t>Grandoni</w:t>
      </w:r>
      <w:proofErr w:type="spellEnd"/>
      <w:r w:rsidRPr="00192D3C">
        <w:rPr>
          <w:rStyle w:val="Style13ptBold"/>
        </w:rPr>
        <w:t xml:space="preserve"> 21</w:t>
      </w:r>
      <w:r w:rsidRPr="00192D3C">
        <w:rPr>
          <w:rFonts w:asciiTheme="minorHAnsi" w:hAnsiTheme="minorHAnsi" w:cstheme="minorHAnsi"/>
          <w:bCs/>
        </w:rPr>
        <w:t xml:space="preserve">, 5-27-2021 </w:t>
      </w:r>
      <w:r w:rsidRPr="00192D3C">
        <w:rPr>
          <w:rFonts w:asciiTheme="minorHAnsi" w:hAnsiTheme="minorHAnsi" w:cstheme="minorHAnsi"/>
          <w:bCs/>
          <w:sz w:val="16"/>
          <w:szCs w:val="16"/>
        </w:rPr>
        <w:t xml:space="preserve">(Dino </w:t>
      </w:r>
      <w:proofErr w:type="spellStart"/>
      <w:r w:rsidRPr="00192D3C">
        <w:rPr>
          <w:rFonts w:asciiTheme="minorHAnsi" w:hAnsiTheme="minorHAnsi" w:cstheme="minorHAnsi"/>
          <w:bCs/>
          <w:sz w:val="16"/>
          <w:szCs w:val="16"/>
        </w:rPr>
        <w:t>Grandoni</w:t>
      </w:r>
      <w:proofErr w:type="spellEnd"/>
      <w:r w:rsidRPr="00192D3C">
        <w:rPr>
          <w:rFonts w:asciiTheme="minorHAnsi" w:hAnsiTheme="minorHAnsi" w:cstheme="minorHAnsi"/>
          <w:bCs/>
          <w:sz w:val="16"/>
          <w:szCs w:val="16"/>
        </w:rPr>
        <w:t xml:space="preserve"> is a reporter on the national desk of The Washington Post, focused on covering the Environmental Protection Agency, climate change and other environmental issues. "Biden administration wants to give more power back to states to block pipelines," https://www.washingtonpost.com/climate-environment/2021/05/27/biden-administration-looks-boost-states-ability-block-pipelines/)sw</w:t>
      </w:r>
    </w:p>
    <w:p w14:paraId="348A3682" w14:textId="7058F741" w:rsidR="00D235A6" w:rsidRPr="00192D3C" w:rsidRDefault="00D235A6" w:rsidP="00AE527F">
      <w:pPr>
        <w:rPr>
          <w:rFonts w:asciiTheme="minorHAnsi" w:hAnsiTheme="minorHAnsi" w:cstheme="minorHAnsi"/>
          <w:bCs/>
          <w:sz w:val="14"/>
        </w:rPr>
      </w:pPr>
      <w:r w:rsidRPr="00192D3C">
        <w:rPr>
          <w:rFonts w:asciiTheme="minorHAnsi" w:hAnsiTheme="minorHAnsi" w:cstheme="minorHAnsi"/>
          <w:bCs/>
          <w:sz w:val="14"/>
        </w:rPr>
        <w:t xml:space="preserve">Plans to build massive ports for shipping coal abroad, seaside terminals for supercooling gas and thousands upon thousands of miles of pipelines cutting through rivers and streams across the United States will all soon be getting extra scrutiny as </w:t>
      </w:r>
      <w:r w:rsidRPr="00192D3C">
        <w:rPr>
          <w:rStyle w:val="StyleUnderline"/>
          <w:rFonts w:asciiTheme="minorHAnsi" w:hAnsiTheme="minorHAnsi" w:cstheme="minorHAnsi"/>
          <w:bCs/>
        </w:rPr>
        <w:t>the Biden administration prepares to give states and tribes more authority to block energy projects.</w:t>
      </w:r>
      <w:r w:rsidR="00C3289C" w:rsidRPr="00192D3C">
        <w:rPr>
          <w:rStyle w:val="StyleUnderline"/>
          <w:rFonts w:asciiTheme="minorHAnsi" w:hAnsiTheme="minorHAnsi" w:cstheme="minorHAnsi"/>
          <w:bCs/>
        </w:rPr>
        <w:t xml:space="preserve"> </w:t>
      </w:r>
      <w:r w:rsidRPr="00192D3C">
        <w:rPr>
          <w:rStyle w:val="StyleUnderline"/>
          <w:rFonts w:asciiTheme="minorHAnsi" w:hAnsiTheme="minorHAnsi" w:cstheme="minorHAnsi"/>
          <w:bCs/>
        </w:rPr>
        <w:t>The Environmental Protection Agency announced Thursday it will rewrite a rule finalized last year under President Donald Trump that upended the way the Clean Water Act had worked for half a century.</w:t>
      </w:r>
      <w:r w:rsidRPr="00192D3C">
        <w:rPr>
          <w:rStyle w:val="Style13ptBold"/>
          <w:rFonts w:asciiTheme="minorHAnsi" w:hAnsiTheme="minorHAnsi" w:cstheme="minorHAnsi"/>
          <w:b w:val="0"/>
          <w:sz w:val="14"/>
        </w:rPr>
        <w:t xml:space="preserve"> </w:t>
      </w:r>
      <w:r w:rsidRPr="00192D3C">
        <w:rPr>
          <w:rFonts w:asciiTheme="minorHAnsi" w:hAnsiTheme="minorHAnsi" w:cstheme="minorHAnsi"/>
          <w:bCs/>
          <w:sz w:val="14"/>
        </w:rPr>
        <w:t>The Trump administration tried to clear away regulatory hurdles for fossil fuel development after New York and other left-leaning states halted gas pipelines and other projects they feared may contaminate rivers, lakes and other waterways within their borders.</w:t>
      </w:r>
      <w:r w:rsidR="00C3289C" w:rsidRPr="00192D3C">
        <w:rPr>
          <w:rFonts w:asciiTheme="minorHAnsi" w:hAnsiTheme="minorHAnsi" w:cstheme="minorHAnsi"/>
          <w:bCs/>
          <w:sz w:val="14"/>
        </w:rPr>
        <w:t xml:space="preserve"> </w:t>
      </w:r>
      <w:r w:rsidRPr="00192D3C">
        <w:rPr>
          <w:rStyle w:val="Emphasis"/>
          <w:rFonts w:asciiTheme="minorHAnsi" w:hAnsiTheme="minorHAnsi" w:cstheme="minorHAnsi"/>
          <w:b w:val="0"/>
          <w:bCs/>
        </w:rPr>
        <w:t>Now, in an about-face, the agency is preparing to rework those regulations, potentially allowing state officials to take a broader array of environmental concerns</w:t>
      </w:r>
      <w:r w:rsidRPr="00192D3C">
        <w:rPr>
          <w:rStyle w:val="StyleUnderline"/>
          <w:rFonts w:asciiTheme="minorHAnsi" w:hAnsiTheme="minorHAnsi" w:cstheme="minorHAnsi"/>
          <w:bCs/>
        </w:rPr>
        <w:t xml:space="preserve"> — including climate change</w:t>
      </w:r>
      <w:r w:rsidRPr="00192D3C">
        <w:rPr>
          <w:rFonts w:asciiTheme="minorHAnsi" w:hAnsiTheme="minorHAnsi" w:cstheme="minorHAnsi"/>
          <w:bCs/>
          <w:sz w:val="14"/>
        </w:rPr>
        <w:t xml:space="preserve">, an increasing concern among officials in blue states — </w:t>
      </w:r>
      <w:r w:rsidRPr="00192D3C">
        <w:rPr>
          <w:rStyle w:val="Emphasis"/>
          <w:rFonts w:asciiTheme="minorHAnsi" w:hAnsiTheme="minorHAnsi" w:cstheme="minorHAnsi"/>
          <w:b w:val="0"/>
          <w:bCs/>
        </w:rPr>
        <w:t>into account</w:t>
      </w:r>
      <w:r w:rsidRPr="00192D3C">
        <w:rPr>
          <w:rStyle w:val="StyleUnderline"/>
          <w:rFonts w:asciiTheme="minorHAnsi" w:hAnsiTheme="minorHAnsi" w:cstheme="minorHAnsi"/>
          <w:bCs/>
        </w:rPr>
        <w:t xml:space="preserve"> when deciding whether to approve major construction that could defile bodies of water.</w:t>
      </w:r>
      <w:r w:rsidR="00C3289C" w:rsidRPr="00192D3C">
        <w:rPr>
          <w:rStyle w:val="StyleUnderline"/>
          <w:rFonts w:asciiTheme="minorHAnsi" w:hAnsiTheme="minorHAnsi" w:cstheme="minorHAnsi"/>
          <w:bCs/>
        </w:rPr>
        <w:t xml:space="preserve"> </w:t>
      </w:r>
      <w:r w:rsidRPr="00192D3C">
        <w:rPr>
          <w:rStyle w:val="StyleUnderline"/>
          <w:rFonts w:asciiTheme="minorHAnsi" w:hAnsiTheme="minorHAnsi" w:cstheme="minorHAnsi"/>
          <w:bCs/>
        </w:rPr>
        <w:t>“We have serious water challenges</w:t>
      </w:r>
      <w:r w:rsidRPr="00192D3C">
        <w:rPr>
          <w:rFonts w:asciiTheme="minorHAnsi" w:hAnsiTheme="minorHAnsi" w:cstheme="minorHAnsi"/>
          <w:bCs/>
          <w:sz w:val="14"/>
        </w:rPr>
        <w:t xml:space="preserve"> to address as a nation and as EPA Administrator</w:t>
      </w:r>
      <w:r w:rsidRPr="00192D3C">
        <w:rPr>
          <w:rStyle w:val="Emphasis"/>
          <w:rFonts w:asciiTheme="minorHAnsi" w:hAnsiTheme="minorHAnsi" w:cstheme="minorHAnsi"/>
          <w:b w:val="0"/>
          <w:bCs/>
        </w:rPr>
        <w:t>, I will not hesitate to correct decisions that weakened the authority of states and Tribes to protect their waters</w:t>
      </w:r>
      <w:r w:rsidRPr="00192D3C">
        <w:rPr>
          <w:rFonts w:asciiTheme="minorHAnsi" w:hAnsiTheme="minorHAnsi" w:cstheme="minorHAnsi"/>
          <w:bCs/>
          <w:sz w:val="14"/>
        </w:rPr>
        <w:t xml:space="preserve">,” Michael </w:t>
      </w:r>
      <w:r w:rsidRPr="00192D3C">
        <w:rPr>
          <w:rStyle w:val="Emphasis"/>
          <w:rFonts w:asciiTheme="minorHAnsi" w:hAnsiTheme="minorHAnsi" w:cstheme="minorHAnsi"/>
          <w:b w:val="0"/>
          <w:bCs/>
        </w:rPr>
        <w:t>Regan</w:t>
      </w:r>
      <w:r w:rsidRPr="00192D3C">
        <w:rPr>
          <w:rFonts w:asciiTheme="minorHAnsi" w:hAnsiTheme="minorHAnsi" w:cstheme="minorHAnsi"/>
          <w:bCs/>
          <w:sz w:val="14"/>
        </w:rPr>
        <w:t xml:space="preserve">, President Biden’s </w:t>
      </w:r>
      <w:r w:rsidRPr="00192D3C">
        <w:rPr>
          <w:rStyle w:val="Emphasis"/>
          <w:rFonts w:asciiTheme="minorHAnsi" w:hAnsiTheme="minorHAnsi" w:cstheme="minorHAnsi"/>
          <w:b w:val="0"/>
          <w:bCs/>
        </w:rPr>
        <w:t>EPA chief, said</w:t>
      </w:r>
      <w:r w:rsidRPr="00192D3C">
        <w:rPr>
          <w:rFonts w:asciiTheme="minorHAnsi" w:hAnsiTheme="minorHAnsi" w:cstheme="minorHAnsi"/>
          <w:bCs/>
          <w:sz w:val="14"/>
        </w:rPr>
        <w:t xml:space="preserve"> in a statement.</w:t>
      </w:r>
    </w:p>
    <w:p w14:paraId="6F420610" w14:textId="77777777" w:rsidR="00207BD7" w:rsidRPr="00192D3C" w:rsidRDefault="00207BD7" w:rsidP="00207BD7">
      <w:pPr>
        <w:pStyle w:val="Heading4"/>
        <w:rPr>
          <w:rFonts w:asciiTheme="minorHAnsi" w:hAnsiTheme="minorHAnsi" w:cstheme="minorHAnsi"/>
          <w:b w:val="0"/>
          <w:bCs/>
          <w:sz w:val="22"/>
        </w:rPr>
      </w:pPr>
      <w:r w:rsidRPr="00AA63A7">
        <w:t>Federal reserve water rights decimate federalism and should be a state right</w:t>
      </w:r>
      <w:r w:rsidRPr="00192D3C">
        <w:rPr>
          <w:rFonts w:asciiTheme="minorHAnsi" w:hAnsiTheme="minorHAnsi" w:cstheme="minorHAnsi"/>
          <w:b w:val="0"/>
          <w:bCs/>
          <w:sz w:val="22"/>
        </w:rPr>
        <w:t xml:space="preserve">. </w:t>
      </w:r>
    </w:p>
    <w:p w14:paraId="52EF9224" w14:textId="77777777" w:rsidR="00207BD7" w:rsidRPr="00192D3C" w:rsidRDefault="00207BD7" w:rsidP="00207BD7">
      <w:pPr>
        <w:rPr>
          <w:rFonts w:asciiTheme="minorHAnsi" w:hAnsiTheme="minorHAnsi" w:cstheme="minorHAnsi"/>
          <w:bCs/>
        </w:rPr>
      </w:pPr>
      <w:r w:rsidRPr="00AA63A7">
        <w:rPr>
          <w:rStyle w:val="Style13ptBold"/>
        </w:rPr>
        <w:t>Lee 90</w:t>
      </w:r>
      <w:r w:rsidRPr="00192D3C">
        <w:rPr>
          <w:rFonts w:asciiTheme="minorHAnsi" w:hAnsiTheme="minorHAnsi" w:cstheme="minorHAnsi"/>
          <w:bCs/>
        </w:rPr>
        <w:t xml:space="preserve"> </w:t>
      </w:r>
      <w:r w:rsidRPr="00AA63A7">
        <w:rPr>
          <w:rFonts w:asciiTheme="minorHAnsi" w:hAnsiTheme="minorHAnsi" w:cstheme="minorHAnsi"/>
          <w:bCs/>
          <w:sz w:val="16"/>
          <w:szCs w:val="16"/>
        </w:rPr>
        <w:t xml:space="preserve">(Heather </w:t>
      </w:r>
      <w:proofErr w:type="spellStart"/>
      <w:r w:rsidRPr="00AA63A7">
        <w:rPr>
          <w:rFonts w:asciiTheme="minorHAnsi" w:hAnsiTheme="minorHAnsi" w:cstheme="minorHAnsi"/>
          <w:bCs/>
          <w:sz w:val="16"/>
          <w:szCs w:val="16"/>
        </w:rPr>
        <w:t>Blomfield</w:t>
      </w:r>
      <w:proofErr w:type="spellEnd"/>
      <w:r w:rsidRPr="00AA63A7">
        <w:rPr>
          <w:rFonts w:asciiTheme="minorHAnsi" w:hAnsiTheme="minorHAnsi" w:cstheme="minorHAnsi"/>
          <w:bCs/>
          <w:sz w:val="16"/>
          <w:szCs w:val="16"/>
        </w:rPr>
        <w:t xml:space="preserve"> Lee is an attorney for Best </w:t>
      </w:r>
      <w:proofErr w:type="spellStart"/>
      <w:r w:rsidRPr="00AA63A7">
        <w:rPr>
          <w:rFonts w:asciiTheme="minorHAnsi" w:hAnsiTheme="minorHAnsi" w:cstheme="minorHAnsi"/>
          <w:bCs/>
          <w:sz w:val="16"/>
          <w:szCs w:val="16"/>
        </w:rPr>
        <w:t>Best</w:t>
      </w:r>
      <w:proofErr w:type="spellEnd"/>
      <w:r w:rsidRPr="00AA63A7">
        <w:rPr>
          <w:rFonts w:asciiTheme="minorHAnsi" w:hAnsiTheme="minorHAnsi" w:cstheme="minorHAnsi"/>
          <w:bCs/>
          <w:sz w:val="16"/>
          <w:szCs w:val="16"/>
        </w:rPr>
        <w:t xml:space="preserve"> &amp; Krieger LLP and Walnut Creek Law Firms “Forcing the Federal Hand: Reserved Water Rights </w:t>
      </w:r>
      <w:proofErr w:type="spellStart"/>
      <w:r w:rsidRPr="00AA63A7">
        <w:rPr>
          <w:rFonts w:asciiTheme="minorHAnsi" w:hAnsiTheme="minorHAnsi" w:cstheme="minorHAnsi"/>
          <w:bCs/>
          <w:sz w:val="16"/>
          <w:szCs w:val="16"/>
        </w:rPr>
        <w:t>nv</w:t>
      </w:r>
      <w:proofErr w:type="spellEnd"/>
      <w:r w:rsidRPr="00AA63A7">
        <w:rPr>
          <w:rFonts w:asciiTheme="minorHAnsi" w:hAnsiTheme="minorHAnsi" w:cstheme="minorHAnsi"/>
          <w:bCs/>
          <w:sz w:val="16"/>
          <w:szCs w:val="16"/>
        </w:rPr>
        <w:t xml:space="preserve">. States' Rights for Instream Protection” </w:t>
      </w:r>
      <w:hyperlink r:id="rId6" w:history="1">
        <w:r w:rsidRPr="00AA63A7">
          <w:rPr>
            <w:rStyle w:val="StyleUnderline"/>
            <w:rFonts w:asciiTheme="minorHAnsi" w:hAnsiTheme="minorHAnsi" w:cstheme="minorHAnsi"/>
            <w:bCs/>
            <w:sz w:val="16"/>
            <w:szCs w:val="16"/>
            <w:u w:val="none"/>
          </w:rPr>
          <w:t>https://repository.uchastings.edu/cgi/viewcontent.cgi?article=3015&amp;context=hastings_law_journal)sw</w:t>
        </w:r>
      </w:hyperlink>
    </w:p>
    <w:p w14:paraId="01F3DF9A" w14:textId="04AA2BFA" w:rsidR="00AE527F" w:rsidRDefault="00207BD7" w:rsidP="00AE527F">
      <w:pPr>
        <w:rPr>
          <w:rFonts w:asciiTheme="minorHAnsi" w:hAnsiTheme="minorHAnsi" w:cstheme="minorHAnsi"/>
          <w:bCs/>
          <w:sz w:val="14"/>
        </w:rPr>
      </w:pPr>
      <w:r w:rsidRPr="00AA63A7">
        <w:rPr>
          <w:rFonts w:asciiTheme="minorHAnsi" w:hAnsiTheme="minorHAnsi" w:cstheme="minorHAnsi"/>
          <w:bCs/>
          <w:sz w:val="14"/>
        </w:rPr>
        <w:t xml:space="preserve">Since the late nineteenth century, </w:t>
      </w:r>
      <w:r w:rsidRPr="00AA63A7">
        <w:rPr>
          <w:rStyle w:val="Style13ptBold"/>
          <w:rFonts w:asciiTheme="minorHAnsi" w:hAnsiTheme="minorHAnsi" w:cstheme="minorHAnsi"/>
          <w:b w:val="0"/>
          <w:sz w:val="14"/>
        </w:rPr>
        <w:t>the existence of federal water rights on federally reserved lands has caused considerable controversy.</w:t>
      </w:r>
      <w:r w:rsidRPr="00AA63A7">
        <w:rPr>
          <w:rFonts w:asciiTheme="minorHAnsi" w:hAnsiTheme="minorHAnsi" w:cstheme="minorHAnsi"/>
          <w:bCs/>
          <w:sz w:val="14"/>
        </w:rPr>
        <w:t xml:space="preserve"> </w:t>
      </w:r>
      <w:r w:rsidRPr="00192D3C">
        <w:rPr>
          <w:rStyle w:val="Emphasis"/>
          <w:rFonts w:asciiTheme="minorHAnsi" w:hAnsiTheme="minorHAnsi" w:cstheme="minorHAnsi"/>
          <w:b w:val="0"/>
          <w:bCs/>
        </w:rPr>
        <w:t>Conflicts are particularly acute in the semiarid West, where the holdings of the federal government are vast and water rights are correspondingly precious</w:t>
      </w:r>
      <w:r w:rsidRPr="00AA63A7">
        <w:rPr>
          <w:rStyle w:val="Style13ptBold"/>
          <w:rFonts w:asciiTheme="minorHAnsi" w:hAnsiTheme="minorHAnsi" w:cstheme="minorHAnsi"/>
          <w:b w:val="0"/>
          <w:sz w:val="14"/>
        </w:rPr>
        <w:t xml:space="preserve">.' In 1908 the United States Supreme Court first recognized the existence of water rights for federally reserved lands. </w:t>
      </w:r>
      <w:r w:rsidRPr="00AA63A7">
        <w:rPr>
          <w:rFonts w:asciiTheme="minorHAnsi" w:hAnsiTheme="minorHAnsi" w:cstheme="minorHAnsi"/>
          <w:bCs/>
          <w:sz w:val="14"/>
        </w:rPr>
        <w:t xml:space="preserve">2 </w:t>
      </w:r>
      <w:r w:rsidRPr="00AA63A7">
        <w:rPr>
          <w:rStyle w:val="Style13ptBold"/>
          <w:rFonts w:asciiTheme="minorHAnsi" w:hAnsiTheme="minorHAnsi" w:cstheme="minorHAnsi"/>
          <w:b w:val="0"/>
          <w:sz w:val="14"/>
        </w:rPr>
        <w:t>Since then, the Court consistently has held that when the federal government withdraws lands from the public domain</w:t>
      </w:r>
      <w:r w:rsidRPr="00AA63A7">
        <w:rPr>
          <w:rFonts w:asciiTheme="minorHAnsi" w:hAnsiTheme="minorHAnsi" w:cstheme="minorHAnsi"/>
          <w:bCs/>
          <w:sz w:val="14"/>
        </w:rPr>
        <w:t xml:space="preserve">,3 </w:t>
      </w:r>
      <w:r w:rsidRPr="00AA63A7">
        <w:rPr>
          <w:rStyle w:val="Style13ptBold"/>
          <w:rFonts w:asciiTheme="minorHAnsi" w:hAnsiTheme="minorHAnsi" w:cstheme="minorHAnsi"/>
          <w:b w:val="0"/>
          <w:sz w:val="14"/>
        </w:rPr>
        <w:t xml:space="preserve">it </w:t>
      </w:r>
      <w:r w:rsidRPr="00192D3C">
        <w:rPr>
          <w:rStyle w:val="Emphasis"/>
          <w:rFonts w:asciiTheme="minorHAnsi" w:hAnsiTheme="minorHAnsi" w:cstheme="minorHAnsi"/>
          <w:b w:val="0"/>
          <w:bCs/>
        </w:rPr>
        <w:t>implicitly reserves the amount of unappropriated appurtenant water necessary to accomplish the purposes of the reservation</w:t>
      </w:r>
      <w:r w:rsidRPr="00AA63A7">
        <w:rPr>
          <w:rFonts w:asciiTheme="minorHAnsi" w:hAnsiTheme="minorHAnsi" w:cstheme="minorHAnsi"/>
          <w:bCs/>
          <w:sz w:val="14"/>
        </w:rPr>
        <w:t xml:space="preserve">.4 </w:t>
      </w:r>
      <w:r w:rsidRPr="00AA63A7">
        <w:rPr>
          <w:rStyle w:val="Style13ptBold"/>
          <w:rFonts w:asciiTheme="minorHAnsi" w:hAnsiTheme="minorHAnsi" w:cstheme="minorHAnsi"/>
          <w:b w:val="0"/>
          <w:sz w:val="14"/>
        </w:rPr>
        <w:t>Because Congress rarely makes an explicit reservation of water rights</w:t>
      </w:r>
      <w:r w:rsidRPr="00AA63A7">
        <w:rPr>
          <w:rFonts w:asciiTheme="minorHAnsi" w:hAnsiTheme="minorHAnsi" w:cstheme="minorHAnsi"/>
          <w:bCs/>
          <w:sz w:val="14"/>
        </w:rPr>
        <w:t xml:space="preserve"> when it withdraws 5 lands from the public domain, </w:t>
      </w:r>
      <w:r w:rsidRPr="00AA63A7">
        <w:rPr>
          <w:rStyle w:val="Style13ptBold"/>
          <w:rFonts w:asciiTheme="minorHAnsi" w:hAnsiTheme="minorHAnsi" w:cstheme="minorHAnsi"/>
          <w:b w:val="0"/>
          <w:sz w:val="14"/>
        </w:rPr>
        <w:t>this rule, the "</w:t>
      </w:r>
      <w:r w:rsidRPr="00192D3C">
        <w:rPr>
          <w:rStyle w:val="Emphasis"/>
          <w:rFonts w:asciiTheme="minorHAnsi" w:hAnsiTheme="minorHAnsi" w:cstheme="minorHAnsi"/>
          <w:b w:val="0"/>
          <w:bCs/>
        </w:rPr>
        <w:t>federal reserved rights doctrine</w:t>
      </w:r>
      <w:r w:rsidRPr="00AA63A7">
        <w:rPr>
          <w:rStyle w:val="Style13ptBold"/>
          <w:rFonts w:asciiTheme="minorHAnsi" w:hAnsiTheme="minorHAnsi" w:cstheme="minorHAnsi"/>
          <w:b w:val="0"/>
          <w:sz w:val="14"/>
        </w:rPr>
        <w:t xml:space="preserve">," </w:t>
      </w:r>
      <w:r w:rsidRPr="00192D3C">
        <w:rPr>
          <w:rStyle w:val="Emphasis"/>
          <w:rFonts w:asciiTheme="minorHAnsi" w:hAnsiTheme="minorHAnsi" w:cstheme="minorHAnsi"/>
          <w:b w:val="0"/>
          <w:bCs/>
        </w:rPr>
        <w:t>has potentially far-reaching ramifications. The federal reserved rights doctrine conflicts with the generally controlling, Western State doctrine of "prior appropriation</w:t>
      </w:r>
      <w:r w:rsidRPr="00AA63A7">
        <w:rPr>
          <w:rFonts w:asciiTheme="minorHAnsi" w:hAnsiTheme="minorHAnsi" w:cstheme="minorHAnsi"/>
          <w:bCs/>
          <w:sz w:val="14"/>
        </w:rPr>
        <w:t xml:space="preserve">." 6 </w:t>
      </w:r>
      <w:r w:rsidRPr="00AA63A7">
        <w:rPr>
          <w:rStyle w:val="Style13ptBold"/>
          <w:rFonts w:asciiTheme="minorHAnsi" w:hAnsiTheme="minorHAnsi" w:cstheme="minorHAnsi"/>
          <w:b w:val="0"/>
          <w:sz w:val="14"/>
        </w:rPr>
        <w:t>Under the doctrine of prior appropriation, the first person to apply water to a beneficial use is first in right against later appropriators</w:t>
      </w:r>
      <w:r w:rsidRPr="00AA63A7">
        <w:rPr>
          <w:rFonts w:asciiTheme="minorHAnsi" w:hAnsiTheme="minorHAnsi" w:cstheme="minorHAnsi"/>
          <w:bCs/>
          <w:sz w:val="14"/>
        </w:rPr>
        <w:t xml:space="preserve">. 7 The appropriator's right vests on the date ("priority date") the water is applied to the beneficial use.8 The doctrine of prior appropriation also limits water diversions to a specific amount and only for a defined purpose. 9 </w:t>
      </w:r>
      <w:r w:rsidRPr="00192D3C">
        <w:rPr>
          <w:rStyle w:val="Emphasis"/>
          <w:rFonts w:asciiTheme="minorHAnsi" w:hAnsiTheme="minorHAnsi" w:cstheme="minorHAnsi"/>
          <w:b w:val="0"/>
          <w:bCs/>
        </w:rPr>
        <w:t>In contrast, the federal reserved rights doctrine vests in the federal government an unspecified right that may be exercised in a manner inconsistent with water uses sanctioned by state law</w:t>
      </w:r>
      <w:r w:rsidRPr="00AA63A7">
        <w:rPr>
          <w:rFonts w:asciiTheme="minorHAnsi" w:hAnsiTheme="minorHAnsi" w:cstheme="minorHAnsi"/>
          <w:bCs/>
          <w:sz w:val="14"/>
        </w:rPr>
        <w:t xml:space="preserve">.10 </w:t>
      </w:r>
      <w:r w:rsidRPr="00AA63A7">
        <w:rPr>
          <w:rStyle w:val="Style13ptBold"/>
          <w:rFonts w:asciiTheme="minorHAnsi" w:hAnsiTheme="minorHAnsi" w:cstheme="minorHAnsi"/>
          <w:b w:val="0"/>
          <w:sz w:val="14"/>
        </w:rPr>
        <w:t>Moreover, federal reserved water rights are superior to those of persons subsequently appropriating water under state law. " The disparities between these two doctrines concern many Westerners</w:t>
      </w:r>
      <w:r w:rsidRPr="00AA63A7">
        <w:rPr>
          <w:rFonts w:asciiTheme="minorHAnsi" w:hAnsiTheme="minorHAnsi" w:cstheme="minorHAnsi"/>
          <w:bCs/>
          <w:sz w:val="14"/>
        </w:rPr>
        <w:t xml:space="preserve">. </w:t>
      </w:r>
      <w:r w:rsidRPr="00192D3C">
        <w:rPr>
          <w:rStyle w:val="Emphasis"/>
          <w:rFonts w:asciiTheme="minorHAnsi" w:hAnsiTheme="minorHAnsi" w:cstheme="minorHAnsi"/>
          <w:b w:val="0"/>
          <w:bCs/>
        </w:rPr>
        <w:t>The federal reserved rights doctrine has been characterized as "a 'sword of Damocles' hanging over 'every title to water rights to every stream which touches a federal reservation</w:t>
      </w:r>
      <w:r w:rsidRPr="00AA63A7">
        <w:rPr>
          <w:rFonts w:asciiTheme="minorHAnsi" w:hAnsiTheme="minorHAnsi" w:cstheme="minorHAnsi"/>
          <w:bCs/>
          <w:sz w:val="14"/>
        </w:rPr>
        <w:t xml:space="preserve">.' ,12 </w:t>
      </w:r>
      <w:r w:rsidRPr="00AA63A7">
        <w:rPr>
          <w:rStyle w:val="Style13ptBold"/>
          <w:rFonts w:asciiTheme="minorHAnsi" w:hAnsiTheme="minorHAnsi" w:cstheme="minorHAnsi"/>
          <w:b w:val="0"/>
          <w:sz w:val="14"/>
        </w:rPr>
        <w:t>Many Western users fear that the federal government simply will take their water and their investments will "go down the drain</w:t>
      </w:r>
      <w:r w:rsidRPr="00AA63A7">
        <w:rPr>
          <w:rFonts w:asciiTheme="minorHAnsi" w:hAnsiTheme="minorHAnsi" w:cstheme="minorHAnsi"/>
          <w:bCs/>
          <w:sz w:val="14"/>
        </w:rPr>
        <w:t xml:space="preserve">." 13 The Supreme Court, however, has construed the reserved rights doctrine very narrowly. The Court has maintained that it will find an implied federal reserved water right only after it carefully scrutinizes the federal government's asserted water right and specific purposes for which the land was reserved and concludes that "without the water the purposes of the reservation would be entirely defeated."' 4 This relatively rigid test places a heavy burden upon the government to establish that Congress implicitly has reserved water rights. </w:t>
      </w:r>
      <w:r w:rsidRPr="00192D3C">
        <w:rPr>
          <w:rStyle w:val="Emphasis"/>
          <w:rFonts w:asciiTheme="minorHAnsi" w:hAnsiTheme="minorHAnsi" w:cstheme="minorHAnsi"/>
          <w:b w:val="0"/>
          <w:bCs/>
        </w:rPr>
        <w:t>If the Court does not find an implied reservation of water, the United States must acquire water "in the same manner as any other public or private appropriator</w:t>
      </w:r>
      <w:r w:rsidRPr="00AA63A7">
        <w:rPr>
          <w:rFonts w:asciiTheme="minorHAnsi" w:hAnsiTheme="minorHAnsi" w:cstheme="minorHAnsi"/>
          <w:bCs/>
          <w:sz w:val="14"/>
        </w:rPr>
        <w:t>." 15</w:t>
      </w:r>
    </w:p>
    <w:p w14:paraId="0F65BAEA" w14:textId="3C7DA8A7" w:rsidR="002D28D4" w:rsidRDefault="002D28D4" w:rsidP="00AE527F">
      <w:pPr>
        <w:rPr>
          <w:rFonts w:asciiTheme="minorHAnsi" w:hAnsiTheme="minorHAnsi" w:cstheme="minorHAnsi"/>
          <w:bCs/>
          <w:sz w:val="14"/>
        </w:rPr>
      </w:pPr>
    </w:p>
    <w:p w14:paraId="3BBBE3B6" w14:textId="43C836C7" w:rsidR="002D28D4" w:rsidRDefault="00DC4C6F" w:rsidP="002D28D4">
      <w:pPr>
        <w:pStyle w:val="Heading4"/>
      </w:pPr>
      <w:r>
        <w:lastRenderedPageBreak/>
        <w:t xml:space="preserve">Solves democratic backsliding. </w:t>
      </w:r>
    </w:p>
    <w:p w14:paraId="28D56328" w14:textId="77777777" w:rsidR="002D28D4" w:rsidRPr="00A4322B" w:rsidRDefault="002D28D4" w:rsidP="002D28D4">
      <w:r>
        <w:rPr>
          <w:rStyle w:val="Style13ptBold"/>
        </w:rPr>
        <w:t xml:space="preserve">Gustafson </w:t>
      </w:r>
      <w:r w:rsidRPr="00A4322B">
        <w:rPr>
          <w:rStyle w:val="Style13ptBold"/>
        </w:rPr>
        <w:t>21</w:t>
      </w:r>
      <w:r w:rsidRPr="00A4322B">
        <w:t>, 1-19-2021</w:t>
      </w:r>
      <w:r>
        <w:t xml:space="preserve"> </w:t>
      </w:r>
      <w:r w:rsidRPr="00A4322B">
        <w:rPr>
          <w:sz w:val="16"/>
          <w:szCs w:val="16"/>
        </w:rPr>
        <w:t>(</w:t>
      </w:r>
      <w:r>
        <w:rPr>
          <w:sz w:val="16"/>
          <w:szCs w:val="16"/>
        </w:rPr>
        <w:t>Andrea Gustafson is from Coventry, Rhode Island, and is currently a junior at Boston University, majoring in political science and international relations. She is passionate about fighting discrimination and hopes to find a fulfilling career after college helping people through policy. Gustafson has participated in the Rhode Island State Internship Program and created a policy to increase voter turnout among youth in the state.</w:t>
      </w:r>
      <w:r w:rsidRPr="00A4322B">
        <w:rPr>
          <w:sz w:val="16"/>
          <w:szCs w:val="16"/>
        </w:rPr>
        <w:t xml:space="preserve"> "Covid-19 Could Strengthen Federalism in the United States," https://items.ssrc.org/democracy-papers/democratic-erosion/covid-19-could-strengthen-federalism-in-the-united-states/)sw</w:t>
      </w:r>
    </w:p>
    <w:p w14:paraId="0337D26C" w14:textId="46AED712" w:rsidR="002D28D4" w:rsidRDefault="002D28D4" w:rsidP="002D28D4">
      <w:pPr>
        <w:rPr>
          <w:rStyle w:val="Emphasis"/>
        </w:rPr>
      </w:pPr>
      <w:r w:rsidRPr="002D28D4">
        <w:rPr>
          <w:sz w:val="14"/>
        </w:rPr>
        <w:t xml:space="preserve">Donald </w:t>
      </w:r>
      <w:r w:rsidRPr="00DA15C1">
        <w:rPr>
          <w:rStyle w:val="StyleUnderline"/>
        </w:rPr>
        <w:t>Trump’s presidency has exacerbated the nationalization of politics in the United States</w:t>
      </w:r>
      <w:r w:rsidRPr="00DA15C1">
        <w:rPr>
          <w:rStyle w:val="Emphasis"/>
        </w:rPr>
        <w:t xml:space="preserve">. The current state of US democracy raises the question of the place of federalism given the dominance of national issues. </w:t>
      </w:r>
      <w:r w:rsidRPr="00DA15C1">
        <w:rPr>
          <w:rStyle w:val="StyleUnderline"/>
        </w:rPr>
        <w:t>Federalism is the type of government in which regional governments and a central government share power, both having their own spheres of responsibility and checks and balances on one another.</w:t>
      </w:r>
      <w:r w:rsidRPr="002D28D4">
        <w:rPr>
          <w:sz w:val="14"/>
        </w:rPr>
        <w:t xml:space="preserve"> When discussing the nationalization of politics, Michael </w:t>
      </w:r>
      <w:proofErr w:type="spellStart"/>
      <w:r w:rsidRPr="002D28D4">
        <w:rPr>
          <w:sz w:val="14"/>
        </w:rPr>
        <w:t>Barbaro</w:t>
      </w:r>
      <w:proofErr w:type="spellEnd"/>
      <w:r w:rsidRPr="002D28D4">
        <w:rPr>
          <w:sz w:val="14"/>
        </w:rPr>
        <w:t xml:space="preserve"> of The Daily summarizes its effect stating, “the nationalization of American politics is kind of the death knell for the governor as the go-to figure in our politics.” However, the Trump administration’s lackluster action on Covid-19 may give federalism a new life. </w:t>
      </w:r>
      <w:r w:rsidRPr="00DA15C1">
        <w:rPr>
          <w:rStyle w:val="Emphasis"/>
        </w:rPr>
        <w:t>State governors have had to step up and act independently to address the current pandemic, taking measures, such as executive orders, to protect their constituents</w:t>
      </w:r>
      <w:r w:rsidRPr="002D28D4">
        <w:rPr>
          <w:sz w:val="14"/>
        </w:rPr>
        <w:t xml:space="preserve">. </w:t>
      </w:r>
      <w:r w:rsidRPr="00DA15C1">
        <w:rPr>
          <w:rStyle w:val="StyleUnderline"/>
        </w:rPr>
        <w:t>Could this incipient revitalization of federalism be key to preventing democratic backsliding in the United States?</w:t>
      </w:r>
      <w:r w:rsidRPr="002D28D4">
        <w:rPr>
          <w:sz w:val="14"/>
        </w:rPr>
        <w:t xml:space="preserve"> I argue that </w:t>
      </w:r>
      <w:r w:rsidRPr="002D28D4">
        <w:rPr>
          <w:rStyle w:val="Emphasis"/>
        </w:rPr>
        <w:t>the Covid-19 responses by various state governments strengthen US federalism, which will in turn create new opportunities to bolster US democracy</w:t>
      </w:r>
      <w:r w:rsidRPr="002D28D4">
        <w:rPr>
          <w:sz w:val="14"/>
        </w:rPr>
        <w:t xml:space="preserve">. </w:t>
      </w:r>
      <w:r w:rsidRPr="002D28D4">
        <w:rPr>
          <w:rStyle w:val="Emphasis"/>
        </w:rPr>
        <w:t>Federalism allows for a local government to tackle issues that may not be suitable for the federal government</w:t>
      </w:r>
      <w:r w:rsidRPr="002D28D4">
        <w:rPr>
          <w:sz w:val="14"/>
        </w:rPr>
        <w:t xml:space="preserve">. </w:t>
      </w:r>
      <w:r w:rsidRPr="002D28D4">
        <w:rPr>
          <w:rStyle w:val="StyleUnderline"/>
        </w:rPr>
        <w:t>The increased action occurring in state governments will allow states to exercise the ability to check federal government policies.</w:t>
      </w:r>
      <w:r w:rsidRPr="002D28D4">
        <w:rPr>
          <w:sz w:val="14"/>
        </w:rPr>
        <w:t xml:space="preserve"> Meanwhile, local governments and politicians oversee a jurisdiction that is closer to their constituents, giving citizens easier access to political participation than the federal government. </w:t>
      </w:r>
      <w:r w:rsidRPr="002D28D4">
        <w:rPr>
          <w:rStyle w:val="Emphasis"/>
        </w:rPr>
        <w:t>If the strengthening of federalism results in increased participation due to this greater opportunity for access, then it may bolster US democracy.</w:t>
      </w:r>
      <w:r w:rsidRPr="002D28D4">
        <w:rPr>
          <w:sz w:val="14"/>
        </w:rPr>
        <w:t xml:space="preserve"> President Trump’s response to Covid-19 has been inconsistent. Trump has blamed public health officials’ recommendations for attempting to hurt the economy and his reelection campaign. Alex Burns states, “when you have a national scale crisis, typically it is the president who people hear from every day about the threat that is coming into their homes and their neighborhoods and what their government is going to be doing to help protect them. That’s not happening here from the White House.” This is why the governors stepped in. By April 3, 16 state governors had declared some form of lockdown without instruction from the White House. Americans are looking less at the President for guidance than their governors, changing the balance of federal and state power. In July, 7 out of 10 Americans claimed they trusted their governors more than President Trump, including over half of Republicans. </w:t>
      </w:r>
      <w:r w:rsidRPr="002D28D4">
        <w:rPr>
          <w:rStyle w:val="StyleUnderline"/>
        </w:rPr>
        <w:t xml:space="preserve">The lack of guidance from the White House in the early months of Covid-19 in the United States forced state governments to create stay-at-home mandates, social distancing guidelines, unemployment relief, and mask regulations themselves. </w:t>
      </w:r>
      <w:r w:rsidRPr="002D28D4">
        <w:rPr>
          <w:sz w:val="14"/>
        </w:rPr>
        <w:t xml:space="preserve">These state mandates influence the everyday life of constituents, who are no longer going to work, out to eat, and are even isolated from family and friends. </w:t>
      </w:r>
      <w:r w:rsidRPr="002D28D4">
        <w:rPr>
          <w:rStyle w:val="Emphasis"/>
        </w:rPr>
        <w:t>Seeing the power of the state regulating everyday life is reinvigorating the powers vested in state governments, therefore reinforcing the US power sharing structure that is federalism</w:t>
      </w:r>
      <w:r w:rsidRPr="002D28D4">
        <w:rPr>
          <w:sz w:val="14"/>
        </w:rPr>
        <w:t xml:space="preserve">. </w:t>
      </w:r>
      <w:r w:rsidRPr="002D28D4">
        <w:rPr>
          <w:rStyle w:val="StyleUnderline"/>
        </w:rPr>
        <w:t>These new state-level Covid-19 mandates are a larger exercise of state power than seen in decades before, at times directly contradicting the sentiments of the president.</w:t>
      </w:r>
      <w:r w:rsidRPr="002D28D4">
        <w:rPr>
          <w:sz w:val="14"/>
        </w:rPr>
        <w:t xml:space="preserve"> </w:t>
      </w:r>
      <w:r w:rsidRPr="002D28D4">
        <w:rPr>
          <w:rStyle w:val="Emphasis"/>
        </w:rPr>
        <w:t>The decisions of state governments are becoming increasingly relevant, as is their ability to wield power, allowing for greater checks and resistance to the federal government instead of a more nationalized system seen before Covid-19.</w:t>
      </w:r>
      <w:r w:rsidRPr="002D28D4">
        <w:rPr>
          <w:sz w:val="14"/>
        </w:rPr>
        <w:t xml:space="preserve"> Though prevalent in the late twentieth century, state-level politics and politicians have been on the backburner in recent years. Every president elected between 1976 and 2004 has been a former governor with the exception of George H. W. Bush. Many controversial issues facing the country at that time were predominantly dealt with at the state level (such as budgets, education, and abortion rights), allowing candidates to campaign their state-level accomplishments. Around 2008 the US political climate changed, as major federal issues, such as the Iraq War and financial crises, took precedence over others, dominating the media and shifting focus from state to federal politics. In 2019, Trump declared a national emergency to build a wall along the Mexican border. This emergency declaration was in response to Congress not approving the $5.7 billion budget Trump asked for, and it freed up $8 billion that Congress allocated to the Treasury drug forfeiture fund, to counter drug activities, and the military construction fund. </w:t>
      </w:r>
      <w:r w:rsidRPr="002D28D4">
        <w:rPr>
          <w:rStyle w:val="StyleUnderline"/>
        </w:rPr>
        <w:t>The power of the purse is a textbook check of the legislative branch on the executive, one which Trump weakened by invoking an emergency declaration to use funds for a border wall, which were allocated from other departments despite there not being an emergency. When identifying the main forms of democratic backsliding,</w:t>
      </w:r>
      <w:r w:rsidRPr="002D28D4">
        <w:rPr>
          <w:sz w:val="14"/>
        </w:rPr>
        <w:t xml:space="preserve"> Nancy </w:t>
      </w:r>
      <w:proofErr w:type="spellStart"/>
      <w:r w:rsidRPr="002D28D4">
        <w:rPr>
          <w:sz w:val="14"/>
        </w:rPr>
        <w:t>Bermeo</w:t>
      </w:r>
      <w:proofErr w:type="spellEnd"/>
      <w:r w:rsidRPr="002D28D4">
        <w:rPr>
          <w:sz w:val="14"/>
        </w:rPr>
        <w:t xml:space="preserve"> defines the term </w:t>
      </w:r>
      <w:r w:rsidRPr="002D28D4">
        <w:rPr>
          <w:rStyle w:val="StyleUnderline"/>
        </w:rPr>
        <w:t>executive aggrandizement as “when elected executives weaken checks on executive power one by one, undertaking a series of institutional changes that hamper the power of opposition forces to challenge executive preferences</w:t>
      </w:r>
      <w:r w:rsidRPr="002D28D4">
        <w:rPr>
          <w:sz w:val="14"/>
        </w:rPr>
        <w:t xml:space="preserve">.”2 </w:t>
      </w:r>
      <w:r w:rsidRPr="002D28D4">
        <w:rPr>
          <w:rStyle w:val="Emphasis"/>
        </w:rPr>
        <w:t xml:space="preserve">This form of democratic erosion is clear in the United </w:t>
      </w:r>
      <w:r w:rsidRPr="002D28D4">
        <w:rPr>
          <w:rStyle w:val="Emphasis"/>
        </w:rPr>
        <w:lastRenderedPageBreak/>
        <w:t>States, one example being Trump’s emergency declaration. The nationalization of politics centers the power of the federal government, allowing forms of democratic erosion such as executive aggrandizement to occur.</w:t>
      </w:r>
    </w:p>
    <w:p w14:paraId="7164E9C1" w14:textId="77777777" w:rsidR="00941FE4" w:rsidRPr="001C6D01" w:rsidRDefault="00941FE4" w:rsidP="00941FE4">
      <w:pPr>
        <w:pStyle w:val="Heading4"/>
        <w:rPr>
          <w:u w:val="single"/>
        </w:rPr>
      </w:pPr>
      <w:r>
        <w:t xml:space="preserve">Expanded authoritarianism leads to </w:t>
      </w:r>
      <w:r w:rsidRPr="001C6D01">
        <w:rPr>
          <w:u w:val="single"/>
        </w:rPr>
        <w:t>great power war</w:t>
      </w:r>
    </w:p>
    <w:p w14:paraId="47687C43" w14:textId="77777777" w:rsidR="00941FE4" w:rsidRPr="008330E5" w:rsidRDefault="00941FE4" w:rsidP="00941FE4">
      <w:r w:rsidRPr="008735EB">
        <w:rPr>
          <w:rStyle w:val="Style13ptBold"/>
        </w:rPr>
        <w:t>Diamond 19</w:t>
      </w:r>
      <w:r>
        <w:t xml:space="preserve"> – PhD in Sociology, professor of Sociology and Political Science at Stanford University (Larry, “Ill Winds: Saving Democracy from Russian Rage, Chinese Ambition and American Complacency,” Kindle Edition)</w:t>
      </w:r>
    </w:p>
    <w:p w14:paraId="0E73E697" w14:textId="77777777" w:rsidR="00941FE4" w:rsidRPr="00DC59EB" w:rsidRDefault="00941FE4" w:rsidP="00941FE4">
      <w:pPr>
        <w:rPr>
          <w:sz w:val="16"/>
        </w:rPr>
      </w:pPr>
      <w:r w:rsidRPr="00DC59EB">
        <w:rPr>
          <w:sz w:val="16"/>
        </w:rPr>
        <w:t xml:space="preserve">In such a near future, my fellow experts would no longer talk of “democratic erosion.” We would be spiraling downward into a time of democratic despair, recalling Daniel Patrick Moynihan’s grim observation from the 1970s that liberal democracy “is where the world was, not where it is going.” 5 The world pulled out of that downward spiral—but it took new, more purposeful American leadership. </w:t>
      </w:r>
      <w:r w:rsidRPr="008735EB">
        <w:rPr>
          <w:rStyle w:val="StyleUnderline"/>
        </w:rPr>
        <w:t xml:space="preserve">The planet was not so lucky </w:t>
      </w:r>
      <w:r w:rsidRPr="00941FE4">
        <w:rPr>
          <w:rStyle w:val="StyleUnderline"/>
        </w:rPr>
        <w:t>in the 1930s</w:t>
      </w:r>
      <w:r w:rsidRPr="008735EB">
        <w:rPr>
          <w:rStyle w:val="StyleUnderline"/>
        </w:rPr>
        <w:t xml:space="preserve">, when </w:t>
      </w:r>
      <w:r w:rsidRPr="00941FE4">
        <w:rPr>
          <w:rStyle w:val="StyleUnderline"/>
        </w:rPr>
        <w:t xml:space="preserve">the global implosion of democracy led to a </w:t>
      </w:r>
      <w:r w:rsidRPr="00941FE4">
        <w:rPr>
          <w:rStyle w:val="Emphasis"/>
        </w:rPr>
        <w:t>catastrophic world war</w:t>
      </w:r>
      <w:r w:rsidRPr="008735EB">
        <w:rPr>
          <w:rStyle w:val="StyleUnderline"/>
        </w:rPr>
        <w:t xml:space="preserve">, between a rising axis of emboldened dictatorships and a shaken and economically depressed collection of </w:t>
      </w:r>
      <w:proofErr w:type="spellStart"/>
      <w:r w:rsidRPr="008735EB">
        <w:rPr>
          <w:rStyle w:val="StyleUnderline"/>
        </w:rPr>
        <w:t>selfdoubting</w:t>
      </w:r>
      <w:proofErr w:type="spellEnd"/>
      <w:r w:rsidRPr="008735EB">
        <w:rPr>
          <w:rStyle w:val="StyleUnderline"/>
        </w:rPr>
        <w:t xml:space="preserve"> democracies</w:t>
      </w:r>
      <w:r w:rsidRPr="00DC59EB">
        <w:rPr>
          <w:sz w:val="16"/>
        </w:rPr>
        <w:t xml:space="preserve">. </w:t>
      </w:r>
      <w:r w:rsidRPr="00941FE4">
        <w:rPr>
          <w:rStyle w:val="StyleUnderline"/>
        </w:rPr>
        <w:t>These are the stakes</w:t>
      </w:r>
      <w:r w:rsidRPr="00DC59EB">
        <w:rPr>
          <w:sz w:val="16"/>
        </w:rPr>
        <w:t xml:space="preserve">. </w:t>
      </w:r>
      <w:r w:rsidRPr="008735EB">
        <w:rPr>
          <w:rStyle w:val="StyleUnderline"/>
        </w:rPr>
        <w:t xml:space="preserve">Expanding </w:t>
      </w:r>
      <w:r w:rsidRPr="00941FE4">
        <w:rPr>
          <w:rStyle w:val="StyleUnderline"/>
        </w:rPr>
        <w:t>democracy</w:t>
      </w:r>
      <w:r w:rsidRPr="00DC59EB">
        <w:rPr>
          <w:sz w:val="16"/>
        </w:rPr>
        <w:t>—with its liberal norms and constitutional commitments—</w:t>
      </w:r>
      <w:r w:rsidRPr="00941FE4">
        <w:rPr>
          <w:rStyle w:val="StyleUnderline"/>
        </w:rPr>
        <w:t xml:space="preserve">is a </w:t>
      </w:r>
      <w:r w:rsidRPr="00941FE4">
        <w:rPr>
          <w:rStyle w:val="Emphasis"/>
        </w:rPr>
        <w:t>crucial foundation</w:t>
      </w:r>
      <w:r w:rsidRPr="00941FE4">
        <w:rPr>
          <w:rStyle w:val="StyleUnderline"/>
        </w:rPr>
        <w:t xml:space="preserve"> for </w:t>
      </w:r>
      <w:r w:rsidRPr="00941FE4">
        <w:rPr>
          <w:rStyle w:val="Emphasis"/>
        </w:rPr>
        <w:t>world peace and security</w:t>
      </w:r>
      <w:r w:rsidRPr="00DC59EB">
        <w:rPr>
          <w:sz w:val="16"/>
        </w:rPr>
        <w:t xml:space="preserve">. </w:t>
      </w:r>
      <w:r w:rsidRPr="00941FE4">
        <w:rPr>
          <w:rStyle w:val="StyleUnderline"/>
        </w:rPr>
        <w:t>Knock that away, and our most basic hopes</w:t>
      </w:r>
      <w:r w:rsidRPr="008735EB">
        <w:rPr>
          <w:rStyle w:val="StyleUnderline"/>
        </w:rPr>
        <w:t xml:space="preserve"> and assumptions </w:t>
      </w:r>
      <w:r w:rsidRPr="00941FE4">
        <w:rPr>
          <w:rStyle w:val="StyleUnderline"/>
        </w:rPr>
        <w:t>will be imperiled</w:t>
      </w:r>
      <w:r w:rsidRPr="00DC59EB">
        <w:rPr>
          <w:sz w:val="16"/>
        </w:rPr>
        <w:t xml:space="preserve">. The problem is not just that the ground is slipping. It is that </w:t>
      </w:r>
      <w:r w:rsidRPr="00941FE4">
        <w:rPr>
          <w:rStyle w:val="StyleUnderline"/>
        </w:rPr>
        <w:t xml:space="preserve">we are </w:t>
      </w:r>
      <w:r w:rsidRPr="00941FE4">
        <w:rPr>
          <w:rStyle w:val="Emphasis"/>
        </w:rPr>
        <w:t>perched on a global precipice</w:t>
      </w:r>
      <w:r w:rsidRPr="00DC59EB">
        <w:rPr>
          <w:sz w:val="16"/>
        </w:rPr>
        <w:t xml:space="preserve">. That ledge has been gradually giving way for a decade. </w:t>
      </w:r>
      <w:r w:rsidRPr="00941FE4">
        <w:rPr>
          <w:rStyle w:val="StyleUnderline"/>
        </w:rPr>
        <w:t>If the erosion continues, we may</w:t>
      </w:r>
      <w:r w:rsidRPr="008735EB">
        <w:rPr>
          <w:rStyle w:val="StyleUnderline"/>
        </w:rPr>
        <w:t xml:space="preserve"> </w:t>
      </w:r>
      <w:r w:rsidRPr="00DC59EB">
        <w:rPr>
          <w:sz w:val="16"/>
        </w:rPr>
        <w:t>well</w:t>
      </w:r>
      <w:r w:rsidRPr="008735EB">
        <w:rPr>
          <w:rStyle w:val="StyleUnderline"/>
        </w:rPr>
        <w:t xml:space="preserve"> </w:t>
      </w:r>
      <w:r w:rsidRPr="00941FE4">
        <w:rPr>
          <w:rStyle w:val="StyleUnderline"/>
        </w:rPr>
        <w:t>reach a tipping point where democracy goes bankrupt suddenly</w:t>
      </w:r>
      <w:r w:rsidRPr="008735EB">
        <w:rPr>
          <w:rStyle w:val="StyleUnderline"/>
        </w:rPr>
        <w:t>—</w:t>
      </w:r>
      <w:r w:rsidRPr="00941FE4">
        <w:rPr>
          <w:rStyle w:val="StyleUnderline"/>
        </w:rPr>
        <w:t>plunging the world into depths of oppression and aggression</w:t>
      </w:r>
      <w:r w:rsidRPr="008735EB">
        <w:rPr>
          <w:rStyle w:val="StyleUnderline"/>
        </w:rPr>
        <w:t xml:space="preserve"> that </w:t>
      </w:r>
      <w:r w:rsidRPr="00941FE4">
        <w:rPr>
          <w:rStyle w:val="StyleUnderline"/>
        </w:rPr>
        <w:t>we have not seen since</w:t>
      </w:r>
      <w:r w:rsidRPr="00DC59EB">
        <w:rPr>
          <w:sz w:val="16"/>
        </w:rPr>
        <w:t xml:space="preserve"> the end of </w:t>
      </w:r>
      <w:r w:rsidRPr="00941FE4">
        <w:rPr>
          <w:rStyle w:val="StyleUnderline"/>
        </w:rPr>
        <w:t>World War II</w:t>
      </w:r>
      <w:r w:rsidRPr="00DC59EB">
        <w:rPr>
          <w:sz w:val="16"/>
        </w:rPr>
        <w:t>. As a political scientist, I know that our theories and tools are not nearly good enough to tell us just how close we are getting to that point—until it happens.</w:t>
      </w:r>
    </w:p>
    <w:p w14:paraId="0F61F6F1" w14:textId="77777777" w:rsidR="00941FE4" w:rsidRPr="00E24D30" w:rsidRDefault="00941FE4" w:rsidP="00941FE4">
      <w:pPr>
        <w:rPr>
          <w:sz w:val="16"/>
        </w:rPr>
      </w:pPr>
    </w:p>
    <w:p w14:paraId="09414A8B" w14:textId="77777777" w:rsidR="002D28D4" w:rsidRPr="00207BD7" w:rsidRDefault="002D28D4" w:rsidP="00AE527F">
      <w:pPr>
        <w:rPr>
          <w:rFonts w:asciiTheme="minorHAnsi" w:hAnsiTheme="minorHAnsi" w:cstheme="minorHAnsi"/>
          <w:bCs/>
          <w:sz w:val="14"/>
        </w:rPr>
      </w:pPr>
    </w:p>
    <w:p w14:paraId="2683CDCD" w14:textId="31278DBA" w:rsidR="00092401" w:rsidRPr="00192D3C" w:rsidRDefault="00092401" w:rsidP="00092401">
      <w:pPr>
        <w:pStyle w:val="Heading2"/>
        <w:rPr>
          <w:rFonts w:asciiTheme="minorHAnsi" w:hAnsiTheme="minorHAnsi" w:cstheme="minorHAnsi"/>
          <w:szCs w:val="44"/>
        </w:rPr>
      </w:pPr>
      <w:r w:rsidRPr="00192D3C">
        <w:rPr>
          <w:rFonts w:asciiTheme="minorHAnsi" w:hAnsiTheme="minorHAnsi" w:cstheme="minorHAnsi"/>
          <w:szCs w:val="44"/>
        </w:rPr>
        <w:lastRenderedPageBreak/>
        <w:t xml:space="preserve">U/Q </w:t>
      </w:r>
    </w:p>
    <w:p w14:paraId="5574E2C0" w14:textId="501E1ECA" w:rsidR="00092401" w:rsidRPr="00192D3C" w:rsidRDefault="00192538" w:rsidP="00192538">
      <w:pPr>
        <w:pStyle w:val="Heading3"/>
        <w:rPr>
          <w:rFonts w:asciiTheme="minorHAnsi" w:hAnsiTheme="minorHAnsi" w:cstheme="minorHAnsi"/>
          <w:szCs w:val="32"/>
        </w:rPr>
      </w:pPr>
      <w:r w:rsidRPr="00192D3C">
        <w:rPr>
          <w:rFonts w:asciiTheme="minorHAnsi" w:hAnsiTheme="minorHAnsi" w:cstheme="minorHAnsi"/>
          <w:szCs w:val="32"/>
        </w:rPr>
        <w:lastRenderedPageBreak/>
        <w:t xml:space="preserve">U/Q --- Federalism balancing </w:t>
      </w:r>
    </w:p>
    <w:p w14:paraId="2E90035A" w14:textId="7B95FE56" w:rsidR="000D31A5" w:rsidRPr="00192D3C" w:rsidRDefault="000D31A5" w:rsidP="00192D3C">
      <w:pPr>
        <w:pStyle w:val="Heading4"/>
      </w:pPr>
      <w:r w:rsidRPr="00192D3C">
        <w:t xml:space="preserve">Federalism is balancing – roll back of Winters. </w:t>
      </w:r>
    </w:p>
    <w:p w14:paraId="3D68C03E" w14:textId="118FA505" w:rsidR="00192538" w:rsidRPr="00192D3C" w:rsidRDefault="00162281" w:rsidP="00192538">
      <w:pPr>
        <w:rPr>
          <w:rFonts w:asciiTheme="minorHAnsi" w:hAnsiTheme="minorHAnsi" w:cstheme="minorHAnsi"/>
          <w:bCs/>
        </w:rPr>
      </w:pPr>
      <w:proofErr w:type="spellStart"/>
      <w:r w:rsidRPr="00192D3C">
        <w:rPr>
          <w:rStyle w:val="Style13ptBold"/>
        </w:rPr>
        <w:t>Zellmer</w:t>
      </w:r>
      <w:proofErr w:type="spellEnd"/>
      <w:r w:rsidRPr="00192D3C">
        <w:rPr>
          <w:rStyle w:val="Style13ptBold"/>
        </w:rPr>
        <w:t xml:space="preserve"> 13</w:t>
      </w:r>
      <w:r w:rsidRPr="00192D3C">
        <w:rPr>
          <w:rFonts w:asciiTheme="minorHAnsi" w:hAnsiTheme="minorHAnsi" w:cstheme="minorHAnsi"/>
          <w:bCs/>
        </w:rPr>
        <w:t xml:space="preserve"> </w:t>
      </w:r>
      <w:r w:rsidRPr="00192D3C">
        <w:rPr>
          <w:rFonts w:asciiTheme="minorHAnsi" w:hAnsiTheme="minorHAnsi" w:cstheme="minorHAnsi"/>
          <w:bCs/>
          <w:sz w:val="16"/>
          <w:szCs w:val="16"/>
        </w:rPr>
        <w:t xml:space="preserve">(Sandra B. </w:t>
      </w:r>
      <w:proofErr w:type="spellStart"/>
      <w:r w:rsidRPr="00192D3C">
        <w:rPr>
          <w:rFonts w:asciiTheme="minorHAnsi" w:hAnsiTheme="minorHAnsi" w:cstheme="minorHAnsi"/>
          <w:bCs/>
          <w:sz w:val="16"/>
          <w:szCs w:val="16"/>
        </w:rPr>
        <w:t>Zellmer</w:t>
      </w:r>
      <w:proofErr w:type="spellEnd"/>
      <w:r w:rsidRPr="00192D3C">
        <w:rPr>
          <w:rFonts w:asciiTheme="minorHAnsi" w:hAnsiTheme="minorHAnsi" w:cstheme="minorHAnsi"/>
          <w:bCs/>
          <w:sz w:val="16"/>
          <w:szCs w:val="16"/>
        </w:rPr>
        <w:t xml:space="preserve"> is a Professor and Director of Natural Resources Clinics at the University of Montana Alexander </w:t>
      </w:r>
      <w:proofErr w:type="spellStart"/>
      <w:r w:rsidRPr="00192D3C">
        <w:rPr>
          <w:rFonts w:asciiTheme="minorHAnsi" w:hAnsiTheme="minorHAnsi" w:cstheme="minorHAnsi"/>
          <w:bCs/>
          <w:sz w:val="16"/>
          <w:szCs w:val="16"/>
        </w:rPr>
        <w:t>Blewett</w:t>
      </w:r>
      <w:proofErr w:type="spellEnd"/>
      <w:r w:rsidRPr="00192D3C">
        <w:rPr>
          <w:rFonts w:asciiTheme="minorHAnsi" w:hAnsiTheme="minorHAnsi" w:cstheme="minorHAnsi"/>
          <w:bCs/>
          <w:sz w:val="16"/>
          <w:szCs w:val="16"/>
        </w:rPr>
        <w:t xml:space="preserve"> III School of Law, where she teaches public lands, wildlife law, torts, and related courses. Daugherty Chair at the University of Nebraska College of Law. “The Shallows Where Federal Reserve Water Rights Founder: State Court Derogation of the Winters Doctrine” https://scholarship.law.umt.edu/cgi/viewcontent.cgi?article=1174&amp;context=faculty_lawreviews)sw</w:t>
      </w:r>
    </w:p>
    <w:p w14:paraId="3B2959A9" w14:textId="7A9454D5" w:rsidR="00162281" w:rsidRPr="00192D3C" w:rsidRDefault="00192538" w:rsidP="00192538">
      <w:pPr>
        <w:rPr>
          <w:rFonts w:asciiTheme="minorHAnsi" w:hAnsiTheme="minorHAnsi" w:cstheme="minorHAnsi"/>
          <w:bCs/>
          <w:sz w:val="14"/>
        </w:rPr>
      </w:pPr>
      <w:r w:rsidRPr="00192D3C">
        <w:rPr>
          <w:rStyle w:val="StyleUnderline"/>
          <w:rFonts w:asciiTheme="minorHAnsi" w:hAnsiTheme="minorHAnsi" w:cstheme="minorHAnsi"/>
          <w:bCs/>
        </w:rPr>
        <w:t xml:space="preserve">The doctrine of implied federally reserved water rights, as established over a century ago by </w:t>
      </w:r>
      <w:r w:rsidR="000D31A5" w:rsidRPr="00192D3C">
        <w:rPr>
          <w:rStyle w:val="StyleUnderline"/>
          <w:rFonts w:asciiTheme="minorHAnsi" w:hAnsiTheme="minorHAnsi" w:cstheme="minorHAnsi"/>
          <w:bCs/>
        </w:rPr>
        <w:t>Winters</w:t>
      </w:r>
      <w:r w:rsidRPr="00192D3C">
        <w:rPr>
          <w:rStyle w:val="StyleUnderline"/>
          <w:rFonts w:asciiTheme="minorHAnsi" w:hAnsiTheme="minorHAnsi" w:cstheme="minorHAnsi"/>
          <w:bCs/>
        </w:rPr>
        <w:t xml:space="preserve"> v. United States,' is critical to realizing federal land management goals. Recently, the doctrine's ability to protect those goals, particularly with respect to federal lands set aside for non-Indian purposes, has been greatly limited by several poorly reasoned and result-oriented state court decisions. The primary factors that have led to the erosion of the </w:t>
      </w:r>
      <w:proofErr w:type="spellStart"/>
      <w:r w:rsidRPr="00192D3C">
        <w:rPr>
          <w:rStyle w:val="StyleUnderline"/>
          <w:rFonts w:asciiTheme="minorHAnsi" w:hAnsiTheme="minorHAnsi" w:cstheme="minorHAnsi"/>
          <w:bCs/>
        </w:rPr>
        <w:t>Witers</w:t>
      </w:r>
      <w:proofErr w:type="spellEnd"/>
      <w:r w:rsidRPr="00192D3C">
        <w:rPr>
          <w:rStyle w:val="StyleUnderline"/>
          <w:rFonts w:asciiTheme="minorHAnsi" w:hAnsiTheme="minorHAnsi" w:cstheme="minorHAnsi"/>
          <w:bCs/>
        </w:rPr>
        <w:t xml:space="preserve"> doctrine's utility are: (</w:t>
      </w:r>
      <w:proofErr w:type="spellStart"/>
      <w:r w:rsidRPr="00192D3C">
        <w:rPr>
          <w:rStyle w:val="StyleUnderline"/>
          <w:rFonts w:asciiTheme="minorHAnsi" w:hAnsiTheme="minorHAnsi" w:cstheme="minorHAnsi"/>
          <w:bCs/>
        </w:rPr>
        <w:t>i</w:t>
      </w:r>
      <w:proofErr w:type="spellEnd"/>
      <w:r w:rsidRPr="00192D3C">
        <w:rPr>
          <w:rStyle w:val="StyleUnderline"/>
          <w:rFonts w:asciiTheme="minorHAnsi" w:hAnsiTheme="minorHAnsi" w:cstheme="minorHAnsi"/>
          <w:bCs/>
        </w:rPr>
        <w:t>) the McCarran Amendment,' which allows states to force the federal government to assert its reserved water rights claims in state court general stream adjudications; (ii) state hostility to the assertion of Winters claims for political and economic reasons; (iii) state court expansion of the US Supreme Court's restrictive interpretation of reserved water rights in United States v. New Mexico;' and (iv) state court abuse of the inconsistent and often ambiguous language included in executive and congressional public land reservations.</w:t>
      </w:r>
      <w:r w:rsidR="000D31A5" w:rsidRPr="00192D3C">
        <w:rPr>
          <w:rStyle w:val="StyleUnderline"/>
          <w:rFonts w:asciiTheme="minorHAnsi" w:hAnsiTheme="minorHAnsi" w:cstheme="minorHAnsi"/>
          <w:bCs/>
        </w:rPr>
        <w:t xml:space="preserve"> </w:t>
      </w:r>
      <w:r w:rsidR="00162281" w:rsidRPr="00192D3C">
        <w:rPr>
          <w:rStyle w:val="StyleUnderline"/>
          <w:rFonts w:asciiTheme="minorHAnsi" w:hAnsiTheme="minorHAnsi" w:cstheme="minorHAnsi"/>
          <w:bCs/>
        </w:rPr>
        <w:t xml:space="preserve">The arid western states are unlikely to become more amenable to the assertion of federally reserved water rights, and the US Supreme Court is almost as unlikely to issue a more enlightening exposition of the </w:t>
      </w:r>
      <w:proofErr w:type="spellStart"/>
      <w:r w:rsidR="00162281" w:rsidRPr="00192D3C">
        <w:rPr>
          <w:rStyle w:val="StyleUnderline"/>
          <w:rFonts w:asciiTheme="minorHAnsi" w:hAnsiTheme="minorHAnsi" w:cstheme="minorHAnsi"/>
          <w:bCs/>
        </w:rPr>
        <w:t>Wnters</w:t>
      </w:r>
      <w:proofErr w:type="spellEnd"/>
      <w:r w:rsidR="00162281" w:rsidRPr="00192D3C">
        <w:rPr>
          <w:rStyle w:val="StyleUnderline"/>
          <w:rFonts w:asciiTheme="minorHAnsi" w:hAnsiTheme="minorHAnsi" w:cstheme="minorHAnsi"/>
          <w:bCs/>
        </w:rPr>
        <w:t xml:space="preserve"> doctrine anytime soon. It is fair to surmise that the problem can only be fully</w:t>
      </w:r>
      <w:r w:rsidR="00162281" w:rsidRPr="00192D3C">
        <w:rPr>
          <w:rFonts w:asciiTheme="minorHAnsi" w:hAnsiTheme="minorHAnsi" w:cstheme="minorHAnsi"/>
          <w:bCs/>
          <w:sz w:val="14"/>
        </w:rPr>
        <w:t xml:space="preserve"> and, due to its political nature, </w:t>
      </w:r>
      <w:r w:rsidR="00162281" w:rsidRPr="00192D3C">
        <w:rPr>
          <w:rStyle w:val="StyleUnderline"/>
          <w:rFonts w:asciiTheme="minorHAnsi" w:hAnsiTheme="minorHAnsi" w:cstheme="minorHAnsi"/>
          <w:bCs/>
        </w:rPr>
        <w:t>appropriately resolved by Congress</w:t>
      </w:r>
      <w:r w:rsidR="00162281" w:rsidRPr="00192D3C">
        <w:rPr>
          <w:rFonts w:asciiTheme="minorHAnsi" w:hAnsiTheme="minorHAnsi" w:cstheme="minorHAnsi"/>
          <w:bCs/>
          <w:sz w:val="14"/>
        </w:rPr>
        <w:t xml:space="preserve">. Ideally, Congress would repeal the McCarran Amendment to undo some of the damage done and to prevent the future derogation of this important aspect of federal land management law. </w:t>
      </w:r>
      <w:r w:rsidR="00162281" w:rsidRPr="00192D3C">
        <w:rPr>
          <w:rStyle w:val="StyleUnderline"/>
          <w:rFonts w:asciiTheme="minorHAnsi" w:hAnsiTheme="minorHAnsi" w:cstheme="minorHAnsi"/>
          <w:bCs/>
        </w:rPr>
        <w:t>This, too, may be unlikely given the current political climate, which tends to prioritize states' rights over federal interests and also tends to be antagonistic to environmental concerns</w:t>
      </w:r>
      <w:r w:rsidR="00162281" w:rsidRPr="00192D3C">
        <w:rPr>
          <w:rFonts w:asciiTheme="minorHAnsi" w:hAnsiTheme="minorHAnsi" w:cstheme="minorHAnsi"/>
          <w:bCs/>
          <w:sz w:val="14"/>
        </w:rPr>
        <w:t>. An alternative congressional fix would be to amend the organic acts or the enabling statutes governing the establishment and management of federal lands. Should Congress fail to respond to the problem, federal agencies might be more proactive in litigating their reserved water rights in federal court in order to ensure the integrity of water bodies and water-dependent resources.</w:t>
      </w:r>
    </w:p>
    <w:p w14:paraId="27876C49" w14:textId="164A7D77" w:rsidR="00374390" w:rsidRPr="00192D3C" w:rsidRDefault="00374390" w:rsidP="00192D3C">
      <w:pPr>
        <w:pStyle w:val="Heading4"/>
      </w:pPr>
      <w:r w:rsidRPr="00192D3C">
        <w:t>Federalism is che</w:t>
      </w:r>
      <w:r w:rsidR="0085732B" w:rsidRPr="00192D3C">
        <w:t xml:space="preserve">cking the federal government now. </w:t>
      </w:r>
    </w:p>
    <w:p w14:paraId="5D342E5B" w14:textId="7A979D78" w:rsidR="00054E62" w:rsidRPr="00192D3C" w:rsidRDefault="00054E62" w:rsidP="00192538">
      <w:pPr>
        <w:rPr>
          <w:rFonts w:asciiTheme="minorHAnsi" w:hAnsiTheme="minorHAnsi" w:cstheme="minorHAnsi"/>
          <w:bCs/>
        </w:rPr>
      </w:pPr>
      <w:proofErr w:type="spellStart"/>
      <w:r w:rsidRPr="00192D3C">
        <w:rPr>
          <w:rStyle w:val="Style13ptBold"/>
        </w:rPr>
        <w:t>Zellmer</w:t>
      </w:r>
      <w:proofErr w:type="spellEnd"/>
      <w:r w:rsidRPr="00192D3C">
        <w:rPr>
          <w:rStyle w:val="Style13ptBold"/>
        </w:rPr>
        <w:t xml:space="preserve"> 13</w:t>
      </w:r>
      <w:r w:rsidRPr="00192D3C">
        <w:rPr>
          <w:rFonts w:asciiTheme="minorHAnsi" w:hAnsiTheme="minorHAnsi" w:cstheme="minorHAnsi"/>
          <w:bCs/>
        </w:rPr>
        <w:t xml:space="preserve"> </w:t>
      </w:r>
      <w:r w:rsidRPr="00192D3C">
        <w:rPr>
          <w:rFonts w:asciiTheme="minorHAnsi" w:hAnsiTheme="minorHAnsi" w:cstheme="minorHAnsi"/>
          <w:bCs/>
          <w:sz w:val="16"/>
          <w:szCs w:val="16"/>
        </w:rPr>
        <w:t xml:space="preserve">(Sandra B. </w:t>
      </w:r>
      <w:proofErr w:type="spellStart"/>
      <w:r w:rsidRPr="00192D3C">
        <w:rPr>
          <w:rFonts w:asciiTheme="minorHAnsi" w:hAnsiTheme="minorHAnsi" w:cstheme="minorHAnsi"/>
          <w:bCs/>
          <w:sz w:val="16"/>
          <w:szCs w:val="16"/>
        </w:rPr>
        <w:t>Zellmer</w:t>
      </w:r>
      <w:proofErr w:type="spellEnd"/>
      <w:r w:rsidRPr="00192D3C">
        <w:rPr>
          <w:rFonts w:asciiTheme="minorHAnsi" w:hAnsiTheme="minorHAnsi" w:cstheme="minorHAnsi"/>
          <w:bCs/>
          <w:sz w:val="16"/>
          <w:szCs w:val="16"/>
        </w:rPr>
        <w:t xml:space="preserve"> is a Professor and Director of Natural Resources Clinics at the University of Montana Alexander </w:t>
      </w:r>
      <w:proofErr w:type="spellStart"/>
      <w:r w:rsidRPr="00192D3C">
        <w:rPr>
          <w:rFonts w:asciiTheme="minorHAnsi" w:hAnsiTheme="minorHAnsi" w:cstheme="minorHAnsi"/>
          <w:bCs/>
          <w:sz w:val="16"/>
          <w:szCs w:val="16"/>
        </w:rPr>
        <w:t>Blewett</w:t>
      </w:r>
      <w:proofErr w:type="spellEnd"/>
      <w:r w:rsidRPr="00192D3C">
        <w:rPr>
          <w:rFonts w:asciiTheme="minorHAnsi" w:hAnsiTheme="minorHAnsi" w:cstheme="minorHAnsi"/>
          <w:bCs/>
          <w:sz w:val="16"/>
          <w:szCs w:val="16"/>
        </w:rPr>
        <w:t xml:space="preserve"> III School of Law, where she teaches public lands, wildlife law, torts, and related courses. Daugherty Chair at the University of Nebraska College of Law. “The Shallows Where Federal Reserve Water Rights Founder: State Court Derogation of the Winters Doctrine” https://scholarship.law.umt.edu/cgi/viewcontent.cgi?article=1174&amp;context=faculty_lawreviews)sw</w:t>
      </w:r>
    </w:p>
    <w:p w14:paraId="30ACBF52" w14:textId="17831BA8" w:rsidR="00054E62" w:rsidRDefault="00054E62" w:rsidP="00192538">
      <w:pPr>
        <w:rPr>
          <w:rFonts w:asciiTheme="minorHAnsi" w:hAnsiTheme="minorHAnsi" w:cstheme="minorHAnsi"/>
          <w:bCs/>
          <w:sz w:val="14"/>
        </w:rPr>
      </w:pPr>
      <w:r w:rsidRPr="00192D3C">
        <w:rPr>
          <w:rStyle w:val="StyleUnderline"/>
          <w:rFonts w:asciiTheme="minorHAnsi" w:hAnsiTheme="minorHAnsi" w:cstheme="minorHAnsi"/>
          <w:bCs/>
        </w:rPr>
        <w:t>In its analysis of this issue, the US Supreme Court, for the first time in a Winters case, distinguished between the primary and secondary purposes of federal reservations, and it held that water rights for non-Indian reservations could only be reserved by implication for the former.</w:t>
      </w:r>
      <w:r w:rsidRPr="00192D3C">
        <w:rPr>
          <w:rStyle w:val="Style13ptBold"/>
          <w:rFonts w:asciiTheme="minorHAnsi" w:hAnsiTheme="minorHAnsi" w:cstheme="minorHAnsi"/>
          <w:b w:val="0"/>
          <w:sz w:val="14"/>
        </w:rPr>
        <w:t>'</w:t>
      </w:r>
      <w:r w:rsidRPr="00192D3C">
        <w:rPr>
          <w:rFonts w:asciiTheme="minorHAnsi" w:hAnsiTheme="minorHAnsi" w:cstheme="minorHAnsi"/>
          <w:bCs/>
          <w:sz w:val="14"/>
        </w:rPr>
        <w:t xml:space="preserve"> Utilizing this novel distinction, the Court concluded that the primary purposes for which the forest had been set aside could be discerned by parsing the language of the Organic Administration Act of 1897: "to conserve water flows, and to furnish a continuous supply of timber for the people."' Based on that narrow reading of the reservation's purpose, the Court in New Mexico rejected the United States' arguments that the creation of Gila National Forest had reserved water for recreation, aesthetics, wildlife, and grazing."</w:t>
      </w:r>
      <w:r w:rsidR="00374390" w:rsidRPr="00192D3C">
        <w:rPr>
          <w:rFonts w:asciiTheme="minorHAnsi" w:hAnsiTheme="minorHAnsi" w:cstheme="minorHAnsi"/>
          <w:bCs/>
          <w:sz w:val="14"/>
        </w:rPr>
        <w:t xml:space="preserve"> </w:t>
      </w:r>
      <w:r w:rsidRPr="00192D3C">
        <w:rPr>
          <w:rStyle w:val="StyleUnderline"/>
          <w:rFonts w:asciiTheme="minorHAnsi" w:hAnsiTheme="minorHAnsi" w:cstheme="minorHAnsi"/>
          <w:bCs/>
        </w:rPr>
        <w:t>While it is apparent that the Supreme Court sought to restrict the scope of the Winters doctrine in New Mexico,"</w:t>
      </w:r>
      <w:r w:rsidRPr="00192D3C">
        <w:rPr>
          <w:rFonts w:asciiTheme="minorHAnsi" w:hAnsiTheme="minorHAnsi" w:cstheme="minorHAnsi"/>
          <w:bCs/>
          <w:sz w:val="14"/>
        </w:rPr>
        <w:t xml:space="preserve"> the manner in which it did so was deeply flawed. The problematic reasoning in New Mexico would later serve as a guide to state courts seeking to side-step federally reserved water rights." Three significant defects in the Supreme Court's analysis are detailed below.</w:t>
      </w:r>
      <w:r w:rsidR="00374390" w:rsidRPr="00192D3C">
        <w:rPr>
          <w:rFonts w:asciiTheme="minorHAnsi" w:hAnsiTheme="minorHAnsi" w:cstheme="minorHAnsi"/>
          <w:bCs/>
          <w:sz w:val="14"/>
        </w:rPr>
        <w:t xml:space="preserve"> </w:t>
      </w:r>
      <w:r w:rsidR="0088561D" w:rsidRPr="00192D3C">
        <w:rPr>
          <w:rFonts w:asciiTheme="minorHAnsi" w:hAnsiTheme="minorHAnsi" w:cstheme="minorHAnsi"/>
          <w:bCs/>
          <w:sz w:val="14"/>
        </w:rPr>
        <w:t>T</w:t>
      </w:r>
      <w:r w:rsidRPr="00192D3C">
        <w:rPr>
          <w:rFonts w:asciiTheme="minorHAnsi" w:hAnsiTheme="minorHAnsi" w:cstheme="minorHAnsi"/>
          <w:bCs/>
          <w:sz w:val="14"/>
        </w:rPr>
        <w:t>he Assertion That Congress Has "Invariably Deferred" to State Water Law</w:t>
      </w:r>
      <w:r w:rsidR="00374390" w:rsidRPr="00192D3C">
        <w:rPr>
          <w:rFonts w:asciiTheme="minorHAnsi" w:hAnsiTheme="minorHAnsi" w:cstheme="minorHAnsi"/>
          <w:bCs/>
          <w:sz w:val="14"/>
        </w:rPr>
        <w:t xml:space="preserve"> </w:t>
      </w:r>
      <w:r w:rsidRPr="00192D3C">
        <w:rPr>
          <w:rStyle w:val="StyleUnderline"/>
          <w:rFonts w:asciiTheme="minorHAnsi" w:hAnsiTheme="minorHAnsi" w:cstheme="minorHAnsi"/>
          <w:bCs/>
        </w:rPr>
        <w:t>The first, and arguably most fundamental, problem with the Supreme Court's decision in New Mexico was its heavy reliance on Congress's so-called deference to state water law." Early in the opinion, the Court asserted that "[where Congress has expressly addressed the question of whether federal entities must abide by state water law, it has almost invariably deferred to the state law," and then the Court used that purported principle of federalism as the justification for its new and more restrictive approach to the Winters doctrine."</w:t>
      </w:r>
      <w:r w:rsidRPr="00192D3C">
        <w:rPr>
          <w:rFonts w:asciiTheme="minorHAnsi" w:hAnsiTheme="minorHAnsi" w:cstheme="minorHAnsi"/>
          <w:bCs/>
          <w:sz w:val="14"/>
        </w:rPr>
        <w:t xml:space="preserve"> For example, the Court prefaced its introduction of the primary versus secondary </w:t>
      </w:r>
      <w:r w:rsidRPr="00192D3C">
        <w:rPr>
          <w:rFonts w:asciiTheme="minorHAnsi" w:hAnsiTheme="minorHAnsi" w:cstheme="minorHAnsi"/>
          <w:bCs/>
          <w:sz w:val="14"/>
        </w:rPr>
        <w:lastRenderedPageBreak/>
        <w:t xml:space="preserve">purpose distinction in New Mexico with the above quote, making clear that its belief that Congress had "invariably deferred" to state water law served as an impetus for introducing that distinction." </w:t>
      </w:r>
      <w:r w:rsidRPr="00192D3C">
        <w:rPr>
          <w:rStyle w:val="StyleUnderline"/>
          <w:rFonts w:asciiTheme="minorHAnsi" w:hAnsiTheme="minorHAnsi" w:cstheme="minorHAnsi"/>
          <w:bCs/>
        </w:rPr>
        <w:t xml:space="preserve">Additionally, later in the opinion, the Court used its "invariable deference" reasoning as a basis for interjecting a balancing test into non-Indian water rights application of the </w:t>
      </w:r>
      <w:r w:rsidR="0088561D" w:rsidRPr="00192D3C">
        <w:rPr>
          <w:rStyle w:val="StyleUnderline"/>
          <w:rFonts w:asciiTheme="minorHAnsi" w:hAnsiTheme="minorHAnsi" w:cstheme="minorHAnsi"/>
          <w:bCs/>
        </w:rPr>
        <w:t xml:space="preserve">Winters </w:t>
      </w:r>
      <w:r w:rsidRPr="00192D3C">
        <w:rPr>
          <w:rStyle w:val="StyleUnderline"/>
          <w:rFonts w:asciiTheme="minorHAnsi" w:hAnsiTheme="minorHAnsi" w:cstheme="minorHAnsi"/>
          <w:bCs/>
        </w:rPr>
        <w:t xml:space="preserve">doctrine despite the Court's express rejection of such a test just two years earlier in </w:t>
      </w:r>
      <w:proofErr w:type="spellStart"/>
      <w:r w:rsidRPr="00192D3C">
        <w:rPr>
          <w:rStyle w:val="StyleUnderline"/>
          <w:rFonts w:asciiTheme="minorHAnsi" w:hAnsiTheme="minorHAnsi" w:cstheme="minorHAnsi"/>
          <w:bCs/>
        </w:rPr>
        <w:t>Cappaert</w:t>
      </w:r>
      <w:proofErr w:type="spellEnd"/>
      <w:r w:rsidRPr="00192D3C">
        <w:rPr>
          <w:rStyle w:val="StyleUnderline"/>
          <w:rFonts w:asciiTheme="minorHAnsi" w:hAnsiTheme="minorHAnsi" w:cstheme="minorHAnsi"/>
          <w:bCs/>
        </w:rPr>
        <w:t>"</w:t>
      </w:r>
      <w:r w:rsidRPr="00192D3C">
        <w:rPr>
          <w:rFonts w:asciiTheme="minorHAnsi" w:hAnsiTheme="minorHAnsi" w:cstheme="minorHAnsi"/>
          <w:bCs/>
          <w:sz w:val="14"/>
        </w:rPr>
        <w:t xml:space="preserve"> In doing so, the Court stated that "the reality" of the assertion of "federal reserved water rights will frequently require a gallon-</w:t>
      </w:r>
      <w:proofErr w:type="spellStart"/>
      <w:r w:rsidRPr="00192D3C">
        <w:rPr>
          <w:rFonts w:asciiTheme="minorHAnsi" w:hAnsiTheme="minorHAnsi" w:cstheme="minorHAnsi"/>
          <w:bCs/>
          <w:sz w:val="14"/>
        </w:rPr>
        <w:t>forgallon</w:t>
      </w:r>
      <w:proofErr w:type="spellEnd"/>
      <w:r w:rsidRPr="00192D3C">
        <w:rPr>
          <w:rFonts w:asciiTheme="minorHAnsi" w:hAnsiTheme="minorHAnsi" w:cstheme="minorHAnsi"/>
          <w:bCs/>
          <w:sz w:val="14"/>
        </w:rPr>
        <w:t xml:space="preserve"> reduction in the amount of water available for water-needy state and private appropriators . .. has not escaped the attention of Congress and must be weighed in determining what, if any, water Congress reserved for use in the national forests.""</w:t>
      </w:r>
    </w:p>
    <w:p w14:paraId="1BC8BC79" w14:textId="7EF32986" w:rsidR="00E33800" w:rsidRDefault="00E33800" w:rsidP="00192538">
      <w:pPr>
        <w:rPr>
          <w:rFonts w:asciiTheme="minorHAnsi" w:hAnsiTheme="minorHAnsi" w:cstheme="minorHAnsi"/>
          <w:bCs/>
          <w:sz w:val="14"/>
        </w:rPr>
      </w:pPr>
    </w:p>
    <w:p w14:paraId="518CE307" w14:textId="02494AB5" w:rsidR="00E33800" w:rsidRDefault="00A4322B" w:rsidP="00E33800">
      <w:pPr>
        <w:pStyle w:val="Heading3"/>
      </w:pPr>
      <w:r>
        <w:lastRenderedPageBreak/>
        <w:t xml:space="preserve">AT: Covid </w:t>
      </w:r>
    </w:p>
    <w:p w14:paraId="50C3AD10" w14:textId="537656E2" w:rsidR="00A4322B" w:rsidRPr="00A4322B" w:rsidRDefault="00DA15C1" w:rsidP="00A4322B">
      <w:r>
        <w:rPr>
          <w:rStyle w:val="Style13ptBold"/>
        </w:rPr>
        <w:t xml:space="preserve">Gustafson </w:t>
      </w:r>
      <w:r w:rsidR="00A4322B" w:rsidRPr="00A4322B">
        <w:rPr>
          <w:rStyle w:val="Style13ptBold"/>
        </w:rPr>
        <w:t>21</w:t>
      </w:r>
      <w:r w:rsidR="00A4322B" w:rsidRPr="00A4322B">
        <w:t>, 1-19-2021</w:t>
      </w:r>
      <w:r w:rsidR="00A4322B">
        <w:t xml:space="preserve"> </w:t>
      </w:r>
      <w:r w:rsidR="00A4322B" w:rsidRPr="00A4322B">
        <w:rPr>
          <w:sz w:val="16"/>
          <w:szCs w:val="16"/>
        </w:rPr>
        <w:t>(</w:t>
      </w:r>
      <w:r>
        <w:rPr>
          <w:sz w:val="16"/>
          <w:szCs w:val="16"/>
        </w:rPr>
        <w:t>Andrea Gustafson is from Coventry, Rhode Island, and is currently a junior at Boston University, majoring in political science and international relations. She is passionate about fighting discrimination and hopes to find a fulfilling career after college helping people through policy. Gustafson has participated in the Rhode Island State Internship Program and created a policy to increase voter turnout among youth in the state.</w:t>
      </w:r>
      <w:r w:rsidR="00A4322B" w:rsidRPr="00A4322B">
        <w:rPr>
          <w:sz w:val="16"/>
          <w:szCs w:val="16"/>
        </w:rPr>
        <w:t xml:space="preserve"> "Covid-19 Could Strengthen Federalism in the United States," https://items.ssrc.org/democracy-papers/democratic-erosion/covid-19-could-strengthen-federalism-in-the-united-states/)sw</w:t>
      </w:r>
    </w:p>
    <w:p w14:paraId="2C4FA983" w14:textId="77777777" w:rsidR="00A4322B" w:rsidRDefault="00A4322B" w:rsidP="00E33800">
      <w:r>
        <w:t xml:space="preserve">Donald </w:t>
      </w:r>
      <w:r w:rsidRPr="00DA15C1">
        <w:rPr>
          <w:rStyle w:val="StyleUnderline"/>
        </w:rPr>
        <w:t>Trump’s presidency has exacerbated the nationalization of politics in the United States</w:t>
      </w:r>
      <w:r w:rsidRPr="00DA15C1">
        <w:rPr>
          <w:rStyle w:val="Emphasis"/>
        </w:rPr>
        <w:t xml:space="preserve">. The current state of US democracy raises the question of the place of federalism given the dominance of national issues. </w:t>
      </w:r>
      <w:r w:rsidRPr="00DA15C1">
        <w:rPr>
          <w:rStyle w:val="StyleUnderline"/>
        </w:rPr>
        <w:t>Federalism is the type of government in which regional governments and a central government share power, both having their own spheres of responsibility and checks and balances on one another.</w:t>
      </w:r>
      <w:r>
        <w:t xml:space="preserve"> When discussing the nationalization of politics, Michael </w:t>
      </w:r>
      <w:proofErr w:type="spellStart"/>
      <w:r>
        <w:t>Barbaro</w:t>
      </w:r>
      <w:proofErr w:type="spellEnd"/>
      <w:r>
        <w:t xml:space="preserve"> of The Daily summarizes its effect stating, “the nationalization of American politics is kind of the death knell for the governor as the go-to figure in our politics.” However, the Trump administration’s lackluster action on Covid-19 may give federalism a new life.</w:t>
      </w:r>
    </w:p>
    <w:p w14:paraId="78491B78" w14:textId="77777777" w:rsidR="00A4322B" w:rsidRDefault="00A4322B" w:rsidP="00E33800"/>
    <w:p w14:paraId="7219D043" w14:textId="6DDA66A9" w:rsidR="00A4322B" w:rsidRDefault="00A4322B" w:rsidP="00E33800">
      <w:r w:rsidRPr="00DA15C1">
        <w:rPr>
          <w:rStyle w:val="Emphasis"/>
        </w:rPr>
        <w:t>State governors have had to step up and act independently to address the current pandemic, taking measures, such as executive orders, to protect their constituents</w:t>
      </w:r>
      <w:r>
        <w:t xml:space="preserve">. </w:t>
      </w:r>
      <w:r w:rsidRPr="00DA15C1">
        <w:rPr>
          <w:rStyle w:val="StyleUnderline"/>
        </w:rPr>
        <w:t>Could this incipient revitalization of federalism be key to preventing democratic backsliding in the United States?</w:t>
      </w:r>
      <w:r>
        <w:t xml:space="preserve"> I argue that </w:t>
      </w:r>
      <w:r w:rsidRPr="002D28D4">
        <w:rPr>
          <w:rStyle w:val="Emphasis"/>
        </w:rPr>
        <w:t>the Covid-19 responses by various state governments strengthen US federalism, which will in turn create new opportunities to bolster US democracy</w:t>
      </w:r>
      <w:r>
        <w:t xml:space="preserve">. </w:t>
      </w:r>
      <w:r w:rsidRPr="002D28D4">
        <w:rPr>
          <w:rStyle w:val="Emphasis"/>
        </w:rPr>
        <w:t>Federalism allows for a local government to tackle issues that may not be suitable for the federal government</w:t>
      </w:r>
      <w:r>
        <w:t xml:space="preserve">. </w:t>
      </w:r>
      <w:r w:rsidRPr="002D28D4">
        <w:rPr>
          <w:rStyle w:val="StyleUnderline"/>
        </w:rPr>
        <w:t>The increased action occurring in state governments will allow states to exercise the ability to check federal government policies.</w:t>
      </w:r>
      <w:r>
        <w:t xml:space="preserve"> Meanwhile, local governments and politicians oversee a jurisdiction that is closer to their constituents, giving citizens easier access to political participation than the federal government. </w:t>
      </w:r>
      <w:r w:rsidRPr="002D28D4">
        <w:rPr>
          <w:rStyle w:val="Emphasis"/>
        </w:rPr>
        <w:t>If the strengthening of federalism results in increased participation due to this greater opportunity for access, then it may bolster US democracy</w:t>
      </w:r>
      <w:r w:rsidR="002D28D4" w:rsidRPr="002D28D4">
        <w:rPr>
          <w:rStyle w:val="Emphasis"/>
        </w:rPr>
        <w:t>.</w:t>
      </w:r>
    </w:p>
    <w:p w14:paraId="332C941B" w14:textId="77777777" w:rsidR="00A4322B" w:rsidRDefault="00A4322B" w:rsidP="00E33800"/>
    <w:p w14:paraId="2702B3FB" w14:textId="462757BE" w:rsidR="00E33800" w:rsidRDefault="00A4322B" w:rsidP="00E33800">
      <w:r>
        <w:t>President Trump’s response to Covid-19 has been inconsistent. Trump has blamed public health officials’ recommendations for attempting to hurt the economy and his reelection campaign. Alex Burns states, “when you have a national scale crisis, typically it is the president who people hear from every day about the threat that is coming into their homes and their neighborhoods and what their government is going to be doing to help protect them. That’s not happening here from the White House.” This is why the governors stepped in.</w:t>
      </w:r>
    </w:p>
    <w:p w14:paraId="7AE097C9" w14:textId="77777777" w:rsidR="00A4322B" w:rsidRDefault="00A4322B" w:rsidP="00E33800">
      <w:r>
        <w:t xml:space="preserve">By April 3, 16 state governors had declared some form of lockdown without instruction from the White House. Americans are looking less at the President for guidance than their governors, changing the balance of federal and state power. In July, 7 out of 10 Americans claimed they trusted their governors more than President Trump, including over half of Republicans. </w:t>
      </w:r>
      <w:r w:rsidRPr="002D28D4">
        <w:rPr>
          <w:rStyle w:val="StyleUnderline"/>
        </w:rPr>
        <w:t xml:space="preserve">The lack of guidance from the White House in the early months of Covid-19 in the United States forced state governments to create stay-at-home mandates, social distancing guidelines, unemployment relief, and mask regulations themselves. </w:t>
      </w:r>
      <w:r>
        <w:t xml:space="preserve">These state mandates influence the everyday life of constituents, who are no longer going to work, out to eat, and are even isolated from family and friends. </w:t>
      </w:r>
      <w:r w:rsidRPr="002D28D4">
        <w:rPr>
          <w:rStyle w:val="Emphasis"/>
        </w:rPr>
        <w:t xml:space="preserve">Seeing the power of the state regulating everyday </w:t>
      </w:r>
      <w:r w:rsidRPr="002D28D4">
        <w:rPr>
          <w:rStyle w:val="Emphasis"/>
        </w:rPr>
        <w:lastRenderedPageBreak/>
        <w:t>life is reinvigorating the powers vested in state governments, therefore reinforcing the US power sharing structure that is federalism</w:t>
      </w:r>
      <w:r>
        <w:t xml:space="preserve">. </w:t>
      </w:r>
      <w:r w:rsidRPr="002D28D4">
        <w:rPr>
          <w:rStyle w:val="StyleUnderline"/>
        </w:rPr>
        <w:t>These new state-level Covid-19 mandates are a larger exercise of state power than seen in decades before, at times directly contradicting the sentiments of the president.</w:t>
      </w:r>
      <w:r>
        <w:t xml:space="preserve"> </w:t>
      </w:r>
      <w:r w:rsidRPr="002D28D4">
        <w:rPr>
          <w:rStyle w:val="Emphasis"/>
        </w:rPr>
        <w:t>The decisions of state governments are becoming increasingly relevant, as is their ability to wield power, allowing for greater checks and resistance to the federal government instead of a more nationalized system seen before Covid-19.</w:t>
      </w:r>
      <w:r>
        <w:t xml:space="preserve"> Though prevalent in the late twentieth century, state-level politics and politicians have been on the backburner in recent years. Every president elected between 1976 and 2004 has been a former governor with the exception of George H. W. Bush. Many controversial issues facing the country at that time were predominantly dealt with at the state level (such as budgets, education, and abortion rights), allowing candidates to campaign their state-level accomplishments. Around 2008 the US political climate changed, as major federal issues, such as the Iraq War and financial crises, took precedence over others, dominating the media and shifting focus from state to federal politics.</w:t>
      </w:r>
    </w:p>
    <w:p w14:paraId="53D4C6E6" w14:textId="77777777" w:rsidR="00A4322B" w:rsidRDefault="00A4322B" w:rsidP="00E33800"/>
    <w:p w14:paraId="2909A5DB" w14:textId="720C0253" w:rsidR="00A4322B" w:rsidRDefault="00A4322B" w:rsidP="00E33800">
      <w:pPr>
        <w:rPr>
          <w:rStyle w:val="Emphasis"/>
        </w:rPr>
      </w:pPr>
      <w:r>
        <w:t xml:space="preserve">In 2019, Trump declared a national emergency to build a wall along the Mexican border. This emergency declaration was in response to Congress not approving the $5.7 billion budget Trump asked for, and it freed up $8 billion that Congress allocated to the Treasury drug forfeiture fund, to counter drug activities, and the military construction fund. </w:t>
      </w:r>
      <w:r w:rsidRPr="002D28D4">
        <w:rPr>
          <w:rStyle w:val="StyleUnderline"/>
        </w:rPr>
        <w:t>The power of the purse is a textbook check of the legislative branch on the executive, one which Trump weakened by invoking an emergency declaration to use funds for a border wall, which were allocated from other departments despite there not being an emergency. When identifying the main forms of democratic backsliding,</w:t>
      </w:r>
      <w:r>
        <w:t xml:space="preserve"> Nancy </w:t>
      </w:r>
      <w:proofErr w:type="spellStart"/>
      <w:r>
        <w:t>Bermeo</w:t>
      </w:r>
      <w:proofErr w:type="spellEnd"/>
      <w:r>
        <w:t xml:space="preserve"> defines the term </w:t>
      </w:r>
      <w:r w:rsidRPr="002D28D4">
        <w:rPr>
          <w:rStyle w:val="StyleUnderline"/>
        </w:rPr>
        <w:t>executive aggrandizement as “when elected executives weaken checks on executive power one by one, undertaking a series of institutional changes that hamper the power of opposition forces to challenge executive preferences</w:t>
      </w:r>
      <w:r>
        <w:t xml:space="preserve">.”2 </w:t>
      </w:r>
      <w:r w:rsidRPr="002D28D4">
        <w:rPr>
          <w:rStyle w:val="Emphasis"/>
        </w:rPr>
        <w:t>This form of democratic erosion is clear in the United States, one example being Trump’s emergency declaration. The nationalization of politics centers the power of the federal government, allowing forms of democratic erosion such as executive aggrandizement to occur.</w:t>
      </w:r>
    </w:p>
    <w:p w14:paraId="51C21D51" w14:textId="4CF1BF1E" w:rsidR="002D28D4" w:rsidRPr="002D28D4" w:rsidRDefault="002D28D4" w:rsidP="002D28D4">
      <w:pPr>
        <w:pStyle w:val="Heading4"/>
        <w:rPr>
          <w:rStyle w:val="Emphasis"/>
          <w:b/>
          <w:bCs/>
          <w:sz w:val="26"/>
          <w:szCs w:val="26"/>
          <w:u w:val="none"/>
        </w:rPr>
      </w:pPr>
      <w:r w:rsidRPr="002D28D4">
        <w:rPr>
          <w:rStyle w:val="Emphasis"/>
          <w:b/>
          <w:bCs/>
          <w:sz w:val="26"/>
          <w:szCs w:val="26"/>
          <w:u w:val="none"/>
        </w:rPr>
        <w:t>COVID</w:t>
      </w:r>
      <w:r>
        <w:rPr>
          <w:rStyle w:val="Emphasis"/>
          <w:b/>
          <w:bCs/>
          <w:sz w:val="26"/>
          <w:szCs w:val="26"/>
          <w:u w:val="none"/>
        </w:rPr>
        <w:t xml:space="preserve"> strengthened federalism. </w:t>
      </w:r>
    </w:p>
    <w:p w14:paraId="31BE4627" w14:textId="4F46F959" w:rsidR="00A4322B" w:rsidRDefault="002D28D4" w:rsidP="00E33800">
      <w:r>
        <w:rPr>
          <w:rStyle w:val="Style13ptBold"/>
        </w:rPr>
        <w:t xml:space="preserve">Gustafson </w:t>
      </w:r>
      <w:r w:rsidRPr="00A4322B">
        <w:rPr>
          <w:rStyle w:val="Style13ptBold"/>
        </w:rPr>
        <w:t>21</w:t>
      </w:r>
      <w:r w:rsidRPr="00A4322B">
        <w:t>, 1-19-2021</w:t>
      </w:r>
      <w:r>
        <w:t xml:space="preserve"> </w:t>
      </w:r>
      <w:r w:rsidRPr="00A4322B">
        <w:rPr>
          <w:sz w:val="16"/>
          <w:szCs w:val="16"/>
        </w:rPr>
        <w:t>(</w:t>
      </w:r>
      <w:r>
        <w:rPr>
          <w:sz w:val="16"/>
          <w:szCs w:val="16"/>
        </w:rPr>
        <w:t>Andrea Gustafson is from Coventry, Rhode Island, and is currently a junior at Boston University, majoring in political science and international relations. She is passionate about fighting discrimination and hopes to find a fulfilling career after college helping people through policy. Gustafson has participated in the Rhode Island State Internship Program and created a policy to increase voter turnout among youth in the state.</w:t>
      </w:r>
      <w:r w:rsidRPr="00A4322B">
        <w:rPr>
          <w:sz w:val="16"/>
          <w:szCs w:val="16"/>
        </w:rPr>
        <w:t xml:space="preserve"> "Covid-19 Could Strengthen Federalism in the United States," https://items.ssrc.org/democracy-papers/democratic-erosion/covid-19-could-strengthen-federalism-in-the-united-states/)sw</w:t>
      </w:r>
    </w:p>
    <w:p w14:paraId="6176AA62" w14:textId="70D8A924" w:rsidR="00A4322B" w:rsidRDefault="00A4322B" w:rsidP="00E33800">
      <w:pPr>
        <w:rPr>
          <w:sz w:val="14"/>
        </w:rPr>
      </w:pPr>
      <w:r w:rsidRPr="002D28D4">
        <w:rPr>
          <w:rStyle w:val="Emphasis"/>
        </w:rPr>
        <w:t xml:space="preserve">Federalism could be a key to preventing democratic erosion. </w:t>
      </w:r>
      <w:r w:rsidRPr="005E7683">
        <w:rPr>
          <w:sz w:val="14"/>
        </w:rPr>
        <w:t xml:space="preserve">A leading scholar on federalism, Heather </w:t>
      </w:r>
      <w:proofErr w:type="spellStart"/>
      <w:r w:rsidRPr="005E7683">
        <w:rPr>
          <w:sz w:val="14"/>
        </w:rPr>
        <w:t>Gerken</w:t>
      </w:r>
      <w:proofErr w:type="spellEnd"/>
      <w:r w:rsidRPr="005E7683">
        <w:rPr>
          <w:sz w:val="14"/>
        </w:rPr>
        <w:t xml:space="preserve"> writes, “</w:t>
      </w:r>
      <w:r w:rsidRPr="002D28D4">
        <w:rPr>
          <w:rStyle w:val="StyleUnderline"/>
        </w:rPr>
        <w:t>the state and local level can influence policy simply by refusing to partner with the federal government</w:t>
      </w:r>
      <w:r w:rsidRPr="005E7683">
        <w:rPr>
          <w:sz w:val="14"/>
        </w:rPr>
        <w:t>.”3 An example of federalism at work is the 287(g) program</w:t>
      </w:r>
      <w:r w:rsidRPr="002D28D4">
        <w:rPr>
          <w:rStyle w:val="StyleUnderline"/>
        </w:rPr>
        <w:t>. This program allows agreements to be made between the Department of Homeland Security and state and local police departments for the latter to act as immigration officers and enforce federal immigration policies</w:t>
      </w:r>
      <w:r w:rsidRPr="005E7683">
        <w:rPr>
          <w:sz w:val="14"/>
        </w:rPr>
        <w:t xml:space="preserve">. This is a clear example of the federal government’s need for states’ help in enacting policy. If states or other local governments find federal immigration policy to be too harsh, they can simply refuse to partake in the 287(g) program, preventing the federal policies from actually happening. </w:t>
      </w:r>
      <w:r w:rsidRPr="002D28D4">
        <w:rPr>
          <w:rStyle w:val="Emphasis"/>
        </w:rPr>
        <w:t>We have seen this pushback happen in “sanctuary cities,” which are cities that chose to limit cooperation with the federal government regarding immigration</w:t>
      </w:r>
      <w:r w:rsidRPr="005E7683">
        <w:rPr>
          <w:sz w:val="14"/>
        </w:rPr>
        <w:t xml:space="preserve">. For example, in Chicago, when Trump threatened mass deportation and raids in 2019, Mayor Lori Lightfoot directed her police to not cooperate with ICE and ordered them to cut off access to parts of the city’s police database. </w:t>
      </w:r>
      <w:r w:rsidRPr="002D28D4">
        <w:rPr>
          <w:rStyle w:val="Emphasis"/>
        </w:rPr>
        <w:t>By strengthening states’ power, executive aggrandizement, a clear symptom of democratic erosion in the United States, can be hindered.</w:t>
      </w:r>
      <w:r w:rsidR="005E7683">
        <w:rPr>
          <w:rStyle w:val="Emphasis"/>
        </w:rPr>
        <w:t xml:space="preserve"> </w:t>
      </w:r>
      <w:r w:rsidRPr="005E7683">
        <w:rPr>
          <w:sz w:val="14"/>
        </w:rPr>
        <w:t xml:space="preserve">So how can Covid-19 change the shape of modern federalism? </w:t>
      </w:r>
      <w:r w:rsidRPr="002D28D4">
        <w:rPr>
          <w:rStyle w:val="Emphasis"/>
        </w:rPr>
        <w:t xml:space="preserve">States can bolster federalism and defy the federal government through the application of </w:t>
      </w:r>
      <w:r w:rsidRPr="002D28D4">
        <w:rPr>
          <w:rStyle w:val="Emphasis"/>
        </w:rPr>
        <w:lastRenderedPageBreak/>
        <w:t>what is known as state-level regulatory spillover,</w:t>
      </w:r>
      <w:r w:rsidRPr="005E7683">
        <w:rPr>
          <w:sz w:val="14"/>
        </w:rPr>
        <w:t xml:space="preserve"> i.e., </w:t>
      </w:r>
      <w:r w:rsidRPr="002D28D4">
        <w:rPr>
          <w:rStyle w:val="StyleUnderline"/>
        </w:rPr>
        <w:t>when a state makes a regulation that affects nearby state</w:t>
      </w:r>
      <w:r w:rsidRPr="005E7683">
        <w:rPr>
          <w:sz w:val="14"/>
        </w:rPr>
        <w:t xml:space="preserve">s.4 </w:t>
      </w:r>
      <w:r w:rsidRPr="002D28D4">
        <w:rPr>
          <w:rStyle w:val="StyleUnderline"/>
        </w:rPr>
        <w:t>California is a particularly important state due to its large population and economy.</w:t>
      </w:r>
      <w:r w:rsidRPr="005E7683">
        <w:rPr>
          <w:sz w:val="14"/>
        </w:rPr>
        <w:t xml:space="preserve"> Governor Gavin Newsom was “one of the first big state governors to issue what we now think of as a lockdown order.” Similarly, California was among the first states to recognize the severity of the pandemic and issue lockdown orders, later to be followed by many other states, despite the lack of orders from the federal government. The subsequent lockdowns and travel restrictions invoked by some states during Covid-19 impacted travel around the country, an example of spillover.</w:t>
      </w:r>
    </w:p>
    <w:p w14:paraId="42DDB3CD" w14:textId="27BA231F" w:rsidR="005E7683" w:rsidRDefault="005E7683" w:rsidP="005E7683">
      <w:pPr>
        <w:pStyle w:val="Heading3"/>
      </w:pPr>
      <w:r>
        <w:lastRenderedPageBreak/>
        <w:t xml:space="preserve">Natives key </w:t>
      </w:r>
    </w:p>
    <w:p w14:paraId="3E03F183" w14:textId="77777777" w:rsidR="005E7683" w:rsidRPr="00192D3C" w:rsidRDefault="005E7683" w:rsidP="005E7683">
      <w:pPr>
        <w:pStyle w:val="Heading4"/>
      </w:pPr>
      <w:r w:rsidRPr="00192D3C">
        <w:t xml:space="preserve">Balancing of native federal and state authority is key. </w:t>
      </w:r>
    </w:p>
    <w:p w14:paraId="38550E59" w14:textId="77777777" w:rsidR="005E7683" w:rsidRPr="00192D3C" w:rsidRDefault="005E7683" w:rsidP="005E7683">
      <w:pPr>
        <w:rPr>
          <w:rFonts w:asciiTheme="minorHAnsi" w:hAnsiTheme="minorHAnsi" w:cstheme="minorHAnsi"/>
          <w:bCs/>
        </w:rPr>
      </w:pPr>
      <w:proofErr w:type="spellStart"/>
      <w:r w:rsidRPr="00192D3C">
        <w:rPr>
          <w:rStyle w:val="Style13ptBold"/>
        </w:rPr>
        <w:t>Tebben</w:t>
      </w:r>
      <w:proofErr w:type="spellEnd"/>
      <w:r w:rsidRPr="00192D3C">
        <w:rPr>
          <w:rStyle w:val="Style13ptBold"/>
        </w:rPr>
        <w:t xml:space="preserve"> 3</w:t>
      </w:r>
      <w:r w:rsidRPr="00192D3C">
        <w:rPr>
          <w:rFonts w:asciiTheme="minorHAnsi" w:hAnsiTheme="minorHAnsi" w:cstheme="minorHAnsi"/>
          <w:bCs/>
        </w:rPr>
        <w:t xml:space="preserve"> </w:t>
      </w:r>
      <w:r w:rsidRPr="00192D3C">
        <w:rPr>
          <w:rFonts w:asciiTheme="minorHAnsi" w:hAnsiTheme="minorHAnsi" w:cstheme="minorHAnsi"/>
          <w:bCs/>
          <w:sz w:val="16"/>
          <w:szCs w:val="16"/>
        </w:rPr>
        <w:t xml:space="preserve">(Carol </w:t>
      </w:r>
      <w:proofErr w:type="spellStart"/>
      <w:r w:rsidRPr="00192D3C">
        <w:rPr>
          <w:rFonts w:asciiTheme="minorHAnsi" w:hAnsiTheme="minorHAnsi" w:cstheme="minorHAnsi"/>
          <w:bCs/>
          <w:sz w:val="16"/>
          <w:szCs w:val="16"/>
        </w:rPr>
        <w:t>Tebben</w:t>
      </w:r>
      <w:proofErr w:type="spellEnd"/>
      <w:r w:rsidRPr="00192D3C">
        <w:rPr>
          <w:rFonts w:asciiTheme="minorHAnsi" w:hAnsiTheme="minorHAnsi" w:cstheme="minorHAnsi"/>
          <w:bCs/>
          <w:sz w:val="16"/>
          <w:szCs w:val="16"/>
        </w:rPr>
        <w:t xml:space="preserve"> an assistant professor of political science at the University of Wisconsin-Parkside. “AN AMERICAN TRIFEDERALISM BASED UPON THE CONSTITUTIONAL STATUS OF TRIBAL NATIONS” https://scholarship.law.upenn.edu/cgi/viewcontent.cgi?article=1382&amp;context=jcl)sw</w:t>
      </w:r>
    </w:p>
    <w:p w14:paraId="32144B6B" w14:textId="77777777" w:rsidR="005E7683" w:rsidRPr="00192D3C" w:rsidRDefault="005E7683" w:rsidP="005E7683">
      <w:pPr>
        <w:rPr>
          <w:rFonts w:asciiTheme="minorHAnsi" w:hAnsiTheme="minorHAnsi" w:cstheme="minorHAnsi"/>
          <w:bCs/>
          <w:sz w:val="14"/>
        </w:rPr>
      </w:pPr>
      <w:r w:rsidRPr="00192D3C">
        <w:rPr>
          <w:rStyle w:val="StyleUnderline"/>
          <w:rFonts w:asciiTheme="minorHAnsi" w:hAnsiTheme="minorHAnsi" w:cstheme="minorHAnsi"/>
          <w:bCs/>
        </w:rPr>
        <w:t>Congress</w:t>
      </w:r>
      <w:r w:rsidRPr="00192D3C">
        <w:rPr>
          <w:rFonts w:asciiTheme="minorHAnsi" w:hAnsiTheme="minorHAnsi" w:cstheme="minorHAnsi"/>
          <w:bCs/>
          <w:sz w:val="14"/>
        </w:rPr>
        <w:t xml:space="preserve"> also </w:t>
      </w:r>
      <w:r w:rsidRPr="00192D3C">
        <w:rPr>
          <w:rStyle w:val="StyleUnderline"/>
          <w:rFonts w:asciiTheme="minorHAnsi" w:hAnsiTheme="minorHAnsi" w:cstheme="minorHAnsi"/>
          <w:bCs/>
        </w:rPr>
        <w:t>acknowledged tribal sovereignty on the issue of gaming with the enactment of the Indian Gaming Regulatory Act</w:t>
      </w:r>
      <w:r w:rsidRPr="00192D3C">
        <w:rPr>
          <w:rFonts w:asciiTheme="minorHAnsi" w:hAnsiTheme="minorHAnsi" w:cstheme="minorHAnsi"/>
          <w:bCs/>
          <w:sz w:val="14"/>
        </w:rPr>
        <w:t xml:space="preserve">.' 39 This act recognizes the right of tribes to be generally free from state regulation of gaming, and encourages States and tribes to develop tribal-state compacts to resolve disputes over gaming issues. </w:t>
      </w:r>
      <w:r w:rsidRPr="00192D3C">
        <w:rPr>
          <w:rStyle w:val="StyleUnderline"/>
          <w:rFonts w:asciiTheme="minorHAnsi" w:hAnsiTheme="minorHAnsi" w:cstheme="minorHAnsi"/>
          <w:bCs/>
        </w:rPr>
        <w:t>The law seems simultaneously to honor and ignore tribal authority by prohibiting state control over tribal gaming while at the same time allowing States to dictate to tribal governments, such as by telling tribes how the money from gaming can be spent.</w:t>
      </w:r>
      <w:r w:rsidRPr="00192D3C">
        <w:rPr>
          <w:rFonts w:asciiTheme="minorHAnsi" w:hAnsiTheme="minorHAnsi" w:cstheme="minorHAnsi"/>
          <w:bCs/>
          <w:sz w:val="14"/>
        </w:rPr>
        <w:t xml:space="preserve"> Inconsistency notwithstanding, this law exemplifies congressional recognition of tribal sovereignty over some aspects of gaming. These laws, and others like them,' 4 0 indicate that Congress honors tribal sovereignty, a sovereignty that came into being before Congress existed. </w:t>
      </w:r>
      <w:r w:rsidRPr="00192D3C">
        <w:rPr>
          <w:rStyle w:val="StyleUnderline"/>
          <w:rFonts w:asciiTheme="minorHAnsi" w:hAnsiTheme="minorHAnsi" w:cstheme="minorHAnsi"/>
          <w:bCs/>
        </w:rPr>
        <w:t>14 In a statute not generally considered to be "Indian law," Congress curbed the practice of unfunded mandates to state, local, and tribal governments."' This law stands as one of many examples of the pedestrian congressional acknowledgment that the sovereign tribal nations in common practice participate within the sphere of American government.</w:t>
      </w:r>
      <w:r w:rsidRPr="00192D3C">
        <w:rPr>
          <w:rFonts w:asciiTheme="minorHAnsi" w:hAnsiTheme="minorHAnsi" w:cstheme="minorHAnsi"/>
          <w:bCs/>
          <w:sz w:val="14"/>
        </w:rPr>
        <w:t xml:space="preserve"> They are governments having sovereign authority over people who are also United States citizens. </w:t>
      </w:r>
      <w:r w:rsidRPr="00192D3C">
        <w:rPr>
          <w:rStyle w:val="StyleUnderline"/>
          <w:rFonts w:asciiTheme="minorHAnsi" w:hAnsiTheme="minorHAnsi" w:cstheme="minorHAnsi"/>
          <w:bCs/>
        </w:rPr>
        <w:t>A conventional form of state recognition of tribal sovereignty has been the formation of voluntary tribal-state compacts, or tribal-state accords, encompassing such issues as environmental protection,</w:t>
      </w:r>
      <w:r w:rsidRPr="00192D3C">
        <w:rPr>
          <w:rStyle w:val="Emphasis"/>
          <w:rFonts w:asciiTheme="minorHAnsi" w:hAnsiTheme="minorHAnsi" w:cstheme="minorHAnsi"/>
          <w:b w:val="0"/>
          <w:bCs/>
        </w:rPr>
        <w:t xml:space="preserve"> </w:t>
      </w:r>
      <w:r w:rsidRPr="00192D3C">
        <w:rPr>
          <w:rFonts w:asciiTheme="minorHAnsi" w:hAnsiTheme="minorHAnsi" w:cstheme="minorHAnsi"/>
          <w:bCs/>
          <w:sz w:val="14"/>
        </w:rPr>
        <w:t xml:space="preserve">criminal jurisdiction, traffic and safety, child protection, property use, and education, among others. 143 Congress has strongly encouraged the development of these accords in reference to gaming; however, their use has gone far beyond this issue alone. </w:t>
      </w:r>
      <w:r w:rsidRPr="00192D3C">
        <w:rPr>
          <w:rStyle w:val="StyleUnderline"/>
          <w:rFonts w:asciiTheme="minorHAnsi" w:hAnsiTheme="minorHAnsi" w:cstheme="minorHAnsi"/>
          <w:bCs/>
        </w:rPr>
        <w:t xml:space="preserve">These accords are, based upon their explicit language, agreements between two sovereigns. Some States have also given recognition to tribal sovereignty with either statutory or constitutional disclaimers of state jurisdiction over tribes. This kind of deference between the States and tribes, with encouragement from the national government, supports the concept of States and tribes as sister sovereigns within a </w:t>
      </w:r>
      <w:proofErr w:type="spellStart"/>
      <w:r w:rsidRPr="00192D3C">
        <w:rPr>
          <w:rStyle w:val="StyleUnderline"/>
          <w:rFonts w:asciiTheme="minorHAnsi" w:hAnsiTheme="minorHAnsi" w:cstheme="minorHAnsi"/>
          <w:bCs/>
        </w:rPr>
        <w:t>trifederal</w:t>
      </w:r>
      <w:proofErr w:type="spellEnd"/>
      <w:r w:rsidRPr="00192D3C">
        <w:rPr>
          <w:rStyle w:val="StyleUnderline"/>
          <w:rFonts w:asciiTheme="minorHAnsi" w:hAnsiTheme="minorHAnsi" w:cstheme="minorHAnsi"/>
          <w:bCs/>
        </w:rPr>
        <w:t xml:space="preserve"> structure of government. Federal and state courts have paid deference to the sovereignty of tribal courts not only in substantive decisions by the courts, but also in administrative actions.' 44 One growing example is the establishment of federal/state/tribal judicial councils, or forums, where jurisdictional issues can be discussed by judges representing the three sovereigns.</w:t>
      </w:r>
      <w:r w:rsidRPr="00192D3C">
        <w:rPr>
          <w:rFonts w:asciiTheme="minorHAnsi" w:hAnsiTheme="minorHAnsi" w:cstheme="minorHAnsi"/>
          <w:bCs/>
          <w:sz w:val="14"/>
        </w:rPr>
        <w:t xml:space="preserve"> In discussing the establishment of a council composed of federal, state, and tribal judges in the Ninth Circuit, Chief Judge Wallace commented that, "[</w:t>
      </w:r>
      <w:proofErr w:type="spellStart"/>
      <w:r w:rsidRPr="00192D3C">
        <w:rPr>
          <w:rFonts w:asciiTheme="minorHAnsi" w:hAnsiTheme="minorHAnsi" w:cstheme="minorHAnsi"/>
          <w:bCs/>
          <w:sz w:val="14"/>
        </w:rPr>
        <w:t>i</w:t>
      </w:r>
      <w:proofErr w:type="spellEnd"/>
      <w:r w:rsidRPr="00192D3C">
        <w:rPr>
          <w:rFonts w:asciiTheme="minorHAnsi" w:hAnsiTheme="minorHAnsi" w:cstheme="minorHAnsi"/>
          <w:bCs/>
          <w:sz w:val="14"/>
        </w:rPr>
        <w:t xml:space="preserve">] t is not intuitively obvious that the federal courts have a legitimate role to play in diplomatic relations with tribal courts. The two systems are, after all, independent, serving different sovereigns."' 45 He went on to explain the importance of the work done by these advisory bodies to smooth out potential judicial conflicts over federal, state and tribal sovereignty. The State of Wisconsin has established such a council composed of federal, state, and tribal judges, calling it the Tribal Forum, or alternatively, the "federal, state, tribal judicial forum." In Teague v. Bad River Band of the Lake Superior Tribe of Chippewa Indians, the Wisconsin Supreme Court brought attention to the Tribal Forum in a conflict between state and tribal sovereign authority. The plaintiff-employee had received judgment against the tribe in state court on an employment contract, and the defendant-tribe had won judgment in tribal court declaring the contract invalid. The Wisconsin Supreme Court declined to uphold the state court damage award even though the state action was the first to be filed. Explicitly acknowledging tribes as "separate sovereigns,' '147 the court remanded the case, directing the state trial court to communicate with the Bad River tribal court to work out the issue of which court had sovereign authority in this case as a matter of comity. No state protocols for allocation of judicial jurisdiction had yet been established. The court then noted the ongoing work of the newly created Tribal Forum, and invited the group of state, federal, and tribal judges to continue the development of appropriate protocols for future cases.' The Teague decision encourages and exemplifies </w:t>
      </w:r>
      <w:proofErr w:type="spellStart"/>
      <w:r w:rsidRPr="00192D3C">
        <w:rPr>
          <w:rFonts w:asciiTheme="minorHAnsi" w:hAnsiTheme="minorHAnsi" w:cstheme="minorHAnsi"/>
          <w:bCs/>
          <w:sz w:val="14"/>
        </w:rPr>
        <w:t>trifederalism</w:t>
      </w:r>
      <w:proofErr w:type="spellEnd"/>
      <w:r w:rsidRPr="00192D3C">
        <w:rPr>
          <w:rFonts w:asciiTheme="minorHAnsi" w:hAnsiTheme="minorHAnsi" w:cstheme="minorHAnsi"/>
          <w:bCs/>
          <w:sz w:val="14"/>
        </w:rPr>
        <w:t xml:space="preserve"> in action. </w:t>
      </w:r>
      <w:r w:rsidRPr="00192D3C">
        <w:rPr>
          <w:rStyle w:val="StyleUnderline"/>
          <w:rFonts w:asciiTheme="minorHAnsi" w:hAnsiTheme="minorHAnsi" w:cstheme="minorHAnsi"/>
          <w:bCs/>
        </w:rPr>
        <w:t xml:space="preserve">A significant proportion of </w:t>
      </w:r>
      <w:proofErr w:type="spellStart"/>
      <w:r w:rsidRPr="00192D3C">
        <w:rPr>
          <w:rStyle w:val="StyleUnderline"/>
          <w:rFonts w:asciiTheme="minorHAnsi" w:hAnsiTheme="minorHAnsi" w:cstheme="minorHAnsi"/>
          <w:bCs/>
        </w:rPr>
        <w:t>trifederalism</w:t>
      </w:r>
      <w:proofErr w:type="spellEnd"/>
      <w:r w:rsidRPr="00192D3C">
        <w:rPr>
          <w:rStyle w:val="StyleUnderline"/>
          <w:rFonts w:asciiTheme="minorHAnsi" w:hAnsiTheme="minorHAnsi" w:cstheme="minorHAnsi"/>
          <w:bCs/>
        </w:rPr>
        <w:t xml:space="preserve"> interaction occurs between tribal governments and surrounding local governments, or more particularly, between tribal courts and tribal police, on one hand, and the local state courts and local city and county police, on the other. Within the </w:t>
      </w:r>
      <w:proofErr w:type="spellStart"/>
      <w:r w:rsidRPr="00192D3C">
        <w:rPr>
          <w:rStyle w:val="StyleUnderline"/>
          <w:rFonts w:asciiTheme="minorHAnsi" w:hAnsiTheme="minorHAnsi" w:cstheme="minorHAnsi"/>
          <w:bCs/>
        </w:rPr>
        <w:t>trifederalism</w:t>
      </w:r>
      <w:proofErr w:type="spellEnd"/>
      <w:r w:rsidRPr="00192D3C">
        <w:rPr>
          <w:rStyle w:val="StyleUnderline"/>
          <w:rFonts w:asciiTheme="minorHAnsi" w:hAnsiTheme="minorHAnsi" w:cstheme="minorHAnsi"/>
          <w:bCs/>
        </w:rPr>
        <w:t xml:space="preserve"> framework, and for purposes of the Constitution, local police and local courts fall under the category of "the state."</w:t>
      </w:r>
      <w:r w:rsidRPr="00192D3C">
        <w:rPr>
          <w:rFonts w:asciiTheme="minorHAnsi" w:hAnsiTheme="minorHAnsi" w:cstheme="minorHAnsi"/>
          <w:bCs/>
          <w:sz w:val="14"/>
        </w:rPr>
        <w:t xml:space="preserve">' 49 This day-to-day interaction between the tribe and the State at the local level includes, for example, the cross-deputizing of officers as representatives of both the tribe and the State, local state court extension of full faith and credit to tribal court decisions, local county sheriff enforcement of tribal court decisions, and tribal court extension of full faith and credit to state court decisions."' In </w:t>
      </w:r>
      <w:r w:rsidRPr="00192D3C">
        <w:rPr>
          <w:rStyle w:val="StyleUnderline"/>
          <w:rFonts w:asciiTheme="minorHAnsi" w:hAnsiTheme="minorHAnsi" w:cstheme="minorHAnsi"/>
          <w:bCs/>
        </w:rPr>
        <w:t xml:space="preserve">addition, States may provide facilities for incarceration of those convicted in tribal court, and States may provide financial help for the foster care of tribal children after adjudication in tribal court. This discussion points to the often unrecognized reality, from only a few of </w:t>
      </w:r>
      <w:r w:rsidRPr="00192D3C">
        <w:rPr>
          <w:rStyle w:val="StyleUnderline"/>
          <w:rFonts w:asciiTheme="minorHAnsi" w:hAnsiTheme="minorHAnsi" w:cstheme="minorHAnsi"/>
          <w:bCs/>
        </w:rPr>
        <w:lastRenderedPageBreak/>
        <w:t>its many perspectives, that tribal governments, with their inherent right of self-government, are an integral part of governmental action within the United States. The perception of tribes as sovereign governments within the United States is a pervasive one in the systemic interaction of tribe, State, and Union.</w:t>
      </w:r>
    </w:p>
    <w:p w14:paraId="2AE2131C" w14:textId="77777777" w:rsidR="005E7683" w:rsidRPr="005E7683" w:rsidRDefault="005E7683" w:rsidP="005E7683"/>
    <w:p w14:paraId="2778F32B" w14:textId="6C3A4102" w:rsidR="00092401" w:rsidRPr="00192D3C" w:rsidRDefault="00092401" w:rsidP="00092401">
      <w:pPr>
        <w:pStyle w:val="Heading2"/>
        <w:rPr>
          <w:rFonts w:asciiTheme="minorHAnsi" w:hAnsiTheme="minorHAnsi" w:cstheme="minorHAnsi"/>
          <w:sz w:val="40"/>
          <w:szCs w:val="40"/>
        </w:rPr>
      </w:pPr>
      <w:r w:rsidRPr="00192D3C">
        <w:rPr>
          <w:rFonts w:asciiTheme="minorHAnsi" w:hAnsiTheme="minorHAnsi" w:cstheme="minorHAnsi"/>
          <w:sz w:val="40"/>
          <w:szCs w:val="40"/>
        </w:rPr>
        <w:lastRenderedPageBreak/>
        <w:t xml:space="preserve">Impacts </w:t>
      </w:r>
    </w:p>
    <w:p w14:paraId="484A2AB2" w14:textId="53ABDB75" w:rsidR="00207BD7" w:rsidRPr="00192D3C" w:rsidRDefault="00207BD7" w:rsidP="00207BD7">
      <w:pPr>
        <w:pStyle w:val="Heading3"/>
        <w:rPr>
          <w:rFonts w:asciiTheme="minorHAnsi" w:hAnsiTheme="minorHAnsi" w:cstheme="minorHAnsi"/>
          <w:szCs w:val="32"/>
        </w:rPr>
      </w:pPr>
      <w:r>
        <w:rPr>
          <w:rFonts w:asciiTheme="minorHAnsi" w:hAnsiTheme="minorHAnsi" w:cstheme="minorHAnsi"/>
          <w:szCs w:val="32"/>
        </w:rPr>
        <w:lastRenderedPageBreak/>
        <w:t xml:space="preserve">OVW – Civil war </w:t>
      </w:r>
    </w:p>
    <w:p w14:paraId="6054BCF6" w14:textId="2CD668D5" w:rsidR="00207BD7" w:rsidRPr="00192D3C" w:rsidRDefault="00207BD7" w:rsidP="00207BD7">
      <w:pPr>
        <w:pStyle w:val="Heading4"/>
        <w:rPr>
          <w:u w:val="single"/>
          <w:lang w:val="en"/>
        </w:rPr>
      </w:pPr>
      <w:r w:rsidRPr="00192D3C">
        <w:rPr>
          <w:lang w:val="en"/>
        </w:rPr>
        <w:t>Violent ethnic conflicts escalate globally</w:t>
      </w:r>
      <w:r>
        <w:rPr>
          <w:lang w:val="en"/>
        </w:rPr>
        <w:t xml:space="preserve">. </w:t>
      </w:r>
    </w:p>
    <w:p w14:paraId="2DE22274" w14:textId="77777777" w:rsidR="00207BD7" w:rsidRPr="00192D3C" w:rsidRDefault="00207BD7" w:rsidP="00207BD7">
      <w:pPr>
        <w:rPr>
          <w:rFonts w:asciiTheme="minorHAnsi" w:eastAsia="Calibri" w:hAnsiTheme="minorHAnsi" w:cstheme="minorHAnsi"/>
          <w:bCs/>
          <w:lang w:val="en"/>
        </w:rPr>
      </w:pPr>
      <w:r w:rsidRPr="00192D3C">
        <w:rPr>
          <w:rStyle w:val="Style13ptBold"/>
        </w:rPr>
        <w:t>Mead 13</w:t>
      </w:r>
      <w:r w:rsidRPr="00192D3C">
        <w:rPr>
          <w:rStyle w:val="Heading4Char"/>
          <w:rFonts w:asciiTheme="minorHAnsi" w:hAnsiTheme="minorHAnsi" w:cstheme="minorHAnsi"/>
          <w:b w:val="0"/>
          <w:bCs/>
          <w:sz w:val="22"/>
        </w:rPr>
        <w:t>,</w:t>
      </w:r>
      <w:r w:rsidRPr="00192D3C">
        <w:rPr>
          <w:rFonts w:asciiTheme="minorHAnsi" w:eastAsia="Calibri" w:hAnsiTheme="minorHAnsi" w:cstheme="minorHAnsi"/>
          <w:bCs/>
          <w:lang w:val="en"/>
        </w:rPr>
        <w:t xml:space="preserve"> </w:t>
      </w:r>
      <w:r w:rsidRPr="00192D3C">
        <w:rPr>
          <w:rFonts w:asciiTheme="minorHAnsi" w:eastAsia="Calibri" w:hAnsiTheme="minorHAnsi" w:cstheme="minorHAnsi"/>
          <w:bCs/>
          <w:sz w:val="18"/>
          <w:szCs w:val="18"/>
          <w:lang w:val="en"/>
        </w:rPr>
        <w:t>James Clarke Chace Professor of Foreign Affairs and Humanities at Bard College and Editor-at-Large of The American Interest magazine, Walter Russell, Peace In The Congo? Why The World Should Care, http://www.the-american-interest.com/wrm/2013/12/15/peace-in-the-congo-why-the-world-should-care/</w:t>
      </w:r>
    </w:p>
    <w:p w14:paraId="575083FF" w14:textId="77777777" w:rsidR="00207BD7" w:rsidRPr="00192D3C" w:rsidRDefault="00207BD7" w:rsidP="00207BD7">
      <w:pPr>
        <w:rPr>
          <w:rStyle w:val="StyleUnderline"/>
          <w:rFonts w:asciiTheme="minorHAnsi" w:hAnsiTheme="minorHAnsi" w:cstheme="minorHAnsi"/>
          <w:bCs/>
        </w:rPr>
      </w:pPr>
      <w:r w:rsidRPr="00192D3C">
        <w:rPr>
          <w:rFonts w:asciiTheme="minorHAnsi" w:eastAsia="Calibri" w:hAnsiTheme="minorHAnsi" w:cstheme="minorHAnsi"/>
          <w:bCs/>
          <w:sz w:val="14"/>
          <w:lang w:val="en"/>
        </w:rPr>
        <w:t xml:space="preserve">These wars continue today; the Israeli-Palestinian conflict, the war in Syria, the Kurdish struggle for independence, the tensions in the Caucasus. So far, the only way of settling them for good has been to exterminate minorities or to kick hundreds of thousands or even millions of people (Germans from Poland and the </w:t>
      </w:r>
      <w:proofErr w:type="spellStart"/>
      <w:r w:rsidRPr="00192D3C">
        <w:rPr>
          <w:rFonts w:asciiTheme="minorHAnsi" w:eastAsia="Calibri" w:hAnsiTheme="minorHAnsi" w:cstheme="minorHAnsi"/>
          <w:bCs/>
          <w:sz w:val="14"/>
          <w:lang w:val="en"/>
        </w:rPr>
        <w:t>Sudentenland</w:t>
      </w:r>
      <w:proofErr w:type="spellEnd"/>
      <w:r w:rsidRPr="00192D3C">
        <w:rPr>
          <w:rFonts w:asciiTheme="minorHAnsi" w:eastAsia="Calibri" w:hAnsiTheme="minorHAnsi" w:cstheme="minorHAnsi"/>
          <w:bCs/>
          <w:sz w:val="14"/>
          <w:lang w:val="en"/>
        </w:rPr>
        <w:t xml:space="preserve"> after World War II) out to create homogeneity. </w:t>
      </w:r>
      <w:r w:rsidRPr="00192D3C">
        <w:rPr>
          <w:rStyle w:val="StyleUnderline"/>
          <w:rFonts w:asciiTheme="minorHAnsi" w:hAnsiTheme="minorHAnsi" w:cstheme="minorHAnsi"/>
          <w:bCs/>
        </w:rPr>
        <w:t xml:space="preserve">One of the biggest questions of the 21st century is whether this destructive dynamic can be contained, or whether </w:t>
      </w:r>
      <w:r w:rsidRPr="00207BD7">
        <w:rPr>
          <w:rStyle w:val="StyleUnderline"/>
          <w:rFonts w:asciiTheme="minorHAnsi" w:hAnsiTheme="minorHAnsi" w:cstheme="minorHAnsi"/>
          <w:bCs/>
        </w:rPr>
        <w:t>the demand for ethnic</w:t>
      </w:r>
      <w:r w:rsidRPr="00192D3C">
        <w:rPr>
          <w:rStyle w:val="StyleUnderline"/>
          <w:rFonts w:asciiTheme="minorHAnsi" w:hAnsiTheme="minorHAnsi" w:cstheme="minorHAnsi"/>
          <w:bCs/>
        </w:rPr>
        <w:t xml:space="preserve">, cultural and/or religious </w:t>
      </w:r>
      <w:r w:rsidRPr="00207BD7">
        <w:rPr>
          <w:rStyle w:val="StyleUnderline"/>
          <w:rFonts w:asciiTheme="minorHAnsi" w:hAnsiTheme="minorHAnsi" w:cstheme="minorHAnsi"/>
          <w:bCs/>
        </w:rPr>
        <w:t xml:space="preserve">homogeneity will </w:t>
      </w:r>
      <w:r w:rsidRPr="00192D3C">
        <w:rPr>
          <w:rStyle w:val="StyleUnderline"/>
          <w:rFonts w:asciiTheme="minorHAnsi" w:hAnsiTheme="minorHAnsi" w:cstheme="minorHAnsi"/>
          <w:bCs/>
        </w:rPr>
        <w:t xml:space="preserve">continue to convulse world politics, </w:t>
      </w:r>
      <w:r w:rsidRPr="00207BD7">
        <w:rPr>
          <w:rStyle w:val="StyleUnderline"/>
          <w:rFonts w:asciiTheme="minorHAnsi" w:hAnsiTheme="minorHAnsi" w:cstheme="minorHAnsi"/>
          <w:bCs/>
        </w:rPr>
        <w:t>drive new generations of conflict, and create millions more victims</w:t>
      </w:r>
      <w:r w:rsidRPr="00192D3C">
        <w:rPr>
          <w:rFonts w:asciiTheme="minorHAnsi" w:eastAsia="Calibri" w:hAnsiTheme="minorHAnsi" w:cstheme="minorHAnsi"/>
          <w:bCs/>
          <w:sz w:val="14"/>
          <w:lang w:val="en"/>
        </w:rPr>
        <w:t xml:space="preserve">. The Congo conflict is a disturbing piece of evidence suggesting that, in Africa at least, </w:t>
      </w:r>
      <w:r w:rsidRPr="00192D3C">
        <w:rPr>
          <w:rStyle w:val="StyleUnderline"/>
          <w:rFonts w:asciiTheme="minorHAnsi" w:hAnsiTheme="minorHAnsi" w:cstheme="minorHAnsi"/>
          <w:bCs/>
        </w:rPr>
        <w:t>there is potential for this kind of conflict</w:t>
      </w:r>
      <w:r w:rsidRPr="00192D3C">
        <w:rPr>
          <w:rFonts w:asciiTheme="minorHAnsi" w:eastAsia="Calibri" w:hAnsiTheme="minorHAnsi" w:cstheme="minorHAnsi"/>
          <w:bCs/>
          <w:sz w:val="14"/>
          <w:lang w:val="en"/>
        </w:rPr>
        <w:t xml:space="preserve">. The Congo war (and the long Hutu-Tutsi conflict in neighboring countries) is not, unfortunately alone. The </w:t>
      </w:r>
      <w:r w:rsidRPr="00192D3C">
        <w:rPr>
          <w:rStyle w:val="StyleUnderline"/>
          <w:rFonts w:asciiTheme="minorHAnsi" w:hAnsiTheme="minorHAnsi" w:cstheme="minorHAnsi"/>
          <w:bCs/>
        </w:rPr>
        <w:t>s</w:t>
      </w:r>
      <w:r w:rsidRPr="00207BD7">
        <w:rPr>
          <w:rStyle w:val="StyleUnderline"/>
          <w:rFonts w:asciiTheme="minorHAnsi" w:hAnsiTheme="minorHAnsi" w:cstheme="minorHAnsi"/>
          <w:bCs/>
        </w:rPr>
        <w:t xml:space="preserve">ecession </w:t>
      </w:r>
      <w:r w:rsidRPr="00192D3C">
        <w:rPr>
          <w:rStyle w:val="StyleUnderline"/>
          <w:rFonts w:asciiTheme="minorHAnsi" w:hAnsiTheme="minorHAnsi" w:cstheme="minorHAnsi"/>
          <w:bCs/>
        </w:rPr>
        <w:t>of South Sudan</w:t>
      </w:r>
      <w:r w:rsidRPr="00192D3C">
        <w:rPr>
          <w:rFonts w:asciiTheme="minorHAnsi" w:eastAsia="Calibri" w:hAnsiTheme="minorHAnsi" w:cstheme="minorHAnsi"/>
          <w:bCs/>
          <w:sz w:val="14"/>
          <w:lang w:val="en"/>
        </w:rPr>
        <w:t xml:space="preserve"> from Sudan proper, the wars in what remains of that unhappy country, the </w:t>
      </w:r>
      <w:r w:rsidRPr="00192D3C">
        <w:rPr>
          <w:rStyle w:val="StyleUnderline"/>
          <w:rFonts w:asciiTheme="minorHAnsi" w:hAnsiTheme="minorHAnsi" w:cstheme="minorHAnsi"/>
          <w:bCs/>
        </w:rPr>
        <w:t>secession of Eritrea</w:t>
      </w:r>
      <w:r w:rsidRPr="00192D3C">
        <w:rPr>
          <w:rFonts w:asciiTheme="minorHAnsi" w:eastAsia="Calibri" w:hAnsiTheme="minorHAnsi" w:cstheme="minorHAnsi"/>
          <w:bCs/>
          <w:sz w:val="14"/>
          <w:lang w:val="en"/>
        </w:rPr>
        <w:t xml:space="preserve"> from Ethiopia </w:t>
      </w:r>
      <w:r w:rsidRPr="00192D3C">
        <w:rPr>
          <w:rStyle w:val="StyleUnderline"/>
          <w:rFonts w:asciiTheme="minorHAnsi" w:hAnsiTheme="minorHAnsi" w:cstheme="minorHAnsi"/>
          <w:bCs/>
        </w:rPr>
        <w:t>and the rise of Christian-Muslim tension right across Africa</w:t>
      </w:r>
      <w:r w:rsidRPr="00192D3C">
        <w:rPr>
          <w:rFonts w:asciiTheme="minorHAnsi" w:eastAsia="Calibri" w:hAnsiTheme="minorHAnsi" w:cstheme="minorHAnsi"/>
          <w:bCs/>
          <w:sz w:val="14"/>
          <w:lang w:val="en"/>
        </w:rPr>
        <w:t xml:space="preserve"> (where religious conflict often is fed by and intensifies “tribal”—in Europe we would say “ethnic” or “national”—conflicts) </w:t>
      </w:r>
      <w:r w:rsidRPr="00207BD7">
        <w:rPr>
          <w:rStyle w:val="StyleUnderline"/>
          <w:rFonts w:asciiTheme="minorHAnsi" w:hAnsiTheme="minorHAnsi" w:cstheme="minorHAnsi"/>
          <w:bCs/>
        </w:rPr>
        <w:t xml:space="preserve">are strong indications that the potential for huge and destructive conflict </w:t>
      </w:r>
      <w:r w:rsidRPr="00192D3C">
        <w:rPr>
          <w:rStyle w:val="StyleUnderline"/>
          <w:rFonts w:asciiTheme="minorHAnsi" w:hAnsiTheme="minorHAnsi" w:cstheme="minorHAnsi"/>
          <w:bCs/>
        </w:rPr>
        <w:t>across Africa is</w:t>
      </w:r>
      <w:r w:rsidRPr="00192D3C">
        <w:rPr>
          <w:rFonts w:asciiTheme="minorHAnsi" w:eastAsia="Calibri" w:hAnsiTheme="minorHAnsi" w:cstheme="minorHAnsi"/>
          <w:bCs/>
          <w:sz w:val="14"/>
          <w:lang w:val="en"/>
        </w:rPr>
        <w:t xml:space="preserve"> very </w:t>
      </w:r>
      <w:r w:rsidRPr="00192D3C">
        <w:rPr>
          <w:rStyle w:val="StyleUnderline"/>
          <w:rFonts w:asciiTheme="minorHAnsi" w:hAnsiTheme="minorHAnsi" w:cstheme="minorHAnsi"/>
          <w:bCs/>
        </w:rPr>
        <w:t>real</w:t>
      </w:r>
      <w:r w:rsidRPr="00192D3C">
        <w:rPr>
          <w:rFonts w:asciiTheme="minorHAnsi" w:eastAsia="Calibri" w:hAnsiTheme="minorHAnsi" w:cstheme="minorHAnsi"/>
          <w:bCs/>
          <w:sz w:val="14"/>
          <w:lang w:val="en"/>
        </w:rPr>
        <w:t xml:space="preserve">. But </w:t>
      </w:r>
      <w:r w:rsidRPr="00192D3C">
        <w:rPr>
          <w:rStyle w:val="StyleUnderline"/>
          <w:rFonts w:asciiTheme="minorHAnsi" w:hAnsiTheme="minorHAnsi" w:cstheme="minorHAnsi"/>
          <w:bCs/>
        </w:rPr>
        <w:t>one must look beyond Africa. The Middle East</w:t>
      </w:r>
      <w:r w:rsidRPr="00192D3C">
        <w:rPr>
          <w:rFonts w:asciiTheme="minorHAnsi" w:eastAsia="Calibri" w:hAnsiTheme="minorHAnsi" w:cstheme="minorHAnsi"/>
          <w:bCs/>
          <w:sz w:val="14"/>
          <w:lang w:val="en"/>
        </w:rPr>
        <w:t xml:space="preserve"> of course </w:t>
      </w:r>
      <w:r w:rsidRPr="00192D3C">
        <w:rPr>
          <w:rStyle w:val="StyleUnderline"/>
          <w:rFonts w:asciiTheme="minorHAnsi" w:hAnsiTheme="minorHAnsi" w:cstheme="minorHAnsi"/>
          <w:bCs/>
        </w:rPr>
        <w:t>is aflame in religious and ethnic conflict.</w:t>
      </w:r>
      <w:r w:rsidRPr="00192D3C">
        <w:rPr>
          <w:rFonts w:asciiTheme="minorHAnsi" w:eastAsia="Calibri" w:hAnsiTheme="minorHAnsi" w:cstheme="minorHAnsi"/>
          <w:bCs/>
          <w:sz w:val="14"/>
          <w:lang w:val="en"/>
        </w:rPr>
        <w:t xml:space="preserve"> The old British Raj including </w:t>
      </w:r>
      <w:r w:rsidRPr="00192D3C">
        <w:rPr>
          <w:rStyle w:val="StyleUnderline"/>
          <w:rFonts w:asciiTheme="minorHAnsi" w:hAnsiTheme="minorHAnsi" w:cstheme="minorHAnsi"/>
          <w:bCs/>
        </w:rPr>
        <w:t>India, Pakistan, Bangladesh, Burma and Sri Lanka offers countless examples of ethnic and religious conflict that sometimes is contained, and sometimes boils to the surface in horrendous acts of violence.</w:t>
      </w:r>
      <w:r w:rsidRPr="00192D3C">
        <w:rPr>
          <w:rStyle w:val="Style13ptBold"/>
          <w:rFonts w:asciiTheme="minorHAnsi" w:hAnsiTheme="minorHAnsi" w:cstheme="minorHAnsi"/>
          <w:b w:val="0"/>
          <w:sz w:val="14"/>
        </w:rPr>
        <w:t xml:space="preserve"> </w:t>
      </w:r>
      <w:r w:rsidRPr="00192D3C">
        <w:rPr>
          <w:rFonts w:asciiTheme="minorHAnsi" w:eastAsia="Calibri" w:hAnsiTheme="minorHAnsi" w:cstheme="minorHAnsi"/>
          <w:bCs/>
          <w:sz w:val="14"/>
          <w:lang w:val="en"/>
        </w:rPr>
        <w:t xml:space="preserve">Beyond that, </w:t>
      </w:r>
      <w:r w:rsidRPr="00192D3C">
        <w:rPr>
          <w:rStyle w:val="StyleUnderline"/>
          <w:rFonts w:asciiTheme="minorHAnsi" w:hAnsiTheme="minorHAnsi" w:cstheme="minorHAnsi"/>
          <w:bCs/>
        </w:rPr>
        <w:t xml:space="preserve">rival nationalisms in East and Southeast Asia are keeping the world awake at night. The Congo war should be a reminder to us all that </w:t>
      </w:r>
      <w:r w:rsidRPr="00207BD7">
        <w:rPr>
          <w:rStyle w:val="StyleUnderline"/>
          <w:rFonts w:asciiTheme="minorHAnsi" w:hAnsiTheme="minorHAnsi" w:cstheme="minorHAnsi"/>
          <w:bCs/>
        </w:rPr>
        <w:t>the foundations of our world are dynamite, and</w:t>
      </w:r>
      <w:r w:rsidRPr="00207BD7">
        <w:rPr>
          <w:rFonts w:asciiTheme="minorHAnsi" w:eastAsia="Calibri" w:hAnsiTheme="minorHAnsi" w:cstheme="minorHAnsi"/>
          <w:bCs/>
          <w:sz w:val="14"/>
          <w:lang w:val="en"/>
        </w:rPr>
        <w:t xml:space="preserve"> </w:t>
      </w:r>
      <w:r w:rsidRPr="00192D3C">
        <w:rPr>
          <w:rFonts w:asciiTheme="minorHAnsi" w:eastAsia="Calibri" w:hAnsiTheme="minorHAnsi" w:cstheme="minorHAnsi"/>
          <w:bCs/>
          <w:sz w:val="14"/>
          <w:lang w:val="en"/>
        </w:rPr>
        <w:t xml:space="preserve">that the </w:t>
      </w:r>
      <w:r w:rsidRPr="00192D3C">
        <w:rPr>
          <w:rStyle w:val="StyleUnderline"/>
          <w:rFonts w:asciiTheme="minorHAnsi" w:hAnsiTheme="minorHAnsi" w:cstheme="minorHAnsi"/>
          <w:bCs/>
        </w:rPr>
        <w:t>potential for new conflicts on the scale of the horrific wars of the 20th century is very much with us</w:t>
      </w:r>
      <w:r w:rsidRPr="00192D3C">
        <w:rPr>
          <w:rStyle w:val="Emphasis"/>
          <w:rFonts w:asciiTheme="minorHAnsi" w:hAnsiTheme="minorHAnsi" w:cstheme="minorHAnsi"/>
          <w:b w:val="0"/>
          <w:bCs/>
        </w:rPr>
        <w:t xml:space="preserve"> </w:t>
      </w:r>
      <w:r w:rsidRPr="00192D3C">
        <w:rPr>
          <w:rFonts w:asciiTheme="minorHAnsi" w:eastAsia="Calibri" w:hAnsiTheme="minorHAnsi" w:cstheme="minorHAnsi"/>
          <w:bCs/>
          <w:sz w:val="14"/>
          <w:lang w:val="en"/>
        </w:rPr>
        <w:t xml:space="preserve">today. 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 That might be an ugly but defensible position if we didn’t live in such a tinderbox world.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 The problem is that these wars spread. They may start in places that we don’t care much about (most Americans didn’t give a rat’s patootie about whether Germany controlled the Sudetenland in 1938 or Danzig in 1939) but they tend to spread to places that we do care very much about. This can be because a revisionist great power like Germany in 1938-39 needs to overturn the balance of power in Europe to achieve its goals, or it can be because instability in a very remote place triggers problems in places that we care about very much. </w:t>
      </w:r>
      <w:r w:rsidRPr="00192D3C">
        <w:rPr>
          <w:rStyle w:val="StyleUnderline"/>
          <w:rFonts w:asciiTheme="minorHAnsi" w:hAnsiTheme="minorHAnsi" w:cstheme="minorHAnsi"/>
          <w:bCs/>
        </w:rPr>
        <w:t xml:space="preserve">Out of Afghanistan in 2001 came both 9/11 and the </w:t>
      </w:r>
      <w:r w:rsidRPr="00207BD7">
        <w:rPr>
          <w:rStyle w:val="StyleUnderline"/>
          <w:rFonts w:asciiTheme="minorHAnsi" w:hAnsiTheme="minorHAnsi" w:cstheme="minorHAnsi"/>
          <w:bCs/>
        </w:rPr>
        <w:t xml:space="preserve">waves of insurgency and </w:t>
      </w:r>
      <w:r w:rsidRPr="00192D3C">
        <w:rPr>
          <w:rStyle w:val="StyleUnderline"/>
          <w:rFonts w:asciiTheme="minorHAnsi" w:hAnsiTheme="minorHAnsi" w:cstheme="minorHAnsi"/>
          <w:bCs/>
        </w:rPr>
        <w:t xml:space="preserve">instability that </w:t>
      </w:r>
      <w:r w:rsidRPr="00207BD7">
        <w:rPr>
          <w:rStyle w:val="StyleUnderline"/>
          <w:rFonts w:asciiTheme="minorHAnsi" w:hAnsiTheme="minorHAnsi" w:cstheme="minorHAnsi"/>
          <w:bCs/>
        </w:rPr>
        <w:t>threaten to rip nuclear-armed Pakistan apart or trigger wider conflict with Ind</w:t>
      </w:r>
      <w:r w:rsidRPr="00192D3C">
        <w:rPr>
          <w:rStyle w:val="StyleUnderline"/>
          <w:rFonts w:asciiTheme="minorHAnsi" w:hAnsiTheme="minorHAnsi" w:cstheme="minorHAnsi"/>
          <w:bCs/>
        </w:rPr>
        <w:t>ia. Out of</w:t>
      </w:r>
      <w:r w:rsidRPr="00192D3C">
        <w:rPr>
          <w:rFonts w:asciiTheme="minorHAnsi" w:eastAsia="Calibri" w:hAnsiTheme="minorHAnsi" w:cstheme="minorHAnsi"/>
          <w:bCs/>
          <w:sz w:val="14"/>
          <w:lang w:val="en"/>
        </w:rPr>
        <w:t xml:space="preserve"> the mess in </w:t>
      </w:r>
      <w:r w:rsidRPr="00192D3C">
        <w:rPr>
          <w:rStyle w:val="StyleUnderline"/>
          <w:rFonts w:asciiTheme="minorHAnsi" w:hAnsiTheme="minorHAnsi" w:cstheme="minorHAnsi"/>
          <w:bCs/>
        </w:rPr>
        <w:t>Syria a witches’ brew of terrorism and religious conflict looks set to complicate the security of our allies in Europe and the Middle East and even the security of the oil supply on which the world economy so profoundly depends. Africa, and the potential for upheaval there, is of more importance to American security than many people may understand. The line between Africa and the Middle East is a soft one. The weak states that straddle the southern approaches of the Sahara are ideal petri dishes for Al Qaeda type groups</w:t>
      </w:r>
      <w:r w:rsidRPr="00192D3C">
        <w:rPr>
          <w:rFonts w:asciiTheme="minorHAnsi" w:eastAsia="Calibri" w:hAnsiTheme="minorHAnsi" w:cstheme="minorHAnsi"/>
          <w:bCs/>
          <w:sz w:val="14"/>
          <w:lang w:val="en"/>
        </w:rPr>
        <w:t xml:space="preserve"> to form and attract local support. There are networks of funding and religious contact that give groups in these countries potential access to funds, fighters, training and weapons from the Middle East. A </w:t>
      </w:r>
      <w:r w:rsidRPr="00192D3C">
        <w:rPr>
          <w:rStyle w:val="StyleUnderline"/>
          <w:rFonts w:asciiTheme="minorHAnsi" w:hAnsiTheme="minorHAnsi" w:cstheme="minorHAnsi"/>
          <w:bCs/>
        </w:rPr>
        <w:t>war</w:t>
      </w:r>
      <w:r w:rsidRPr="00192D3C">
        <w:rPr>
          <w:rFonts w:asciiTheme="minorHAnsi" w:eastAsia="Calibri" w:hAnsiTheme="minorHAnsi" w:cstheme="minorHAnsi"/>
          <w:bCs/>
          <w:sz w:val="14"/>
          <w:lang w:val="en"/>
        </w:rPr>
        <w:t xml:space="preserve"> in the eastern Congo might not directly trigger these other conflicts, but it </w:t>
      </w:r>
      <w:r w:rsidRPr="00192D3C">
        <w:rPr>
          <w:rStyle w:val="StyleUnderline"/>
          <w:rFonts w:asciiTheme="minorHAnsi" w:hAnsiTheme="minorHAnsi" w:cstheme="minorHAnsi"/>
          <w:bCs/>
        </w:rPr>
        <w:t>helps to create the swirling underworld of arms trading, money transfers, illegal commerce and the rise of a generation of young men who become experienced fighters—and know no other way to make a living. It destabilizes the environment for neighboring states</w:t>
      </w:r>
      <w:r w:rsidRPr="00192D3C">
        <w:rPr>
          <w:rFonts w:asciiTheme="minorHAnsi" w:eastAsia="Calibri" w:hAnsiTheme="minorHAnsi" w:cstheme="minorHAnsi"/>
          <w:bCs/>
          <w:sz w:val="14"/>
          <w:lang w:val="en"/>
        </w:rPr>
        <w:t xml:space="preserve"> (like Uganda and Kenya) </w:t>
      </w:r>
      <w:r w:rsidRPr="00192D3C">
        <w:rPr>
          <w:rStyle w:val="StyleUnderline"/>
          <w:rFonts w:asciiTheme="minorHAnsi" w:hAnsiTheme="minorHAnsi" w:cstheme="minorHAnsi"/>
          <w:bCs/>
        </w:rPr>
        <w:t>that play much more direct role in potential crises of greater concern to us.</w:t>
      </w:r>
    </w:p>
    <w:p w14:paraId="46E4AEE5" w14:textId="77777777" w:rsidR="00207BD7" w:rsidRPr="00192D3C" w:rsidRDefault="00207BD7" w:rsidP="00207BD7">
      <w:pPr>
        <w:rPr>
          <w:rFonts w:asciiTheme="minorHAnsi" w:hAnsiTheme="minorHAnsi" w:cstheme="minorHAnsi"/>
          <w:bCs/>
        </w:rPr>
      </w:pPr>
    </w:p>
    <w:p w14:paraId="131EF531" w14:textId="2BE27E4A" w:rsidR="00207BD7" w:rsidRPr="00192D3C" w:rsidRDefault="00207BD7" w:rsidP="00207BD7">
      <w:pPr>
        <w:pStyle w:val="Heading3"/>
        <w:rPr>
          <w:rFonts w:asciiTheme="minorHAnsi" w:hAnsiTheme="minorHAnsi" w:cstheme="minorHAnsi"/>
          <w:szCs w:val="32"/>
        </w:rPr>
      </w:pPr>
      <w:r>
        <w:rPr>
          <w:rFonts w:asciiTheme="minorHAnsi" w:hAnsiTheme="minorHAnsi" w:cstheme="minorHAnsi"/>
          <w:szCs w:val="32"/>
        </w:rPr>
        <w:lastRenderedPageBreak/>
        <w:t xml:space="preserve">OVW – Warming </w:t>
      </w:r>
    </w:p>
    <w:p w14:paraId="25B11C2A" w14:textId="2B139E99" w:rsidR="00207BD7" w:rsidRPr="00192D3C" w:rsidRDefault="00207BD7" w:rsidP="00207BD7">
      <w:pPr>
        <w:pStyle w:val="Heading4"/>
        <w:rPr>
          <w:rStyle w:val="Style13ptBold"/>
          <w:b/>
          <w:bCs w:val="0"/>
        </w:rPr>
      </w:pPr>
      <w:r w:rsidRPr="00192D3C">
        <w:rPr>
          <w:rStyle w:val="Style13ptBold"/>
          <w:b/>
          <w:bCs w:val="0"/>
        </w:rPr>
        <w:t>Extinction and outweighs everything</w:t>
      </w:r>
      <w:r>
        <w:rPr>
          <w:rStyle w:val="Style13ptBold"/>
          <w:b/>
          <w:bCs w:val="0"/>
        </w:rPr>
        <w:t>.</w:t>
      </w:r>
    </w:p>
    <w:p w14:paraId="1692360D" w14:textId="77777777" w:rsidR="00207BD7" w:rsidRPr="00192D3C" w:rsidRDefault="00207BD7" w:rsidP="00207BD7">
      <w:pPr>
        <w:rPr>
          <w:rFonts w:asciiTheme="minorHAnsi" w:hAnsiTheme="minorHAnsi" w:cstheme="minorHAnsi"/>
          <w:bCs/>
        </w:rPr>
      </w:pPr>
      <w:r w:rsidRPr="00192D3C">
        <w:rPr>
          <w:rStyle w:val="Style13ptBold"/>
        </w:rPr>
        <w:t>Torres 16</w:t>
      </w:r>
      <w:r w:rsidRPr="00192D3C">
        <w:rPr>
          <w:rFonts w:asciiTheme="minorHAnsi" w:hAnsiTheme="minorHAnsi" w:cstheme="minorHAnsi"/>
          <w:bCs/>
        </w:rPr>
        <w:t xml:space="preserve"> – affiliate scholar @ Institute for Ethics and Emerging Technologies (Phil, PhD candidate @ Rice University in tropical conservation biology, Op-ed: Climate Change Is the Most Urgent Existential Risk, </w:t>
      </w:r>
      <w:hyperlink r:id="rId7" w:history="1">
        <w:r w:rsidRPr="00192D3C">
          <w:rPr>
            <w:rStyle w:val="StyleUnderline"/>
            <w:rFonts w:asciiTheme="minorHAnsi" w:hAnsiTheme="minorHAnsi" w:cstheme="minorHAnsi"/>
            <w:bCs/>
          </w:rPr>
          <w:t>http://ieet.org/index.php/IEET/more/Torres20160807</w:t>
        </w:r>
      </w:hyperlink>
      <w:r w:rsidRPr="00192D3C">
        <w:rPr>
          <w:rFonts w:asciiTheme="minorHAnsi" w:hAnsiTheme="minorHAnsi" w:cstheme="minorHAnsi"/>
          <w:bCs/>
        </w:rPr>
        <w:t xml:space="preserve">) </w:t>
      </w:r>
    </w:p>
    <w:p w14:paraId="02304C72" w14:textId="2919F094" w:rsidR="00207BD7" w:rsidRDefault="00207BD7" w:rsidP="00207BD7">
      <w:pPr>
        <w:rPr>
          <w:rFonts w:asciiTheme="minorHAnsi" w:hAnsiTheme="minorHAnsi" w:cstheme="minorHAnsi"/>
          <w:bCs/>
          <w:sz w:val="14"/>
        </w:rPr>
      </w:pPr>
      <w:r w:rsidRPr="00192D3C">
        <w:rPr>
          <w:rStyle w:val="StyleUnderline"/>
          <w:rFonts w:asciiTheme="minorHAnsi" w:hAnsiTheme="minorHAnsi" w:cstheme="minorHAnsi"/>
          <w:bCs/>
        </w:rPr>
        <w:t>Humanity faces a number of formidable challenges</w:t>
      </w:r>
      <w:r w:rsidRPr="00192D3C">
        <w:rPr>
          <w:rFonts w:asciiTheme="minorHAnsi" w:hAnsiTheme="minorHAnsi" w:cstheme="minorHAnsi"/>
          <w:bCs/>
          <w:sz w:val="14"/>
        </w:rPr>
        <w:t xml:space="preserve"> this century. </w:t>
      </w:r>
      <w:r w:rsidRPr="00192D3C">
        <w:rPr>
          <w:rStyle w:val="StyleUnderline"/>
          <w:rFonts w:asciiTheme="minorHAnsi" w:hAnsiTheme="minorHAnsi" w:cstheme="minorHAnsi"/>
          <w:bCs/>
        </w:rPr>
        <w:t>Threats</w:t>
      </w:r>
      <w:r w:rsidRPr="00192D3C">
        <w:rPr>
          <w:rFonts w:asciiTheme="minorHAnsi" w:hAnsiTheme="minorHAnsi" w:cstheme="minorHAnsi"/>
          <w:bCs/>
          <w:sz w:val="14"/>
        </w:rPr>
        <w:t xml:space="preserve"> to our collective survival </w:t>
      </w:r>
      <w:r w:rsidRPr="00192D3C">
        <w:rPr>
          <w:rStyle w:val="StyleUnderline"/>
          <w:rFonts w:asciiTheme="minorHAnsi" w:hAnsiTheme="minorHAnsi" w:cstheme="minorHAnsi"/>
          <w:bCs/>
        </w:rPr>
        <w:t>stem from</w:t>
      </w:r>
      <w:r w:rsidRPr="00192D3C">
        <w:rPr>
          <w:rFonts w:asciiTheme="minorHAnsi" w:hAnsiTheme="minorHAnsi" w:cstheme="minorHAnsi"/>
          <w:bCs/>
          <w:sz w:val="14"/>
        </w:rPr>
        <w:t xml:space="preserve"> </w:t>
      </w:r>
      <w:r w:rsidRPr="00192D3C">
        <w:rPr>
          <w:rStyle w:val="StyleUnderline"/>
          <w:rFonts w:asciiTheme="minorHAnsi" w:hAnsiTheme="minorHAnsi" w:cstheme="minorHAnsi"/>
          <w:bCs/>
        </w:rPr>
        <w:t>asteroids</w:t>
      </w:r>
      <w:r w:rsidRPr="00192D3C">
        <w:rPr>
          <w:rFonts w:asciiTheme="minorHAnsi" w:hAnsiTheme="minorHAnsi" w:cstheme="minorHAnsi"/>
          <w:bCs/>
          <w:sz w:val="14"/>
        </w:rPr>
        <w:t xml:space="preserve"> and comets, </w:t>
      </w:r>
      <w:proofErr w:type="spellStart"/>
      <w:r w:rsidRPr="00192D3C">
        <w:rPr>
          <w:rFonts w:asciiTheme="minorHAnsi" w:hAnsiTheme="minorHAnsi" w:cstheme="minorHAnsi"/>
          <w:bCs/>
          <w:sz w:val="14"/>
        </w:rPr>
        <w:t>supervolcanoes</w:t>
      </w:r>
      <w:proofErr w:type="spellEnd"/>
      <w:r w:rsidRPr="00192D3C">
        <w:rPr>
          <w:rFonts w:asciiTheme="minorHAnsi" w:hAnsiTheme="minorHAnsi" w:cstheme="minorHAnsi"/>
          <w:bCs/>
          <w:sz w:val="14"/>
        </w:rPr>
        <w:t xml:space="preserve">, global </w:t>
      </w:r>
      <w:r w:rsidRPr="00192D3C">
        <w:rPr>
          <w:rStyle w:val="StyleUnderline"/>
          <w:rFonts w:asciiTheme="minorHAnsi" w:hAnsiTheme="minorHAnsi" w:cstheme="minorHAnsi"/>
          <w:bCs/>
        </w:rPr>
        <w:t>pandemics, climate change</w:t>
      </w:r>
      <w:r w:rsidRPr="00192D3C">
        <w:rPr>
          <w:rFonts w:asciiTheme="minorHAnsi" w:hAnsiTheme="minorHAnsi" w:cstheme="minorHAnsi"/>
          <w:bCs/>
          <w:sz w:val="14"/>
        </w:rPr>
        <w:t xml:space="preserve">, biodiversity loss, </w:t>
      </w:r>
      <w:r w:rsidRPr="00192D3C">
        <w:rPr>
          <w:rStyle w:val="StyleUnderline"/>
          <w:rFonts w:asciiTheme="minorHAnsi" w:hAnsiTheme="minorHAnsi" w:cstheme="minorHAnsi"/>
          <w:bCs/>
        </w:rPr>
        <w:t>nuclear weapons, biotechnology</w:t>
      </w:r>
      <w:r w:rsidRPr="00192D3C">
        <w:rPr>
          <w:rFonts w:asciiTheme="minorHAnsi" w:hAnsiTheme="minorHAnsi" w:cstheme="minorHAnsi"/>
          <w:bCs/>
          <w:sz w:val="14"/>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207BD7">
        <w:rPr>
          <w:rStyle w:val="Emphasis"/>
          <w:rFonts w:asciiTheme="minorHAnsi" w:hAnsiTheme="minorHAnsi" w:cstheme="minorHAnsi"/>
          <w:b w:val="0"/>
          <w:bCs/>
        </w:rPr>
        <w:t>climate change</w:t>
      </w:r>
      <w:r w:rsidRPr="00192D3C">
        <w:rPr>
          <w:rStyle w:val="Emphasis"/>
          <w:rFonts w:asciiTheme="minorHAnsi" w:hAnsiTheme="minorHAnsi" w:cstheme="minorHAnsi"/>
          <w:b w:val="0"/>
          <w:bCs/>
        </w:rPr>
        <w:t xml:space="preserve"> </w:t>
      </w:r>
      <w:r w:rsidRPr="00192D3C">
        <w:rPr>
          <w:rFonts w:asciiTheme="minorHAnsi" w:hAnsiTheme="minorHAnsi" w:cstheme="minorHAnsi"/>
          <w:bCs/>
          <w:sz w:val="14"/>
        </w:rPr>
        <w:t xml:space="preserve">and </w:t>
      </w:r>
      <w:proofErr w:type="spellStart"/>
      <w:r w:rsidRPr="00192D3C">
        <w:rPr>
          <w:rFonts w:asciiTheme="minorHAnsi" w:hAnsiTheme="minorHAnsi" w:cstheme="minorHAnsi"/>
          <w:bCs/>
          <w:sz w:val="14"/>
        </w:rPr>
        <w:t>biodiveristy</w:t>
      </w:r>
      <w:proofErr w:type="spellEnd"/>
      <w:r w:rsidRPr="00192D3C">
        <w:rPr>
          <w:rStyle w:val="Style13ptBold"/>
          <w:rFonts w:asciiTheme="minorHAnsi" w:hAnsiTheme="minorHAnsi" w:cstheme="minorHAnsi"/>
          <w:b w:val="0"/>
          <w:sz w:val="14"/>
        </w:rPr>
        <w:t xml:space="preserve"> </w:t>
      </w:r>
      <w:r w:rsidRPr="00192D3C">
        <w:rPr>
          <w:rStyle w:val="StyleUnderline"/>
          <w:rFonts w:asciiTheme="minorHAnsi" w:hAnsiTheme="minorHAnsi" w:cstheme="minorHAnsi"/>
          <w:bCs/>
        </w:rPr>
        <w:t xml:space="preserve">loss, </w:t>
      </w:r>
      <w:r w:rsidRPr="00207BD7">
        <w:rPr>
          <w:rStyle w:val="StyleUnderline"/>
          <w:rFonts w:asciiTheme="minorHAnsi" w:hAnsiTheme="minorHAnsi" w:cstheme="minorHAnsi"/>
          <w:bCs/>
        </w:rPr>
        <w:t>should take priority</w:t>
      </w:r>
      <w:r w:rsidRPr="00192D3C">
        <w:rPr>
          <w:rFonts w:asciiTheme="minorHAnsi" w:hAnsiTheme="minorHAnsi" w:cstheme="minorHAnsi"/>
          <w:bCs/>
          <w:sz w:val="14"/>
        </w:rPr>
        <w:t xml:space="preserve"> right now </w:t>
      </w:r>
      <w:r w:rsidRPr="00207BD7">
        <w:rPr>
          <w:rStyle w:val="StyleUnderline"/>
          <w:rFonts w:asciiTheme="minorHAnsi" w:hAnsiTheme="minorHAnsi" w:cstheme="minorHAnsi"/>
          <w:bCs/>
        </w:rPr>
        <w:t>over every other known threat</w:t>
      </w:r>
      <w:r w:rsidRPr="00192D3C">
        <w:rPr>
          <w:rFonts w:asciiTheme="minorHAnsi" w:hAnsiTheme="minorHAnsi" w:cstheme="minorHAnsi"/>
          <w:bCs/>
          <w:sz w:val="14"/>
        </w:rPr>
        <w:t xml:space="preserve">. Why? </w:t>
      </w:r>
      <w:r w:rsidRPr="00192D3C">
        <w:rPr>
          <w:rStyle w:val="StyleUnderline"/>
          <w:rFonts w:asciiTheme="minorHAnsi" w:hAnsiTheme="minorHAnsi" w:cstheme="minorHAnsi"/>
          <w:bCs/>
        </w:rPr>
        <w:t>Because</w:t>
      </w:r>
      <w:r w:rsidRPr="00192D3C">
        <w:rPr>
          <w:rStyle w:val="Style13ptBold"/>
          <w:rFonts w:asciiTheme="minorHAnsi" w:hAnsiTheme="minorHAnsi" w:cstheme="minorHAnsi"/>
          <w:b w:val="0"/>
          <w:sz w:val="14"/>
        </w:rPr>
        <w:t xml:space="preserve"> </w:t>
      </w:r>
      <w:r w:rsidRPr="00207BD7">
        <w:rPr>
          <w:rStyle w:val="StyleUnderline"/>
          <w:rFonts w:asciiTheme="minorHAnsi" w:hAnsiTheme="minorHAnsi" w:cstheme="minorHAnsi"/>
          <w:bCs/>
        </w:rPr>
        <w:t xml:space="preserve">these </w:t>
      </w:r>
      <w:r w:rsidRPr="00192D3C">
        <w:rPr>
          <w:rStyle w:val="StyleUnderline"/>
          <w:rFonts w:asciiTheme="minorHAnsi" w:hAnsiTheme="minorHAnsi" w:cstheme="minorHAnsi"/>
          <w:bCs/>
        </w:rPr>
        <w:t xml:space="preserve">ongoing </w:t>
      </w:r>
      <w:r w:rsidRPr="00207BD7">
        <w:rPr>
          <w:rStyle w:val="StyleUnderline"/>
          <w:rFonts w:asciiTheme="minorHAnsi" w:hAnsiTheme="minorHAnsi" w:cstheme="minorHAnsi"/>
          <w:bCs/>
        </w:rPr>
        <w:t xml:space="preserve">catastrophes </w:t>
      </w:r>
      <w:r w:rsidRPr="00192D3C">
        <w:rPr>
          <w:rStyle w:val="StyleUnderline"/>
          <w:rFonts w:asciiTheme="minorHAnsi" w:hAnsiTheme="minorHAnsi" w:cstheme="minorHAnsi"/>
          <w:bCs/>
        </w:rPr>
        <w:t xml:space="preserve">in slow-motion will </w:t>
      </w:r>
      <w:r w:rsidRPr="00207BD7">
        <w:rPr>
          <w:rStyle w:val="StyleUnderline"/>
          <w:rFonts w:asciiTheme="minorHAnsi" w:hAnsiTheme="minorHAnsi" w:cstheme="minorHAnsi"/>
          <w:bCs/>
        </w:rPr>
        <w:t>frame our existential predicament</w:t>
      </w:r>
      <w:r w:rsidRPr="00192D3C">
        <w:rPr>
          <w:rFonts w:asciiTheme="minorHAnsi" w:hAnsiTheme="minorHAnsi" w:cstheme="minorHAnsi"/>
          <w:bCs/>
          <w:sz w:val="14"/>
        </w:rPr>
        <w:t xml:space="preserve"> on Earth not just for the rest of this century, but </w:t>
      </w:r>
      <w:r w:rsidRPr="00192D3C">
        <w:rPr>
          <w:rStyle w:val="StyleUnderline"/>
          <w:rFonts w:asciiTheme="minorHAnsi" w:hAnsiTheme="minorHAnsi" w:cstheme="minorHAnsi"/>
          <w:bCs/>
        </w:rPr>
        <w:t>for</w:t>
      </w:r>
      <w:r w:rsidRPr="00192D3C">
        <w:rPr>
          <w:rFonts w:asciiTheme="minorHAnsi" w:hAnsiTheme="minorHAnsi" w:cstheme="minorHAnsi"/>
          <w:bCs/>
          <w:sz w:val="14"/>
        </w:rPr>
        <w:t xml:space="preserve"> literally </w:t>
      </w:r>
      <w:r w:rsidRPr="00192D3C">
        <w:rPr>
          <w:rStyle w:val="StyleUnderline"/>
          <w:rFonts w:asciiTheme="minorHAnsi" w:hAnsiTheme="minorHAnsi" w:cstheme="minorHAnsi"/>
          <w:bCs/>
        </w:rPr>
        <w:t>thousands of years</w:t>
      </w:r>
      <w:r w:rsidRPr="00192D3C">
        <w:rPr>
          <w:rFonts w:asciiTheme="minorHAnsi" w:hAnsiTheme="minorHAnsi" w:cstheme="minorHAnsi"/>
          <w:bCs/>
          <w:sz w:val="14"/>
        </w:rPr>
        <w:t xml:space="preserve"> to come. As such, </w:t>
      </w:r>
      <w:r w:rsidRPr="00207BD7">
        <w:rPr>
          <w:rStyle w:val="StyleUnderline"/>
          <w:rFonts w:asciiTheme="minorHAnsi" w:hAnsiTheme="minorHAnsi" w:cstheme="minorHAnsi"/>
          <w:bCs/>
        </w:rPr>
        <w:t xml:space="preserve">they </w:t>
      </w:r>
      <w:r w:rsidRPr="00192D3C">
        <w:rPr>
          <w:rStyle w:val="StyleUnderline"/>
          <w:rFonts w:asciiTheme="minorHAnsi" w:hAnsiTheme="minorHAnsi" w:cstheme="minorHAnsi"/>
          <w:bCs/>
        </w:rPr>
        <w:t xml:space="preserve">have the capacity to </w:t>
      </w:r>
      <w:r w:rsidRPr="00207BD7">
        <w:rPr>
          <w:rStyle w:val="StyleUnderline"/>
          <w:rFonts w:asciiTheme="minorHAnsi" w:hAnsiTheme="minorHAnsi" w:cstheme="minorHAnsi"/>
          <w:bCs/>
        </w:rPr>
        <w:t xml:space="preserve">raise </w:t>
      </w:r>
      <w:r w:rsidRPr="00192D3C">
        <w:rPr>
          <w:rStyle w:val="StyleUnderline"/>
          <w:rFonts w:asciiTheme="minorHAnsi" w:hAnsiTheme="minorHAnsi" w:cstheme="minorHAnsi"/>
          <w:bCs/>
        </w:rPr>
        <w:t xml:space="preserve">or lower </w:t>
      </w:r>
      <w:r w:rsidRPr="00207BD7">
        <w:rPr>
          <w:rStyle w:val="StyleUnderline"/>
          <w:rFonts w:asciiTheme="minorHAnsi" w:hAnsiTheme="minorHAnsi" w:cstheme="minorHAnsi"/>
          <w:bCs/>
        </w:rPr>
        <w:t>the</w:t>
      </w:r>
      <w:r w:rsidRPr="00207BD7">
        <w:rPr>
          <w:rStyle w:val="Style13ptBold"/>
          <w:rFonts w:asciiTheme="minorHAnsi" w:hAnsiTheme="minorHAnsi" w:cstheme="minorHAnsi"/>
          <w:b w:val="0"/>
          <w:sz w:val="14"/>
        </w:rPr>
        <w:t xml:space="preserve"> </w:t>
      </w:r>
      <w:r w:rsidRPr="00207BD7">
        <w:rPr>
          <w:rStyle w:val="Emphasis"/>
          <w:rFonts w:asciiTheme="minorHAnsi" w:hAnsiTheme="minorHAnsi" w:cstheme="minorHAnsi"/>
          <w:b w:val="0"/>
          <w:bCs/>
        </w:rPr>
        <w:t xml:space="preserve">probability of </w:t>
      </w:r>
      <w:r w:rsidRPr="00207BD7">
        <w:rPr>
          <w:rStyle w:val="StyleUnderline"/>
          <w:rFonts w:asciiTheme="minorHAnsi" w:hAnsiTheme="minorHAnsi" w:cstheme="minorHAnsi"/>
          <w:bCs/>
        </w:rPr>
        <w:t>other risks</w:t>
      </w:r>
      <w:r w:rsidRPr="00192D3C">
        <w:rPr>
          <w:rStyle w:val="StyleUnderline"/>
          <w:rFonts w:asciiTheme="minorHAnsi" w:hAnsiTheme="minorHAnsi" w:cstheme="minorHAnsi"/>
          <w:bCs/>
        </w:rPr>
        <w:t xml:space="preserve"> scenarios </w:t>
      </w:r>
      <w:r w:rsidRPr="00207BD7">
        <w:rPr>
          <w:rStyle w:val="Emphasis"/>
          <w:rFonts w:asciiTheme="minorHAnsi" w:hAnsiTheme="minorHAnsi" w:cstheme="minorHAnsi"/>
          <w:b w:val="0"/>
          <w:bCs/>
        </w:rPr>
        <w:t>unfolding</w:t>
      </w:r>
      <w:r w:rsidRPr="00192D3C">
        <w:rPr>
          <w:rFonts w:asciiTheme="minorHAnsi" w:hAnsiTheme="minorHAnsi" w:cstheme="minorHAnsi"/>
          <w:bCs/>
          <w:sz w:val="14"/>
        </w:rPr>
        <w:t xml:space="preserve">. Multiplying Threats Ask yourself the following: </w:t>
      </w:r>
      <w:r w:rsidRPr="00192D3C">
        <w:rPr>
          <w:rStyle w:val="StyleUnderline"/>
          <w:rFonts w:asciiTheme="minorHAnsi" w:hAnsiTheme="minorHAnsi" w:cstheme="minorHAnsi"/>
          <w:bCs/>
        </w:rPr>
        <w:t xml:space="preserve">are </w:t>
      </w:r>
      <w:r w:rsidRPr="00207BD7">
        <w:rPr>
          <w:rStyle w:val="StyleUnderline"/>
          <w:rFonts w:asciiTheme="minorHAnsi" w:hAnsiTheme="minorHAnsi" w:cstheme="minorHAnsi"/>
          <w:bCs/>
        </w:rPr>
        <w:t xml:space="preserve">wars </w:t>
      </w:r>
      <w:r w:rsidRPr="00192D3C">
        <w:rPr>
          <w:rStyle w:val="StyleUnderline"/>
          <w:rFonts w:asciiTheme="minorHAnsi" w:hAnsiTheme="minorHAnsi" w:cstheme="minorHAnsi"/>
          <w:bCs/>
        </w:rPr>
        <w:t xml:space="preserve">more or less likely in a world marked by extreme weather events, megadroughts, food supply disruptions, </w:t>
      </w:r>
      <w:r w:rsidRPr="00207BD7">
        <w:rPr>
          <w:rStyle w:val="StyleUnderline"/>
          <w:rFonts w:asciiTheme="minorHAnsi" w:hAnsiTheme="minorHAnsi" w:cstheme="minorHAnsi"/>
          <w:bCs/>
        </w:rPr>
        <w:t>and</w:t>
      </w:r>
      <w:r w:rsidRPr="00192D3C">
        <w:rPr>
          <w:rStyle w:val="StyleUnderline"/>
          <w:rFonts w:asciiTheme="minorHAnsi" w:hAnsiTheme="minorHAnsi" w:cstheme="minorHAnsi"/>
          <w:bCs/>
        </w:rPr>
        <w:t xml:space="preserve"> sea-level rise? Are </w:t>
      </w:r>
      <w:r w:rsidRPr="00207BD7">
        <w:rPr>
          <w:rStyle w:val="StyleUnderline"/>
          <w:rFonts w:asciiTheme="minorHAnsi" w:hAnsiTheme="minorHAnsi" w:cstheme="minorHAnsi"/>
          <w:bCs/>
        </w:rPr>
        <w:t>terrorist attacks more</w:t>
      </w:r>
      <w:r w:rsidRPr="00192D3C">
        <w:rPr>
          <w:rStyle w:val="StyleUnderline"/>
          <w:rFonts w:asciiTheme="minorHAnsi" w:hAnsiTheme="minorHAnsi" w:cstheme="minorHAnsi"/>
          <w:bCs/>
        </w:rPr>
        <w:t xml:space="preserve"> or less </w:t>
      </w:r>
      <w:r w:rsidRPr="00207BD7">
        <w:rPr>
          <w:rStyle w:val="StyleUnderline"/>
          <w:rFonts w:asciiTheme="minorHAnsi" w:hAnsiTheme="minorHAnsi" w:cstheme="minorHAnsi"/>
          <w:bCs/>
        </w:rPr>
        <w:t>likely</w:t>
      </w:r>
      <w:r w:rsidRPr="00192D3C">
        <w:rPr>
          <w:rStyle w:val="StyleUnderline"/>
          <w:rFonts w:asciiTheme="minorHAnsi" w:hAnsiTheme="minorHAnsi" w:cstheme="minorHAnsi"/>
          <w:bCs/>
        </w:rPr>
        <w:t xml:space="preserve"> in a world beset by </w:t>
      </w:r>
      <w:r w:rsidRPr="00207BD7">
        <w:rPr>
          <w:rStyle w:val="StyleUnderline"/>
          <w:rFonts w:asciiTheme="minorHAnsi" w:hAnsiTheme="minorHAnsi" w:cstheme="minorHAnsi"/>
          <w:bCs/>
        </w:rPr>
        <w:t>the collapse of global ecosystems, agricultural failures, economic uncertainty</w:t>
      </w:r>
      <w:r w:rsidRPr="00192D3C">
        <w:rPr>
          <w:rFonts w:asciiTheme="minorHAnsi" w:hAnsiTheme="minorHAnsi" w:cstheme="minorHAnsi"/>
          <w:bCs/>
          <w:sz w:val="14"/>
        </w:rPr>
        <w:t xml:space="preserve">, and political instability? Both </w:t>
      </w:r>
      <w:r w:rsidRPr="00192D3C">
        <w:rPr>
          <w:rStyle w:val="StyleUnderline"/>
          <w:rFonts w:asciiTheme="minorHAnsi" w:hAnsiTheme="minorHAnsi" w:cstheme="minorHAnsi"/>
          <w:bCs/>
        </w:rPr>
        <w:t>government officials and scientists agree</w:t>
      </w:r>
      <w:r w:rsidRPr="00192D3C">
        <w:rPr>
          <w:rFonts w:asciiTheme="minorHAnsi" w:hAnsiTheme="minorHAnsi" w:cstheme="minorHAnsi"/>
          <w:bCs/>
          <w:sz w:val="14"/>
        </w:rPr>
        <w:t xml:space="preserve"> that the answer is </w:t>
      </w:r>
      <w:r w:rsidRPr="00192D3C">
        <w:rPr>
          <w:rStyle w:val="Emphasis"/>
          <w:rFonts w:asciiTheme="minorHAnsi" w:hAnsiTheme="minorHAnsi" w:cstheme="minorHAnsi"/>
          <w:b w:val="0"/>
          <w:bCs/>
        </w:rPr>
        <w:t>“more likely.”</w:t>
      </w:r>
      <w:r w:rsidRPr="00192D3C">
        <w:rPr>
          <w:rFonts w:asciiTheme="minorHAnsi" w:hAnsiTheme="minorHAnsi" w:cstheme="minorHAnsi"/>
          <w:bCs/>
          <w:sz w:val="14"/>
        </w:rPr>
        <w:t xml:space="preserve"> For example, the current Director of the CIA, John </w:t>
      </w:r>
      <w:r w:rsidRPr="00192D3C">
        <w:rPr>
          <w:rStyle w:val="StyleUnderline"/>
          <w:rFonts w:asciiTheme="minorHAnsi" w:hAnsiTheme="minorHAnsi" w:cstheme="minorHAnsi"/>
          <w:bCs/>
        </w:rPr>
        <w:t>Brennan</w:t>
      </w:r>
      <w:r w:rsidRPr="00192D3C">
        <w:rPr>
          <w:rFonts w:asciiTheme="minorHAnsi" w:hAnsiTheme="minorHAnsi" w:cstheme="minorHAnsi"/>
          <w:bCs/>
          <w:sz w:val="14"/>
        </w:rPr>
        <w:t xml:space="preserve">, recently </w:t>
      </w:r>
      <w:r w:rsidRPr="00192D3C">
        <w:rPr>
          <w:rStyle w:val="StyleUnderline"/>
          <w:rFonts w:asciiTheme="minorHAnsi" w:hAnsiTheme="minorHAnsi" w:cstheme="minorHAnsi"/>
          <w:bCs/>
        </w:rPr>
        <w:t>identified</w:t>
      </w:r>
      <w:r w:rsidRPr="00192D3C">
        <w:rPr>
          <w:rFonts w:asciiTheme="minorHAnsi" w:hAnsiTheme="minorHAnsi" w:cstheme="minorHAnsi"/>
          <w:bCs/>
          <w:sz w:val="14"/>
        </w:rPr>
        <w:t xml:space="preserve"> “the impact of </w:t>
      </w:r>
      <w:r w:rsidRPr="00192D3C">
        <w:rPr>
          <w:rStyle w:val="StyleUnderline"/>
          <w:rFonts w:asciiTheme="minorHAnsi" w:hAnsiTheme="minorHAnsi" w:cstheme="minorHAnsi"/>
          <w:bCs/>
        </w:rPr>
        <w:t>climate change” as one</w:t>
      </w:r>
      <w:r w:rsidRPr="00192D3C">
        <w:rPr>
          <w:rStyle w:val="Style13ptBold"/>
          <w:rFonts w:asciiTheme="minorHAnsi" w:hAnsiTheme="minorHAnsi" w:cstheme="minorHAnsi"/>
          <w:b w:val="0"/>
          <w:sz w:val="14"/>
        </w:rPr>
        <w:t xml:space="preserve"> of </w:t>
      </w:r>
      <w:r w:rsidRPr="00192D3C">
        <w:rPr>
          <w:rStyle w:val="StyleUnderline"/>
          <w:rFonts w:asciiTheme="minorHAnsi" w:hAnsiTheme="minorHAnsi" w:cstheme="minorHAnsi"/>
          <w:bCs/>
        </w:rPr>
        <w:t>the “</w:t>
      </w:r>
      <w:r w:rsidRPr="00207BD7">
        <w:rPr>
          <w:rStyle w:val="StyleUnderline"/>
          <w:rFonts w:asciiTheme="minorHAnsi" w:hAnsiTheme="minorHAnsi" w:cstheme="minorHAnsi"/>
          <w:bCs/>
        </w:rPr>
        <w:t>deeper causes of this rising instability” in</w:t>
      </w:r>
      <w:r w:rsidRPr="00192D3C">
        <w:rPr>
          <w:rFonts w:asciiTheme="minorHAnsi" w:hAnsiTheme="minorHAnsi" w:cstheme="minorHAnsi"/>
          <w:bCs/>
          <w:sz w:val="14"/>
        </w:rPr>
        <w:t xml:space="preserve"> countries like </w:t>
      </w:r>
      <w:r w:rsidRPr="00207BD7">
        <w:rPr>
          <w:rStyle w:val="StyleUnderline"/>
          <w:rFonts w:asciiTheme="minorHAnsi" w:hAnsiTheme="minorHAnsi" w:cstheme="minorHAnsi"/>
          <w:bCs/>
        </w:rPr>
        <w:t>Syria</w:t>
      </w:r>
      <w:r w:rsidRPr="00192D3C">
        <w:rPr>
          <w:rStyle w:val="StyleUnderline"/>
          <w:rFonts w:asciiTheme="minorHAnsi" w:hAnsiTheme="minorHAnsi" w:cstheme="minorHAnsi"/>
          <w:bCs/>
        </w:rPr>
        <w:t xml:space="preserve">, </w:t>
      </w:r>
      <w:r w:rsidRPr="00207BD7">
        <w:rPr>
          <w:rStyle w:val="StyleUnderline"/>
          <w:rFonts w:asciiTheme="minorHAnsi" w:hAnsiTheme="minorHAnsi" w:cstheme="minorHAnsi"/>
          <w:bCs/>
        </w:rPr>
        <w:t>Iraq, Yemen, Libya, and Ukraine</w:t>
      </w:r>
      <w:r w:rsidRPr="00192D3C">
        <w:rPr>
          <w:rFonts w:asciiTheme="minorHAnsi" w:hAnsiTheme="minorHAnsi" w:cstheme="minorHAnsi"/>
          <w:bCs/>
          <w:sz w:val="14"/>
        </w:rPr>
        <w:t xml:space="preserve">. Similarly, the former Secretary of Defense, Chuck </w:t>
      </w:r>
      <w:r w:rsidRPr="00192D3C">
        <w:rPr>
          <w:rStyle w:val="StyleUnderline"/>
          <w:rFonts w:asciiTheme="minorHAnsi" w:hAnsiTheme="minorHAnsi" w:cstheme="minorHAnsi"/>
          <w:bCs/>
        </w:rPr>
        <w:t>Hagel</w:t>
      </w:r>
      <w:r w:rsidRPr="00192D3C">
        <w:rPr>
          <w:rFonts w:asciiTheme="minorHAnsi" w:hAnsiTheme="minorHAnsi" w:cstheme="minorHAnsi"/>
          <w:bCs/>
          <w:sz w:val="14"/>
        </w:rPr>
        <w:t xml:space="preserve">, has </w:t>
      </w:r>
      <w:r w:rsidRPr="00192D3C">
        <w:rPr>
          <w:rStyle w:val="StyleUnderline"/>
          <w:rFonts w:asciiTheme="minorHAnsi" w:hAnsiTheme="minorHAnsi" w:cstheme="minorHAnsi"/>
          <w:bCs/>
        </w:rPr>
        <w:t>described climate change as a “threat multiplier</w:t>
      </w:r>
      <w:r w:rsidRPr="00192D3C">
        <w:rPr>
          <w:rStyle w:val="Emphasis"/>
          <w:rFonts w:asciiTheme="minorHAnsi" w:hAnsiTheme="minorHAnsi" w:cstheme="minorHAnsi"/>
          <w:b w:val="0"/>
          <w:bCs/>
        </w:rPr>
        <w:t>”</w:t>
      </w:r>
      <w:r w:rsidRPr="00192D3C">
        <w:rPr>
          <w:rFonts w:asciiTheme="minorHAnsi" w:hAnsiTheme="minorHAnsi" w:cstheme="minorHAnsi"/>
          <w:bCs/>
          <w:sz w:val="14"/>
        </w:rPr>
        <w:t xml:space="preserve"> with “the potential to exacerbate many of the challenges we are dealing with today — from infectious disease to terrorism.” The Department of Defense has also affirmed a connection. In a 2015 report, it states, “Global </w:t>
      </w:r>
      <w:r w:rsidRPr="00207BD7">
        <w:rPr>
          <w:rStyle w:val="StyleUnderline"/>
          <w:rFonts w:asciiTheme="minorHAnsi" w:hAnsiTheme="minorHAnsi" w:cstheme="minorHAnsi"/>
          <w:bCs/>
        </w:rPr>
        <w:t>climate change will aggravate</w:t>
      </w:r>
      <w:r w:rsidRPr="00192D3C">
        <w:rPr>
          <w:rFonts w:asciiTheme="minorHAnsi" w:hAnsiTheme="minorHAnsi" w:cstheme="minorHAnsi"/>
          <w:bCs/>
          <w:sz w:val="14"/>
        </w:rPr>
        <w:t xml:space="preserve"> problems such as </w:t>
      </w:r>
      <w:r w:rsidRPr="00207BD7">
        <w:rPr>
          <w:rStyle w:val="StyleUnderline"/>
          <w:rFonts w:asciiTheme="minorHAnsi" w:hAnsiTheme="minorHAnsi" w:cstheme="minorHAnsi"/>
          <w:bCs/>
        </w:rPr>
        <w:t>poverty, social tensions</w:t>
      </w:r>
      <w:r w:rsidRPr="00192D3C">
        <w:rPr>
          <w:rFonts w:asciiTheme="minorHAnsi" w:hAnsiTheme="minorHAnsi" w:cstheme="minorHAnsi"/>
          <w:bCs/>
          <w:sz w:val="14"/>
        </w:rPr>
        <w:t>, environmental degradation,</w:t>
      </w:r>
      <w:r w:rsidRPr="00192D3C">
        <w:rPr>
          <w:rStyle w:val="StyleUnderline"/>
          <w:rFonts w:asciiTheme="minorHAnsi" w:hAnsiTheme="minorHAnsi" w:cstheme="minorHAnsi"/>
          <w:bCs/>
        </w:rPr>
        <w:t xml:space="preserve"> </w:t>
      </w:r>
      <w:r w:rsidRPr="00207BD7">
        <w:rPr>
          <w:rStyle w:val="StyleUnderline"/>
          <w:rFonts w:asciiTheme="minorHAnsi" w:hAnsiTheme="minorHAnsi" w:cstheme="minorHAnsi"/>
          <w:bCs/>
        </w:rPr>
        <w:t xml:space="preserve">ineffectual leadership and weak </w:t>
      </w:r>
      <w:r w:rsidRPr="00192D3C">
        <w:rPr>
          <w:rStyle w:val="StyleUnderline"/>
          <w:rFonts w:asciiTheme="minorHAnsi" w:hAnsiTheme="minorHAnsi" w:cstheme="minorHAnsi"/>
          <w:bCs/>
        </w:rPr>
        <w:t xml:space="preserve">political </w:t>
      </w:r>
      <w:r w:rsidRPr="00207BD7">
        <w:rPr>
          <w:rStyle w:val="StyleUnderline"/>
          <w:rFonts w:asciiTheme="minorHAnsi" w:hAnsiTheme="minorHAnsi" w:cstheme="minorHAnsi"/>
          <w:bCs/>
        </w:rPr>
        <w:t>institutions</w:t>
      </w:r>
      <w:r w:rsidRPr="00192D3C">
        <w:rPr>
          <w:rStyle w:val="StyleUnderline"/>
          <w:rFonts w:asciiTheme="minorHAnsi" w:hAnsiTheme="minorHAnsi" w:cstheme="minorHAnsi"/>
          <w:bCs/>
        </w:rPr>
        <w:t xml:space="preserve"> that threaten stability</w:t>
      </w:r>
      <w:r w:rsidRPr="00192D3C">
        <w:rPr>
          <w:rFonts w:asciiTheme="minorHAnsi" w:hAnsiTheme="minorHAnsi" w:cstheme="minorHAnsi"/>
          <w:bCs/>
          <w:sz w:val="14"/>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192D3C">
        <w:rPr>
          <w:rStyle w:val="StyleUnderline"/>
          <w:rFonts w:asciiTheme="minorHAnsi" w:hAnsiTheme="minorHAnsi" w:cstheme="minorHAnsi"/>
          <w:bCs/>
        </w:rPr>
        <w:t>climate change</w:t>
      </w:r>
      <w:r w:rsidRPr="00192D3C">
        <w:rPr>
          <w:rStyle w:val="Style13ptBold"/>
          <w:rFonts w:asciiTheme="minorHAnsi" w:hAnsiTheme="minorHAnsi" w:cstheme="minorHAnsi"/>
          <w:b w:val="0"/>
          <w:sz w:val="14"/>
        </w:rPr>
        <w:t xml:space="preserve"> </w:t>
      </w:r>
      <w:r w:rsidRPr="00192D3C">
        <w:rPr>
          <w:rFonts w:asciiTheme="minorHAnsi" w:hAnsiTheme="minorHAnsi" w:cstheme="minorHAnsi"/>
          <w:bCs/>
          <w:sz w:val="14"/>
        </w:rPr>
        <w:t xml:space="preserve">and biodiversity loss </w:t>
      </w:r>
      <w:r w:rsidRPr="00207BD7">
        <w:rPr>
          <w:rStyle w:val="StyleUnderline"/>
          <w:rFonts w:asciiTheme="minorHAnsi" w:hAnsiTheme="minorHAnsi" w:cstheme="minorHAnsi"/>
          <w:bCs/>
        </w:rPr>
        <w:t>could</w:t>
      </w:r>
      <w:r w:rsidRPr="00192D3C">
        <w:rPr>
          <w:rStyle w:val="StyleUnderline"/>
          <w:rFonts w:asciiTheme="minorHAnsi" w:hAnsiTheme="minorHAnsi" w:cstheme="minorHAnsi"/>
          <w:bCs/>
        </w:rPr>
        <w:t xml:space="preserve"> very easily </w:t>
      </w:r>
      <w:r w:rsidRPr="00207BD7">
        <w:rPr>
          <w:rStyle w:val="StyleUnderline"/>
          <w:rFonts w:asciiTheme="minorHAnsi" w:hAnsiTheme="minorHAnsi" w:cstheme="minorHAnsi"/>
          <w:bCs/>
        </w:rPr>
        <w:t>push societies to the brink of collapse</w:t>
      </w:r>
      <w:r w:rsidRPr="00192D3C">
        <w:rPr>
          <w:rStyle w:val="StyleUnderline"/>
          <w:rFonts w:asciiTheme="minorHAnsi" w:hAnsiTheme="minorHAnsi" w:cstheme="minorHAnsi"/>
          <w:bCs/>
        </w:rPr>
        <w:t>. This will exacerbate existing geopolitical tensions and introduce entirely new power struggles</w:t>
      </w:r>
      <w:r w:rsidRPr="00192D3C">
        <w:rPr>
          <w:rFonts w:asciiTheme="minorHAnsi" w:hAnsiTheme="minorHAnsi" w:cstheme="minorHAnsi"/>
          <w:bCs/>
          <w:sz w:val="14"/>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192D3C">
        <w:rPr>
          <w:rStyle w:val="StyleUnderline"/>
          <w:rFonts w:asciiTheme="minorHAnsi" w:hAnsiTheme="minorHAnsi" w:cstheme="minorHAnsi"/>
          <w:bCs/>
        </w:rPr>
        <w:t>imagine</w:t>
      </w:r>
      <w:r w:rsidRPr="00192D3C">
        <w:rPr>
          <w:rFonts w:asciiTheme="minorHAnsi" w:hAnsiTheme="minorHAnsi" w:cstheme="minorHAnsi"/>
          <w:bCs/>
          <w:sz w:val="14"/>
        </w:rPr>
        <w:t xml:space="preserve"> that astronomers discover </w:t>
      </w:r>
      <w:r w:rsidRPr="00192D3C">
        <w:rPr>
          <w:rStyle w:val="StyleUnderline"/>
          <w:rFonts w:asciiTheme="minorHAnsi" w:hAnsiTheme="minorHAnsi" w:cstheme="minorHAnsi"/>
          <w:bCs/>
        </w:rPr>
        <w:t xml:space="preserve">a </w:t>
      </w:r>
      <w:r w:rsidRPr="00192D3C">
        <w:rPr>
          <w:rFonts w:asciiTheme="minorHAnsi" w:hAnsiTheme="minorHAnsi" w:cstheme="minorHAnsi"/>
          <w:bCs/>
          <w:sz w:val="14"/>
        </w:rPr>
        <w:t xml:space="preserve">behemoth asteroid </w:t>
      </w:r>
      <w:r w:rsidRPr="00192D3C">
        <w:rPr>
          <w:rStyle w:val="StyleUnderline"/>
          <w:rFonts w:asciiTheme="minorHAnsi" w:hAnsiTheme="minorHAnsi" w:cstheme="minorHAnsi"/>
          <w:bCs/>
        </w:rPr>
        <w:t>barreling toward</w:t>
      </w:r>
      <w:r w:rsidRPr="00192D3C">
        <w:rPr>
          <w:rFonts w:asciiTheme="minorHAnsi" w:hAnsiTheme="minorHAnsi" w:cstheme="minorHAnsi"/>
          <w:bCs/>
          <w:sz w:val="14"/>
        </w:rPr>
        <w:t xml:space="preserve"> Earth. Will designing, building, and launching a spacecraft to divert the assassin past our planet be easier or more difficult in a world preoccupied with other survival issues?</w:t>
      </w:r>
      <w:r w:rsidRPr="00192D3C">
        <w:rPr>
          <w:rStyle w:val="StyleUnderline"/>
          <w:rFonts w:asciiTheme="minorHAnsi" w:hAnsiTheme="minorHAnsi" w:cstheme="minorHAnsi"/>
          <w:bCs/>
        </w:rPr>
        <w:t xml:space="preserve"> In a</w:t>
      </w:r>
      <w:r w:rsidRPr="00192D3C">
        <w:rPr>
          <w:rStyle w:val="Style13ptBold"/>
          <w:rFonts w:asciiTheme="minorHAnsi" w:hAnsiTheme="minorHAnsi" w:cstheme="minorHAnsi"/>
          <w:b w:val="0"/>
          <w:sz w:val="14"/>
        </w:rPr>
        <w:t xml:space="preserve"> </w:t>
      </w:r>
      <w:r w:rsidRPr="00192D3C">
        <w:rPr>
          <w:rStyle w:val="StyleUnderline"/>
          <w:rFonts w:asciiTheme="minorHAnsi" w:hAnsiTheme="minorHAnsi" w:cstheme="minorHAnsi"/>
          <w:bCs/>
        </w:rPr>
        <w:t>relatively peaceful world, one could imagine an asteroid</w:t>
      </w:r>
      <w:r w:rsidRPr="00192D3C">
        <w:rPr>
          <w:rFonts w:asciiTheme="minorHAnsi" w:hAnsiTheme="minorHAnsi" w:cstheme="minorHAnsi"/>
          <w:bCs/>
          <w:sz w:val="14"/>
        </w:rPr>
        <w:t xml:space="preserve"> actually </w:t>
      </w:r>
      <w:r w:rsidRPr="00192D3C">
        <w:rPr>
          <w:rStyle w:val="StyleUnderline"/>
          <w:rFonts w:asciiTheme="minorHAnsi" w:hAnsiTheme="minorHAnsi" w:cstheme="minorHAnsi"/>
          <w:bCs/>
        </w:rPr>
        <w:t>bringing</w:t>
      </w:r>
      <w:r w:rsidRPr="00192D3C">
        <w:rPr>
          <w:rStyle w:val="Style13ptBold"/>
          <w:rFonts w:asciiTheme="minorHAnsi" w:hAnsiTheme="minorHAnsi" w:cstheme="minorHAnsi"/>
          <w:b w:val="0"/>
          <w:sz w:val="14"/>
        </w:rPr>
        <w:t xml:space="preserve"> </w:t>
      </w:r>
      <w:r w:rsidRPr="00192D3C">
        <w:rPr>
          <w:rStyle w:val="StyleUnderline"/>
          <w:rFonts w:asciiTheme="minorHAnsi" w:hAnsiTheme="minorHAnsi" w:cstheme="minorHAnsi"/>
          <w:bCs/>
        </w:rPr>
        <w:t>humanity together by directing our attention toward a common threat. But</w:t>
      </w:r>
      <w:r w:rsidRPr="00192D3C">
        <w:rPr>
          <w:rFonts w:asciiTheme="minorHAnsi" w:hAnsiTheme="minorHAnsi" w:cstheme="minorHAnsi"/>
          <w:bCs/>
          <w:sz w:val="14"/>
        </w:rPr>
        <w:t xml:space="preserve"> if </w:t>
      </w:r>
      <w:r w:rsidRPr="00192D3C">
        <w:rPr>
          <w:rStyle w:val="StyleUnderline"/>
          <w:rFonts w:asciiTheme="minorHAnsi" w:hAnsiTheme="minorHAnsi" w:cstheme="minorHAnsi"/>
          <w:bCs/>
        </w:rPr>
        <w:t>the “</w:t>
      </w:r>
      <w:r w:rsidRPr="00207BD7">
        <w:rPr>
          <w:rStyle w:val="StyleUnderline"/>
          <w:rFonts w:asciiTheme="minorHAnsi" w:hAnsiTheme="minorHAnsi" w:cstheme="minorHAnsi"/>
          <w:bCs/>
        </w:rPr>
        <w:t>conflict</w:t>
      </w:r>
      <w:r w:rsidRPr="00207BD7">
        <w:rPr>
          <w:rStyle w:val="Style13ptBold"/>
          <w:rFonts w:asciiTheme="minorHAnsi" w:hAnsiTheme="minorHAnsi" w:cstheme="minorHAnsi"/>
          <w:b w:val="0"/>
          <w:sz w:val="14"/>
        </w:rPr>
        <w:t xml:space="preserve"> </w:t>
      </w:r>
      <w:r w:rsidRPr="00207BD7">
        <w:rPr>
          <w:rStyle w:val="StyleUnderline"/>
          <w:rFonts w:asciiTheme="minorHAnsi" w:hAnsiTheme="minorHAnsi" w:cstheme="minorHAnsi"/>
          <w:bCs/>
        </w:rPr>
        <w:t>multipliers</w:t>
      </w:r>
      <w:r w:rsidRPr="00192D3C">
        <w:rPr>
          <w:rStyle w:val="StyleUnderline"/>
          <w:rFonts w:asciiTheme="minorHAnsi" w:hAnsiTheme="minorHAnsi" w:cstheme="minorHAnsi"/>
          <w:bCs/>
        </w:rPr>
        <w:t>” of climate change</w:t>
      </w:r>
      <w:r w:rsidRPr="00192D3C">
        <w:rPr>
          <w:rFonts w:asciiTheme="minorHAnsi" w:hAnsiTheme="minorHAnsi" w:cstheme="minorHAnsi"/>
          <w:bCs/>
          <w:sz w:val="14"/>
        </w:rPr>
        <w:t xml:space="preserve"> and biodiversity loss </w:t>
      </w:r>
      <w:r w:rsidRPr="00192D3C">
        <w:rPr>
          <w:rStyle w:val="StyleUnderline"/>
          <w:rFonts w:asciiTheme="minorHAnsi" w:hAnsiTheme="minorHAnsi" w:cstheme="minorHAnsi"/>
          <w:bCs/>
        </w:rPr>
        <w:t>have</w:t>
      </w:r>
      <w:r w:rsidRPr="00192D3C">
        <w:rPr>
          <w:rStyle w:val="Style13ptBold"/>
          <w:rFonts w:asciiTheme="minorHAnsi" w:hAnsiTheme="minorHAnsi" w:cstheme="minorHAnsi"/>
          <w:b w:val="0"/>
          <w:sz w:val="14"/>
        </w:rPr>
        <w:t xml:space="preserve"> </w:t>
      </w:r>
      <w:r w:rsidRPr="00192D3C">
        <w:rPr>
          <w:rStyle w:val="StyleUnderline"/>
          <w:rFonts w:asciiTheme="minorHAnsi" w:hAnsiTheme="minorHAnsi" w:cstheme="minorHAnsi"/>
          <w:bCs/>
        </w:rPr>
        <w:t>already catapulted civilization into</w:t>
      </w:r>
      <w:r w:rsidRPr="00192D3C">
        <w:rPr>
          <w:rFonts w:asciiTheme="minorHAnsi" w:hAnsiTheme="minorHAnsi" w:cstheme="minorHAnsi"/>
          <w:bCs/>
          <w:sz w:val="14"/>
        </w:rPr>
        <w:t xml:space="preserve"> chaos </w:t>
      </w:r>
      <w:r w:rsidRPr="00192D3C">
        <w:rPr>
          <w:rStyle w:val="StyleUnderline"/>
          <w:rFonts w:asciiTheme="minorHAnsi" w:hAnsiTheme="minorHAnsi" w:cstheme="minorHAnsi"/>
          <w:bCs/>
        </w:rPr>
        <w:t>and</w:t>
      </w:r>
      <w:r w:rsidRPr="00192D3C">
        <w:rPr>
          <w:rFonts w:asciiTheme="minorHAnsi" w:hAnsiTheme="minorHAnsi" w:cstheme="minorHAnsi"/>
          <w:bCs/>
          <w:sz w:val="14"/>
        </w:rPr>
        <w:t xml:space="preserve"> turmoil, I strongly suspect that </w:t>
      </w:r>
      <w:r w:rsidRPr="00192D3C">
        <w:rPr>
          <w:rStyle w:val="StyleUnderline"/>
          <w:rFonts w:asciiTheme="minorHAnsi" w:hAnsiTheme="minorHAnsi" w:cstheme="minorHAnsi"/>
          <w:bCs/>
        </w:rPr>
        <w:t>humanity will become more</w:t>
      </w:r>
      <w:r w:rsidRPr="00192D3C">
        <w:rPr>
          <w:rFonts w:asciiTheme="minorHAnsi" w:hAnsiTheme="minorHAnsi" w:cstheme="minorHAnsi"/>
          <w:bCs/>
          <w:sz w:val="14"/>
        </w:rPr>
        <w:t xml:space="preserve">, rather than less, </w:t>
      </w:r>
      <w:r w:rsidRPr="00192D3C">
        <w:rPr>
          <w:rStyle w:val="StyleUnderline"/>
          <w:rFonts w:asciiTheme="minorHAnsi" w:hAnsiTheme="minorHAnsi" w:cstheme="minorHAnsi"/>
          <w:bCs/>
        </w:rPr>
        <w:t>susceptible to dangers</w:t>
      </w:r>
      <w:r w:rsidRPr="00192D3C">
        <w:rPr>
          <w:rFonts w:asciiTheme="minorHAnsi" w:hAnsiTheme="minorHAnsi" w:cstheme="minorHAnsi"/>
          <w:bCs/>
          <w:sz w:val="14"/>
        </w:rPr>
        <w:t xml:space="preserve"> of this sort. Context Risks We can describe the dual threats of climate change and biodiversity loss as “context risks.” Neither is likely to directly cause the extinction of our species. But </w:t>
      </w:r>
      <w:r w:rsidRPr="00192D3C">
        <w:rPr>
          <w:rStyle w:val="StyleUnderline"/>
          <w:rFonts w:asciiTheme="minorHAnsi" w:hAnsiTheme="minorHAnsi" w:cstheme="minorHAnsi"/>
          <w:bCs/>
        </w:rPr>
        <w:t xml:space="preserve">both </w:t>
      </w:r>
      <w:r w:rsidRPr="00207BD7">
        <w:rPr>
          <w:rStyle w:val="StyleUnderline"/>
          <w:rFonts w:asciiTheme="minorHAnsi" w:hAnsiTheme="minorHAnsi" w:cstheme="minorHAnsi"/>
          <w:bCs/>
        </w:rPr>
        <w:t>will define the context in which civilization confronts all the other threats</w:t>
      </w:r>
      <w:r w:rsidRPr="00192D3C">
        <w:rPr>
          <w:rFonts w:asciiTheme="minorHAnsi" w:hAnsiTheme="minorHAnsi" w:cstheme="minorHAnsi"/>
          <w:bCs/>
          <w:sz w:val="14"/>
        </w:rPr>
        <w:t xml:space="preserve"> before </w:t>
      </w:r>
      <w:r w:rsidRPr="00192D3C">
        <w:rPr>
          <w:rFonts w:asciiTheme="minorHAnsi" w:hAnsiTheme="minorHAnsi" w:cstheme="minorHAnsi"/>
          <w:bCs/>
          <w:sz w:val="14"/>
        </w:rPr>
        <w:lastRenderedPageBreak/>
        <w:t xml:space="preserve">us. In this way, </w:t>
      </w:r>
      <w:r w:rsidRPr="00192D3C">
        <w:rPr>
          <w:rStyle w:val="StyleUnderline"/>
          <w:rFonts w:asciiTheme="minorHAnsi" w:hAnsiTheme="minorHAnsi" w:cstheme="minorHAnsi"/>
          <w:bCs/>
        </w:rPr>
        <w:t>they could indirectly contribute to the</w:t>
      </w:r>
      <w:r w:rsidRPr="00192D3C">
        <w:rPr>
          <w:rStyle w:val="Style13ptBold"/>
          <w:rFonts w:asciiTheme="minorHAnsi" w:hAnsiTheme="minorHAnsi" w:cstheme="minorHAnsi"/>
          <w:b w:val="0"/>
          <w:sz w:val="14"/>
        </w:rPr>
        <w:t xml:space="preserve"> </w:t>
      </w:r>
      <w:r w:rsidRPr="00192D3C">
        <w:rPr>
          <w:rStyle w:val="Emphasis"/>
          <w:rFonts w:asciiTheme="minorHAnsi" w:hAnsiTheme="minorHAnsi" w:cstheme="minorHAnsi"/>
          <w:b w:val="0"/>
          <w:bCs/>
        </w:rPr>
        <w:t xml:space="preserve">overall </w:t>
      </w:r>
      <w:r w:rsidRPr="00192D3C">
        <w:rPr>
          <w:rStyle w:val="StyleUnderline"/>
          <w:rFonts w:asciiTheme="minorHAnsi" w:hAnsiTheme="minorHAnsi" w:cstheme="minorHAnsi"/>
          <w:bCs/>
        </w:rPr>
        <w:t>danger of annihilation</w:t>
      </w:r>
      <w:r w:rsidRPr="00192D3C">
        <w:rPr>
          <w:rFonts w:asciiTheme="minorHAnsi" w:hAnsiTheme="minorHAnsi" w:cstheme="minorHAnsi"/>
          <w:bCs/>
          <w:sz w:val="14"/>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192D3C">
        <w:rPr>
          <w:rStyle w:val="StyleUnderline"/>
          <w:rFonts w:asciiTheme="minorHAnsi" w:hAnsiTheme="minorHAnsi" w:cstheme="minorHAnsi"/>
          <w:bCs/>
        </w:rPr>
        <w:t>another study suggests</w:t>
      </w:r>
      <w:r w:rsidRPr="00192D3C">
        <w:rPr>
          <w:rFonts w:asciiTheme="minorHAnsi" w:hAnsiTheme="minorHAnsi" w:cstheme="minorHAnsi"/>
          <w:bCs/>
          <w:sz w:val="14"/>
        </w:rPr>
        <w:t xml:space="preserve"> that </w:t>
      </w:r>
      <w:r w:rsidRPr="00192D3C">
        <w:rPr>
          <w:rStyle w:val="StyleUnderline"/>
          <w:rFonts w:asciiTheme="minorHAnsi" w:hAnsiTheme="minorHAnsi" w:cstheme="minorHAnsi"/>
          <w:bCs/>
        </w:rPr>
        <w:t>we could be approaching a sudden, irreversible,</w:t>
      </w:r>
      <w:r w:rsidRPr="00192D3C">
        <w:rPr>
          <w:rFonts w:asciiTheme="minorHAnsi" w:hAnsiTheme="minorHAnsi" w:cstheme="minorHAnsi"/>
          <w:bCs/>
          <w:sz w:val="14"/>
        </w:rPr>
        <w:t xml:space="preserve"> catastrophic </w:t>
      </w:r>
      <w:r w:rsidRPr="00192D3C">
        <w:rPr>
          <w:rStyle w:val="StyleUnderline"/>
          <w:rFonts w:asciiTheme="minorHAnsi" w:hAnsiTheme="minorHAnsi" w:cstheme="minorHAnsi"/>
          <w:bCs/>
        </w:rPr>
        <w:t>collapse of the global ecosystem</w:t>
      </w:r>
      <w:r w:rsidRPr="00192D3C">
        <w:rPr>
          <w:rFonts w:asciiTheme="minorHAnsi" w:hAnsiTheme="minorHAnsi" w:cstheme="minorHAnsi"/>
          <w:bCs/>
          <w:sz w:val="14"/>
        </w:rPr>
        <w:t xml:space="preserve">. If this were to occur, it could result in “widespread social unrest, economic instability and loss of human life.” </w:t>
      </w:r>
      <w:r w:rsidRPr="00192D3C">
        <w:rPr>
          <w:rStyle w:val="StyleUnderline"/>
          <w:rFonts w:asciiTheme="minorHAnsi" w:hAnsiTheme="minorHAnsi" w:cstheme="minorHAnsi"/>
          <w:bCs/>
        </w:rPr>
        <w:t xml:space="preserve">Given the potential for </w:t>
      </w:r>
      <w:r w:rsidRPr="00207BD7">
        <w:rPr>
          <w:rStyle w:val="StyleUnderline"/>
          <w:rFonts w:asciiTheme="minorHAnsi" w:hAnsiTheme="minorHAnsi" w:cstheme="minorHAnsi"/>
          <w:bCs/>
        </w:rPr>
        <w:t xml:space="preserve">environmental degradation </w:t>
      </w:r>
      <w:r w:rsidRPr="00192D3C">
        <w:rPr>
          <w:rStyle w:val="StyleUnderline"/>
          <w:rFonts w:asciiTheme="minorHAnsi" w:hAnsiTheme="minorHAnsi" w:cstheme="minorHAnsi"/>
          <w:bCs/>
        </w:rPr>
        <w:t xml:space="preserve">to </w:t>
      </w:r>
      <w:r w:rsidRPr="00207BD7">
        <w:rPr>
          <w:rStyle w:val="StyleUnderline"/>
          <w:rFonts w:asciiTheme="minorHAnsi" w:hAnsiTheme="minorHAnsi" w:cstheme="minorHAnsi"/>
          <w:bCs/>
        </w:rPr>
        <w:t xml:space="preserve">elevate the likelihood of nuclear wars, </w:t>
      </w:r>
      <w:r w:rsidRPr="00192D3C">
        <w:rPr>
          <w:rStyle w:val="StyleUnderline"/>
          <w:rFonts w:asciiTheme="minorHAnsi" w:hAnsiTheme="minorHAnsi" w:cstheme="minorHAnsi"/>
          <w:bCs/>
        </w:rPr>
        <w:t xml:space="preserve">nuclear </w:t>
      </w:r>
      <w:r w:rsidRPr="00207BD7">
        <w:rPr>
          <w:rStyle w:val="StyleUnderline"/>
          <w:rFonts w:asciiTheme="minorHAnsi" w:hAnsiTheme="minorHAnsi" w:cstheme="minorHAnsi"/>
          <w:bCs/>
        </w:rPr>
        <w:t>terrorism, engineered pandemics,</w:t>
      </w:r>
      <w:r w:rsidRPr="00192D3C">
        <w:rPr>
          <w:rStyle w:val="StyleUnderline"/>
          <w:rFonts w:asciiTheme="minorHAnsi" w:hAnsiTheme="minorHAnsi" w:cstheme="minorHAnsi"/>
          <w:bCs/>
        </w:rPr>
        <w:t xml:space="preserve"> a superintelligence takeover, </w:t>
      </w:r>
      <w:r w:rsidRPr="00207BD7">
        <w:rPr>
          <w:rStyle w:val="StyleUnderline"/>
          <w:rFonts w:asciiTheme="minorHAnsi" w:hAnsiTheme="minorHAnsi" w:cstheme="minorHAnsi"/>
          <w:bCs/>
        </w:rPr>
        <w:t>and</w:t>
      </w:r>
      <w:r w:rsidRPr="00192D3C">
        <w:rPr>
          <w:rFonts w:asciiTheme="minorHAnsi" w:hAnsiTheme="minorHAnsi" w:cstheme="minorHAnsi"/>
          <w:bCs/>
          <w:sz w:val="14"/>
        </w:rPr>
        <w:t xml:space="preserve"> perhaps even </w:t>
      </w:r>
      <w:r w:rsidRPr="00207BD7">
        <w:rPr>
          <w:rStyle w:val="StyleUnderline"/>
          <w:rFonts w:asciiTheme="minorHAnsi" w:hAnsiTheme="minorHAnsi" w:cstheme="minorHAnsi"/>
          <w:bCs/>
        </w:rPr>
        <w:t>an impact winter, it ought to take precedence over all other risk concerns</w:t>
      </w:r>
      <w:r w:rsidRPr="00192D3C">
        <w:rPr>
          <w:rFonts w:asciiTheme="minorHAnsi" w:hAnsiTheme="minorHAnsi" w:cstheme="minorHAnsi"/>
          <w:bCs/>
          <w:sz w:val="14"/>
        </w:rPr>
        <w:t xml:space="preserve"> — at least in the near-term. Let’s make sure we get our priorities straight.</w:t>
      </w:r>
    </w:p>
    <w:p w14:paraId="632F30DC" w14:textId="28D59733" w:rsidR="00B34ED2" w:rsidRDefault="00B34ED2" w:rsidP="00B34ED2">
      <w:pPr>
        <w:pStyle w:val="Heading3"/>
      </w:pPr>
      <w:r>
        <w:lastRenderedPageBreak/>
        <w:t xml:space="preserve">Civil war </w:t>
      </w:r>
    </w:p>
    <w:p w14:paraId="64EB02C4" w14:textId="77777777" w:rsidR="00B34ED2" w:rsidRPr="00192D3C" w:rsidRDefault="00B34ED2" w:rsidP="00B34ED2">
      <w:pPr>
        <w:pStyle w:val="Heading4"/>
      </w:pPr>
      <w:r w:rsidRPr="00192D3C">
        <w:t>Federalism prevents civil conflicts from escalating to global war</w:t>
      </w:r>
    </w:p>
    <w:p w14:paraId="26D616B6" w14:textId="77777777" w:rsidR="00B34ED2" w:rsidRPr="00192D3C" w:rsidRDefault="00B34ED2" w:rsidP="00B34ED2">
      <w:pPr>
        <w:rPr>
          <w:rStyle w:val="Emphasis"/>
          <w:rFonts w:asciiTheme="minorHAnsi" w:hAnsiTheme="minorHAnsi" w:cstheme="minorHAnsi"/>
          <w:b w:val="0"/>
          <w:bCs/>
        </w:rPr>
      </w:pPr>
      <w:proofErr w:type="spellStart"/>
      <w:r w:rsidRPr="00192D3C">
        <w:rPr>
          <w:rStyle w:val="Style13ptBold"/>
        </w:rPr>
        <w:t>Lawoti</w:t>
      </w:r>
      <w:proofErr w:type="spellEnd"/>
      <w:r w:rsidRPr="00192D3C">
        <w:rPr>
          <w:rStyle w:val="Emphasis"/>
          <w:rFonts w:asciiTheme="minorHAnsi" w:hAnsiTheme="minorHAnsi" w:cstheme="minorHAnsi"/>
          <w:b w:val="0"/>
          <w:bCs/>
        </w:rPr>
        <w:t xml:space="preserve"> </w:t>
      </w:r>
      <w:r w:rsidRPr="00192D3C">
        <w:rPr>
          <w:rStyle w:val="Emphasis"/>
          <w:rFonts w:asciiTheme="minorHAnsi" w:hAnsiTheme="minorHAnsi" w:cstheme="minorHAnsi"/>
          <w:b w:val="0"/>
          <w:bCs/>
          <w:u w:val="none"/>
        </w:rPr>
        <w:t>3/18/</w:t>
      </w:r>
      <w:r w:rsidRPr="00192D3C">
        <w:rPr>
          <w:rStyle w:val="Style13ptBold"/>
        </w:rPr>
        <w:t>09</w:t>
      </w:r>
    </w:p>
    <w:p w14:paraId="7E32011B" w14:textId="77777777" w:rsidR="00B34ED2" w:rsidRPr="00192D3C" w:rsidRDefault="00B34ED2" w:rsidP="00B34ED2">
      <w:pPr>
        <w:rPr>
          <w:rFonts w:asciiTheme="minorHAnsi" w:hAnsiTheme="minorHAnsi" w:cstheme="minorHAnsi"/>
          <w:bCs/>
        </w:rPr>
      </w:pPr>
      <w:r w:rsidRPr="00192D3C">
        <w:rPr>
          <w:rFonts w:asciiTheme="minorHAnsi" w:hAnsiTheme="minorHAnsi" w:cstheme="minorHAnsi"/>
          <w:bCs/>
        </w:rPr>
        <w:t xml:space="preserve">“Federalism for Nepal”, </w:t>
      </w:r>
      <w:proofErr w:type="spellStart"/>
      <w:r w:rsidRPr="00192D3C">
        <w:rPr>
          <w:rFonts w:asciiTheme="minorHAnsi" w:hAnsiTheme="minorHAnsi" w:cstheme="minorHAnsi"/>
          <w:bCs/>
        </w:rPr>
        <w:t>Mahendra</w:t>
      </w:r>
      <w:proofErr w:type="spellEnd"/>
      <w:r w:rsidRPr="00192D3C">
        <w:rPr>
          <w:rFonts w:asciiTheme="minorHAnsi" w:hAnsiTheme="minorHAnsi" w:cstheme="minorHAnsi"/>
          <w:bCs/>
        </w:rPr>
        <w:t xml:space="preserve"> </w:t>
      </w:r>
      <w:proofErr w:type="spellStart"/>
      <w:r w:rsidRPr="00192D3C">
        <w:rPr>
          <w:rFonts w:asciiTheme="minorHAnsi" w:hAnsiTheme="minorHAnsi" w:cstheme="minorHAnsi"/>
          <w:bCs/>
        </w:rPr>
        <w:t>Lawoti</w:t>
      </w:r>
      <w:proofErr w:type="spellEnd"/>
      <w:r w:rsidRPr="00192D3C">
        <w:rPr>
          <w:rFonts w:asciiTheme="minorHAnsi" w:hAnsiTheme="minorHAnsi" w:cstheme="minorHAnsi"/>
          <w:bCs/>
        </w:rPr>
        <w:t xml:space="preserve"> is professor at the department of political science at Western Michigan University, writer of several books and Ph.D. from the University of Pittsburgh with dissertation of Exclusionary Democratization: Multicultural Society and Political Institutions in </w:t>
      </w:r>
      <w:proofErr w:type="spellStart"/>
      <w:r w:rsidRPr="00192D3C">
        <w:rPr>
          <w:rFonts w:asciiTheme="minorHAnsi" w:hAnsiTheme="minorHAnsi" w:cstheme="minorHAnsi"/>
          <w:bCs/>
        </w:rPr>
        <w:t>Nepa</w:t>
      </w:r>
      <w:proofErr w:type="spellEnd"/>
      <w:r w:rsidRPr="00192D3C">
        <w:rPr>
          <w:rFonts w:asciiTheme="minorHAnsi" w:hAnsiTheme="minorHAnsi" w:cstheme="minorHAnsi"/>
          <w:bCs/>
        </w:rPr>
        <w:t>., http://www.telegraphnepal.com/backup/telegraph/news_det.php?news_id=5041</w:t>
      </w:r>
    </w:p>
    <w:p w14:paraId="5F616377" w14:textId="77777777" w:rsidR="00B34ED2" w:rsidRPr="00192D3C" w:rsidRDefault="00B34ED2" w:rsidP="00B34ED2">
      <w:pPr>
        <w:rPr>
          <w:rFonts w:asciiTheme="minorHAnsi" w:hAnsiTheme="minorHAnsi" w:cstheme="minorHAnsi"/>
          <w:bCs/>
          <w:sz w:val="14"/>
        </w:rPr>
      </w:pPr>
      <w:r w:rsidRPr="00207BD7">
        <w:rPr>
          <w:rStyle w:val="StyleUnderline"/>
          <w:rFonts w:asciiTheme="minorHAnsi" w:hAnsiTheme="minorHAnsi" w:cstheme="minorHAnsi"/>
          <w:bCs/>
        </w:rPr>
        <w:t>Cross-national studies</w:t>
      </w:r>
      <w:r w:rsidRPr="00207BD7">
        <w:rPr>
          <w:rFonts w:asciiTheme="minorHAnsi" w:hAnsiTheme="minorHAnsi" w:cstheme="minorHAnsi"/>
          <w:bCs/>
          <w:sz w:val="14"/>
        </w:rPr>
        <w:t xml:space="preserve"> </w:t>
      </w:r>
      <w:r w:rsidRPr="00192D3C">
        <w:rPr>
          <w:rFonts w:asciiTheme="minorHAnsi" w:hAnsiTheme="minorHAnsi" w:cstheme="minorHAnsi"/>
          <w:bCs/>
          <w:sz w:val="14"/>
        </w:rPr>
        <w:t xml:space="preserve">covering over 100 countries </w:t>
      </w:r>
      <w:r w:rsidRPr="00207BD7">
        <w:rPr>
          <w:rStyle w:val="StyleUnderline"/>
          <w:rFonts w:asciiTheme="minorHAnsi" w:hAnsiTheme="minorHAnsi" w:cstheme="minorHAnsi"/>
          <w:bCs/>
        </w:rPr>
        <w:t xml:space="preserve">have shown that federalism minimizes violent conflicts </w:t>
      </w:r>
      <w:r w:rsidRPr="00192D3C">
        <w:rPr>
          <w:rStyle w:val="StyleUnderline"/>
          <w:rFonts w:asciiTheme="minorHAnsi" w:hAnsiTheme="minorHAnsi" w:cstheme="minorHAnsi"/>
          <w:bCs/>
        </w:rPr>
        <w:t>whereas unitary structures are more apt to exacerbate ethnic conflicts</w:t>
      </w:r>
      <w:r w:rsidRPr="00192D3C">
        <w:rPr>
          <w:rFonts w:asciiTheme="minorHAnsi" w:hAnsiTheme="minorHAnsi" w:cstheme="minorHAnsi"/>
          <w:bCs/>
          <w:sz w:val="14"/>
        </w:rPr>
        <w:t xml:space="preserve">. Frank S. Cohen (1997) analyzed ethnic conflicts and inter-governmental organizations over nine 5-year –periods (1945-1948 and 1985-1989) among 223 ethnic groups in 100 countries. He found that </w:t>
      </w:r>
      <w:r w:rsidRPr="00192D3C">
        <w:rPr>
          <w:rStyle w:val="StyleUnderline"/>
          <w:rFonts w:asciiTheme="minorHAnsi" w:hAnsiTheme="minorHAnsi" w:cstheme="minorHAnsi"/>
          <w:bCs/>
        </w:rPr>
        <w:t>federalism generates</w:t>
      </w:r>
      <w:r w:rsidRPr="00192D3C">
        <w:rPr>
          <w:rFonts w:asciiTheme="minorHAnsi" w:hAnsiTheme="minorHAnsi" w:cstheme="minorHAnsi"/>
          <w:bCs/>
          <w:sz w:val="14"/>
        </w:rPr>
        <w:t xml:space="preserve"> increases in the incidence of </w:t>
      </w:r>
      <w:r w:rsidRPr="00192D3C">
        <w:rPr>
          <w:rStyle w:val="StyleUnderline"/>
          <w:rFonts w:asciiTheme="minorHAnsi" w:hAnsiTheme="minorHAnsi" w:cstheme="minorHAnsi"/>
          <w:bCs/>
        </w:rPr>
        <w:t>protests</w:t>
      </w:r>
      <w:r w:rsidRPr="00192D3C">
        <w:rPr>
          <w:rFonts w:asciiTheme="minorHAnsi" w:hAnsiTheme="minorHAnsi" w:cstheme="minorHAnsi"/>
          <w:bCs/>
          <w:sz w:val="14"/>
        </w:rPr>
        <w:t xml:space="preserve"> (low-level ethnic conflicts) </w:t>
      </w:r>
      <w:r w:rsidRPr="00192D3C">
        <w:rPr>
          <w:rStyle w:val="StyleUnderline"/>
          <w:rFonts w:asciiTheme="minorHAnsi" w:hAnsiTheme="minorHAnsi" w:cstheme="minorHAnsi"/>
          <w:bCs/>
        </w:rPr>
        <w:t xml:space="preserve">but </w:t>
      </w:r>
      <w:r w:rsidRPr="00207BD7">
        <w:rPr>
          <w:rStyle w:val="StyleUnderline"/>
          <w:rFonts w:asciiTheme="minorHAnsi" w:hAnsiTheme="minorHAnsi" w:cstheme="minorHAnsi"/>
          <w:bCs/>
        </w:rPr>
        <w:t>stifles the development of</w:t>
      </w:r>
      <w:r w:rsidRPr="00207BD7">
        <w:rPr>
          <w:rFonts w:asciiTheme="minorHAnsi" w:hAnsiTheme="minorHAnsi" w:cstheme="minorHAnsi"/>
          <w:bCs/>
          <w:sz w:val="14"/>
        </w:rPr>
        <w:t xml:space="preserve"> </w:t>
      </w:r>
      <w:r w:rsidRPr="00207BD7">
        <w:rPr>
          <w:rStyle w:val="StyleUnderline"/>
          <w:rFonts w:asciiTheme="minorHAnsi" w:hAnsiTheme="minorHAnsi" w:cstheme="minorHAnsi"/>
          <w:bCs/>
        </w:rPr>
        <w:t>rebellions</w:t>
      </w:r>
      <w:r w:rsidRPr="00207BD7">
        <w:rPr>
          <w:rFonts w:asciiTheme="minorHAnsi" w:hAnsiTheme="minorHAnsi" w:cstheme="minorHAnsi"/>
          <w:bCs/>
          <w:sz w:val="14"/>
        </w:rPr>
        <w:t xml:space="preserve"> </w:t>
      </w:r>
      <w:r w:rsidRPr="00192D3C">
        <w:rPr>
          <w:rFonts w:asciiTheme="minorHAnsi" w:hAnsiTheme="minorHAnsi" w:cstheme="minorHAnsi"/>
          <w:bCs/>
          <w:sz w:val="14"/>
        </w:rPr>
        <w:t xml:space="preserve">(high-level conflicts). </w:t>
      </w:r>
      <w:r w:rsidRPr="00192D3C">
        <w:rPr>
          <w:rStyle w:val="StyleUnderline"/>
          <w:rFonts w:asciiTheme="minorHAnsi" w:hAnsiTheme="minorHAnsi" w:cstheme="minorHAnsi"/>
          <w:bCs/>
        </w:rPr>
        <w:t>Increased access to institutional power provided by federalism leads to more low-level conflicts because local groups mobilize at the regional level to make demands on the regional governments</w:t>
      </w:r>
      <w:r w:rsidRPr="00192D3C">
        <w:rPr>
          <w:rFonts w:asciiTheme="minorHAnsi" w:hAnsiTheme="minorHAnsi" w:cstheme="minorHAnsi"/>
          <w:bCs/>
          <w:sz w:val="14"/>
        </w:rPr>
        <w:t xml:space="preserve">. The perceptions that conflicts occur in federal structure is not entirely incorrect. But the conflicts are low-level and manageable ones. Often, these are desirable conflicts because they are expressions of disadvantaged groups and people for equality and justice, and part of a process that consolidates democracy. In addition, they also let off steam so that the protests do not turn into rebellions. As the demands at the regional levels are addressed, frustrations do not build up. It checks abrupt and severe outburst. That is why high levels of conflicts are found less in federal countries. On the other hand, Cohen found high levels of conflicts in unitary structures and centralized politics. According to Cohen (1997:624): </w:t>
      </w:r>
      <w:r w:rsidRPr="00192D3C">
        <w:rPr>
          <w:rStyle w:val="StyleUnderline"/>
          <w:rFonts w:asciiTheme="minorHAnsi" w:hAnsiTheme="minorHAnsi" w:cstheme="minorHAnsi"/>
          <w:bCs/>
        </w:rPr>
        <w:t xml:space="preserve">Federalism </w:t>
      </w:r>
      <w:r w:rsidRPr="00207BD7">
        <w:rPr>
          <w:rStyle w:val="StyleUnderline"/>
          <w:rFonts w:asciiTheme="minorHAnsi" w:hAnsiTheme="minorHAnsi" w:cstheme="minorHAnsi"/>
          <w:bCs/>
        </w:rPr>
        <w:t>moderates politics by expanding the opportunity for victory</w:t>
      </w:r>
      <w:r w:rsidRPr="00192D3C">
        <w:rPr>
          <w:rFonts w:asciiTheme="minorHAnsi" w:hAnsiTheme="minorHAnsi" w:cstheme="minorHAnsi"/>
          <w:bCs/>
          <w:sz w:val="14"/>
        </w:rPr>
        <w:t xml:space="preserve">. The increase in opportunities for political gain comes from the fragmentation/dispersion of policy-making power… the compartmentalizing character of federalism also assures cultural distinctiveness by offering dissatisfied ethnic minorities proximity to public affairs. Such close contact provides a feeling of both control and security that an ethnic group gains regarding its own affairs. In general, such institutional proximity expands the opportunities for political participation, socialization, and consequently, democratic consolidation. </w:t>
      </w:r>
      <w:proofErr w:type="spellStart"/>
      <w:r w:rsidRPr="00192D3C">
        <w:rPr>
          <w:rStyle w:val="StyleUnderline"/>
          <w:rFonts w:asciiTheme="minorHAnsi" w:hAnsiTheme="minorHAnsi" w:cstheme="minorHAnsi"/>
          <w:bCs/>
        </w:rPr>
        <w:t>Saidmeman</w:t>
      </w:r>
      <w:proofErr w:type="spellEnd"/>
      <w:r w:rsidRPr="00192D3C">
        <w:rPr>
          <w:rStyle w:val="StyleUnderline"/>
          <w:rFonts w:asciiTheme="minorHAnsi" w:hAnsiTheme="minorHAnsi" w:cstheme="minorHAnsi"/>
          <w:bCs/>
        </w:rPr>
        <w:t xml:space="preserve">, </w:t>
      </w:r>
      <w:proofErr w:type="spellStart"/>
      <w:r w:rsidRPr="00192D3C">
        <w:rPr>
          <w:rStyle w:val="StyleUnderline"/>
          <w:rFonts w:asciiTheme="minorHAnsi" w:hAnsiTheme="minorHAnsi" w:cstheme="minorHAnsi"/>
          <w:bCs/>
        </w:rPr>
        <w:t>Lanoue</w:t>
      </w:r>
      <w:proofErr w:type="spellEnd"/>
      <w:r w:rsidRPr="00192D3C">
        <w:rPr>
          <w:rStyle w:val="StyleUnderline"/>
          <w:rFonts w:asciiTheme="minorHAnsi" w:hAnsiTheme="minorHAnsi" w:cstheme="minorHAnsi"/>
          <w:bCs/>
        </w:rPr>
        <w:t xml:space="preserve">, </w:t>
      </w:r>
      <w:proofErr w:type="spellStart"/>
      <w:r w:rsidRPr="00192D3C">
        <w:rPr>
          <w:rStyle w:val="StyleUnderline"/>
          <w:rFonts w:asciiTheme="minorHAnsi" w:hAnsiTheme="minorHAnsi" w:cstheme="minorHAnsi"/>
          <w:bCs/>
        </w:rPr>
        <w:t>Campenini</w:t>
      </w:r>
      <w:proofErr w:type="spellEnd"/>
      <w:r w:rsidRPr="00192D3C">
        <w:rPr>
          <w:rStyle w:val="StyleUnderline"/>
          <w:rFonts w:asciiTheme="minorHAnsi" w:hAnsiTheme="minorHAnsi" w:cstheme="minorHAnsi"/>
          <w:bCs/>
        </w:rPr>
        <w:t>, and Stanton’s (2002: 118) findings also support Cohen’s analysis that federalism influences peace and violent dissent differently. They used Minority at Risk Phase III dataset and investigated 1264 ethnic groups</w:t>
      </w:r>
      <w:r w:rsidRPr="00192D3C">
        <w:rPr>
          <w:rFonts w:asciiTheme="minorHAnsi" w:hAnsiTheme="minorHAnsi" w:cstheme="minorHAnsi"/>
          <w:bCs/>
          <w:sz w:val="14"/>
        </w:rPr>
        <w:t xml:space="preserve">. According to </w:t>
      </w:r>
      <w:proofErr w:type="spellStart"/>
      <w:r w:rsidRPr="00192D3C">
        <w:rPr>
          <w:rFonts w:asciiTheme="minorHAnsi" w:hAnsiTheme="minorHAnsi" w:cstheme="minorHAnsi"/>
          <w:bCs/>
          <w:sz w:val="14"/>
        </w:rPr>
        <w:t>Saideman</w:t>
      </w:r>
      <w:proofErr w:type="spellEnd"/>
      <w:r w:rsidRPr="00192D3C">
        <w:rPr>
          <w:rFonts w:asciiTheme="minorHAnsi" w:hAnsiTheme="minorHAnsi" w:cstheme="minorHAnsi"/>
          <w:bCs/>
          <w:sz w:val="14"/>
        </w:rPr>
        <w:t xml:space="preserve"> et al. (2002:118-120): </w:t>
      </w:r>
      <w:r w:rsidRPr="00207BD7">
        <w:rPr>
          <w:rStyle w:val="Emphasis"/>
          <w:rFonts w:asciiTheme="minorHAnsi" w:hAnsiTheme="minorHAnsi" w:cstheme="minorHAnsi"/>
          <w:b w:val="0"/>
          <w:bCs/>
        </w:rPr>
        <w:t>Federalism reduces the level of ethnic violence</w:t>
      </w:r>
      <w:r w:rsidRPr="00192D3C">
        <w:rPr>
          <w:rStyle w:val="Emphasis"/>
          <w:rFonts w:asciiTheme="minorHAnsi" w:hAnsiTheme="minorHAnsi" w:cstheme="minorHAnsi"/>
          <w:b w:val="0"/>
          <w:bCs/>
        </w:rPr>
        <w:t xml:space="preserve">. In a federal structure, </w:t>
      </w:r>
      <w:r w:rsidRPr="00207BD7">
        <w:rPr>
          <w:rStyle w:val="Emphasis"/>
          <w:rFonts w:asciiTheme="minorHAnsi" w:hAnsiTheme="minorHAnsi" w:cstheme="minorHAnsi"/>
          <w:b w:val="0"/>
          <w:bCs/>
        </w:rPr>
        <w:t xml:space="preserve">groups at the local level can influence many of the issues that matter </w:t>
      </w:r>
      <w:r w:rsidRPr="00192D3C">
        <w:rPr>
          <w:rStyle w:val="Emphasis"/>
          <w:rFonts w:asciiTheme="minorHAnsi" w:hAnsiTheme="minorHAnsi" w:cstheme="minorHAnsi"/>
          <w:b w:val="0"/>
          <w:bCs/>
        </w:rPr>
        <w:t xml:space="preserve">dearly </w:t>
      </w:r>
      <w:r w:rsidRPr="00207BD7">
        <w:rPr>
          <w:rStyle w:val="Emphasis"/>
          <w:rFonts w:asciiTheme="minorHAnsi" w:hAnsiTheme="minorHAnsi" w:cstheme="minorHAnsi"/>
          <w:b w:val="0"/>
          <w:bCs/>
        </w:rPr>
        <w:t>to them</w:t>
      </w:r>
      <w:r w:rsidRPr="00192D3C">
        <w:rPr>
          <w:rStyle w:val="Emphasis"/>
          <w:rFonts w:asciiTheme="minorHAnsi" w:hAnsiTheme="minorHAnsi" w:cstheme="minorHAnsi"/>
          <w:b w:val="0"/>
          <w:bCs/>
        </w:rPr>
        <w:t>- education, law enforcement, and the like. Moreover, federal arrangements reduce the chances that any group will realize its greatest nightmare: having its culture, political and educational institutions destroyed by a hostile national majority</w:t>
      </w:r>
      <w:r w:rsidRPr="00192D3C">
        <w:rPr>
          <w:rFonts w:asciiTheme="minorHAnsi" w:hAnsiTheme="minorHAnsi" w:cstheme="minorHAnsi"/>
          <w:bCs/>
          <w:sz w:val="14"/>
        </w:rPr>
        <w:t xml:space="preserve">. These </w:t>
      </w:r>
      <w:r w:rsidRPr="00207BD7">
        <w:rPr>
          <w:rStyle w:val="StyleUnderline"/>
          <w:rFonts w:asciiTheme="minorHAnsi" w:hAnsiTheme="minorHAnsi" w:cstheme="minorHAnsi"/>
          <w:bCs/>
        </w:rPr>
        <w:t>broad empirical studies support the</w:t>
      </w:r>
      <w:r w:rsidRPr="00207BD7">
        <w:rPr>
          <w:rFonts w:asciiTheme="minorHAnsi" w:hAnsiTheme="minorHAnsi" w:cstheme="minorHAnsi"/>
          <w:bCs/>
          <w:sz w:val="14"/>
        </w:rPr>
        <w:t xml:space="preserve"> </w:t>
      </w:r>
      <w:r w:rsidRPr="00192D3C">
        <w:rPr>
          <w:rFonts w:asciiTheme="minorHAnsi" w:hAnsiTheme="minorHAnsi" w:cstheme="minorHAnsi"/>
          <w:bCs/>
          <w:sz w:val="14"/>
        </w:rPr>
        <w:t>earlier</w:t>
      </w:r>
      <w:r w:rsidRPr="00207BD7">
        <w:rPr>
          <w:rFonts w:asciiTheme="minorHAnsi" w:hAnsiTheme="minorHAnsi" w:cstheme="minorHAnsi"/>
          <w:bCs/>
          <w:sz w:val="14"/>
        </w:rPr>
        <w:t xml:space="preserve"> </w:t>
      </w:r>
      <w:r w:rsidRPr="00207BD7">
        <w:rPr>
          <w:rStyle w:val="StyleUnderline"/>
          <w:rFonts w:asciiTheme="minorHAnsi" w:hAnsiTheme="minorHAnsi" w:cstheme="minorHAnsi"/>
          <w:bCs/>
        </w:rPr>
        <w:t>claims</w:t>
      </w:r>
      <w:r w:rsidRPr="00192D3C">
        <w:rPr>
          <w:rFonts w:asciiTheme="minorHAnsi" w:hAnsiTheme="minorHAnsi" w:cstheme="minorHAnsi"/>
          <w:bCs/>
          <w:sz w:val="14"/>
        </w:rPr>
        <w:t xml:space="preserve"> of </w:t>
      </w:r>
      <w:proofErr w:type="spellStart"/>
      <w:r w:rsidRPr="00192D3C">
        <w:rPr>
          <w:rFonts w:asciiTheme="minorHAnsi" w:hAnsiTheme="minorHAnsi" w:cstheme="minorHAnsi"/>
          <w:bCs/>
          <w:sz w:val="14"/>
        </w:rPr>
        <w:t>Lijphart</w:t>
      </w:r>
      <w:proofErr w:type="spellEnd"/>
      <w:r w:rsidRPr="00192D3C">
        <w:rPr>
          <w:rFonts w:asciiTheme="minorHAnsi" w:hAnsiTheme="minorHAnsi" w:cstheme="minorHAnsi"/>
          <w:bCs/>
          <w:sz w:val="14"/>
        </w:rPr>
        <w:t xml:space="preserve">, </w:t>
      </w:r>
      <w:proofErr w:type="spellStart"/>
      <w:r w:rsidRPr="00192D3C">
        <w:rPr>
          <w:rFonts w:asciiTheme="minorHAnsi" w:hAnsiTheme="minorHAnsi" w:cstheme="minorHAnsi"/>
          <w:bCs/>
          <w:sz w:val="14"/>
        </w:rPr>
        <w:t>Gurr</w:t>
      </w:r>
      <w:proofErr w:type="spellEnd"/>
      <w:r w:rsidRPr="00192D3C">
        <w:rPr>
          <w:rFonts w:asciiTheme="minorHAnsi" w:hAnsiTheme="minorHAnsi" w:cstheme="minorHAnsi"/>
          <w:bCs/>
          <w:sz w:val="14"/>
        </w:rPr>
        <w:t xml:space="preserve">, and Horowitz </w:t>
      </w:r>
      <w:r w:rsidRPr="00207BD7">
        <w:rPr>
          <w:rStyle w:val="StyleUnderline"/>
          <w:rFonts w:asciiTheme="minorHAnsi" w:hAnsiTheme="minorHAnsi" w:cstheme="minorHAnsi"/>
          <w:bCs/>
        </w:rPr>
        <w:t>that power shari</w:t>
      </w:r>
      <w:r w:rsidRPr="00192D3C">
        <w:rPr>
          <w:rStyle w:val="StyleUnderline"/>
          <w:rFonts w:asciiTheme="minorHAnsi" w:hAnsiTheme="minorHAnsi" w:cstheme="minorHAnsi"/>
          <w:bCs/>
        </w:rPr>
        <w:t>ng</w:t>
      </w:r>
      <w:r w:rsidRPr="00192D3C">
        <w:rPr>
          <w:rFonts w:asciiTheme="minorHAnsi" w:hAnsiTheme="minorHAnsi" w:cstheme="minorHAnsi"/>
          <w:bCs/>
          <w:sz w:val="14"/>
        </w:rPr>
        <w:t xml:space="preserve"> and autonomy granting institutions </w:t>
      </w:r>
      <w:r w:rsidRPr="00207BD7">
        <w:rPr>
          <w:rStyle w:val="Emphasis"/>
          <w:rFonts w:asciiTheme="minorHAnsi" w:hAnsiTheme="minorHAnsi" w:cstheme="minorHAnsi"/>
          <w:b w:val="0"/>
          <w:bCs/>
        </w:rPr>
        <w:t>can foster peaceful accommodation and prevent violent conflic</w:t>
      </w:r>
      <w:r w:rsidRPr="00192D3C">
        <w:rPr>
          <w:rStyle w:val="Emphasis"/>
          <w:rFonts w:asciiTheme="minorHAnsi" w:hAnsiTheme="minorHAnsi" w:cstheme="minorHAnsi"/>
          <w:b w:val="0"/>
          <w:bCs/>
        </w:rPr>
        <w:t>ts among different groups in culturally plural societies</w:t>
      </w:r>
      <w:r w:rsidRPr="00192D3C">
        <w:rPr>
          <w:rFonts w:asciiTheme="minorHAnsi" w:hAnsiTheme="minorHAnsi" w:cstheme="minorHAnsi"/>
          <w:bCs/>
          <w:sz w:val="14"/>
        </w:rPr>
        <w:t xml:space="preserve">. </w:t>
      </w:r>
      <w:proofErr w:type="spellStart"/>
      <w:r w:rsidRPr="00192D3C">
        <w:rPr>
          <w:rFonts w:asciiTheme="minorHAnsi" w:hAnsiTheme="minorHAnsi" w:cstheme="minorHAnsi"/>
          <w:bCs/>
          <w:sz w:val="14"/>
        </w:rPr>
        <w:t>Lijphart</w:t>
      </w:r>
      <w:proofErr w:type="spellEnd"/>
      <w:r w:rsidRPr="00192D3C">
        <w:rPr>
          <w:rFonts w:asciiTheme="minorHAnsi" w:hAnsiTheme="minorHAnsi" w:cstheme="minorHAnsi"/>
          <w:bCs/>
          <w:sz w:val="14"/>
        </w:rPr>
        <w:t xml:space="preserve">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Federalism reduces conflicts because it provides autonomy to groups. Disputants within federal structures or any mechanisms that provide autonomy are better able to work out agreements on more specific issues that surface repeatedly in the programs of communal movement (</w:t>
      </w:r>
      <w:proofErr w:type="spellStart"/>
      <w:r w:rsidRPr="00192D3C">
        <w:rPr>
          <w:rFonts w:asciiTheme="minorHAnsi" w:hAnsiTheme="minorHAnsi" w:cstheme="minorHAnsi"/>
          <w:bCs/>
          <w:sz w:val="14"/>
        </w:rPr>
        <w:t>Gurr</w:t>
      </w:r>
      <w:proofErr w:type="spellEnd"/>
      <w:r w:rsidRPr="00192D3C">
        <w:rPr>
          <w:rFonts w:asciiTheme="minorHAnsi" w:hAnsiTheme="minorHAnsi" w:cstheme="minorHAnsi"/>
          <w:bCs/>
          <w:sz w:val="14"/>
        </w:rPr>
        <w:t xml:space="preserve"> 1993:298-299). Autonomy agreements have helped dampen rebellions by Basques in Spain, the Moros in the Philippines, the </w:t>
      </w:r>
      <w:proofErr w:type="spellStart"/>
      <w:r w:rsidRPr="00192D3C">
        <w:rPr>
          <w:rFonts w:asciiTheme="minorHAnsi" w:hAnsiTheme="minorHAnsi" w:cstheme="minorHAnsi"/>
          <w:bCs/>
          <w:sz w:val="14"/>
        </w:rPr>
        <w:t>Miskitos</w:t>
      </w:r>
      <w:proofErr w:type="spellEnd"/>
      <w:r w:rsidRPr="00192D3C">
        <w:rPr>
          <w:rFonts w:asciiTheme="minorHAnsi" w:hAnsiTheme="minorHAnsi" w:cstheme="minorHAnsi"/>
          <w:bCs/>
          <w:sz w:val="14"/>
        </w:rPr>
        <w:t xml:space="preserve"> in Nicaragua, the people of Bangladesh’s Chittagong Hill Tracts and the affairs of Ethiopia, among others (</w:t>
      </w:r>
      <w:proofErr w:type="spellStart"/>
      <w:r w:rsidRPr="00192D3C">
        <w:rPr>
          <w:rFonts w:asciiTheme="minorHAnsi" w:hAnsiTheme="minorHAnsi" w:cstheme="minorHAnsi"/>
          <w:bCs/>
          <w:sz w:val="14"/>
        </w:rPr>
        <w:t>Gurr</w:t>
      </w:r>
      <w:proofErr w:type="spellEnd"/>
      <w:r w:rsidRPr="00192D3C">
        <w:rPr>
          <w:rFonts w:asciiTheme="minorHAnsi" w:hAnsiTheme="minorHAnsi" w:cstheme="minorHAnsi"/>
          <w:bCs/>
          <w:sz w:val="14"/>
        </w:rPr>
        <w:t xml:space="preserve"> 1993:3190) The Indian experiences are also illustrative. Ghosh (1998) argues that India state </w:t>
      </w:r>
      <w:proofErr w:type="spellStart"/>
      <w:r w:rsidRPr="00192D3C">
        <w:rPr>
          <w:rFonts w:asciiTheme="minorHAnsi" w:hAnsiTheme="minorHAnsi" w:cstheme="minorHAnsi"/>
          <w:bCs/>
          <w:sz w:val="14"/>
        </w:rPr>
        <w:t>manged</w:t>
      </w:r>
      <w:proofErr w:type="spellEnd"/>
      <w:r w:rsidRPr="00192D3C">
        <w:rPr>
          <w:rFonts w:asciiTheme="minorHAnsi" w:hAnsiTheme="minorHAnsi" w:cstheme="minorHAnsi"/>
          <w:bCs/>
          <w:sz w:val="14"/>
        </w:rPr>
        <w:t xml:space="preserve"> many its violent ethnic conflicts by creating new states (Such as Andhra Pradesh, </w:t>
      </w:r>
      <w:proofErr w:type="spellStart"/>
      <w:r w:rsidRPr="00192D3C">
        <w:rPr>
          <w:rFonts w:asciiTheme="minorHAnsi" w:hAnsiTheme="minorHAnsi" w:cstheme="minorHAnsi"/>
          <w:bCs/>
          <w:sz w:val="14"/>
        </w:rPr>
        <w:t>Gujurat</w:t>
      </w:r>
      <w:proofErr w:type="spellEnd"/>
      <w:r w:rsidRPr="00192D3C">
        <w:rPr>
          <w:rFonts w:asciiTheme="minorHAnsi" w:hAnsiTheme="minorHAnsi" w:cstheme="minorHAnsi"/>
          <w:bCs/>
          <w:sz w:val="14"/>
        </w:rPr>
        <w:t xml:space="preserve">, Punjab, </w:t>
      </w:r>
      <w:proofErr w:type="spellStart"/>
      <w:r w:rsidRPr="00192D3C">
        <w:rPr>
          <w:rFonts w:asciiTheme="minorHAnsi" w:hAnsiTheme="minorHAnsi" w:cstheme="minorHAnsi"/>
          <w:bCs/>
          <w:sz w:val="14"/>
        </w:rPr>
        <w:t>Harayana</w:t>
      </w:r>
      <w:proofErr w:type="spellEnd"/>
      <w:r w:rsidRPr="00192D3C">
        <w:rPr>
          <w:rFonts w:asciiTheme="minorHAnsi" w:hAnsiTheme="minorHAnsi" w:cstheme="minorHAnsi"/>
          <w:bCs/>
          <w:sz w:val="14"/>
        </w:rPr>
        <w:t xml:space="preserve">, Arunachal Pradesh, Goa, Himachal Pradesh, Meghalaya, Mizoram and Nagaland) and autonomous councils (Such as Darjeeling Gorkha Hill Council, Bodoland Autonomous Council, and Jharkhand Area autonomous Council, </w:t>
      </w:r>
      <w:proofErr w:type="spellStart"/>
      <w:r w:rsidRPr="00192D3C">
        <w:rPr>
          <w:rFonts w:asciiTheme="minorHAnsi" w:hAnsiTheme="minorHAnsi" w:cstheme="minorHAnsi"/>
          <w:bCs/>
          <w:sz w:val="14"/>
        </w:rPr>
        <w:t>Leh</w:t>
      </w:r>
      <w:proofErr w:type="spellEnd"/>
      <w:r w:rsidRPr="00192D3C">
        <w:rPr>
          <w:rFonts w:asciiTheme="minorHAnsi" w:hAnsiTheme="minorHAnsi" w:cstheme="minorHAnsi"/>
          <w:bCs/>
          <w:sz w:val="14"/>
        </w:rPr>
        <w:t xml:space="preserve"> Autonomous Hill Development Council). The basic idea, according to Ghosh (1998:61), was to devolve powers to make the ethnic/linguistic groups feel that their identity was being respected by the state. By providing autonomy, </w:t>
      </w:r>
      <w:r w:rsidRPr="00192D3C">
        <w:rPr>
          <w:rStyle w:val="StyleUnderline"/>
          <w:rFonts w:asciiTheme="minorHAnsi" w:hAnsiTheme="minorHAnsi" w:cstheme="minorHAnsi"/>
          <w:bCs/>
        </w:rPr>
        <w:t>federalism also undermines militant appeals</w:t>
      </w:r>
      <w:r w:rsidRPr="00192D3C">
        <w:rPr>
          <w:rFonts w:asciiTheme="minorHAnsi" w:hAnsiTheme="minorHAnsi" w:cstheme="minorHAnsi"/>
          <w:bCs/>
          <w:sz w:val="14"/>
        </w:rPr>
        <w:t xml:space="preserve">. Because effective </w:t>
      </w:r>
      <w:r w:rsidRPr="00192D3C">
        <w:rPr>
          <w:rStyle w:val="StyleUnderline"/>
          <w:rFonts w:asciiTheme="minorHAnsi" w:hAnsiTheme="minorHAnsi" w:cstheme="minorHAnsi"/>
          <w:bCs/>
        </w:rPr>
        <w:t>autonomy provides resources and institutions through which groups can make significant progress toward their objectives</w:t>
      </w:r>
      <w:r w:rsidRPr="00192D3C">
        <w:rPr>
          <w:rFonts w:asciiTheme="minorHAnsi" w:hAnsiTheme="minorHAnsi" w:cstheme="minorHAnsi"/>
          <w:bCs/>
          <w:sz w:val="14"/>
        </w:rPr>
        <w:t xml:space="preserve">, many ethnic activities and supporters of ethnic movements are engaged through such arrangements. Thus </w:t>
      </w:r>
      <w:r w:rsidRPr="00207BD7">
        <w:rPr>
          <w:rStyle w:val="Emphasis"/>
          <w:rFonts w:asciiTheme="minorHAnsi" w:hAnsiTheme="minorHAnsi" w:cstheme="minorHAnsi"/>
          <w:b w:val="0"/>
          <w:bCs/>
        </w:rPr>
        <w:t>it builds long-term support for peaceful solutions and undermines appeals to militant action</w:t>
      </w:r>
      <w:r w:rsidRPr="00192D3C">
        <w:rPr>
          <w:rFonts w:asciiTheme="minorHAnsi" w:hAnsiTheme="minorHAnsi" w:cstheme="minorHAnsi"/>
          <w:bCs/>
          <w:sz w:val="14"/>
        </w:rPr>
        <w:t xml:space="preserve"> (</w:t>
      </w:r>
      <w:proofErr w:type="spellStart"/>
      <w:r w:rsidRPr="00192D3C">
        <w:rPr>
          <w:rFonts w:asciiTheme="minorHAnsi" w:hAnsiTheme="minorHAnsi" w:cstheme="minorHAnsi"/>
          <w:bCs/>
          <w:sz w:val="14"/>
        </w:rPr>
        <w:t>Gurr</w:t>
      </w:r>
      <w:proofErr w:type="spellEnd"/>
      <w:r w:rsidRPr="00192D3C">
        <w:rPr>
          <w:rFonts w:asciiTheme="minorHAnsi" w:hAnsiTheme="minorHAnsi" w:cstheme="minorHAnsi"/>
          <w:bCs/>
          <w:sz w:val="14"/>
        </w:rPr>
        <w:t xml:space="preserve">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w:t>
      </w:r>
    </w:p>
    <w:p w14:paraId="3631B368" w14:textId="77777777" w:rsidR="00B34ED2" w:rsidRPr="00192D3C" w:rsidRDefault="00B34ED2" w:rsidP="00B34ED2">
      <w:pPr>
        <w:rPr>
          <w:rFonts w:asciiTheme="minorHAnsi" w:hAnsiTheme="minorHAnsi" w:cstheme="minorHAnsi"/>
          <w:bCs/>
        </w:rPr>
      </w:pPr>
    </w:p>
    <w:p w14:paraId="251655EC" w14:textId="7CE83F2F" w:rsidR="00B34ED2" w:rsidRDefault="00941FE4" w:rsidP="00941FE4">
      <w:pPr>
        <w:pStyle w:val="Heading3"/>
      </w:pPr>
      <w:r>
        <w:lastRenderedPageBreak/>
        <w:t xml:space="preserve">Democracy </w:t>
      </w:r>
    </w:p>
    <w:p w14:paraId="714BD4AA" w14:textId="77777777" w:rsidR="00941FE4" w:rsidRPr="000F57C2" w:rsidRDefault="00941FE4" w:rsidP="00941FE4">
      <w:pPr>
        <w:keepNext/>
        <w:keepLines/>
        <w:shd w:val="clear" w:color="auto" w:fill="FFFFFF"/>
        <w:spacing w:before="200"/>
        <w:outlineLvl w:val="3"/>
        <w:rPr>
          <w:rFonts w:eastAsia="Times New Roman"/>
          <w:b/>
          <w:iCs/>
          <w:color w:val="222222"/>
          <w:sz w:val="26"/>
        </w:rPr>
      </w:pPr>
      <w:r w:rsidRPr="000F57C2">
        <w:rPr>
          <w:rFonts w:eastAsiaTheme="majorEastAsia"/>
          <w:b/>
          <w:iCs/>
          <w:color w:val="222222"/>
          <w:sz w:val="26"/>
        </w:rPr>
        <w:t xml:space="preserve">US Democratic Model of Governance solves the Nuclear Impacts of Retrenchment </w:t>
      </w:r>
    </w:p>
    <w:p w14:paraId="052A6457" w14:textId="77777777" w:rsidR="00941FE4" w:rsidRPr="000F57C2" w:rsidRDefault="00941FE4" w:rsidP="00941FE4">
      <w:pPr>
        <w:shd w:val="clear" w:color="auto" w:fill="FFFFFF"/>
        <w:spacing w:line="235" w:lineRule="atLeast"/>
        <w:rPr>
          <w:color w:val="222222"/>
        </w:rPr>
      </w:pPr>
      <w:r w:rsidRPr="000F57C2">
        <w:rPr>
          <w:b/>
          <w:bCs/>
          <w:color w:val="222222"/>
          <w:sz w:val="26"/>
          <w:szCs w:val="26"/>
        </w:rPr>
        <w:t>Kasparov 1</w:t>
      </w:r>
      <w:r w:rsidRPr="000F57C2">
        <w:rPr>
          <w:rFonts w:eastAsiaTheme="majorEastAsia" w:cstheme="majorBidi"/>
          <w:b/>
          <w:iCs/>
          <w:sz w:val="26"/>
        </w:rPr>
        <w:t>7|</w:t>
      </w:r>
      <w:r w:rsidRPr="000F57C2">
        <w:rPr>
          <w:color w:val="222222"/>
        </w:rPr>
        <w:t xml:space="preserve"> Garry, “Democracy and Human Rights: The Case for U.S. Leadership” (</w:t>
      </w:r>
      <w:hyperlink r:id="rId8" w:tgtFrame="_blank" w:history="1">
        <w:r w:rsidRPr="000F57C2">
          <w:t>http://www.foreign.senate.gov/imo/media/doc/021617_Kasparov_%20Testimony.pdf</w:t>
        </w:r>
      </w:hyperlink>
      <w:r w:rsidRPr="000F57C2">
        <w:t xml:space="preserve">) </w:t>
      </w:r>
      <w:proofErr w:type="spellStart"/>
      <w:r w:rsidRPr="000F57C2">
        <w:t>ABaez</w:t>
      </w:r>
      <w:proofErr w:type="spellEnd"/>
      <w:r w:rsidRPr="000F57C2">
        <w:t xml:space="preserve"> </w:t>
      </w:r>
    </w:p>
    <w:p w14:paraId="74CCD672" w14:textId="06CCDA5C" w:rsidR="00941FE4" w:rsidRPr="00941FE4" w:rsidRDefault="00941FE4" w:rsidP="00DE3B6A">
      <w:r w:rsidRPr="000F57C2">
        <w:rPr>
          <w:sz w:val="12"/>
        </w:rPr>
        <w:t>The Soviet Union was an existential threat, and this focused the attention of the world, and the American people. There existential threat today is not found on a map, but it is very real. The forces of the past are making steady progress against the modern world order. </w:t>
      </w:r>
      <w:r w:rsidRPr="00960FFA">
        <w:rPr>
          <w:b/>
          <w:u w:val="single"/>
        </w:rPr>
        <w:t>Terrorist movements</w:t>
      </w:r>
      <w:r w:rsidRPr="000F57C2">
        <w:rPr>
          <w:b/>
          <w:u w:val="single"/>
        </w:rPr>
        <w:t> in the Middle East, </w:t>
      </w:r>
      <w:r w:rsidRPr="00960FFA">
        <w:rPr>
          <w:b/>
          <w:u w:val="single"/>
        </w:rPr>
        <w:t>extremist parties</w:t>
      </w:r>
      <w:r w:rsidRPr="000F57C2">
        <w:rPr>
          <w:b/>
          <w:u w:val="single"/>
        </w:rPr>
        <w:t> across Europe</w:t>
      </w:r>
      <w:r w:rsidRPr="000F57C2">
        <w:rPr>
          <w:sz w:val="12"/>
        </w:rPr>
        <w:t>, a paranoid tyrant in </w:t>
      </w:r>
      <w:r w:rsidRPr="00960FFA">
        <w:rPr>
          <w:b/>
          <w:u w:val="single"/>
        </w:rPr>
        <w:t>North Korea threatening nuclear blackmail</w:t>
      </w:r>
      <w:r w:rsidRPr="000F57C2">
        <w:rPr>
          <w:sz w:val="12"/>
        </w:rPr>
        <w:t xml:space="preserve">, and, </w:t>
      </w:r>
      <w:r w:rsidRPr="000F57C2">
        <w:rPr>
          <w:b/>
          <w:u w:val="single"/>
        </w:rPr>
        <w:t>at the center of the web</w:t>
      </w:r>
      <w:r w:rsidRPr="000F57C2">
        <w:rPr>
          <w:sz w:val="12"/>
        </w:rPr>
        <w:t xml:space="preserve">, </w:t>
      </w:r>
      <w:r w:rsidRPr="00960FFA">
        <w:rPr>
          <w:b/>
          <w:u w:val="single"/>
        </w:rPr>
        <w:t>an</w:t>
      </w:r>
      <w:r w:rsidRPr="000F57C2">
        <w:rPr>
          <w:b/>
          <w:u w:val="single"/>
        </w:rPr>
        <w:t xml:space="preserve"> </w:t>
      </w:r>
      <w:r w:rsidRPr="00960FFA">
        <w:rPr>
          <w:b/>
          <w:u w:val="single"/>
        </w:rPr>
        <w:t>aggressive</w:t>
      </w:r>
      <w:r w:rsidRPr="000F57C2">
        <w:rPr>
          <w:sz w:val="12"/>
        </w:rPr>
        <w:t xml:space="preserve"> KGB </w:t>
      </w:r>
      <w:r w:rsidRPr="000F57C2">
        <w:rPr>
          <w:b/>
          <w:u w:val="single"/>
        </w:rPr>
        <w:t>dictator in </w:t>
      </w:r>
      <w:r w:rsidRPr="00960FFA">
        <w:rPr>
          <w:b/>
          <w:u w:val="single"/>
        </w:rPr>
        <w:t>Russia</w:t>
      </w:r>
      <w:r w:rsidRPr="000F57C2">
        <w:rPr>
          <w:sz w:val="12"/>
        </w:rPr>
        <w:t xml:space="preserve">. They all want to turn the world back to a dark past because their </w:t>
      </w:r>
      <w:r w:rsidRPr="00960FFA">
        <w:rPr>
          <w:b/>
          <w:u w:val="single"/>
        </w:rPr>
        <w:t>survival is threatened by the values of the free world, epitomized by the United States</w:t>
      </w:r>
      <w:r w:rsidRPr="000F57C2">
        <w:rPr>
          <w:sz w:val="12"/>
        </w:rPr>
        <w:t>. And they are thriving as the U.S. has retreated. The global freedom index has declined for ten consecutive years. No one like to talk about the United States as a global policeman, but this is what happens when there is no cop on the beat. American leadership begins at home, right here. </w:t>
      </w:r>
      <w:r w:rsidRPr="00960FFA">
        <w:rPr>
          <w:b/>
          <w:u w:val="single"/>
        </w:rPr>
        <w:t>America cannot lead the world on democracy</w:t>
      </w:r>
      <w:r w:rsidRPr="000F57C2">
        <w:rPr>
          <w:b/>
          <w:u w:val="single"/>
        </w:rPr>
        <w:t> </w:t>
      </w:r>
      <w:r w:rsidRPr="000F57C2">
        <w:rPr>
          <w:sz w:val="12"/>
        </w:rPr>
        <w:t xml:space="preserve">and human </w:t>
      </w:r>
      <w:r w:rsidRPr="000F57C2">
        <w:rPr>
          <w:b/>
          <w:u w:val="single"/>
        </w:rPr>
        <w:t>rights </w:t>
      </w:r>
      <w:r w:rsidRPr="00960FFA">
        <w:rPr>
          <w:b/>
          <w:u w:val="single"/>
        </w:rPr>
        <w:t>if there is no unity on the meaning and importance</w:t>
      </w:r>
      <w:r w:rsidRPr="000F57C2">
        <w:rPr>
          <w:sz w:val="12"/>
        </w:rPr>
        <w:t> of these things. </w:t>
      </w:r>
      <w:r w:rsidRPr="00960FFA">
        <w:rPr>
          <w:b/>
          <w:u w:val="single"/>
        </w:rPr>
        <w:t>Leadership is required to make that case clearly and powerfully</w:t>
      </w:r>
      <w:r w:rsidRPr="000F57C2">
        <w:rPr>
          <w:sz w:val="12"/>
        </w:rPr>
        <w:t>. Right now, Americans are engaged in politics at a level not seen in decades. It is an opportunity for them to rediscover that making America great begins with believing America can be great. The Cold War was won on American values that were shared by both parties and nearly every American. Institutions that were created by a Democrat, Truman, were triumphant forty years later thanks to the courage of a Republican, Reagan. This </w:t>
      </w:r>
      <w:r w:rsidRPr="000F57C2">
        <w:rPr>
          <w:b/>
          <w:u w:val="single"/>
        </w:rPr>
        <w:t xml:space="preserve">bipartisan consistency created the decades of strategic stability that is the great strength of </w:t>
      </w:r>
      <w:r w:rsidRPr="00960FFA">
        <w:rPr>
          <w:b/>
          <w:u w:val="single"/>
        </w:rPr>
        <w:t>democracies</w:t>
      </w:r>
      <w:r w:rsidRPr="000F57C2">
        <w:rPr>
          <w:b/>
          <w:u w:val="single"/>
        </w:rPr>
        <w:t>. Strong institutions </w:t>
      </w:r>
      <w:r w:rsidRPr="00960FFA">
        <w:rPr>
          <w:b/>
          <w:u w:val="single"/>
        </w:rPr>
        <w:t>that outlast politicians allow for long-range planning</w:t>
      </w:r>
      <w:r w:rsidRPr="000F57C2">
        <w:rPr>
          <w:b/>
          <w:u w:val="single"/>
        </w:rPr>
        <w:t xml:space="preserve">. </w:t>
      </w:r>
      <w:r w:rsidRPr="000F57C2">
        <w:rPr>
          <w:sz w:val="12"/>
        </w:rPr>
        <w:t xml:space="preserve">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w:t>
      </w:r>
      <w:r w:rsidRPr="000F57C2">
        <w:rPr>
          <w:b/>
          <w:u w:val="single"/>
        </w:rPr>
        <w:t xml:space="preserve">the United States cannot quit. </w:t>
      </w:r>
      <w:r w:rsidRPr="00960FFA">
        <w:rPr>
          <w:b/>
          <w:u w:val="single"/>
        </w:rPr>
        <w:t>The spread of democracy is the only proven remedy for nearly every crisis that plagues the world today. War, famine, poverty, terrorism–all are generated and exacerbated by authoritarian regimes</w:t>
      </w:r>
      <w:r w:rsidRPr="000F57C2">
        <w:rPr>
          <w:sz w:val="12"/>
        </w:rPr>
        <w:t>. A policy of America First inevitably puts American security last. American leadership is required because there is no one else, and because it is good for America. </w:t>
      </w:r>
      <w:r w:rsidRPr="00960FFA">
        <w:rPr>
          <w:b/>
          <w:u w:val="single"/>
        </w:rPr>
        <w:t>There is no weapon</w:t>
      </w:r>
      <w:r w:rsidRPr="000F57C2">
        <w:rPr>
          <w:sz w:val="12"/>
        </w:rPr>
        <w:t> or wall that is </w:t>
      </w:r>
      <w:r w:rsidRPr="00960FFA">
        <w:rPr>
          <w:b/>
          <w:u w:val="single"/>
        </w:rPr>
        <w:t>more powerful for security than America being envied, imitated, and admired around the world</w:t>
      </w:r>
      <w:r w:rsidRPr="00960FFA">
        <w:rPr>
          <w:sz w:val="12"/>
        </w:rPr>
        <w:t>.</w:t>
      </w:r>
      <w:r w:rsidRPr="000F57C2">
        <w:rPr>
          <w:sz w:val="12"/>
        </w:rPr>
        <w:t xml:space="preserve"> Admired not for being perfect, but </w:t>
      </w:r>
      <w:r w:rsidRPr="00960FFA">
        <w:rPr>
          <w:b/>
          <w:u w:val="single"/>
        </w:rPr>
        <w:t>for having the exceptional courage to always try to be better</w:t>
      </w:r>
      <w:r w:rsidRPr="000F57C2">
        <w:rPr>
          <w:b/>
          <w:u w:val="single"/>
        </w:rPr>
        <w:t>.</w:t>
      </w:r>
      <w:r w:rsidRPr="000F57C2">
        <w:rPr>
          <w:sz w:val="12"/>
        </w:rPr>
        <w:t xml:space="preserve"> Thank you</w:t>
      </w:r>
    </w:p>
    <w:p w14:paraId="2D73C1B0" w14:textId="001F2077" w:rsidR="00124025" w:rsidRPr="00192D3C" w:rsidRDefault="00124025" w:rsidP="00124025">
      <w:pPr>
        <w:pStyle w:val="Heading3"/>
        <w:rPr>
          <w:rFonts w:asciiTheme="minorHAnsi" w:hAnsiTheme="minorHAnsi" w:cstheme="minorHAnsi"/>
          <w:szCs w:val="32"/>
        </w:rPr>
      </w:pPr>
      <w:r w:rsidRPr="00192D3C">
        <w:rPr>
          <w:rFonts w:asciiTheme="minorHAnsi" w:hAnsiTheme="minorHAnsi" w:cstheme="minorHAnsi"/>
          <w:szCs w:val="32"/>
        </w:rPr>
        <w:lastRenderedPageBreak/>
        <w:t xml:space="preserve">Warming </w:t>
      </w:r>
    </w:p>
    <w:p w14:paraId="71656F14" w14:textId="3A78D539" w:rsidR="00124025" w:rsidRPr="00192D3C" w:rsidRDefault="00124025" w:rsidP="00192D3C">
      <w:pPr>
        <w:pStyle w:val="Heading4"/>
      </w:pPr>
      <w:r w:rsidRPr="00192D3C">
        <w:t xml:space="preserve">Federalism is key to solve warming – solves global spillover by </w:t>
      </w:r>
      <w:r w:rsidRPr="00192D3C">
        <w:rPr>
          <w:u w:val="single"/>
        </w:rPr>
        <w:t>leveling the playing field</w:t>
      </w:r>
      <w:r w:rsidR="00340A8B">
        <w:rPr>
          <w:u w:val="single"/>
        </w:rPr>
        <w:t>.</w:t>
      </w:r>
    </w:p>
    <w:p w14:paraId="5B6349A0" w14:textId="77777777" w:rsidR="00124025" w:rsidRPr="00192D3C" w:rsidRDefault="00124025" w:rsidP="00124025">
      <w:pPr>
        <w:rPr>
          <w:rFonts w:asciiTheme="minorHAnsi" w:hAnsiTheme="minorHAnsi" w:cstheme="minorHAnsi"/>
          <w:bCs/>
        </w:rPr>
      </w:pPr>
      <w:proofErr w:type="spellStart"/>
      <w:r w:rsidRPr="00192D3C">
        <w:rPr>
          <w:rStyle w:val="Style13ptBold"/>
        </w:rPr>
        <w:t>Ibbitson</w:t>
      </w:r>
      <w:proofErr w:type="spellEnd"/>
      <w:r w:rsidRPr="00192D3C">
        <w:rPr>
          <w:rStyle w:val="Style13ptBold"/>
        </w:rPr>
        <w:t xml:space="preserve"> 2017</w:t>
      </w:r>
      <w:r w:rsidRPr="00192D3C">
        <w:rPr>
          <w:rFonts w:asciiTheme="minorHAnsi" w:hAnsiTheme="minorHAnsi" w:cstheme="minorHAnsi"/>
          <w:bCs/>
        </w:rPr>
        <w:t xml:space="preserve"> </w:t>
      </w:r>
      <w:r w:rsidRPr="00192D3C">
        <w:rPr>
          <w:rFonts w:asciiTheme="minorHAnsi" w:hAnsiTheme="minorHAnsi" w:cstheme="minorHAnsi"/>
          <w:bCs/>
          <w:sz w:val="18"/>
          <w:szCs w:val="18"/>
        </w:rPr>
        <w:t xml:space="preserve">(John, M.A. in journalism, senior fellow at the Centre for International Governance Innovation, 6.2.17, The Globe and Mail, “Federalism might be our best hope in fighting climate change,” </w:t>
      </w:r>
      <w:hyperlink r:id="rId9" w:history="1">
        <w:r w:rsidRPr="00192D3C">
          <w:rPr>
            <w:rStyle w:val="StyleUnderline"/>
            <w:rFonts w:asciiTheme="minorHAnsi" w:hAnsiTheme="minorHAnsi" w:cstheme="minorHAnsi"/>
            <w:bCs/>
            <w:sz w:val="18"/>
            <w:szCs w:val="18"/>
            <w:u w:val="none"/>
          </w:rPr>
          <w:t>https://www.theglobeandmail.com/news/politics/federalism-might-be-our-best-hope-in-fighting-climate-change/article35197342/</w:t>
        </w:r>
      </w:hyperlink>
      <w:r w:rsidRPr="00192D3C">
        <w:rPr>
          <w:rFonts w:asciiTheme="minorHAnsi" w:hAnsiTheme="minorHAnsi" w:cstheme="minorHAnsi"/>
          <w:bCs/>
          <w:sz w:val="18"/>
          <w:szCs w:val="18"/>
        </w:rPr>
        <w:t>, Accessed: 6.26.17)VW</w:t>
      </w:r>
    </w:p>
    <w:p w14:paraId="0B0C669B" w14:textId="77777777" w:rsidR="00124025" w:rsidRPr="00192D3C" w:rsidRDefault="00124025" w:rsidP="00124025">
      <w:pPr>
        <w:rPr>
          <w:rFonts w:asciiTheme="minorHAnsi" w:hAnsiTheme="minorHAnsi" w:cstheme="minorHAnsi"/>
          <w:bCs/>
          <w:sz w:val="14"/>
        </w:rPr>
      </w:pPr>
      <w:r w:rsidRPr="00207BD7">
        <w:rPr>
          <w:rStyle w:val="StyleUnderline"/>
          <w:rFonts w:asciiTheme="minorHAnsi" w:hAnsiTheme="minorHAnsi" w:cstheme="minorHAnsi"/>
          <w:bCs/>
        </w:rPr>
        <w:t>Federal systems of government are</w:t>
      </w:r>
      <w:r w:rsidRPr="00192D3C">
        <w:rPr>
          <w:rFonts w:asciiTheme="minorHAnsi" w:hAnsiTheme="minorHAnsi" w:cstheme="minorHAnsi"/>
          <w:bCs/>
          <w:sz w:val="14"/>
        </w:rPr>
        <w:t xml:space="preserve"> splendid things: </w:t>
      </w:r>
      <w:r w:rsidRPr="00207BD7">
        <w:rPr>
          <w:rStyle w:val="StyleUnderline"/>
          <w:rFonts w:asciiTheme="minorHAnsi" w:hAnsiTheme="minorHAnsi" w:cstheme="minorHAnsi"/>
          <w:bCs/>
        </w:rPr>
        <w:t>robust, flexible, able to accommodate conflicting</w:t>
      </w:r>
      <w:r w:rsidRPr="00207BD7">
        <w:rPr>
          <w:rStyle w:val="Style13ptBold"/>
          <w:rFonts w:asciiTheme="minorHAnsi" w:hAnsiTheme="minorHAnsi" w:cstheme="minorHAnsi"/>
          <w:b w:val="0"/>
          <w:sz w:val="14"/>
        </w:rPr>
        <w:t xml:space="preserve"> </w:t>
      </w:r>
      <w:r w:rsidRPr="00207BD7">
        <w:rPr>
          <w:rStyle w:val="StyleUnderline"/>
          <w:rFonts w:asciiTheme="minorHAnsi" w:hAnsiTheme="minorHAnsi" w:cstheme="minorHAnsi"/>
          <w:bCs/>
        </w:rPr>
        <w:t>local values</w:t>
      </w:r>
      <w:r w:rsidRPr="00192D3C">
        <w:rPr>
          <w:rStyle w:val="StyleUnderline"/>
          <w:rFonts w:asciiTheme="minorHAnsi" w:hAnsiTheme="minorHAnsi" w:cstheme="minorHAnsi"/>
          <w:bCs/>
        </w:rPr>
        <w:t xml:space="preserve">. </w:t>
      </w:r>
      <w:r w:rsidRPr="00207BD7">
        <w:rPr>
          <w:rStyle w:val="StyleUnderline"/>
          <w:rFonts w:asciiTheme="minorHAnsi" w:hAnsiTheme="minorHAnsi" w:cstheme="minorHAnsi"/>
          <w:bCs/>
        </w:rPr>
        <w:t>When it comes to</w:t>
      </w:r>
      <w:r w:rsidRPr="00192D3C">
        <w:rPr>
          <w:rStyle w:val="StyleUnderline"/>
          <w:rFonts w:asciiTheme="minorHAnsi" w:hAnsiTheme="minorHAnsi" w:cstheme="minorHAnsi"/>
          <w:bCs/>
        </w:rPr>
        <w:t xml:space="preserve"> the fight against </w:t>
      </w:r>
      <w:r w:rsidRPr="00207BD7">
        <w:rPr>
          <w:rStyle w:val="StyleUnderline"/>
          <w:rFonts w:asciiTheme="minorHAnsi" w:hAnsiTheme="minorHAnsi" w:cstheme="minorHAnsi"/>
          <w:bCs/>
        </w:rPr>
        <w:t>global warming, federalism is</w:t>
      </w:r>
      <w:r w:rsidRPr="00192D3C">
        <w:rPr>
          <w:rFonts w:asciiTheme="minorHAnsi" w:hAnsiTheme="minorHAnsi" w:cstheme="minorHAnsi"/>
          <w:bCs/>
          <w:sz w:val="14"/>
        </w:rPr>
        <w:t xml:space="preserve"> the ace up Canada’s sleeve, while south of the border it’s </w:t>
      </w:r>
      <w:r w:rsidRPr="00207BD7">
        <w:rPr>
          <w:rStyle w:val="StyleUnderline"/>
          <w:rFonts w:asciiTheme="minorHAnsi" w:hAnsiTheme="minorHAnsi" w:cstheme="minorHAnsi"/>
          <w:bCs/>
        </w:rPr>
        <w:t>America’s last, best hope</w:t>
      </w:r>
      <w:r w:rsidRPr="00192D3C">
        <w:rPr>
          <w:rFonts w:asciiTheme="minorHAnsi" w:hAnsiTheme="minorHAnsi" w:cstheme="minorHAnsi"/>
          <w:bCs/>
          <w:sz w:val="14"/>
        </w:rPr>
        <w:t xml:space="preserve">. Conservative prime minister Stephen Harper was right to withdraw Canada from the Kyoto Protocol on climate change in 2011. The Chrétien government had made promises at Kyoto that no Canadian government could keep without wrecking the economy. The expanding oil sands in Alberta had become a </w:t>
      </w:r>
      <w:r w:rsidRPr="00192D3C">
        <w:rPr>
          <w:rFonts w:asciiTheme="minorHAnsi" w:hAnsiTheme="minorHAnsi" w:cstheme="minorHAnsi"/>
          <w:bCs/>
          <w:color w:val="C00000"/>
          <w:sz w:val="14"/>
        </w:rPr>
        <w:t>major</w:t>
      </w:r>
      <w:r w:rsidRPr="00192D3C">
        <w:rPr>
          <w:rFonts w:asciiTheme="minorHAnsi" w:hAnsiTheme="minorHAnsi" w:cstheme="minorHAnsi"/>
          <w:bCs/>
          <w:sz w:val="14"/>
        </w:rPr>
        <w:t xml:space="preserve"> driver of growth. The U.S. Congress was blocking president Barack Obama’s efforts to fight global warming. </w:t>
      </w:r>
      <w:r w:rsidRPr="00207BD7">
        <w:rPr>
          <w:rStyle w:val="StyleUnderline"/>
          <w:rFonts w:asciiTheme="minorHAnsi" w:hAnsiTheme="minorHAnsi" w:cstheme="minorHAnsi"/>
          <w:bCs/>
        </w:rPr>
        <w:t>Any Canadian tax on carbon without an equivalent American action would simply kill Canadian jobs</w:t>
      </w:r>
      <w:r w:rsidRPr="00192D3C">
        <w:rPr>
          <w:rFonts w:asciiTheme="minorHAnsi" w:hAnsiTheme="minorHAnsi" w:cstheme="minorHAnsi"/>
          <w:bCs/>
          <w:sz w:val="14"/>
        </w:rPr>
        <w:t xml:space="preserve">, without lowering the planet’s temperature even a smidgeon, Mr. Harper argued, and that argument made sense. </w:t>
      </w:r>
      <w:r w:rsidRPr="00192D3C">
        <w:rPr>
          <w:rStyle w:val="StyleUnderline"/>
          <w:rFonts w:asciiTheme="minorHAnsi" w:hAnsiTheme="minorHAnsi" w:cstheme="minorHAnsi"/>
          <w:bCs/>
        </w:rPr>
        <w:t>But, although Ottawa wasn’t ready to fight climate change, some provincial governments thought differently</w:t>
      </w:r>
      <w:r w:rsidRPr="00192D3C">
        <w:rPr>
          <w:rFonts w:asciiTheme="minorHAnsi" w:hAnsiTheme="minorHAnsi" w:cstheme="minorHAnsi"/>
          <w:bCs/>
          <w:sz w:val="14"/>
        </w:rPr>
        <w:t xml:space="preserve">. Quebec had a natural advantage, because most of its electricity is generated by hydro. The Liberal government in Ontario wanted to replace lost manufacturing jobs in traditional industries by developing green-energy technology. British Columbia premier Gordon Campbell believed that a carbon tax was the most business-friendly way to lower emissions. When Rachel Notley’s NDP came to power in Alberta, committed to bringing that province in line with others in the fight against climate change, Mr. Harper shrugged. Ottawa’s job, he believed, was to get a pipeline to tidewater somehow, somewhere. If the provinces wanted to go all green, they were welcome to knock themselves out. But then Mr. Harper was replaced by Justin Trudeau, and Mr. Obama by Donald Trump. The White House is now even more of a climate-change-denier than the House of Representatives or Senate, while the Liberal government is as enthusiastic about fighting climate change as any province. In Canada’s case, federalism worked to provide in advance what Ottawa now seeks: a national (if piecemeal) strategy to reduce carbon emissions through provincial cap-and-trade or carbon tax schemes, with only Saskatchewan’s Brad Wall seriously offside. </w:t>
      </w:r>
      <w:r w:rsidRPr="00207BD7">
        <w:rPr>
          <w:rStyle w:val="StyleUnderline"/>
          <w:rFonts w:asciiTheme="minorHAnsi" w:hAnsiTheme="minorHAnsi" w:cstheme="minorHAnsi"/>
          <w:bCs/>
        </w:rPr>
        <w:t>In America’s case, federalism and the entrepreneurial energy of the private sector have combined to limit the damage inflicted by Washington. About 30 states have green-energy strategies in place</w:t>
      </w:r>
      <w:r w:rsidRPr="00192D3C">
        <w:rPr>
          <w:rFonts w:asciiTheme="minorHAnsi" w:hAnsiTheme="minorHAnsi" w:cstheme="minorHAnsi"/>
          <w:bCs/>
          <w:sz w:val="14"/>
        </w:rPr>
        <w:t xml:space="preserve">. Elon Musk resigned Thursday from two of Mr. Trump’s advisory councils in protest over the President’s decision to withdraw the United States from the Paris accord on climate change. Of course he resigned: His Tesla Model 3 electric car will soon hit the streets in an increasingly competitive electric vehicle market, going head-to-head with, among other competitors, the Chevy Bolt and the Volkswagen </w:t>
      </w:r>
      <w:proofErr w:type="spellStart"/>
      <w:r w:rsidRPr="00192D3C">
        <w:rPr>
          <w:rFonts w:asciiTheme="minorHAnsi" w:hAnsiTheme="minorHAnsi" w:cstheme="minorHAnsi"/>
          <w:bCs/>
          <w:sz w:val="14"/>
        </w:rPr>
        <w:t>eGolf</w:t>
      </w:r>
      <w:proofErr w:type="spellEnd"/>
      <w:r w:rsidRPr="00192D3C">
        <w:rPr>
          <w:rFonts w:asciiTheme="minorHAnsi" w:hAnsiTheme="minorHAnsi" w:cstheme="minorHAnsi"/>
          <w:bCs/>
          <w:sz w:val="14"/>
        </w:rPr>
        <w:t xml:space="preserve">. The battle in North America against global warming will be most successfully fought in dealer show rooms. Mr. Trump, with his Luddite refusal to recognize the transformation under way in his own country’s economy, is making that battle harder to win, which is why </w:t>
      </w:r>
      <w:r w:rsidRPr="00207BD7">
        <w:rPr>
          <w:rStyle w:val="StyleUnderline"/>
          <w:rFonts w:asciiTheme="minorHAnsi" w:hAnsiTheme="minorHAnsi" w:cstheme="minorHAnsi"/>
          <w:bCs/>
        </w:rPr>
        <w:t>dozens of mayors</w:t>
      </w:r>
      <w:r w:rsidRPr="00192D3C">
        <w:rPr>
          <w:rFonts w:asciiTheme="minorHAnsi" w:hAnsiTheme="minorHAnsi" w:cstheme="minorHAnsi"/>
          <w:bCs/>
          <w:sz w:val="14"/>
        </w:rPr>
        <w:t xml:space="preserve"> and CEOs </w:t>
      </w:r>
      <w:r w:rsidRPr="00207BD7">
        <w:rPr>
          <w:rStyle w:val="StyleUnderline"/>
          <w:rFonts w:asciiTheme="minorHAnsi" w:hAnsiTheme="minorHAnsi" w:cstheme="minorHAnsi"/>
          <w:bCs/>
        </w:rPr>
        <w:t>vowed to</w:t>
      </w:r>
      <w:r w:rsidRPr="00192D3C">
        <w:rPr>
          <w:rStyle w:val="StyleUnderline"/>
          <w:rFonts w:asciiTheme="minorHAnsi" w:hAnsiTheme="minorHAnsi" w:cstheme="minorHAnsi"/>
          <w:bCs/>
        </w:rPr>
        <w:t xml:space="preserve"> continue efforts to </w:t>
      </w:r>
      <w:r w:rsidRPr="00207BD7">
        <w:rPr>
          <w:rStyle w:val="StyleUnderline"/>
          <w:rFonts w:asciiTheme="minorHAnsi" w:hAnsiTheme="minorHAnsi" w:cstheme="minorHAnsi"/>
          <w:bCs/>
        </w:rPr>
        <w:t>reduce carbon dioxide emissions in the wake of the President’s announcement.</w:t>
      </w:r>
    </w:p>
    <w:p w14:paraId="75C8F5DD" w14:textId="77777777" w:rsidR="00124025" w:rsidRPr="00192D3C" w:rsidRDefault="00124025" w:rsidP="00124025">
      <w:pPr>
        <w:rPr>
          <w:rFonts w:asciiTheme="minorHAnsi" w:hAnsiTheme="minorHAnsi" w:cstheme="minorHAnsi"/>
          <w:bCs/>
        </w:rPr>
      </w:pPr>
    </w:p>
    <w:p w14:paraId="398D09E9" w14:textId="77777777" w:rsidR="00124025" w:rsidRPr="00192D3C" w:rsidRDefault="00124025" w:rsidP="00192D3C">
      <w:pPr>
        <w:pStyle w:val="Heading4"/>
      </w:pPr>
      <w:r w:rsidRPr="00192D3C">
        <w:t>Climate change causes extinction and turns all scenarios for nuclear war</w:t>
      </w:r>
    </w:p>
    <w:p w14:paraId="72C1F566" w14:textId="77777777" w:rsidR="00124025" w:rsidRPr="00192D3C" w:rsidRDefault="00124025" w:rsidP="00124025">
      <w:pPr>
        <w:rPr>
          <w:rFonts w:asciiTheme="minorHAnsi" w:hAnsiTheme="minorHAnsi" w:cstheme="minorHAnsi"/>
          <w:bCs/>
        </w:rPr>
      </w:pPr>
      <w:proofErr w:type="spellStart"/>
      <w:r w:rsidRPr="00192D3C">
        <w:rPr>
          <w:rStyle w:val="Style13ptBold"/>
        </w:rPr>
        <w:t>Scheffran</w:t>
      </w:r>
      <w:proofErr w:type="spellEnd"/>
      <w:r w:rsidRPr="00192D3C">
        <w:rPr>
          <w:rStyle w:val="Style13ptBold"/>
        </w:rPr>
        <w:t xml:space="preserve"> et al 16</w:t>
      </w:r>
      <w:r w:rsidRPr="00192D3C">
        <w:rPr>
          <w:rFonts w:asciiTheme="minorHAnsi" w:hAnsiTheme="minorHAnsi" w:cstheme="minorHAnsi"/>
          <w:bCs/>
        </w:rPr>
        <w:t xml:space="preserve"> Prof. Dr. Jurgen </w:t>
      </w:r>
      <w:proofErr w:type="spellStart"/>
      <w:r w:rsidRPr="00192D3C">
        <w:rPr>
          <w:rFonts w:asciiTheme="minorHAnsi" w:hAnsiTheme="minorHAnsi" w:cstheme="minorHAnsi"/>
          <w:bCs/>
        </w:rPr>
        <w:t>Scheffran</w:t>
      </w:r>
      <w:proofErr w:type="spellEnd"/>
      <w:r w:rsidRPr="00192D3C">
        <w:rPr>
          <w:rFonts w:asciiTheme="minorHAnsi" w:hAnsiTheme="minorHAnsi" w:cstheme="minorHAnsi"/>
          <w:bCs/>
        </w:rPr>
        <w:t xml:space="preserve"> </w:t>
      </w:r>
      <w:r w:rsidRPr="00192D3C">
        <w:rPr>
          <w:rFonts w:asciiTheme="minorHAnsi" w:hAnsiTheme="minorHAnsi" w:cstheme="minorHAnsi"/>
          <w:bCs/>
          <w:sz w:val="16"/>
          <w:szCs w:val="16"/>
        </w:rPr>
        <w:t xml:space="preserve">(Professor at the Institute for Geography at the University of Hamburg and head of the Research Group Climate Change and Security in the </w:t>
      </w:r>
      <w:proofErr w:type="spellStart"/>
      <w:r w:rsidRPr="00192D3C">
        <w:rPr>
          <w:rFonts w:asciiTheme="minorHAnsi" w:hAnsiTheme="minorHAnsi" w:cstheme="minorHAnsi"/>
          <w:bCs/>
          <w:sz w:val="16"/>
          <w:szCs w:val="16"/>
        </w:rPr>
        <w:t>CliSAP</w:t>
      </w:r>
      <w:proofErr w:type="spellEnd"/>
      <w:r w:rsidRPr="00192D3C">
        <w:rPr>
          <w:rFonts w:asciiTheme="minorHAnsi" w:hAnsiTheme="minorHAnsi" w:cstheme="minorHAnsi"/>
          <w:bCs/>
          <w:sz w:val="16"/>
          <w:szCs w:val="16"/>
        </w:rPr>
        <w:t xml:space="preserve"> Cluster of Excellence and the Center for Earth System Research and Sustainability (CEN). He holds a Ph.D. in physics from Marburg University and has worked at Technical University of Darmstadt, the Potsdam Institute of Climate Impact Research and the University of Illinois), Dr. John Burroughs (Executive Director of the New York-based Lawyers Committee on Nuclear Policy (LCNP), the UN Office of International Association of Lawyers Against Nuclear Arms (IALANA). He represents LCNP and IALANA in Nuclear Non-Proliferation Treaty review proceedings, the United Nations, and other international forums), Anna </w:t>
      </w:r>
      <w:proofErr w:type="spellStart"/>
      <w:r w:rsidRPr="00192D3C">
        <w:rPr>
          <w:rFonts w:asciiTheme="minorHAnsi" w:hAnsiTheme="minorHAnsi" w:cstheme="minorHAnsi"/>
          <w:bCs/>
          <w:sz w:val="16"/>
          <w:szCs w:val="16"/>
        </w:rPr>
        <w:t>Leidreiter</w:t>
      </w:r>
      <w:proofErr w:type="spellEnd"/>
      <w:r w:rsidRPr="00192D3C">
        <w:rPr>
          <w:rFonts w:asciiTheme="minorHAnsi" w:hAnsiTheme="minorHAnsi" w:cstheme="minorHAnsi"/>
          <w:bCs/>
          <w:sz w:val="16"/>
          <w:szCs w:val="16"/>
        </w:rPr>
        <w:t xml:space="preserve"> (Senior </w:t>
      </w:r>
      <w:proofErr w:type="spellStart"/>
      <w:r w:rsidRPr="00192D3C">
        <w:rPr>
          <w:rFonts w:asciiTheme="minorHAnsi" w:hAnsiTheme="minorHAnsi" w:cstheme="minorHAnsi"/>
          <w:bCs/>
          <w:sz w:val="16"/>
          <w:szCs w:val="16"/>
        </w:rPr>
        <w:t>Programme</w:t>
      </w:r>
      <w:proofErr w:type="spellEnd"/>
      <w:r w:rsidRPr="00192D3C">
        <w:rPr>
          <w:rFonts w:asciiTheme="minorHAnsi" w:hAnsiTheme="minorHAnsi" w:cstheme="minorHAnsi"/>
          <w:bCs/>
          <w:sz w:val="16"/>
          <w:szCs w:val="16"/>
        </w:rPr>
        <w:t xml:space="preserve"> Manager Climate and Energy at the World Future Council. She carries out policy research and develops advocacy campaigns with the climate energy team), Rob van Riet (Coordinator of the Peace and Disarmament </w:t>
      </w:r>
      <w:proofErr w:type="spellStart"/>
      <w:r w:rsidRPr="00192D3C">
        <w:rPr>
          <w:rFonts w:asciiTheme="minorHAnsi" w:hAnsiTheme="minorHAnsi" w:cstheme="minorHAnsi"/>
          <w:bCs/>
          <w:sz w:val="16"/>
          <w:szCs w:val="16"/>
        </w:rPr>
        <w:t>Programme</w:t>
      </w:r>
      <w:proofErr w:type="spellEnd"/>
      <w:r w:rsidRPr="00192D3C">
        <w:rPr>
          <w:rFonts w:asciiTheme="minorHAnsi" w:hAnsiTheme="minorHAnsi" w:cstheme="minorHAnsi"/>
          <w:bCs/>
          <w:sz w:val="16"/>
          <w:szCs w:val="16"/>
        </w:rPr>
        <w:t xml:space="preserve"> at the World Future Council), and </w:t>
      </w:r>
      <w:proofErr w:type="spellStart"/>
      <w:r w:rsidRPr="00192D3C">
        <w:rPr>
          <w:rFonts w:asciiTheme="minorHAnsi" w:hAnsiTheme="minorHAnsi" w:cstheme="minorHAnsi"/>
          <w:bCs/>
          <w:sz w:val="16"/>
          <w:szCs w:val="16"/>
        </w:rPr>
        <w:t>Alyn</w:t>
      </w:r>
      <w:proofErr w:type="spellEnd"/>
      <w:r w:rsidRPr="00192D3C">
        <w:rPr>
          <w:rFonts w:asciiTheme="minorHAnsi" w:hAnsiTheme="minorHAnsi" w:cstheme="minorHAnsi"/>
          <w:bCs/>
          <w:sz w:val="16"/>
          <w:szCs w:val="16"/>
        </w:rPr>
        <w:t xml:space="preserve"> Ware (peace educator and nuclear disarmament consultant. He is the Global Coordinator of Parliamentarians for Nuclear Non-proliferation and Disarmament, Director of the Basel Peace Office, a Consultant for the International Association of Lawyers Against Nuclear Arms, a member of the World Future Council and co-chair of its Peace and Disarmament </w:t>
      </w:r>
      <w:proofErr w:type="spellStart"/>
      <w:r w:rsidRPr="00192D3C">
        <w:rPr>
          <w:rFonts w:asciiTheme="minorHAnsi" w:hAnsiTheme="minorHAnsi" w:cstheme="minorHAnsi"/>
          <w:bCs/>
          <w:sz w:val="16"/>
          <w:szCs w:val="16"/>
        </w:rPr>
        <w:t>Programme</w:t>
      </w:r>
      <w:proofErr w:type="spellEnd"/>
      <w:r w:rsidRPr="00192D3C">
        <w:rPr>
          <w:rFonts w:asciiTheme="minorHAnsi" w:hAnsiTheme="minorHAnsi" w:cstheme="minorHAnsi"/>
          <w:bCs/>
          <w:sz w:val="16"/>
          <w:szCs w:val="16"/>
        </w:rPr>
        <w:t xml:space="preserve">). “The Climate-Nuclear Nexus: Exploring the linkages between climate change and nuclear threats.” World Future Council. Second Edition, April 2016. </w:t>
      </w:r>
      <w:hyperlink r:id="rId10" w:history="1">
        <w:r w:rsidRPr="00192D3C">
          <w:rPr>
            <w:rStyle w:val="StyleUnderline"/>
            <w:rFonts w:asciiTheme="minorHAnsi" w:hAnsiTheme="minorHAnsi" w:cstheme="minorHAnsi"/>
            <w:bCs/>
            <w:sz w:val="16"/>
            <w:szCs w:val="16"/>
          </w:rPr>
          <w:t>http://www.worldfuturecouncil.org/file/2016/01/WFC_2015_The_Climate-Nuclear_Nexus.pdf</w:t>
        </w:r>
      </w:hyperlink>
    </w:p>
    <w:p w14:paraId="15F04E62" w14:textId="1C33814C" w:rsidR="00124025" w:rsidRPr="00192D3C" w:rsidRDefault="00124025" w:rsidP="00124025">
      <w:pPr>
        <w:rPr>
          <w:rStyle w:val="StyleUnderline"/>
          <w:rFonts w:asciiTheme="minorHAnsi" w:hAnsiTheme="minorHAnsi" w:cstheme="minorHAnsi"/>
          <w:bCs/>
        </w:rPr>
      </w:pPr>
      <w:r w:rsidRPr="00192D3C">
        <w:rPr>
          <w:rStyle w:val="StyleUnderline"/>
          <w:rFonts w:asciiTheme="minorHAnsi" w:hAnsiTheme="minorHAnsi" w:cstheme="minorHAnsi"/>
          <w:bCs/>
        </w:rPr>
        <w:t xml:space="preserve">Climate change and nuclear weapons represent two key threats of our time. </w:t>
      </w:r>
      <w:r w:rsidRPr="00207BD7">
        <w:rPr>
          <w:rStyle w:val="StyleUnderline"/>
          <w:rFonts w:asciiTheme="minorHAnsi" w:hAnsiTheme="minorHAnsi" w:cstheme="minorHAnsi"/>
          <w:bCs/>
        </w:rPr>
        <w:t>Climate change endangers ecosystems</w:t>
      </w:r>
      <w:r w:rsidRPr="00192D3C">
        <w:rPr>
          <w:rStyle w:val="StyleUnderline"/>
          <w:rFonts w:asciiTheme="minorHAnsi" w:hAnsiTheme="minorHAnsi" w:cstheme="minorHAnsi"/>
          <w:bCs/>
        </w:rPr>
        <w:t xml:space="preserve"> and social systems all over the world. The degradation of natural resources, the </w:t>
      </w:r>
      <w:r w:rsidRPr="00207BD7">
        <w:rPr>
          <w:rStyle w:val="StyleUnderline"/>
          <w:rFonts w:asciiTheme="minorHAnsi" w:hAnsiTheme="minorHAnsi" w:cstheme="minorHAnsi"/>
          <w:bCs/>
        </w:rPr>
        <w:t>decline of water and food</w:t>
      </w:r>
      <w:r w:rsidRPr="00192D3C">
        <w:rPr>
          <w:rStyle w:val="StyleUnderline"/>
          <w:rFonts w:asciiTheme="minorHAnsi" w:hAnsiTheme="minorHAnsi" w:cstheme="minorHAnsi"/>
          <w:bCs/>
        </w:rPr>
        <w:t xml:space="preserve"> supplies, </w:t>
      </w:r>
      <w:r w:rsidRPr="00207BD7">
        <w:rPr>
          <w:rStyle w:val="StyleUnderline"/>
          <w:rFonts w:asciiTheme="minorHAnsi" w:hAnsiTheme="minorHAnsi" w:cstheme="minorHAnsi"/>
          <w:bCs/>
        </w:rPr>
        <w:t>forced migration</w:t>
      </w:r>
      <w:r w:rsidRPr="00192D3C">
        <w:rPr>
          <w:rStyle w:val="StyleUnderline"/>
          <w:rFonts w:asciiTheme="minorHAnsi" w:hAnsiTheme="minorHAnsi" w:cstheme="minorHAnsi"/>
          <w:bCs/>
        </w:rPr>
        <w:t xml:space="preserve">, </w:t>
      </w:r>
      <w:r w:rsidRPr="00207BD7">
        <w:rPr>
          <w:rStyle w:val="StyleUnderline"/>
          <w:rFonts w:asciiTheme="minorHAnsi" w:hAnsiTheme="minorHAnsi" w:cstheme="minorHAnsi"/>
          <w:bCs/>
        </w:rPr>
        <w:t xml:space="preserve">and more frequent and intense disasters will greatly affect </w:t>
      </w:r>
      <w:r w:rsidRPr="00207BD7">
        <w:rPr>
          <w:rStyle w:val="StyleUnderline"/>
          <w:rFonts w:asciiTheme="minorHAnsi" w:hAnsiTheme="minorHAnsi" w:cstheme="minorHAnsi"/>
          <w:bCs/>
        </w:rPr>
        <w:lastRenderedPageBreak/>
        <w:t>population clusters</w:t>
      </w:r>
      <w:r w:rsidRPr="00192D3C">
        <w:rPr>
          <w:rStyle w:val="StyleUnderline"/>
          <w:rFonts w:asciiTheme="minorHAnsi" w:hAnsiTheme="minorHAnsi" w:cstheme="minorHAnsi"/>
          <w:bCs/>
        </w:rPr>
        <w:t xml:space="preserve">, big and small. </w:t>
      </w:r>
      <w:r w:rsidRPr="00207BD7">
        <w:rPr>
          <w:rStyle w:val="StyleUnderline"/>
          <w:rFonts w:asciiTheme="minorHAnsi" w:hAnsiTheme="minorHAnsi" w:cstheme="minorHAnsi"/>
          <w:bCs/>
        </w:rPr>
        <w:t>Climate-related shocks will</w:t>
      </w:r>
      <w:r w:rsidRPr="00192D3C">
        <w:rPr>
          <w:rStyle w:val="StyleUnderline"/>
          <w:rFonts w:asciiTheme="minorHAnsi" w:hAnsiTheme="minorHAnsi" w:cstheme="minorHAnsi"/>
          <w:bCs/>
        </w:rPr>
        <w:t xml:space="preserve"> add stress to the world’s existing conflicts and </w:t>
      </w:r>
      <w:r w:rsidRPr="00207BD7">
        <w:rPr>
          <w:rStyle w:val="StyleUnderline"/>
          <w:rFonts w:asciiTheme="minorHAnsi" w:hAnsiTheme="minorHAnsi" w:cstheme="minorHAnsi"/>
          <w:bCs/>
        </w:rPr>
        <w:t>act as a “threat multiplier”</w:t>
      </w:r>
      <w:r w:rsidRPr="00192D3C">
        <w:rPr>
          <w:rStyle w:val="StyleUnderline"/>
          <w:rFonts w:asciiTheme="minorHAnsi" w:hAnsiTheme="minorHAnsi" w:cstheme="minorHAnsi"/>
          <w:bCs/>
        </w:rPr>
        <w:t xml:space="preserve"> in already fragile regions</w:t>
      </w:r>
      <w:r w:rsidRPr="00192D3C">
        <w:rPr>
          <w:rStyle w:val="Style13ptBold"/>
          <w:rFonts w:asciiTheme="minorHAnsi" w:hAnsiTheme="minorHAnsi" w:cstheme="minorHAnsi"/>
          <w:b w:val="0"/>
          <w:sz w:val="14"/>
        </w:rPr>
        <w:t xml:space="preserve">. </w:t>
      </w:r>
      <w:r w:rsidRPr="00192D3C">
        <w:rPr>
          <w:rFonts w:asciiTheme="minorHAnsi" w:hAnsiTheme="minorHAnsi" w:cstheme="minorHAnsi"/>
          <w:bCs/>
          <w:sz w:val="14"/>
        </w:rPr>
        <w:t xml:space="preserve">This could contribute to a decline of international stability and trigger hostility between people and nations. Meanwhile, the 15,500 </w:t>
      </w:r>
      <w:r w:rsidRPr="00207BD7">
        <w:rPr>
          <w:rStyle w:val="StyleUnderline"/>
          <w:rFonts w:asciiTheme="minorHAnsi" w:hAnsiTheme="minorHAnsi" w:cstheme="minorHAnsi"/>
          <w:bCs/>
        </w:rPr>
        <w:t>nuclear weapons</w:t>
      </w:r>
      <w:r w:rsidRPr="00192D3C">
        <w:rPr>
          <w:rStyle w:val="StyleUnderline"/>
          <w:rFonts w:asciiTheme="minorHAnsi" w:hAnsiTheme="minorHAnsi" w:cstheme="minorHAnsi"/>
          <w:bCs/>
        </w:rPr>
        <w:t xml:space="preserve"> that remain in the arsenals of only a few states </w:t>
      </w:r>
      <w:r w:rsidRPr="00207BD7">
        <w:rPr>
          <w:rStyle w:val="StyleUnderline"/>
          <w:rFonts w:asciiTheme="minorHAnsi" w:hAnsiTheme="minorHAnsi" w:cstheme="minorHAnsi"/>
          <w:bCs/>
        </w:rPr>
        <w:t>possess the</w:t>
      </w:r>
      <w:r w:rsidRPr="00192D3C">
        <w:rPr>
          <w:rStyle w:val="StyleUnderline"/>
          <w:rFonts w:asciiTheme="minorHAnsi" w:hAnsiTheme="minorHAnsi" w:cstheme="minorHAnsi"/>
          <w:bCs/>
        </w:rPr>
        <w:t xml:space="preserve"> destructive </w:t>
      </w:r>
      <w:r w:rsidRPr="00207BD7">
        <w:rPr>
          <w:rStyle w:val="StyleUnderline"/>
          <w:rFonts w:asciiTheme="minorHAnsi" w:hAnsiTheme="minorHAnsi" w:cstheme="minorHAnsi"/>
          <w:bCs/>
        </w:rPr>
        <w:t>force to destroy life on Earth</w:t>
      </w:r>
      <w:r w:rsidRPr="00192D3C">
        <w:rPr>
          <w:rStyle w:val="StyleUnderline"/>
          <w:rFonts w:asciiTheme="minorHAnsi" w:hAnsiTheme="minorHAnsi" w:cstheme="minorHAnsi"/>
          <w:bCs/>
        </w:rPr>
        <w:t xml:space="preserve"> as we know multiple times over.</w:t>
      </w:r>
      <w:r w:rsidRPr="00192D3C">
        <w:rPr>
          <w:rFonts w:asciiTheme="minorHAnsi" w:hAnsiTheme="minorHAnsi" w:cstheme="minorHAnsi"/>
          <w:bCs/>
          <w:sz w:val="14"/>
        </w:rPr>
        <w:t xml:space="preserve">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w:t>
      </w:r>
      <w:r w:rsidRPr="00192D3C">
        <w:rPr>
          <w:rStyle w:val="Style13ptBold"/>
          <w:rFonts w:asciiTheme="minorHAnsi" w:hAnsiTheme="minorHAnsi" w:cstheme="minorHAnsi"/>
          <w:b w:val="0"/>
          <w:sz w:val="14"/>
        </w:rPr>
        <w:t xml:space="preserve"> </w:t>
      </w:r>
      <w:r w:rsidRPr="00207BD7">
        <w:rPr>
          <w:rStyle w:val="StyleUnderline"/>
          <w:rFonts w:asciiTheme="minorHAnsi" w:hAnsiTheme="minorHAnsi" w:cstheme="minorHAnsi"/>
          <w:bCs/>
        </w:rPr>
        <w:t>Conflicts induced by climate change could</w:t>
      </w:r>
      <w:r w:rsidRPr="00192D3C">
        <w:rPr>
          <w:rStyle w:val="StyleUnderline"/>
          <w:rFonts w:asciiTheme="minorHAnsi" w:hAnsiTheme="minorHAnsi" w:cstheme="minorHAnsi"/>
          <w:bCs/>
        </w:rPr>
        <w:t xml:space="preserve"> contribute to global insecurity, which, in turn, could </w:t>
      </w:r>
      <w:r w:rsidRPr="00207BD7">
        <w:rPr>
          <w:rStyle w:val="StyleUnderline"/>
          <w:rFonts w:asciiTheme="minorHAnsi" w:hAnsiTheme="minorHAnsi" w:cstheme="minorHAnsi"/>
          <w:bCs/>
        </w:rPr>
        <w:t>enhance the chance of a nuclear weapon being used</w:t>
      </w:r>
      <w:r w:rsidRPr="00192D3C">
        <w:rPr>
          <w:rStyle w:val="StyleUnderline"/>
          <w:rFonts w:asciiTheme="minorHAnsi" w:hAnsiTheme="minorHAnsi" w:cstheme="minorHAnsi"/>
          <w:bCs/>
        </w:rPr>
        <w:t xml:space="preserve">, </w:t>
      </w:r>
      <w:r w:rsidRPr="00207BD7">
        <w:rPr>
          <w:rStyle w:val="StyleUnderline"/>
          <w:rFonts w:asciiTheme="minorHAnsi" w:hAnsiTheme="minorHAnsi" w:cstheme="minorHAnsi"/>
          <w:bCs/>
        </w:rPr>
        <w:t>could create</w:t>
      </w:r>
      <w:r w:rsidRPr="00192D3C">
        <w:rPr>
          <w:rStyle w:val="StyleUnderline"/>
          <w:rFonts w:asciiTheme="minorHAnsi" w:hAnsiTheme="minorHAnsi" w:cstheme="minorHAnsi"/>
          <w:bCs/>
        </w:rPr>
        <w:t xml:space="preserve"> more </w:t>
      </w:r>
      <w:r w:rsidRPr="00207BD7">
        <w:rPr>
          <w:rStyle w:val="StyleUnderline"/>
          <w:rFonts w:asciiTheme="minorHAnsi" w:hAnsiTheme="minorHAnsi" w:cstheme="minorHAnsi"/>
          <w:bCs/>
        </w:rPr>
        <w:t>fertile breeding grounds for</w:t>
      </w:r>
      <w:r w:rsidRPr="00192D3C">
        <w:rPr>
          <w:rStyle w:val="StyleUnderline"/>
          <w:rFonts w:asciiTheme="minorHAnsi" w:hAnsiTheme="minorHAnsi" w:cstheme="minorHAnsi"/>
          <w:bCs/>
        </w:rPr>
        <w:t xml:space="preserve"> terrorism, including </w:t>
      </w:r>
      <w:r w:rsidRPr="00207BD7">
        <w:rPr>
          <w:rStyle w:val="StyleUnderline"/>
          <w:rFonts w:asciiTheme="minorHAnsi" w:hAnsiTheme="minorHAnsi" w:cstheme="minorHAnsi"/>
          <w:bCs/>
        </w:rPr>
        <w:t>nuclear terrorism, and could feed</w:t>
      </w:r>
      <w:r w:rsidRPr="00192D3C">
        <w:rPr>
          <w:rStyle w:val="StyleUnderline"/>
          <w:rFonts w:asciiTheme="minorHAnsi" w:hAnsiTheme="minorHAnsi" w:cstheme="minorHAnsi"/>
          <w:bCs/>
        </w:rPr>
        <w:t xml:space="preserve"> the </w:t>
      </w:r>
      <w:r w:rsidRPr="00207BD7">
        <w:rPr>
          <w:rStyle w:val="StyleUnderline"/>
          <w:rFonts w:asciiTheme="minorHAnsi" w:hAnsiTheme="minorHAnsi" w:cstheme="minorHAnsi"/>
          <w:bCs/>
        </w:rPr>
        <w:t>ambitions</w:t>
      </w:r>
      <w:r w:rsidRPr="00192D3C">
        <w:rPr>
          <w:rStyle w:val="StyleUnderline"/>
          <w:rFonts w:asciiTheme="minorHAnsi" w:hAnsiTheme="minorHAnsi" w:cstheme="minorHAnsi"/>
          <w:bCs/>
        </w:rPr>
        <w:t xml:space="preserve"> among some states </w:t>
      </w:r>
      <w:r w:rsidRPr="00207BD7">
        <w:rPr>
          <w:rStyle w:val="StyleUnderline"/>
          <w:rFonts w:asciiTheme="minorHAnsi" w:hAnsiTheme="minorHAnsi" w:cstheme="minorHAnsi"/>
          <w:bCs/>
        </w:rPr>
        <w:t>to acquire nuclear arms</w:t>
      </w:r>
      <w:r w:rsidRPr="00192D3C">
        <w:rPr>
          <w:rStyle w:val="StyleUnderline"/>
          <w:rFonts w:asciiTheme="minorHAnsi" w:hAnsiTheme="minorHAnsi" w:cstheme="minorHAnsi"/>
          <w:bCs/>
        </w:rPr>
        <w:t>.</w:t>
      </w:r>
    </w:p>
    <w:p w14:paraId="7EF3F79A" w14:textId="78CBBCB6" w:rsidR="002612DE" w:rsidRPr="00192D3C" w:rsidRDefault="002612DE" w:rsidP="002612DE">
      <w:pPr>
        <w:pStyle w:val="Heading3"/>
        <w:rPr>
          <w:rFonts w:asciiTheme="minorHAnsi" w:hAnsiTheme="minorHAnsi" w:cstheme="minorHAnsi"/>
          <w:szCs w:val="32"/>
        </w:rPr>
      </w:pPr>
      <w:r w:rsidRPr="00192D3C">
        <w:rPr>
          <w:rFonts w:asciiTheme="minorHAnsi" w:hAnsiTheme="minorHAnsi" w:cstheme="minorHAnsi"/>
          <w:szCs w:val="32"/>
        </w:rPr>
        <w:lastRenderedPageBreak/>
        <w:t xml:space="preserve">Leadership </w:t>
      </w:r>
    </w:p>
    <w:p w14:paraId="04EE9DE6" w14:textId="77777777" w:rsidR="003943C7" w:rsidRPr="00192D3C" w:rsidRDefault="003943C7" w:rsidP="00192D3C">
      <w:pPr>
        <w:pStyle w:val="Heading4"/>
      </w:pPr>
      <w:r w:rsidRPr="00192D3C">
        <w:t xml:space="preserve">Federal overreach on domestic affairs undermines </w:t>
      </w:r>
      <w:r w:rsidRPr="00192D3C">
        <w:rPr>
          <w:u w:val="single"/>
        </w:rPr>
        <w:t>U.S. global leadership</w:t>
      </w:r>
      <w:r w:rsidRPr="00192D3C">
        <w:t xml:space="preserve">. </w:t>
      </w:r>
    </w:p>
    <w:p w14:paraId="512C221F" w14:textId="77777777" w:rsidR="003943C7" w:rsidRPr="00192D3C" w:rsidRDefault="003943C7" w:rsidP="003943C7">
      <w:pPr>
        <w:rPr>
          <w:rFonts w:asciiTheme="minorHAnsi" w:hAnsiTheme="minorHAnsi" w:cstheme="minorHAnsi"/>
          <w:bCs/>
        </w:rPr>
      </w:pPr>
      <w:r w:rsidRPr="00340A8B">
        <w:rPr>
          <w:rStyle w:val="Style13ptBold"/>
        </w:rPr>
        <w:t>Rivlin 92</w:t>
      </w:r>
      <w:r w:rsidRPr="00192D3C">
        <w:rPr>
          <w:rFonts w:asciiTheme="minorHAnsi" w:hAnsiTheme="minorHAnsi" w:cstheme="minorHAnsi"/>
          <w:bCs/>
        </w:rPr>
        <w:t xml:space="preserve"> — Alice M. Rivlin, Senior Fellow and Former Director of Economic Studies at the Brookings Institution, former Hirst Professor of Public Policy at George Mason University, former Founding Director at the Congressional Budget Office, holds a Ph.D. in Economics from Radcliffe College (Harvard University), 1992 (“Federal Policy Goes Global,” </w:t>
      </w:r>
      <w:r w:rsidRPr="00192D3C">
        <w:rPr>
          <w:rFonts w:asciiTheme="minorHAnsi" w:hAnsiTheme="minorHAnsi" w:cstheme="minorHAnsi"/>
          <w:bCs/>
          <w:i/>
        </w:rPr>
        <w:t>Reviving the American Dream: The Economy, the States &amp; the Federal Government</w:t>
      </w:r>
      <w:r w:rsidRPr="00192D3C">
        <w:rPr>
          <w:rFonts w:asciiTheme="minorHAnsi" w:hAnsiTheme="minorHAnsi" w:cstheme="minorHAnsi"/>
          <w:bCs/>
        </w:rPr>
        <w:t>, Published by the Brookings Institution, ISBN 0815774761, p. 30-31)</w:t>
      </w:r>
    </w:p>
    <w:p w14:paraId="23099F4C" w14:textId="51EDEA7E" w:rsidR="003943C7" w:rsidRPr="00192D3C" w:rsidRDefault="003943C7" w:rsidP="003943C7">
      <w:pPr>
        <w:rPr>
          <w:rStyle w:val="StyleUnderline"/>
          <w:rFonts w:asciiTheme="minorHAnsi" w:hAnsiTheme="minorHAnsi" w:cstheme="minorHAnsi"/>
          <w:bCs/>
        </w:rPr>
      </w:pPr>
      <w:r w:rsidRPr="00192D3C">
        <w:rPr>
          <w:rStyle w:val="StyleUnderline"/>
          <w:rFonts w:asciiTheme="minorHAnsi" w:hAnsiTheme="minorHAnsi" w:cstheme="minorHAnsi"/>
          <w:bCs/>
        </w:rPr>
        <w:t xml:space="preserve">The inexorably </w:t>
      </w:r>
      <w:r w:rsidRPr="00207BD7">
        <w:rPr>
          <w:rStyle w:val="StyleUnderline"/>
          <w:rFonts w:asciiTheme="minorHAnsi" w:hAnsiTheme="minorHAnsi" w:cstheme="minorHAnsi"/>
          <w:bCs/>
        </w:rPr>
        <w:t>rising frequency and complexity of U.S. interaction with</w:t>
      </w:r>
      <w:r w:rsidRPr="00192D3C">
        <w:rPr>
          <w:rStyle w:val="StyleUnderline"/>
          <w:rFonts w:asciiTheme="minorHAnsi" w:hAnsiTheme="minorHAnsi" w:cstheme="minorHAnsi"/>
          <w:bCs/>
        </w:rPr>
        <w:t xml:space="preserve"> the rest of </w:t>
      </w:r>
      <w:r w:rsidRPr="00207BD7">
        <w:rPr>
          <w:rStyle w:val="StyleUnderline"/>
          <w:rFonts w:asciiTheme="minorHAnsi" w:hAnsiTheme="minorHAnsi" w:cstheme="minorHAnsi"/>
          <w:bCs/>
        </w:rPr>
        <w:t xml:space="preserve">the world add to the stress on federal </w:t>
      </w:r>
      <w:proofErr w:type="spellStart"/>
      <w:r w:rsidRPr="00207BD7">
        <w:rPr>
          <w:rStyle w:val="StyleUnderline"/>
          <w:rFonts w:asciiTheme="minorHAnsi" w:hAnsiTheme="minorHAnsi" w:cstheme="minorHAnsi"/>
          <w:bCs/>
        </w:rPr>
        <w:t>decisionmaking</w:t>
      </w:r>
      <w:proofErr w:type="spellEnd"/>
      <w:r w:rsidRPr="00192D3C">
        <w:rPr>
          <w:rStyle w:val="StyleUnderline"/>
          <w:rFonts w:asciiTheme="minorHAnsi" w:hAnsiTheme="minorHAnsi" w:cstheme="minorHAnsi"/>
          <w:bCs/>
        </w:rPr>
        <w:t xml:space="preserve"> processes and underline the need for making those processes simpler and more effective.</w:t>
      </w:r>
      <w:r w:rsidRPr="00192D3C">
        <w:rPr>
          <w:rStyle w:val="Style13ptBold"/>
          <w:rFonts w:asciiTheme="minorHAnsi" w:hAnsiTheme="minorHAnsi" w:cstheme="minorHAnsi"/>
          <w:b w:val="0"/>
          <w:sz w:val="14"/>
        </w:rPr>
        <w:t xml:space="preserve"> </w:t>
      </w:r>
      <w:r w:rsidRPr="00207BD7">
        <w:rPr>
          <w:rStyle w:val="StyleUnderline"/>
          <w:rFonts w:asciiTheme="minorHAnsi" w:hAnsiTheme="minorHAnsi" w:cstheme="minorHAnsi"/>
          <w:bCs/>
        </w:rPr>
        <w:t>If the U</w:t>
      </w:r>
      <w:r w:rsidRPr="00192D3C">
        <w:rPr>
          <w:rFonts w:asciiTheme="minorHAnsi" w:hAnsiTheme="minorHAnsi" w:cstheme="minorHAnsi"/>
          <w:bCs/>
          <w:sz w:val="14"/>
        </w:rPr>
        <w:t xml:space="preserve">nited </w:t>
      </w:r>
      <w:r w:rsidRPr="00207BD7">
        <w:rPr>
          <w:rStyle w:val="StyleUnderline"/>
          <w:rFonts w:asciiTheme="minorHAnsi" w:hAnsiTheme="minorHAnsi" w:cstheme="minorHAnsi"/>
          <w:bCs/>
        </w:rPr>
        <w:t>S</w:t>
      </w:r>
      <w:r w:rsidRPr="00192D3C">
        <w:rPr>
          <w:rFonts w:asciiTheme="minorHAnsi" w:hAnsiTheme="minorHAnsi" w:cstheme="minorHAnsi"/>
          <w:bCs/>
          <w:sz w:val="14"/>
        </w:rPr>
        <w:t xml:space="preserve">tates </w:t>
      </w:r>
      <w:r w:rsidRPr="00207BD7">
        <w:rPr>
          <w:rStyle w:val="StyleUnderline"/>
          <w:rFonts w:asciiTheme="minorHAnsi" w:hAnsiTheme="minorHAnsi" w:cstheme="minorHAnsi"/>
          <w:bCs/>
        </w:rPr>
        <w:t>is to be an effective world leader</w:t>
      </w:r>
      <w:r w:rsidRPr="00192D3C">
        <w:rPr>
          <w:rStyle w:val="StyleUnderline"/>
          <w:rFonts w:asciiTheme="minorHAnsi" w:hAnsiTheme="minorHAnsi" w:cstheme="minorHAnsi"/>
          <w:bCs/>
        </w:rPr>
        <w:t xml:space="preserve">, </w:t>
      </w:r>
      <w:r w:rsidRPr="00207BD7">
        <w:rPr>
          <w:rStyle w:val="StyleUnderline"/>
          <w:rFonts w:asciiTheme="minorHAnsi" w:hAnsiTheme="minorHAnsi" w:cstheme="minorHAnsi"/>
          <w:bCs/>
        </w:rPr>
        <w:t>it cannot afford</w:t>
      </w:r>
      <w:r w:rsidRPr="00192D3C">
        <w:rPr>
          <w:rStyle w:val="StyleUnderline"/>
          <w:rFonts w:asciiTheme="minorHAnsi" w:hAnsiTheme="minorHAnsi" w:cstheme="minorHAnsi"/>
          <w:bCs/>
        </w:rPr>
        <w:t xml:space="preserve"> a cumbersome national government, </w:t>
      </w:r>
      <w:r w:rsidRPr="00207BD7">
        <w:rPr>
          <w:rStyle w:val="StyleUnderline"/>
          <w:rFonts w:asciiTheme="minorHAnsi" w:hAnsiTheme="minorHAnsi" w:cstheme="minorHAnsi"/>
          <w:bCs/>
        </w:rPr>
        <w:t>overlapping responsibilities between the federal government and the states</w:t>
      </w:r>
      <w:r w:rsidRPr="00192D3C">
        <w:rPr>
          <w:rStyle w:val="StyleUnderline"/>
          <w:rFonts w:asciiTheme="minorHAnsi" w:hAnsiTheme="minorHAnsi" w:cstheme="minorHAnsi"/>
          <w:bCs/>
        </w:rPr>
        <w:t>, and confusion over which level is in charge of specific domestic government functions.</w:t>
      </w:r>
      <w:r w:rsidR="00192D3C">
        <w:rPr>
          <w:rStyle w:val="StyleUnderline"/>
          <w:rFonts w:asciiTheme="minorHAnsi" w:hAnsiTheme="minorHAnsi" w:cstheme="minorHAnsi"/>
          <w:bCs/>
        </w:rPr>
        <w:t xml:space="preserve"> </w:t>
      </w:r>
      <w:r w:rsidRPr="00192D3C">
        <w:rPr>
          <w:rStyle w:val="StyleUnderline"/>
          <w:rFonts w:asciiTheme="minorHAnsi" w:hAnsiTheme="minorHAnsi" w:cstheme="minorHAnsi"/>
          <w:bCs/>
        </w:rPr>
        <w:t xml:space="preserve">As the world shrinks, </w:t>
      </w:r>
      <w:r w:rsidRPr="00207BD7">
        <w:rPr>
          <w:rStyle w:val="StyleUnderline"/>
          <w:rFonts w:asciiTheme="minorHAnsi" w:hAnsiTheme="minorHAnsi" w:cstheme="minorHAnsi"/>
          <w:bCs/>
        </w:rPr>
        <w:t>international concerns will</w:t>
      </w:r>
      <w:r w:rsidRPr="00192D3C">
        <w:rPr>
          <w:rStyle w:val="StyleUnderline"/>
          <w:rFonts w:asciiTheme="minorHAnsi" w:hAnsiTheme="minorHAnsi" w:cstheme="minorHAnsi"/>
          <w:bCs/>
        </w:rPr>
        <w:t xml:space="preserve"> continue </w:t>
      </w:r>
      <w:r w:rsidRPr="00207BD7">
        <w:rPr>
          <w:rStyle w:val="StyleUnderline"/>
          <w:rFonts w:asciiTheme="minorHAnsi" w:hAnsiTheme="minorHAnsi" w:cstheme="minorHAnsi"/>
          <w:bCs/>
        </w:rPr>
        <w:t>threaten</w:t>
      </w:r>
      <w:r w:rsidRPr="00192D3C">
        <w:rPr>
          <w:rStyle w:val="StyleUnderline"/>
          <w:rFonts w:asciiTheme="minorHAnsi" w:hAnsiTheme="minorHAnsi" w:cstheme="minorHAnsi"/>
          <w:bCs/>
        </w:rPr>
        <w:t xml:space="preserve">ing </w:t>
      </w:r>
      <w:r w:rsidRPr="00207BD7">
        <w:rPr>
          <w:rStyle w:val="StyleUnderline"/>
          <w:rFonts w:asciiTheme="minorHAnsi" w:hAnsiTheme="minorHAnsi" w:cstheme="minorHAnsi"/>
          <w:bCs/>
        </w:rPr>
        <w:t>to crowd out domestic policy on the federal agenda.</w:t>
      </w:r>
      <w:r w:rsidRPr="00192D3C">
        <w:rPr>
          <w:rStyle w:val="StyleUnderline"/>
          <w:rFonts w:asciiTheme="minorHAnsi" w:hAnsiTheme="minorHAnsi" w:cstheme="minorHAnsi"/>
          <w:bCs/>
        </w:rPr>
        <w:t xml:space="preserve"> Paradoxically, however, </w:t>
      </w:r>
      <w:r w:rsidRPr="00207BD7">
        <w:rPr>
          <w:rStyle w:val="StyleUnderline"/>
          <w:rFonts w:asciiTheme="minorHAnsi" w:hAnsiTheme="minorHAnsi" w:cstheme="minorHAnsi"/>
          <w:bCs/>
        </w:rPr>
        <w:t>effective domestic policy is</w:t>
      </w:r>
      <w:r w:rsidRPr="00192D3C">
        <w:rPr>
          <w:rStyle w:val="StyleUnderline"/>
          <w:rFonts w:asciiTheme="minorHAnsi" w:hAnsiTheme="minorHAnsi" w:cstheme="minorHAnsi"/>
          <w:bCs/>
        </w:rPr>
        <w:t xml:space="preserve"> now more </w:t>
      </w:r>
      <w:r w:rsidRPr="00207BD7">
        <w:rPr>
          <w:rStyle w:val="StyleUnderline"/>
          <w:rFonts w:asciiTheme="minorHAnsi" w:hAnsiTheme="minorHAnsi" w:cstheme="minorHAnsi"/>
          <w:bCs/>
        </w:rPr>
        <w:t>crucial</w:t>
      </w:r>
      <w:r w:rsidRPr="00192D3C">
        <w:rPr>
          <w:rStyle w:val="StyleUnderline"/>
          <w:rFonts w:asciiTheme="minorHAnsi" w:hAnsiTheme="minorHAnsi" w:cstheme="minorHAnsi"/>
          <w:bCs/>
        </w:rPr>
        <w:t xml:space="preserve"> than ever, precisely </w:t>
      </w:r>
      <w:r w:rsidRPr="00207BD7">
        <w:rPr>
          <w:rStyle w:val="StyleUnderline"/>
          <w:rFonts w:asciiTheme="minorHAnsi" w:hAnsiTheme="minorHAnsi" w:cstheme="minorHAnsi"/>
          <w:bCs/>
        </w:rPr>
        <w:t>because it is essential to U.S. leadership</w:t>
      </w:r>
      <w:r w:rsidRPr="00192D3C">
        <w:rPr>
          <w:rStyle w:val="StyleUnderline"/>
          <w:rFonts w:asciiTheme="minorHAnsi" w:hAnsiTheme="minorHAnsi" w:cstheme="minorHAnsi"/>
          <w:bCs/>
        </w:rPr>
        <w:t xml:space="preserve"> in world affairs. </w:t>
      </w:r>
      <w:r w:rsidRPr="00192D3C">
        <w:rPr>
          <w:rFonts w:asciiTheme="minorHAnsi" w:hAnsiTheme="minorHAnsi" w:cstheme="minorHAnsi"/>
          <w:bCs/>
          <w:sz w:val="14"/>
        </w:rPr>
        <w:t>Unless we have a strong productive economy, a healthy, well-educated population, and a responsive democratic government, we will not be among the major shapers of the future of this interdependent world. If the American standard of living is falling behind that of other countries and its governmental [end page 30] structure is paralyzed, the United States will find its credibility in world councils eroding. International considerations provide additional rationale, if more were needed, for the United States to have a strong effective domestic policy.</w:t>
      </w:r>
      <w:r w:rsidR="00192D3C" w:rsidRPr="00192D3C">
        <w:rPr>
          <w:rFonts w:asciiTheme="minorHAnsi" w:hAnsiTheme="minorHAnsi" w:cstheme="minorHAnsi"/>
          <w:bCs/>
          <w:sz w:val="14"/>
        </w:rPr>
        <w:t xml:space="preserve"> </w:t>
      </w:r>
      <w:r w:rsidRPr="00207BD7">
        <w:rPr>
          <w:rStyle w:val="StyleUnderline"/>
          <w:rFonts w:asciiTheme="minorHAnsi" w:hAnsiTheme="minorHAnsi" w:cstheme="minorHAnsi"/>
          <w:bCs/>
        </w:rPr>
        <w:t>One answer</w:t>
      </w:r>
      <w:r w:rsidRPr="00192D3C">
        <w:rPr>
          <w:rStyle w:val="StyleUnderline"/>
          <w:rFonts w:asciiTheme="minorHAnsi" w:hAnsiTheme="minorHAnsi" w:cstheme="minorHAnsi"/>
          <w:bCs/>
        </w:rPr>
        <w:t xml:space="preserve"> to this paradox </w:t>
      </w:r>
      <w:r w:rsidRPr="00207BD7">
        <w:rPr>
          <w:rStyle w:val="StyleUnderline"/>
          <w:rFonts w:asciiTheme="minorHAnsi" w:hAnsiTheme="minorHAnsi" w:cstheme="minorHAnsi"/>
          <w:bCs/>
        </w:rPr>
        <w:t>is to rediscover the</w:t>
      </w:r>
      <w:r w:rsidRPr="00192D3C">
        <w:rPr>
          <w:rStyle w:val="StyleUnderline"/>
          <w:rFonts w:asciiTheme="minorHAnsi" w:hAnsiTheme="minorHAnsi" w:cstheme="minorHAnsi"/>
          <w:bCs/>
        </w:rPr>
        <w:t xml:space="preserve"> strengths of our </w:t>
      </w:r>
      <w:r w:rsidRPr="00207BD7">
        <w:rPr>
          <w:rStyle w:val="StyleUnderline"/>
          <w:rFonts w:asciiTheme="minorHAnsi" w:hAnsiTheme="minorHAnsi" w:cstheme="minorHAnsi"/>
          <w:bCs/>
        </w:rPr>
        <w:t>federal system</w:t>
      </w:r>
      <w:r w:rsidRPr="00192D3C">
        <w:rPr>
          <w:rStyle w:val="StyleUnderline"/>
          <w:rFonts w:asciiTheme="minorHAnsi" w:hAnsiTheme="minorHAnsi" w:cstheme="minorHAnsi"/>
          <w:bCs/>
        </w:rPr>
        <w:t xml:space="preserve">, the division of labor between the states and the national government. </w:t>
      </w:r>
      <w:r w:rsidRPr="00207BD7">
        <w:rPr>
          <w:rStyle w:val="StyleUnderline"/>
          <w:rFonts w:asciiTheme="minorHAnsi" w:hAnsiTheme="minorHAnsi" w:cstheme="minorHAnsi"/>
          <w:bCs/>
        </w:rPr>
        <w:t>Washington</w:t>
      </w:r>
      <w:r w:rsidRPr="00192D3C">
        <w:rPr>
          <w:rStyle w:val="StyleUnderline"/>
          <w:rFonts w:asciiTheme="minorHAnsi" w:hAnsiTheme="minorHAnsi" w:cstheme="minorHAnsi"/>
          <w:bCs/>
        </w:rPr>
        <w:t xml:space="preserve"> not only has too much to do, it </w:t>
      </w:r>
      <w:r w:rsidRPr="00207BD7">
        <w:rPr>
          <w:rStyle w:val="StyleUnderline"/>
          <w:rFonts w:asciiTheme="minorHAnsi" w:hAnsiTheme="minorHAnsi" w:cstheme="minorHAnsi"/>
          <w:bCs/>
        </w:rPr>
        <w:t>has taken on domestic responsibilities that would be handled better by the states</w:t>
      </w:r>
      <w:r w:rsidRPr="00192D3C">
        <w:rPr>
          <w:rStyle w:val="StyleUnderline"/>
          <w:rFonts w:asciiTheme="minorHAnsi" w:hAnsiTheme="minorHAnsi" w:cstheme="minorHAnsi"/>
          <w:bCs/>
        </w:rPr>
        <w:t xml:space="preserve">. Revitalizing </w:t>
      </w:r>
      <w:r w:rsidRPr="00207BD7">
        <w:rPr>
          <w:rStyle w:val="StyleUnderline"/>
          <w:rFonts w:asciiTheme="minorHAnsi" w:hAnsiTheme="minorHAnsi" w:cstheme="minorHAnsi"/>
          <w:bCs/>
        </w:rPr>
        <w:t>the economy may depend on</w:t>
      </w:r>
      <w:r w:rsidRPr="00192D3C">
        <w:rPr>
          <w:rStyle w:val="StyleUnderline"/>
          <w:rFonts w:asciiTheme="minorHAnsi" w:hAnsiTheme="minorHAnsi" w:cstheme="minorHAnsi"/>
          <w:bCs/>
        </w:rPr>
        <w:t xml:space="preserve"> restoring </w:t>
      </w:r>
      <w:r w:rsidRPr="00207BD7">
        <w:rPr>
          <w:rStyle w:val="StyleUnderline"/>
          <w:rFonts w:asciiTheme="minorHAnsi" w:hAnsiTheme="minorHAnsi" w:cstheme="minorHAnsi"/>
          <w:bCs/>
        </w:rPr>
        <w:t>a cleaner division of responsibility</w:t>
      </w:r>
      <w:r w:rsidRPr="00192D3C">
        <w:rPr>
          <w:rStyle w:val="StyleUnderline"/>
          <w:rFonts w:asciiTheme="minorHAnsi" w:hAnsiTheme="minorHAnsi" w:cstheme="minorHAnsi"/>
          <w:bCs/>
        </w:rPr>
        <w:t xml:space="preserve"> between the states and the national government.</w:t>
      </w:r>
    </w:p>
    <w:p w14:paraId="246A99F3" w14:textId="77777777" w:rsidR="003943C7" w:rsidRPr="00192D3C" w:rsidRDefault="003943C7" w:rsidP="003943C7">
      <w:pPr>
        <w:rPr>
          <w:rFonts w:asciiTheme="minorHAnsi" w:hAnsiTheme="minorHAnsi" w:cstheme="minorHAnsi"/>
          <w:bCs/>
        </w:rPr>
      </w:pPr>
    </w:p>
    <w:p w14:paraId="28A0C21D" w14:textId="77777777" w:rsidR="003943C7" w:rsidRPr="00192D3C" w:rsidRDefault="003943C7" w:rsidP="003943C7">
      <w:pPr>
        <w:rPr>
          <w:rFonts w:asciiTheme="minorHAnsi" w:hAnsiTheme="minorHAnsi" w:cstheme="minorHAnsi"/>
          <w:bCs/>
        </w:rPr>
      </w:pPr>
    </w:p>
    <w:p w14:paraId="1320136E" w14:textId="3B0EB6D0" w:rsidR="00340A8B" w:rsidRDefault="00340A8B" w:rsidP="00340A8B">
      <w:pPr>
        <w:pStyle w:val="Heading4"/>
      </w:pPr>
      <w:r>
        <w:t>Retrenchment triggers great-power aggression, spiraling proliferation, and nationalist takeover</w:t>
      </w:r>
      <w:r w:rsidR="00033FA1">
        <w:t>.</w:t>
      </w:r>
    </w:p>
    <w:p w14:paraId="50961C81" w14:textId="77777777" w:rsidR="00340A8B" w:rsidRPr="00C15545" w:rsidRDefault="00340A8B" w:rsidP="00340A8B">
      <w:r w:rsidRPr="00C15545">
        <w:rPr>
          <w:rStyle w:val="Style13ptBold"/>
        </w:rPr>
        <w:t>Wright 20</w:t>
      </w:r>
      <w:r>
        <w:t xml:space="preserve"> (Thomas, Director of the Center on the United States and Europe and a Senior Fellow in the Project on International Order and Strategy at the Brookings Institution, “The Folly of Retrenchment: Why America Can't Withdraw From the World.”, Foreign Affairs, Vol. 99, </w:t>
      </w:r>
      <w:proofErr w:type="spellStart"/>
      <w:r>
        <w:t>Iss</w:t>
      </w:r>
      <w:proofErr w:type="spellEnd"/>
      <w:r>
        <w:t>. 2) DB</w:t>
      </w:r>
    </w:p>
    <w:p w14:paraId="29D06DE3" w14:textId="77777777" w:rsidR="00340A8B" w:rsidRPr="00BC2A8C" w:rsidRDefault="00340A8B" w:rsidP="00340A8B">
      <w:pPr>
        <w:rPr>
          <w:sz w:val="16"/>
        </w:rPr>
      </w:pPr>
      <w:r w:rsidRPr="00160C17">
        <w:rPr>
          <w:rStyle w:val="StyleUnderline"/>
        </w:rPr>
        <w:t>Global retrenchment is fast emerging as the most coherent and readymade alternative to the United States' postwar strateg</w:t>
      </w:r>
      <w:r w:rsidRPr="00230996">
        <w:rPr>
          <w:sz w:val="16"/>
        </w:rPr>
        <w:t xml:space="preserve">y. </w:t>
      </w:r>
      <w:r w:rsidRPr="00160C17">
        <w:rPr>
          <w:rStyle w:val="StyleUnderline"/>
        </w:rPr>
        <w:t>Yet pursuing it would be a grave mistake</w:t>
      </w:r>
      <w:r w:rsidRPr="00230996">
        <w:rPr>
          <w:sz w:val="16"/>
        </w:rPr>
        <w:t xml:space="preserve">. </w:t>
      </w:r>
      <w:r w:rsidRPr="00160C17">
        <w:rPr>
          <w:rStyle w:val="Emphasis"/>
        </w:rPr>
        <w:t xml:space="preserve">By </w:t>
      </w:r>
      <w:r w:rsidRPr="00207BD7">
        <w:rPr>
          <w:rStyle w:val="Emphasis"/>
        </w:rPr>
        <w:t>dissolving U.S. alliances and ending</w:t>
      </w:r>
      <w:r w:rsidRPr="00160C17">
        <w:rPr>
          <w:rStyle w:val="Emphasis"/>
        </w:rPr>
        <w:t xml:space="preserve"> the </w:t>
      </w:r>
      <w:r w:rsidRPr="00207BD7">
        <w:rPr>
          <w:rStyle w:val="Emphasis"/>
        </w:rPr>
        <w:t>forward presence</w:t>
      </w:r>
      <w:r w:rsidRPr="00160C17">
        <w:rPr>
          <w:rStyle w:val="Emphasis"/>
        </w:rPr>
        <w:t xml:space="preserve"> of U.S. forces, this strategy </w:t>
      </w:r>
      <w:r w:rsidRPr="00207BD7">
        <w:rPr>
          <w:rStyle w:val="Emphasis"/>
        </w:rPr>
        <w:t>would destabilize</w:t>
      </w:r>
      <w:r w:rsidRPr="00160C17">
        <w:rPr>
          <w:rStyle w:val="Emphasis"/>
        </w:rPr>
        <w:t xml:space="preserve"> the regional security orders in </w:t>
      </w:r>
      <w:r w:rsidRPr="00207BD7">
        <w:rPr>
          <w:rStyle w:val="Emphasis"/>
        </w:rPr>
        <w:t>Europe and Asia</w:t>
      </w:r>
      <w:r w:rsidRPr="00230996">
        <w:rPr>
          <w:sz w:val="16"/>
        </w:rPr>
        <w:t xml:space="preserve">. </w:t>
      </w:r>
      <w:r w:rsidRPr="00207BD7">
        <w:rPr>
          <w:rStyle w:val="Emphasis"/>
        </w:rPr>
        <w:t>It would</w:t>
      </w:r>
      <w:r w:rsidRPr="00160C17">
        <w:rPr>
          <w:rStyle w:val="Emphasis"/>
        </w:rPr>
        <w:t xml:space="preserve"> also </w:t>
      </w:r>
      <w:r w:rsidRPr="00207BD7">
        <w:rPr>
          <w:rStyle w:val="Emphasis"/>
        </w:rPr>
        <w:t>increase</w:t>
      </w:r>
      <w:r w:rsidRPr="00160C17">
        <w:rPr>
          <w:rStyle w:val="Emphasis"/>
        </w:rPr>
        <w:t xml:space="preserve"> the risk of nuclear </w:t>
      </w:r>
      <w:r w:rsidRPr="00207BD7">
        <w:rPr>
          <w:rStyle w:val="Emphasis"/>
        </w:rPr>
        <w:t>prolif</w:t>
      </w:r>
      <w:r w:rsidRPr="00160C17">
        <w:rPr>
          <w:rStyle w:val="Emphasis"/>
        </w:rPr>
        <w:t xml:space="preserve">eration, </w:t>
      </w:r>
      <w:r w:rsidRPr="00207BD7">
        <w:rPr>
          <w:rStyle w:val="Emphasis"/>
        </w:rPr>
        <w:t>empower right-wing nationalists</w:t>
      </w:r>
      <w:r w:rsidRPr="00160C17">
        <w:rPr>
          <w:rStyle w:val="Emphasis"/>
        </w:rPr>
        <w:t xml:space="preserve"> in Europe, </w:t>
      </w:r>
      <w:r w:rsidRPr="00207BD7">
        <w:rPr>
          <w:rStyle w:val="Emphasis"/>
        </w:rPr>
        <w:t>and</w:t>
      </w:r>
      <w:r w:rsidRPr="00160C17">
        <w:rPr>
          <w:rStyle w:val="Emphasis"/>
        </w:rPr>
        <w:t xml:space="preserve"> aggravate the threat of </w:t>
      </w:r>
      <w:r w:rsidRPr="00207BD7">
        <w:rPr>
          <w:rStyle w:val="Emphasis"/>
        </w:rPr>
        <w:t>major-power conflict</w:t>
      </w:r>
      <w:r w:rsidRPr="00230996">
        <w:rPr>
          <w:sz w:val="16"/>
        </w:rPr>
        <w:t xml:space="preserve">. This is not to say that U.S. strategy should never change. The United States has regularly increased and decreased its presence around the world as threats have risen and ebbed. Even though Washington followed a strategy of containment throughout the Cold War, that took various forms, which meant the difference between war and peace in Vietnam, between an arms race and arms control, and between detente and an all-out attempt to defeat the Soviets. After the fall of the Soviet Union, the United States changed course again, expanding its alliances to include many countries that had previously been part of the Warsaw Pact. Likewise, the United States will now have to do less in some areas and more in others as it shifts its focus from counterterrorism and reform in the Middle East toward great-power competition with China and Russia. But </w:t>
      </w:r>
      <w:r w:rsidRPr="00160C17">
        <w:rPr>
          <w:rStyle w:val="StyleUnderline"/>
        </w:rPr>
        <w:t>advocates of global retrenchment are not so much proposing changes within a strategy as they are calling for the wholesale replacement of one that has been in place since World War II</w:t>
      </w:r>
      <w:r w:rsidRPr="00230996">
        <w:rPr>
          <w:sz w:val="16"/>
        </w:rPr>
        <w:t xml:space="preserve">. </w:t>
      </w:r>
      <w:r w:rsidRPr="00160C17">
        <w:rPr>
          <w:rStyle w:val="StyleUnderline"/>
        </w:rPr>
        <w:t xml:space="preserve">What the United States needs </w:t>
      </w:r>
      <w:r w:rsidRPr="00160C17">
        <w:rPr>
          <w:rStyle w:val="StyleUnderline"/>
        </w:rPr>
        <w:lastRenderedPageBreak/>
        <w:t>now is a careful pruning of its overseas commitments--not the indiscriminate abandonment of a strategy that has served it well for decades</w:t>
      </w:r>
      <w:r w:rsidRPr="00230996">
        <w:rPr>
          <w:sz w:val="16"/>
        </w:rPr>
        <w:t xml:space="preserve">. RETRENCHMENT REDUX 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 Critics of the status quo argue that the United States must take two steps to change its ways. The first is retrenchment itself: the action of withdrawing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 </w:t>
      </w:r>
      <w:r w:rsidRPr="00160C17">
        <w:rPr>
          <w:rStyle w:val="StyleUnderline"/>
        </w:rPr>
        <w:t>In practice, this approach means ending U.S. military operations in Afghanistan, withdrawing U.S. forces from the Middle East, relying on an over-the-horizon force that can uphold U.S. national interests, and no longer taking on responsibility for the security of other states</w:t>
      </w:r>
      <w:r w:rsidRPr="00230996">
        <w:rPr>
          <w:sz w:val="16"/>
        </w:rPr>
        <w:t xml:space="preserve">. As for alliances, </w:t>
      </w:r>
      <w:r w:rsidRPr="00160C17">
        <w:rPr>
          <w:rStyle w:val="StyleUnderline"/>
        </w:rPr>
        <w:t xml:space="preserve">Posen has argued that the United States should </w:t>
      </w:r>
      <w:r w:rsidRPr="00160C17">
        <w:rPr>
          <w:rStyle w:val="Emphasis"/>
        </w:rPr>
        <w:t>abandon the mutual-defense provision of NATO</w:t>
      </w:r>
      <w:r w:rsidRPr="00160C17">
        <w:rPr>
          <w:rStyle w:val="StyleUnderline"/>
        </w:rPr>
        <w:t xml:space="preserve">, replace the organization "with a new, more limited security cooperation agreement," and </w:t>
      </w:r>
      <w:r w:rsidRPr="00160C17">
        <w:rPr>
          <w:rStyle w:val="Emphasis"/>
        </w:rPr>
        <w:t>reduce U.S. commitments to Japan, South Korea, and Taiwan</w:t>
      </w:r>
      <w:r w:rsidRPr="00230996">
        <w:rPr>
          <w:sz w:val="16"/>
        </w:rPr>
        <w:t xml:space="preserve">.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 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 Although the progressives have a less developed vision of how to implement retrenchment than the realists, they do provide some guideposts. </w:t>
      </w:r>
      <w:r w:rsidRPr="00160C17">
        <w:rPr>
          <w:rStyle w:val="Emphasis"/>
        </w:rPr>
        <w:t>Stephen Wertheim</w:t>
      </w:r>
      <w:r w:rsidRPr="00230996">
        <w:rPr>
          <w:sz w:val="16"/>
        </w:rPr>
        <w:t xml:space="preserve">, a co-founder of the Quincy Institute, </w:t>
      </w:r>
      <w:r w:rsidRPr="00160C17">
        <w:rPr>
          <w:rStyle w:val="StyleUnderline"/>
        </w:rPr>
        <w:t>has called for bringing home many of the U.S. soldiers serving abroad, "leaving small forces to protect commercial sea lanes," as part of an effort to "deprive presidents of the temptation to answer every problem with a violent solution."</w:t>
      </w:r>
      <w:r w:rsidRPr="00230996">
        <w:rPr>
          <w:sz w:val="16"/>
        </w:rPr>
        <w:t xml:space="preserve"> He argues that U.S. allies may believe that the United States has been inflating regional threats and thus conclude that they do not need to increase their conventional or nuclear forces. </w:t>
      </w:r>
      <w:r w:rsidRPr="00160C17">
        <w:rPr>
          <w:rStyle w:val="StyleUnderline"/>
        </w:rPr>
        <w:t xml:space="preserve">Another progressive thinker, </w:t>
      </w:r>
      <w:r w:rsidRPr="00160C17">
        <w:rPr>
          <w:rStyle w:val="Emphasis"/>
        </w:rPr>
        <w:t>Peter Beinart</w:t>
      </w:r>
      <w:r w:rsidRPr="00160C17">
        <w:rPr>
          <w:rStyle w:val="StyleUnderline"/>
        </w:rPr>
        <w:t>, has argued that the United States should accept Chinese and Russian spheres of influence, a strategy that would include abandoning Taiwan</w:t>
      </w:r>
      <w:r w:rsidRPr="00230996">
        <w:rPr>
          <w:sz w:val="16"/>
        </w:rPr>
        <w:t xml:space="preserve">. IS LESS REALLY MORE? The realists and the progressives arguing for retrenchment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share a common claim: that the United States would be better off if it dramatically reduced its global military footprint and security commitments. This is a false promise, for a number of reasons. First, </w:t>
      </w:r>
      <w:r w:rsidRPr="00207BD7">
        <w:rPr>
          <w:rStyle w:val="Emphasis"/>
        </w:rPr>
        <w:t>retrenchment would worsen regional security competition</w:t>
      </w:r>
      <w:r w:rsidRPr="00160C17">
        <w:rPr>
          <w:rStyle w:val="Emphasis"/>
        </w:rPr>
        <w:t xml:space="preserve"> in Europe and Asia</w:t>
      </w:r>
      <w:r w:rsidRPr="00230996">
        <w:rPr>
          <w:sz w:val="16"/>
        </w:rPr>
        <w:t xml:space="preserve">. </w:t>
      </w:r>
      <w:r w:rsidRPr="00160C17">
        <w:rPr>
          <w:rStyle w:val="StyleUnderline"/>
        </w:rPr>
        <w:t>The realists recognize that the U.S. military presence in Europe and Asia does dampen security competition, but they claim that it does so at too high a price--and one that, at any rate, should be paid by U.S. allies in the regions themselves</w:t>
      </w:r>
      <w:r w:rsidRPr="00230996">
        <w:rPr>
          <w:sz w:val="16"/>
        </w:rPr>
        <w:t xml:space="preserve">. </w:t>
      </w:r>
      <w:r w:rsidRPr="00160C17">
        <w:rPr>
          <w:rStyle w:val="StyleUnderline"/>
        </w:rPr>
        <w:t xml:space="preserve">Although pulling back would invite regional security competition, realist retrenchers admit, </w:t>
      </w:r>
      <w:r w:rsidRPr="00160C17">
        <w:rPr>
          <w:rStyle w:val="Emphasis"/>
        </w:rPr>
        <w:t>the United States could be safer in a more dangerous world because regional rivals would check one another</w:t>
      </w:r>
      <w:r w:rsidRPr="00230996">
        <w:rPr>
          <w:sz w:val="16"/>
        </w:rPr>
        <w:t xml:space="preserve">. </w:t>
      </w:r>
      <w:r w:rsidRPr="00160C17">
        <w:rPr>
          <w:rStyle w:val="Emphasis"/>
        </w:rPr>
        <w:t xml:space="preserve">This is a perilous gambit, however, because </w:t>
      </w:r>
      <w:r w:rsidRPr="00207BD7">
        <w:rPr>
          <w:rStyle w:val="Emphasis"/>
        </w:rPr>
        <w:t>regional conflicts</w:t>
      </w:r>
      <w:r w:rsidRPr="00160C17">
        <w:rPr>
          <w:rStyle w:val="Emphasis"/>
        </w:rPr>
        <w:t xml:space="preserve"> often </w:t>
      </w:r>
      <w:r w:rsidRPr="00207BD7">
        <w:rPr>
          <w:rStyle w:val="Emphasis"/>
        </w:rPr>
        <w:t>end up implicating U.S. interests</w:t>
      </w:r>
      <w:r w:rsidRPr="00230996">
        <w:rPr>
          <w:sz w:val="16"/>
        </w:rPr>
        <w:t xml:space="preserve">. </w:t>
      </w:r>
      <w:r w:rsidRPr="00207BD7">
        <w:rPr>
          <w:rStyle w:val="Emphasis"/>
        </w:rPr>
        <w:t>They</w:t>
      </w:r>
      <w:r w:rsidRPr="00160C17">
        <w:rPr>
          <w:rStyle w:val="Emphasis"/>
        </w:rPr>
        <w:t xml:space="preserve"> might thus end up </w:t>
      </w:r>
      <w:r w:rsidRPr="00207BD7">
        <w:rPr>
          <w:rStyle w:val="Emphasis"/>
        </w:rPr>
        <w:t>drawing the</w:t>
      </w:r>
      <w:r w:rsidRPr="00160C17">
        <w:rPr>
          <w:rStyle w:val="Emphasis"/>
        </w:rPr>
        <w:t xml:space="preserve"> </w:t>
      </w:r>
      <w:r w:rsidRPr="00207BD7">
        <w:rPr>
          <w:rStyle w:val="Emphasis"/>
        </w:rPr>
        <w:t>U</w:t>
      </w:r>
      <w:r w:rsidRPr="00160C17">
        <w:rPr>
          <w:rStyle w:val="Emphasis"/>
        </w:rPr>
        <w:t xml:space="preserve">nited </w:t>
      </w:r>
      <w:r w:rsidRPr="00207BD7">
        <w:rPr>
          <w:rStyle w:val="Emphasis"/>
        </w:rPr>
        <w:t>S</w:t>
      </w:r>
      <w:r w:rsidRPr="00160C17">
        <w:rPr>
          <w:rStyle w:val="Emphasis"/>
        </w:rPr>
        <w:t xml:space="preserve">tates </w:t>
      </w:r>
      <w:r w:rsidRPr="00207BD7">
        <w:rPr>
          <w:rStyle w:val="Emphasis"/>
        </w:rPr>
        <w:t>back in after it has left</w:t>
      </w:r>
      <w:r w:rsidRPr="00160C17">
        <w:rPr>
          <w:rStyle w:val="Emphasis"/>
        </w:rPr>
        <w:t>--resulting in a much more dangerous venture than heading off the conflict in the first place by staying</w:t>
      </w:r>
      <w:r w:rsidRPr="00230996">
        <w:rPr>
          <w:sz w:val="16"/>
        </w:rPr>
        <w:t xml:space="preserve">. </w:t>
      </w:r>
      <w:r w:rsidRPr="00160C17">
        <w:rPr>
          <w:rStyle w:val="Emphasis"/>
        </w:rPr>
        <w:t>Realist retrenchment reveals a hubris that the United States can control consequences and prevent crises from erupting into war</w:t>
      </w:r>
      <w:r w:rsidRPr="00230996">
        <w:rPr>
          <w:sz w:val="16"/>
        </w:rPr>
        <w:t xml:space="preserve">. The progressives' view of regional security is similarly flawed. These retrenchers reject the idea that regional security competition will intensify if the United States leaves. </w:t>
      </w:r>
      <w:r w:rsidRPr="00160C17">
        <w:rPr>
          <w:rStyle w:val="StyleUnderline"/>
        </w:rPr>
        <w:t>In fact, they argue, U.S. alliances often promote competition, as in the Middle East, where U.S. support for Saudi Arabia and the United Arab Emirates has emboldened those countries in their cold war with Iran</w:t>
      </w:r>
      <w:r w:rsidRPr="00230996">
        <w:rPr>
          <w:sz w:val="16"/>
        </w:rPr>
        <w:t xml:space="preserve">. </w:t>
      </w:r>
      <w:r w:rsidRPr="00160C17">
        <w:rPr>
          <w:rStyle w:val="Emphasis"/>
        </w:rPr>
        <w:t>But this logic does not apply to Europe or Asia, where U.S. allies have behaved responsibly</w:t>
      </w:r>
      <w:r w:rsidRPr="00230996">
        <w:rPr>
          <w:sz w:val="16"/>
        </w:rPr>
        <w:t xml:space="preserve">. </w:t>
      </w:r>
      <w:r w:rsidRPr="00160C17">
        <w:rPr>
          <w:rStyle w:val="Emphasis"/>
        </w:rPr>
        <w:t xml:space="preserve">A </w:t>
      </w:r>
      <w:r w:rsidRPr="00207BD7">
        <w:rPr>
          <w:rStyle w:val="Emphasis"/>
        </w:rPr>
        <w:t>U.S. pullback</w:t>
      </w:r>
      <w:r w:rsidRPr="00160C17">
        <w:rPr>
          <w:rStyle w:val="Emphasis"/>
        </w:rPr>
        <w:t xml:space="preserve"> from those places </w:t>
      </w:r>
      <w:r w:rsidRPr="00207BD7">
        <w:rPr>
          <w:rStyle w:val="Emphasis"/>
        </w:rPr>
        <w:t>is</w:t>
      </w:r>
      <w:r w:rsidRPr="00160C17">
        <w:rPr>
          <w:rStyle w:val="Emphasis"/>
        </w:rPr>
        <w:t xml:space="preserve"> more </w:t>
      </w:r>
      <w:r w:rsidRPr="00207BD7">
        <w:rPr>
          <w:rStyle w:val="Emphasis"/>
        </w:rPr>
        <w:t xml:space="preserve">likely to </w:t>
      </w:r>
      <w:r w:rsidRPr="00207BD7">
        <w:rPr>
          <w:rStyle w:val="Emphasis"/>
        </w:rPr>
        <w:lastRenderedPageBreak/>
        <w:t>embolden</w:t>
      </w:r>
      <w:r w:rsidRPr="00160C17">
        <w:rPr>
          <w:rStyle w:val="Emphasis"/>
        </w:rPr>
        <w:t xml:space="preserve"> the </w:t>
      </w:r>
      <w:r w:rsidRPr="00207BD7">
        <w:rPr>
          <w:rStyle w:val="Emphasis"/>
        </w:rPr>
        <w:t>regional powers</w:t>
      </w:r>
      <w:r w:rsidRPr="00230996">
        <w:rPr>
          <w:sz w:val="16"/>
        </w:rPr>
        <w:t xml:space="preserve">. </w:t>
      </w:r>
      <w:r w:rsidRPr="00160C17">
        <w:rPr>
          <w:rStyle w:val="Emphasis"/>
        </w:rPr>
        <w:t xml:space="preserve">Since 2008, </w:t>
      </w:r>
      <w:r w:rsidRPr="00207BD7">
        <w:rPr>
          <w:rStyle w:val="Emphasis"/>
        </w:rPr>
        <w:t>Russia</w:t>
      </w:r>
      <w:r w:rsidRPr="00160C17">
        <w:rPr>
          <w:rStyle w:val="Emphasis"/>
        </w:rPr>
        <w:t xml:space="preserve"> has </w:t>
      </w:r>
      <w:r w:rsidRPr="00207BD7">
        <w:rPr>
          <w:rStyle w:val="Emphasis"/>
        </w:rPr>
        <w:t>invaded two of its neighbors</w:t>
      </w:r>
      <w:r w:rsidRPr="00160C17">
        <w:rPr>
          <w:rStyle w:val="Emphasis"/>
        </w:rPr>
        <w:t xml:space="preserve"> that are not members of NATO, and if the Baltic states were no longer protected by a U.S. security guarantee, it is conceivable that Russia would test the boundaries with gray-zone warfare</w:t>
      </w:r>
      <w:r w:rsidRPr="00230996">
        <w:rPr>
          <w:sz w:val="16"/>
        </w:rPr>
        <w:t xml:space="preserve">. </w:t>
      </w:r>
      <w:r w:rsidRPr="00160C17">
        <w:rPr>
          <w:rStyle w:val="Emphasis"/>
        </w:rPr>
        <w:t xml:space="preserve">In East Asia, a U.S. </w:t>
      </w:r>
      <w:r w:rsidRPr="00994F1C">
        <w:rPr>
          <w:rStyle w:val="Emphasis"/>
        </w:rPr>
        <w:t>withdrawal would force Japan to increase</w:t>
      </w:r>
      <w:r w:rsidRPr="00160C17">
        <w:rPr>
          <w:rStyle w:val="Emphasis"/>
        </w:rPr>
        <w:t xml:space="preserve"> its </w:t>
      </w:r>
      <w:r w:rsidRPr="00994F1C">
        <w:rPr>
          <w:rStyle w:val="Emphasis"/>
        </w:rPr>
        <w:t>defense capabilities</w:t>
      </w:r>
      <w:r w:rsidRPr="00160C17">
        <w:rPr>
          <w:rStyle w:val="Emphasis"/>
        </w:rPr>
        <w:t xml:space="preserve"> and change its constitution to enable it to compete with China on its own, straining relations with South Korea</w:t>
      </w:r>
      <w:r w:rsidRPr="00230996">
        <w:rPr>
          <w:sz w:val="16"/>
        </w:rPr>
        <w:t xml:space="preserve">. </w:t>
      </w:r>
      <w:r w:rsidRPr="00160C17">
        <w:rPr>
          <w:rStyle w:val="Emphasis"/>
        </w:rPr>
        <w:t>The second problem with retrenchment involves nuclear proliferation</w:t>
      </w:r>
      <w:r w:rsidRPr="00230996">
        <w:rPr>
          <w:sz w:val="16"/>
        </w:rPr>
        <w:t xml:space="preserve">. </w:t>
      </w:r>
      <w:r w:rsidRPr="00207BD7">
        <w:rPr>
          <w:rStyle w:val="Emphasis"/>
        </w:rPr>
        <w:t>If the</w:t>
      </w:r>
      <w:r w:rsidRPr="00160C17">
        <w:rPr>
          <w:rStyle w:val="Emphasis"/>
        </w:rPr>
        <w:t xml:space="preserve"> </w:t>
      </w:r>
      <w:r w:rsidRPr="00207BD7">
        <w:rPr>
          <w:rStyle w:val="Emphasis"/>
        </w:rPr>
        <w:t>U</w:t>
      </w:r>
      <w:r w:rsidRPr="00160C17">
        <w:rPr>
          <w:rStyle w:val="Emphasis"/>
        </w:rPr>
        <w:t xml:space="preserve">nited </w:t>
      </w:r>
      <w:r w:rsidRPr="00207BD7">
        <w:rPr>
          <w:rStyle w:val="Emphasis"/>
        </w:rPr>
        <w:t>S</w:t>
      </w:r>
      <w:r w:rsidRPr="00994F1C">
        <w:rPr>
          <w:rStyle w:val="Emphasis"/>
        </w:rPr>
        <w:t>t</w:t>
      </w:r>
      <w:r w:rsidRPr="00160C17">
        <w:rPr>
          <w:rStyle w:val="Emphasis"/>
        </w:rPr>
        <w:t xml:space="preserve">ates </w:t>
      </w:r>
      <w:r w:rsidRPr="00207BD7">
        <w:rPr>
          <w:rStyle w:val="Emphasis"/>
        </w:rPr>
        <w:t>pulled out of NATO or ended its alliance with Japan</w:t>
      </w:r>
      <w:r w:rsidRPr="00160C17">
        <w:rPr>
          <w:rStyle w:val="Emphasis"/>
        </w:rPr>
        <w:t xml:space="preserve">, as many realist advocates of retrenchment recommend, some of its </w:t>
      </w:r>
      <w:r w:rsidRPr="00207BD7">
        <w:rPr>
          <w:rStyle w:val="Emphasis"/>
        </w:rPr>
        <w:t>allies</w:t>
      </w:r>
      <w:r w:rsidRPr="00160C17">
        <w:rPr>
          <w:rStyle w:val="Emphasis"/>
        </w:rPr>
        <w:t xml:space="preserve">, no longer protected by the U.S. nuclear umbrella, </w:t>
      </w:r>
      <w:r w:rsidRPr="00207BD7">
        <w:rPr>
          <w:rStyle w:val="Emphasis"/>
        </w:rPr>
        <w:t>would be tempted to acquire nuclear weapons</w:t>
      </w:r>
      <w:r w:rsidRPr="00160C17">
        <w:rPr>
          <w:rStyle w:val="Emphasis"/>
        </w:rPr>
        <w:t xml:space="preserve"> of their own</w:t>
      </w:r>
      <w:r w:rsidRPr="00230996">
        <w:rPr>
          <w:sz w:val="16"/>
        </w:rPr>
        <w:t xml:space="preserve">. Unlike the progressives for retrenchment, the realists are comfortable with that result, since they see deterrence as a stabilizing force. Most Americans are not so sanguine, and rightly so. </w:t>
      </w:r>
      <w:r w:rsidRPr="00160C17">
        <w:rPr>
          <w:rStyle w:val="StyleUnderline"/>
        </w:rPr>
        <w:t xml:space="preserve">There are good reasons to worry about nuclear proliferation: </w:t>
      </w:r>
      <w:r w:rsidRPr="00207BD7">
        <w:rPr>
          <w:rStyle w:val="Emphasis"/>
        </w:rPr>
        <w:t>nuclear materials could end up in the hands of terrorists</w:t>
      </w:r>
      <w:r w:rsidRPr="00160C17">
        <w:rPr>
          <w:rStyle w:val="StyleUnderline"/>
        </w:rPr>
        <w:t xml:space="preserve">, </w:t>
      </w:r>
      <w:r w:rsidRPr="00207BD7">
        <w:rPr>
          <w:rStyle w:val="Emphasis"/>
        </w:rPr>
        <w:t>states with less experience might be more prone to</w:t>
      </w:r>
      <w:r w:rsidRPr="00160C17">
        <w:rPr>
          <w:rStyle w:val="Emphasis"/>
        </w:rPr>
        <w:t xml:space="preserve"> nuclear </w:t>
      </w:r>
      <w:r w:rsidRPr="00207BD7">
        <w:rPr>
          <w:rStyle w:val="Emphasis"/>
        </w:rPr>
        <w:t>accidents</w:t>
      </w:r>
      <w:r w:rsidRPr="00160C17">
        <w:rPr>
          <w:rStyle w:val="StyleUnderline"/>
        </w:rPr>
        <w:t xml:space="preserve">, and </w:t>
      </w:r>
      <w:r w:rsidRPr="00207BD7">
        <w:rPr>
          <w:rStyle w:val="Emphasis"/>
        </w:rPr>
        <w:t>nuclear powers in close proximity have shorter response times and</w:t>
      </w:r>
      <w:r w:rsidRPr="00160C17">
        <w:rPr>
          <w:rStyle w:val="Emphasis"/>
        </w:rPr>
        <w:t xml:space="preserve"> thus </w:t>
      </w:r>
      <w:r w:rsidRPr="00207BD7">
        <w:rPr>
          <w:rStyle w:val="Emphasis"/>
        </w:rPr>
        <w:t>conflicts</w:t>
      </w:r>
      <w:r w:rsidRPr="00160C17">
        <w:rPr>
          <w:rStyle w:val="Emphasis"/>
        </w:rPr>
        <w:t xml:space="preserve"> among them </w:t>
      </w:r>
      <w:r w:rsidRPr="00207BD7">
        <w:rPr>
          <w:rStyle w:val="Emphasis"/>
        </w:rPr>
        <w:t>have a greater chance of spiraling into escalation</w:t>
      </w:r>
      <w:r w:rsidRPr="00230996">
        <w:rPr>
          <w:sz w:val="16"/>
        </w:rPr>
        <w:t xml:space="preserve">. Third, </w:t>
      </w:r>
      <w:r w:rsidRPr="00207BD7">
        <w:rPr>
          <w:rStyle w:val="Emphasis"/>
        </w:rPr>
        <w:t>retrenchment would heighten nationalism</w:t>
      </w:r>
      <w:r w:rsidRPr="00160C17">
        <w:rPr>
          <w:rStyle w:val="Emphasis"/>
        </w:rPr>
        <w:t xml:space="preserve"> and xenophobia</w:t>
      </w:r>
      <w:r w:rsidRPr="00230996">
        <w:rPr>
          <w:sz w:val="16"/>
        </w:rPr>
        <w:t xml:space="preserve">. </w:t>
      </w:r>
      <w:r w:rsidRPr="00160C17">
        <w:rPr>
          <w:rStyle w:val="Emphasis"/>
        </w:rPr>
        <w:t xml:space="preserve">In Europe, a </w:t>
      </w:r>
      <w:r w:rsidRPr="00207BD7">
        <w:rPr>
          <w:rStyle w:val="Emphasis"/>
        </w:rPr>
        <w:t>U.S. withdrawal would send the message that every country must fend for itself</w:t>
      </w:r>
      <w:r w:rsidRPr="00230996">
        <w:rPr>
          <w:sz w:val="16"/>
        </w:rPr>
        <w:t xml:space="preserve">. </w:t>
      </w:r>
      <w:r w:rsidRPr="00160C17">
        <w:rPr>
          <w:rStyle w:val="Emphasis"/>
        </w:rPr>
        <w:t>It would therefore empower the far-right groups already making this claim--such as the Alternative for Germany, the League in Italy, and the National Front in France--while undermining the centrist democratic leaders there who told their populations that they could rely on the United States and NATO</w:t>
      </w:r>
      <w:r w:rsidRPr="00230996">
        <w:rPr>
          <w:sz w:val="16"/>
        </w:rPr>
        <w:t xml:space="preserve">. </w:t>
      </w:r>
      <w:r w:rsidRPr="00160C17">
        <w:rPr>
          <w:rStyle w:val="StyleUnderline"/>
        </w:rPr>
        <w:t>As a result, Washington would lose leverage over the domestic politics of individual allies, particularly younger and more fragile democracies such as Poland</w:t>
      </w:r>
      <w:r w:rsidRPr="00230996">
        <w:rPr>
          <w:sz w:val="16"/>
        </w:rPr>
        <w:t xml:space="preserve">. And </w:t>
      </w:r>
      <w:r w:rsidRPr="00160C17">
        <w:rPr>
          <w:rStyle w:val="Emphasis"/>
        </w:rPr>
        <w:t>since these nationalist populist groups are almost always protectionist, retrenchment would damage U.S. economic interests, as well</w:t>
      </w:r>
      <w:r w:rsidRPr="00230996">
        <w:rPr>
          <w:sz w:val="16"/>
        </w:rPr>
        <w:t xml:space="preserve">. </w:t>
      </w:r>
      <w:r w:rsidRPr="00160C17">
        <w:rPr>
          <w:rStyle w:val="StyleUnderline"/>
        </w:rPr>
        <w:t>Even more alarming, many of the right-wing nationalists that retrenchment would empower have called for greater accommodation of China and Russia</w:t>
      </w:r>
      <w:r w:rsidRPr="00230996">
        <w:rPr>
          <w:sz w:val="16"/>
        </w:rPr>
        <w:t xml:space="preserve">. A fourth problem concerns </w:t>
      </w:r>
      <w:r w:rsidRPr="00160C17">
        <w:rPr>
          <w:rStyle w:val="Emphasis"/>
        </w:rPr>
        <w:t>regional stability after global retrenchment</w:t>
      </w:r>
      <w:r w:rsidRPr="00230996">
        <w:rPr>
          <w:sz w:val="16"/>
        </w:rPr>
        <w:t xml:space="preserve">. </w:t>
      </w:r>
      <w:r w:rsidRPr="00160C17">
        <w:rPr>
          <w:rStyle w:val="Emphasis"/>
        </w:rPr>
        <w:t xml:space="preserve">The most likely end state is a </w:t>
      </w:r>
      <w:r w:rsidRPr="00207BD7">
        <w:rPr>
          <w:rStyle w:val="Emphasis"/>
        </w:rPr>
        <w:t>spheres-of-influence</w:t>
      </w:r>
      <w:r w:rsidRPr="00994F1C">
        <w:rPr>
          <w:rStyle w:val="Emphasis"/>
        </w:rPr>
        <w:t xml:space="preserve"> system</w:t>
      </w:r>
      <w:r w:rsidRPr="00160C17">
        <w:rPr>
          <w:rStyle w:val="Emphasis"/>
        </w:rPr>
        <w:t xml:space="preserve">, </w:t>
      </w:r>
      <w:r w:rsidRPr="00207BD7">
        <w:rPr>
          <w:rStyle w:val="Emphasis"/>
        </w:rPr>
        <w:t>whereby China and Russia dominate their neighbors</w:t>
      </w:r>
      <w:r w:rsidRPr="00160C17">
        <w:rPr>
          <w:rStyle w:val="Emphasis"/>
        </w:rPr>
        <w:t>, but such an order is inherently unstable</w:t>
      </w:r>
      <w:r w:rsidRPr="00230996">
        <w:rPr>
          <w:sz w:val="16"/>
        </w:rPr>
        <w:t xml:space="preserve">. </w:t>
      </w:r>
      <w:r w:rsidRPr="00160C17">
        <w:rPr>
          <w:rStyle w:val="Emphasis"/>
        </w:rPr>
        <w:t>The lines of demarcation for such spheres tend to be unclear, and there is no guarantee that China and Russia will not seek to move them outward over time</w:t>
      </w:r>
      <w:r w:rsidRPr="00230996">
        <w:rPr>
          <w:sz w:val="16"/>
        </w:rPr>
        <w:t xml:space="preserve">. Moreover, </w:t>
      </w:r>
      <w:r w:rsidRPr="00160C17">
        <w:rPr>
          <w:rStyle w:val="StyleUnderline"/>
        </w:rPr>
        <w:t>the United States cannot simply grant other major powers a sphere of influence--the countries that would fall into those realms have agency, too</w:t>
      </w:r>
      <w:r w:rsidRPr="00230996">
        <w:rPr>
          <w:sz w:val="16"/>
        </w:rPr>
        <w:t xml:space="preserve">. If the United States ceded Taiwan to China, for example, the Taiwanese people could say no. The current U.S. policy toward the country is working and may be sustainable. Withdrawing support from Taiwan against its will would plunge cross-strait relations into chaos. </w:t>
      </w:r>
      <w:r w:rsidRPr="00160C17">
        <w:rPr>
          <w:rStyle w:val="StyleUnderline"/>
        </w:rPr>
        <w:t>The entire idea of letting regional powers have their own spheres of influence has an imperial air that is at odds with modern principles of sovereignty and international law</w:t>
      </w:r>
      <w:r w:rsidRPr="00230996">
        <w:rPr>
          <w:sz w:val="16"/>
        </w:rPr>
        <w:t xml:space="preserve">. A fifth problem with </w:t>
      </w:r>
      <w:r w:rsidRPr="00207BD7">
        <w:rPr>
          <w:rStyle w:val="Emphasis"/>
        </w:rPr>
        <w:t>retrenchment</w:t>
      </w:r>
      <w:r w:rsidRPr="00160C17">
        <w:rPr>
          <w:rStyle w:val="Emphasis"/>
        </w:rPr>
        <w:t xml:space="preserve"> is that it </w:t>
      </w:r>
      <w:r w:rsidRPr="00207BD7">
        <w:rPr>
          <w:rStyle w:val="Emphasis"/>
        </w:rPr>
        <w:t>lacks domestic support</w:t>
      </w:r>
      <w:r w:rsidRPr="00230996">
        <w:rPr>
          <w:sz w:val="16"/>
        </w:rPr>
        <w:t xml:space="preserve">. </w:t>
      </w:r>
      <w:r w:rsidRPr="00160C17">
        <w:rPr>
          <w:rStyle w:val="Emphasis"/>
        </w:rPr>
        <w:t>The American people may favor greater burden sharing, but there is no evidence that they are onboard with a withdrawal from Europe and Asia</w:t>
      </w:r>
      <w:r w:rsidRPr="00230996">
        <w:rPr>
          <w:sz w:val="16"/>
        </w:rPr>
        <w:t xml:space="preserve">. </w:t>
      </w:r>
      <w:r w:rsidRPr="00160C17">
        <w:rPr>
          <w:rStyle w:val="StyleUnderline"/>
        </w:rPr>
        <w:t>As a survey conducted in 2019 by the Chicago Council on Global Affairs found, seven out of ten Americans believe that maintaining military superiority makes the United States safer, and almost three-quarters think that alliances contribute to U.S. security</w:t>
      </w:r>
      <w:r w:rsidRPr="00230996">
        <w:rPr>
          <w:sz w:val="16"/>
        </w:rPr>
        <w:t xml:space="preserve">. </w:t>
      </w:r>
      <w:r w:rsidRPr="00160C17">
        <w:rPr>
          <w:rStyle w:val="StyleUnderline"/>
        </w:rPr>
        <w:t>A 2019 Eurasia Group Foundation poll found that over 60 percent of Americans want to maintain or increase defense spending</w:t>
      </w:r>
      <w:r w:rsidRPr="00230996">
        <w:rPr>
          <w:sz w:val="16"/>
        </w:rPr>
        <w:t xml:space="preserve">. </w:t>
      </w:r>
      <w:r w:rsidRPr="00160C17">
        <w:rPr>
          <w:rStyle w:val="Emphasis"/>
        </w:rPr>
        <w:t xml:space="preserve">As it became apparent that China and Russia would benefit from this shift toward retrenchment, and as the United States' democratic allies objected to its withdrawal, the </w:t>
      </w:r>
      <w:r w:rsidRPr="00207BD7">
        <w:rPr>
          <w:rStyle w:val="Emphasis"/>
        </w:rPr>
        <w:t>domestic political backlash would grow</w:t>
      </w:r>
      <w:r w:rsidRPr="00230996">
        <w:rPr>
          <w:sz w:val="16"/>
        </w:rPr>
        <w:t xml:space="preserve">. </w:t>
      </w:r>
      <w:r w:rsidRPr="00160C17">
        <w:rPr>
          <w:rStyle w:val="Emphasis"/>
        </w:rPr>
        <w:t xml:space="preserve">One result could be a </w:t>
      </w:r>
      <w:r w:rsidRPr="00207BD7">
        <w:rPr>
          <w:rStyle w:val="Emphasis"/>
        </w:rPr>
        <w:t>prolonged foreign policy debate</w:t>
      </w:r>
      <w:r w:rsidRPr="00160C17">
        <w:rPr>
          <w:rStyle w:val="Emphasis"/>
        </w:rPr>
        <w:t xml:space="preserve"> that </w:t>
      </w:r>
      <w:r w:rsidRPr="00207BD7">
        <w:rPr>
          <w:rStyle w:val="Emphasis"/>
        </w:rPr>
        <w:t>would cause the</w:t>
      </w:r>
      <w:r w:rsidRPr="00160C17">
        <w:rPr>
          <w:rStyle w:val="Emphasis"/>
        </w:rPr>
        <w:t xml:space="preserve"> </w:t>
      </w:r>
      <w:r w:rsidRPr="00207BD7">
        <w:rPr>
          <w:rStyle w:val="Emphasis"/>
        </w:rPr>
        <w:t>U</w:t>
      </w:r>
      <w:r w:rsidRPr="00160C17">
        <w:rPr>
          <w:rStyle w:val="Emphasis"/>
        </w:rPr>
        <w:t xml:space="preserve">nited </w:t>
      </w:r>
      <w:r w:rsidRPr="00207BD7">
        <w:rPr>
          <w:rStyle w:val="Emphasis"/>
        </w:rPr>
        <w:t>S</w:t>
      </w:r>
      <w:r w:rsidRPr="00160C17">
        <w:rPr>
          <w:rStyle w:val="Emphasis"/>
        </w:rPr>
        <w:t xml:space="preserve">tates </w:t>
      </w:r>
      <w:r w:rsidRPr="00207BD7">
        <w:rPr>
          <w:rStyle w:val="Emphasis"/>
        </w:rPr>
        <w:t>to oscillate between retrenchment and reengagement, creating uncertainty about its commitments and</w:t>
      </w:r>
      <w:r w:rsidRPr="00160C17">
        <w:rPr>
          <w:rStyle w:val="Emphasis"/>
        </w:rPr>
        <w:t xml:space="preserve"> thus </w:t>
      </w:r>
      <w:r w:rsidRPr="00207BD7">
        <w:rPr>
          <w:rStyle w:val="Emphasis"/>
        </w:rPr>
        <w:t>raising the risk of miscalc</w:t>
      </w:r>
      <w:r w:rsidRPr="00994F1C">
        <w:rPr>
          <w:rStyle w:val="Emphasis"/>
        </w:rPr>
        <w:t>ulation</w:t>
      </w:r>
      <w:r w:rsidRPr="00160C17">
        <w:rPr>
          <w:rStyle w:val="Emphasis"/>
        </w:rPr>
        <w:t xml:space="preserve"> by Washington, its allies, or its rivals</w:t>
      </w:r>
      <w:r w:rsidRPr="00230996">
        <w:rPr>
          <w:sz w:val="16"/>
        </w:rPr>
        <w:t xml:space="preserve">. Realist and progressive retrenchers like to argue that the architects of the United States' postwar foreign policy naively sought to remake the world in its image. But the real revisionists are those who argue for retrenchment, a geopolitical experiment of unprecedented scale in modern history. </w:t>
      </w:r>
      <w:r w:rsidRPr="00160C17">
        <w:rPr>
          <w:rStyle w:val="Emphasis"/>
        </w:rPr>
        <w:t>If this camp were to have its way, Europe and Asia--</w:t>
      </w:r>
      <w:r w:rsidRPr="00160C17">
        <w:rPr>
          <w:rStyle w:val="Emphasis"/>
        </w:rPr>
        <w:lastRenderedPageBreak/>
        <w:t>two stable, peaceful, and prosperous regions that form the two main pillars of the U.S.-led order--would be plunged into an era of uncertainty</w:t>
      </w:r>
      <w:r w:rsidRPr="00230996">
        <w:rPr>
          <w:sz w:val="16"/>
        </w:rPr>
        <w:t>.</w:t>
      </w:r>
    </w:p>
    <w:p w14:paraId="3C145BF5" w14:textId="77777777" w:rsidR="00340A8B" w:rsidRPr="00190DA8" w:rsidRDefault="00340A8B" w:rsidP="00340A8B"/>
    <w:p w14:paraId="5A00E70C" w14:textId="77777777" w:rsidR="002612DE" w:rsidRPr="00192D3C" w:rsidRDefault="002612DE" w:rsidP="002612DE">
      <w:pPr>
        <w:rPr>
          <w:rFonts w:asciiTheme="minorHAnsi" w:hAnsiTheme="minorHAnsi" w:cstheme="minorHAnsi"/>
          <w:bCs/>
        </w:rPr>
      </w:pPr>
    </w:p>
    <w:p w14:paraId="517C31AB" w14:textId="77777777" w:rsidR="002612DE" w:rsidRPr="00192D3C" w:rsidRDefault="002612DE" w:rsidP="002612DE">
      <w:pPr>
        <w:pStyle w:val="Heading3"/>
        <w:rPr>
          <w:rFonts w:asciiTheme="minorHAnsi" w:hAnsiTheme="minorHAnsi" w:cstheme="minorHAnsi"/>
          <w:szCs w:val="32"/>
        </w:rPr>
      </w:pPr>
      <w:r w:rsidRPr="00192D3C">
        <w:rPr>
          <w:rFonts w:asciiTheme="minorHAnsi" w:hAnsiTheme="minorHAnsi" w:cstheme="minorHAnsi"/>
          <w:szCs w:val="32"/>
        </w:rPr>
        <w:lastRenderedPageBreak/>
        <w:t>AT: Warming Impact Defense</w:t>
      </w:r>
    </w:p>
    <w:p w14:paraId="1A80BB99" w14:textId="77777777" w:rsidR="00033FA1" w:rsidRPr="00C46863" w:rsidRDefault="00033FA1" w:rsidP="00033FA1">
      <w:pPr>
        <w:pStyle w:val="Heading4"/>
      </w:pPr>
      <w:r w:rsidRPr="00C46863">
        <w:t xml:space="preserve">Warming is real and </w:t>
      </w:r>
      <w:r>
        <w:t>causes extinction</w:t>
      </w:r>
    </w:p>
    <w:p w14:paraId="57A9A08A" w14:textId="77777777" w:rsidR="00033FA1" w:rsidRPr="00D83982" w:rsidRDefault="00033FA1" w:rsidP="00033FA1">
      <w:proofErr w:type="spellStart"/>
      <w:r w:rsidRPr="00D83982">
        <w:rPr>
          <w:rStyle w:val="Style13ptBold"/>
        </w:rPr>
        <w:t>Introcaso</w:t>
      </w:r>
      <w:proofErr w:type="spellEnd"/>
      <w:r w:rsidRPr="00D83982">
        <w:rPr>
          <w:rStyle w:val="Style13ptBold"/>
        </w:rPr>
        <w:t xml:space="preserve"> 18 </w:t>
      </w:r>
      <w:r w:rsidRPr="002173C9">
        <w:rPr>
          <w:sz w:val="16"/>
          <w:szCs w:val="16"/>
        </w:rPr>
        <w:t>(David; 12-19-2018; PhD, is an independent health care research and policy consultant based in Washington, D.C.; "</w:t>
      </w:r>
      <w:r w:rsidRPr="00207BD7">
        <w:rPr>
          <w:rStyle w:val="StyleUnderline"/>
          <w:bCs/>
        </w:rPr>
        <w:t>Climate Change Is The Greatest Threat</w:t>
      </w:r>
      <w:r w:rsidRPr="000F7AD6">
        <w:rPr>
          <w:rStyle w:val="StyleUnderline"/>
        </w:rPr>
        <w:t xml:space="preserve"> To Human Health In History</w:t>
      </w:r>
      <w:r w:rsidRPr="002173C9">
        <w:rPr>
          <w:sz w:val="16"/>
          <w:szCs w:val="16"/>
        </w:rPr>
        <w:t xml:space="preserve">," </w:t>
      </w:r>
      <w:hyperlink r:id="rId11" w:history="1">
        <w:r w:rsidRPr="002173C9">
          <w:rPr>
            <w:rStyle w:val="Hyperlink"/>
            <w:sz w:val="16"/>
            <w:szCs w:val="16"/>
          </w:rPr>
          <w:t>https://www.healthaffairs.org/do/10.1377/hblog20181218.278288/full/</w:t>
        </w:r>
      </w:hyperlink>
      <w:r w:rsidRPr="002173C9">
        <w:rPr>
          <w:sz w:val="16"/>
          <w:szCs w:val="16"/>
        </w:rPr>
        <w:t>; SML)</w:t>
      </w:r>
    </w:p>
    <w:p w14:paraId="2180C4AC" w14:textId="77777777" w:rsidR="00033FA1" w:rsidRPr="00074B29" w:rsidRDefault="00033FA1" w:rsidP="00033FA1">
      <w:pPr>
        <w:rPr>
          <w:sz w:val="16"/>
        </w:rPr>
      </w:pPr>
      <w:r w:rsidRPr="00074B29">
        <w:rPr>
          <w:sz w:val="16"/>
        </w:rPr>
        <w:t xml:space="preserve">In early October </w:t>
      </w:r>
      <w:r w:rsidRPr="00470131">
        <w:rPr>
          <w:rStyle w:val="StyleUnderline"/>
          <w:bCs/>
        </w:rPr>
        <w:t>the U</w:t>
      </w:r>
      <w:r w:rsidRPr="00470131">
        <w:rPr>
          <w:rStyle w:val="StyleUnderline"/>
        </w:rPr>
        <w:t xml:space="preserve">nited </w:t>
      </w:r>
      <w:r w:rsidRPr="00470131">
        <w:rPr>
          <w:rStyle w:val="StyleUnderline"/>
          <w:bCs/>
        </w:rPr>
        <w:t>N</w:t>
      </w:r>
      <w:r w:rsidRPr="00470131">
        <w:rPr>
          <w:rStyle w:val="StyleUnderline"/>
        </w:rPr>
        <w:t>ation's Intergovernmental Panel on Climate Change (</w:t>
      </w:r>
      <w:r w:rsidRPr="00470131">
        <w:rPr>
          <w:rStyle w:val="StyleUnderline"/>
          <w:bCs/>
        </w:rPr>
        <w:t>IPCC</w:t>
      </w:r>
      <w:r w:rsidRPr="00470131">
        <w:rPr>
          <w:rStyle w:val="StyleUnderline"/>
        </w:rPr>
        <w:t>), the world's definitive scientific body on the topic</w:t>
      </w:r>
      <w:r w:rsidRPr="00470131">
        <w:rPr>
          <w:rStyle w:val="StyleUnderline"/>
          <w:bCs/>
        </w:rPr>
        <w:t>, published</w:t>
      </w:r>
      <w:r w:rsidRPr="00470131">
        <w:rPr>
          <w:rStyle w:val="StyleUnderline"/>
        </w:rPr>
        <w:t>, “</w:t>
      </w:r>
      <w:hyperlink r:id="rId12" w:tgtFrame="_blank" w:history="1">
        <w:r w:rsidRPr="00470131">
          <w:rPr>
            <w:rStyle w:val="StyleUnderline"/>
          </w:rPr>
          <w:t>Global Warming of 1.5C</w:t>
        </w:r>
      </w:hyperlink>
      <w:r w:rsidRPr="00470131">
        <w:rPr>
          <w:rStyle w:val="StyleUnderline"/>
        </w:rPr>
        <w:t xml:space="preserve">.” Over 90 scientists from 40 countries reviewing 6,000 studies prepared the IPCC report </w:t>
      </w:r>
      <w:r w:rsidRPr="00470131">
        <w:rPr>
          <w:rStyle w:val="StyleUnderline"/>
          <w:bCs/>
        </w:rPr>
        <w:t>in response to a</w:t>
      </w:r>
      <w:r w:rsidRPr="00470131">
        <w:rPr>
          <w:rStyle w:val="StyleUnderline"/>
        </w:rPr>
        <w:t xml:space="preserve"> 2015 </w:t>
      </w:r>
      <w:r w:rsidRPr="00470131">
        <w:rPr>
          <w:rStyle w:val="StyleUnderline"/>
          <w:bCs/>
        </w:rPr>
        <w:t>Paris climate accord request</w:t>
      </w:r>
      <w:r w:rsidRPr="00470131">
        <w:rPr>
          <w:rStyle w:val="StyleUnderline"/>
        </w:rPr>
        <w:t>. Its purpose was to discriminate between the effects of global warming at 1.5°C (2.7°F) versus 2.0°C (3.6°F).</w:t>
      </w:r>
      <w:r w:rsidRPr="00470131">
        <w:rPr>
          <w:sz w:val="16"/>
        </w:rPr>
        <w:t xml:space="preserve"> The Paris accord called for holding warming below 2.0°C while pursuing efforts to limit it to 1.5°C. For example, should temperatures increase to 1.5°C, the report found of 105,000 species studied, four percent of vertebrates, six percent of insects and eight percent of plants would lose half of their climatically-determined geographic range. </w:t>
      </w:r>
      <w:r w:rsidRPr="00470131">
        <w:rPr>
          <w:rStyle w:val="StyleUnderline"/>
        </w:rPr>
        <w:t xml:space="preserve">At 2°C the </w:t>
      </w:r>
      <w:proofErr w:type="spellStart"/>
      <w:r w:rsidRPr="00470131">
        <w:rPr>
          <w:rStyle w:val="StyleUnderline"/>
        </w:rPr>
        <w:t>percents</w:t>
      </w:r>
      <w:proofErr w:type="spellEnd"/>
      <w:r w:rsidRPr="00470131">
        <w:rPr>
          <w:rStyle w:val="StyleUnderline"/>
        </w:rPr>
        <w:t xml:space="preserve"> double to triple. At 1.5°C we will lose 70 to 90 percent of coral reefs, at 2°C there will be a 99 percent loss. </w:t>
      </w:r>
      <w:r w:rsidRPr="00470131">
        <w:rPr>
          <w:rStyle w:val="StyleUnderline"/>
          <w:bCs/>
        </w:rPr>
        <w:t>The</w:t>
      </w:r>
      <w:r w:rsidRPr="00470131">
        <w:rPr>
          <w:rStyle w:val="StyleUnderline"/>
        </w:rPr>
        <w:t xml:space="preserve"> IPCC </w:t>
      </w:r>
      <w:r w:rsidRPr="00470131">
        <w:rPr>
          <w:rStyle w:val="StyleUnderline"/>
          <w:bCs/>
        </w:rPr>
        <w:t>report is just one of the latest in an increasing number of publications</w:t>
      </w:r>
      <w:r w:rsidRPr="00780F80">
        <w:rPr>
          <w:rStyle w:val="StyleUnderline"/>
        </w:rPr>
        <w:t xml:space="preserve"> by leading national and international science bodies that conclude all life on this planet is under existential threat</w:t>
      </w:r>
      <w:r w:rsidRPr="00074B29">
        <w:rPr>
          <w:sz w:val="16"/>
        </w:rPr>
        <w:t xml:space="preserve">. What does the IPCC report and the subsequently published </w:t>
      </w:r>
      <w:hyperlink r:id="rId13" w:tgtFrame="_blank" w:history="1">
        <w:r w:rsidRPr="00074B29">
          <w:rPr>
            <w:rStyle w:val="Hyperlink"/>
            <w:sz w:val="16"/>
          </w:rPr>
          <w:t>4th National Climate Assessment</w:t>
        </w:r>
      </w:hyperlink>
      <w:r w:rsidRPr="00074B29">
        <w:rPr>
          <w:sz w:val="16"/>
        </w:rPr>
        <w:t xml:space="preserve"> and Lancet's “</w:t>
      </w:r>
      <w:hyperlink r:id="rId14" w:tgtFrame="_blank" w:history="1">
        <w:r w:rsidRPr="00074B29">
          <w:rPr>
            <w:rStyle w:val="Hyperlink"/>
            <w:sz w:val="16"/>
          </w:rPr>
          <w:t>Countdown on Health and Climate Change</w:t>
        </w:r>
      </w:hyperlink>
      <w:r w:rsidRPr="00074B29">
        <w:rPr>
          <w:sz w:val="16"/>
        </w:rPr>
        <w:t xml:space="preserve">,” the 2017 </w:t>
      </w:r>
      <w:hyperlink r:id="rId15" w:tgtFrame="_blank" w:history="1">
        <w:r w:rsidRPr="00074B29">
          <w:rPr>
            <w:rStyle w:val="Hyperlink"/>
            <w:sz w:val="16"/>
          </w:rPr>
          <w:t>“Climate Science Special Report</w:t>
        </w:r>
      </w:hyperlink>
      <w:r w:rsidRPr="00074B29">
        <w:rPr>
          <w:sz w:val="16"/>
        </w:rPr>
        <w:t xml:space="preserve">” (CCSR), and the 2016 Obama Administration report titled </w:t>
      </w:r>
      <w:hyperlink r:id="rId16" w:tgtFrame="_blank" w:history="1">
        <w:r w:rsidRPr="00074B29">
          <w:rPr>
            <w:rStyle w:val="Hyperlink"/>
            <w:sz w:val="16"/>
          </w:rPr>
          <w:t>“The Impacts of Climate Change on Human Health in the United States; A Scientific Assessment</w:t>
        </w:r>
      </w:hyperlink>
      <w:r w:rsidRPr="00074B29">
        <w:rPr>
          <w:sz w:val="16"/>
        </w:rPr>
        <w:t xml:space="preserve">,” conclude relative to the effects of global warming on human health? Background Per all of these reports, the earth has warmed by 1°C since the pre-industrial era and two-thirds of this rise has occurred since 1986. </w:t>
      </w:r>
      <w:r w:rsidRPr="00207BD7">
        <w:rPr>
          <w:rStyle w:val="StyleUnderline"/>
          <w:bCs/>
        </w:rPr>
        <w:t xml:space="preserve">The twenty warmest years </w:t>
      </w:r>
      <w:r w:rsidRPr="00C70754">
        <w:rPr>
          <w:rStyle w:val="StyleUnderline"/>
          <w:bCs/>
        </w:rPr>
        <w:t xml:space="preserve">on record </w:t>
      </w:r>
      <w:r w:rsidRPr="00207BD7">
        <w:rPr>
          <w:rStyle w:val="StyleUnderline"/>
          <w:bCs/>
        </w:rPr>
        <w:t>have occurred over the past 22 years</w:t>
      </w:r>
      <w:r w:rsidRPr="00780F80">
        <w:rPr>
          <w:rStyle w:val="StyleUnderline"/>
        </w:rPr>
        <w:t xml:space="preserve">. Because </w:t>
      </w:r>
      <w:r w:rsidRPr="00207BD7">
        <w:rPr>
          <w:rStyle w:val="StyleUnderline"/>
          <w:bCs/>
        </w:rPr>
        <w:t>air temperatures</w:t>
      </w:r>
      <w:r w:rsidRPr="00780F80">
        <w:rPr>
          <w:rStyle w:val="StyleUnderline"/>
        </w:rPr>
        <w:t xml:space="preserve"> are significantly determined by ocean temperatures, </w:t>
      </w:r>
      <w:r w:rsidRPr="00BA60DE">
        <w:rPr>
          <w:rStyle w:val="StyleUnderline"/>
        </w:rPr>
        <w:t xml:space="preserve">they </w:t>
      </w:r>
      <w:r w:rsidRPr="00207BD7">
        <w:rPr>
          <w:rStyle w:val="StyleUnderline"/>
          <w:bCs/>
        </w:rPr>
        <w:t>have warmed considerably</w:t>
      </w:r>
      <w:r w:rsidRPr="00780F80">
        <w:rPr>
          <w:rStyle w:val="StyleUnderline"/>
        </w:rPr>
        <w:t xml:space="preserve"> over the past few years. In 2017 they were shockingly warm. They exceeded 2015, the second warmest ocean temperature year, by 1.51 x 10^22 Joules, or the amount of electrical energy China produces annually.</w:t>
      </w:r>
      <w:r w:rsidRPr="00074B29">
        <w:rPr>
          <w:sz w:val="16"/>
        </w:rPr>
        <w:t xml:space="preserve"> </w:t>
      </w:r>
      <w:r w:rsidRPr="00207BD7">
        <w:rPr>
          <w:rStyle w:val="StyleUnderline"/>
          <w:bCs/>
        </w:rPr>
        <w:t>Among other</w:t>
      </w:r>
      <w:r w:rsidRPr="00780F80">
        <w:rPr>
          <w:rStyle w:val="StyleUnderline"/>
        </w:rPr>
        <w:t xml:space="preserve"> calamitous </w:t>
      </w:r>
      <w:r w:rsidRPr="00207BD7">
        <w:rPr>
          <w:rStyle w:val="StyleUnderline"/>
          <w:bCs/>
        </w:rPr>
        <w:t>results</w:t>
      </w:r>
      <w:r w:rsidRPr="0080742B">
        <w:rPr>
          <w:rStyle w:val="StyleUnderline"/>
          <w:bCs/>
        </w:rPr>
        <w:t xml:space="preserve"> of ocean warming </w:t>
      </w:r>
      <w:r w:rsidRPr="00207BD7">
        <w:rPr>
          <w:rStyle w:val="StyleUnderline"/>
          <w:bCs/>
        </w:rPr>
        <w:t>is acidification</w:t>
      </w:r>
      <w:r w:rsidRPr="00780F80">
        <w:rPr>
          <w:rStyle w:val="StyleUnderline"/>
        </w:rPr>
        <w:t xml:space="preserve"> - particularly problematic for phytoplankton that produces half the oxygen we breath. As for global warming's cause, or the nearly linear relationship between greenhouse gas emissions ad atmospheric warming, </w:t>
      </w:r>
      <w:r w:rsidRPr="00207BD7">
        <w:rPr>
          <w:rStyle w:val="StyleUnderline"/>
          <w:bCs/>
        </w:rPr>
        <w:t xml:space="preserve">over 42 billion tons of greenhouse pollution are dumped </w:t>
      </w:r>
      <w:r w:rsidRPr="00C70754">
        <w:rPr>
          <w:rStyle w:val="StyleUnderline"/>
          <w:bCs/>
        </w:rPr>
        <w:t xml:space="preserve">worldwide </w:t>
      </w:r>
      <w:r w:rsidRPr="00207BD7">
        <w:rPr>
          <w:rStyle w:val="StyleUnderline"/>
          <w:bCs/>
        </w:rPr>
        <w:t>into the atmosphere</w:t>
      </w:r>
      <w:r w:rsidRPr="00780F80">
        <w:rPr>
          <w:rStyle w:val="StyleUnderline"/>
        </w:rPr>
        <w:t xml:space="preserve"> every year </w:t>
      </w:r>
      <w:r w:rsidRPr="00C70754">
        <w:rPr>
          <w:rStyle w:val="StyleUnderline"/>
          <w:bCs/>
        </w:rPr>
        <w:t xml:space="preserve">and </w:t>
      </w:r>
      <w:r w:rsidRPr="0080742B">
        <w:rPr>
          <w:rStyle w:val="StyleUnderline"/>
          <w:bCs/>
        </w:rPr>
        <w:t>the amount is</w:t>
      </w:r>
      <w:r w:rsidRPr="0080742B">
        <w:rPr>
          <w:rStyle w:val="StyleUnderline"/>
        </w:rPr>
        <w:t xml:space="preserve"> again </w:t>
      </w:r>
      <w:r w:rsidRPr="0080742B">
        <w:rPr>
          <w:rStyle w:val="StyleUnderline"/>
          <w:bCs/>
        </w:rPr>
        <w:t>increasing</w:t>
      </w:r>
      <w:r w:rsidRPr="00780F80">
        <w:rPr>
          <w:rStyle w:val="StyleUnderline"/>
        </w:rPr>
        <w:t>.</w:t>
      </w:r>
      <w:r w:rsidRPr="00074B29">
        <w:rPr>
          <w:sz w:val="16"/>
        </w:rPr>
        <w:t xml:space="preserve"> Per the Global Carbon Project carbon emissions are expected to increase by 2.7 percent for 2018 due in part to five consecutive years of rising oil consumption. </w:t>
      </w:r>
      <w:r w:rsidRPr="00207BD7">
        <w:rPr>
          <w:rStyle w:val="StyleUnderline"/>
          <w:bCs/>
        </w:rPr>
        <w:t>The US is</w:t>
      </w:r>
      <w:r w:rsidRPr="00780F80">
        <w:rPr>
          <w:rStyle w:val="StyleUnderline"/>
        </w:rPr>
        <w:t xml:space="preserve"> historically </w:t>
      </w:r>
      <w:r w:rsidRPr="00207BD7">
        <w:rPr>
          <w:rStyle w:val="StyleUnderline"/>
          <w:bCs/>
        </w:rPr>
        <w:t>the largest emitter</w:t>
      </w:r>
      <w:r w:rsidRPr="00780F80">
        <w:rPr>
          <w:rStyle w:val="StyleUnderline"/>
        </w:rPr>
        <w:t xml:space="preserve"> of greenhouse gas pollution and currently ranks second behind China in annual emissions. Carbon dioxide, now measured at over 400 parts per million (ppm), a 65 percent increase over pre-industrial levels, last occurred three million years ago. </w:t>
      </w:r>
      <w:r w:rsidRPr="00074B29">
        <w:rPr>
          <w:sz w:val="16"/>
        </w:rPr>
        <w:t xml:space="preserve">Concerning the discharge rate, last year's CCSR report concluded, “there is no climate analog for this century any time in at least the last 50 million years.” </w:t>
      </w:r>
      <w:r w:rsidRPr="004021E9">
        <w:rPr>
          <w:rStyle w:val="StyleUnderline"/>
          <w:bCs/>
        </w:rPr>
        <w:t>Absent significant changes</w:t>
      </w:r>
      <w:r w:rsidRPr="00780F80">
        <w:rPr>
          <w:rStyle w:val="StyleUnderline"/>
        </w:rPr>
        <w:t xml:space="preserve"> in political will worldwide, the </w:t>
      </w:r>
      <w:hyperlink r:id="rId17" w:tgtFrame="_blank" w:history="1">
        <w:r w:rsidRPr="00780F80">
          <w:rPr>
            <w:rStyle w:val="StyleUnderline"/>
          </w:rPr>
          <w:t xml:space="preserve">EPA admitted in a recent </w:t>
        </w:r>
      </w:hyperlink>
      <w:hyperlink r:id="rId18" w:history="1">
        <w:r w:rsidRPr="00780F80">
          <w:rPr>
            <w:rStyle w:val="StyleUnderline"/>
          </w:rPr>
          <w:t>environmental impact statement</w:t>
        </w:r>
      </w:hyperlink>
      <w:r w:rsidRPr="00780F80">
        <w:rPr>
          <w:rStyle w:val="StyleUnderline"/>
        </w:rPr>
        <w:t xml:space="preserve"> that </w:t>
      </w:r>
      <w:r w:rsidRPr="00C70754">
        <w:rPr>
          <w:rStyle w:val="StyleUnderline"/>
          <w:bCs/>
        </w:rPr>
        <w:t xml:space="preserve">atmospheric </w:t>
      </w:r>
      <w:r w:rsidRPr="00207BD7">
        <w:rPr>
          <w:rStyle w:val="StyleUnderline"/>
          <w:bCs/>
        </w:rPr>
        <w:t>carbon concentrations will rise to</w:t>
      </w:r>
      <w:r w:rsidRPr="00780F80">
        <w:rPr>
          <w:rStyle w:val="StyleUnderline"/>
        </w:rPr>
        <w:t xml:space="preserve"> nearly </w:t>
      </w:r>
      <w:r w:rsidRPr="00207BD7">
        <w:rPr>
          <w:rStyle w:val="StyleUnderline"/>
          <w:bCs/>
        </w:rPr>
        <w:t>800 ppm</w:t>
      </w:r>
      <w:r w:rsidRPr="00780F80">
        <w:rPr>
          <w:rStyle w:val="StyleUnderline"/>
        </w:rPr>
        <w:t xml:space="preserve"> by the end of this century</w:t>
      </w:r>
      <w:r w:rsidRPr="00074B29">
        <w:rPr>
          <w:sz w:val="16"/>
        </w:rPr>
        <w:t xml:space="preserve">. This would be due in part to President Trump's decision to withdraw from the Paris accord and decisions by the administration to relax restrictions on auto tailpipe emissions that account for approximately </w:t>
      </w:r>
      <w:r w:rsidRPr="00780F80">
        <w:rPr>
          <w:rStyle w:val="StyleUnderline"/>
        </w:rPr>
        <w:t>20 percent of US greenhouse pollution, rules limiting coal fired power plants CO2 emissions that account for nearly 30 percent, and regulations requiring drilling companies to restrict venting or flaring methane, a far more potent greenhouse gas than CO2, and monitoring and repairing methane leaks</w:t>
      </w:r>
      <w:r w:rsidRPr="00074B29">
        <w:rPr>
          <w:sz w:val="16"/>
        </w:rPr>
        <w:t xml:space="preserve">. Atmospheric concentrations of methane are currently the highest on record. Health Effects </w:t>
      </w:r>
      <w:r w:rsidRPr="00780F80">
        <w:rPr>
          <w:rStyle w:val="StyleUnderline"/>
        </w:rPr>
        <w:t>While health has always been effected by climate and weather, it is the change in climate and climate variability, particularly changes in weather extremes, that is a significant threat to human health. Again, absent dramatic and near term changes in political will, temperatures are expected to increase by 4°C by the end of this century. What do increasing temperatures mean for human health?</w:t>
      </w:r>
      <w:r w:rsidRPr="00074B29">
        <w:rPr>
          <w:sz w:val="16"/>
        </w:rPr>
        <w:t xml:space="preserve"> (Readers should note that unless otherwise indicated statistics cited below come from the Obama Administration’s 2016 </w:t>
      </w:r>
      <w:hyperlink r:id="rId19" w:tgtFrame="_blank" w:history="1">
        <w:r w:rsidRPr="00074B29">
          <w:rPr>
            <w:rStyle w:val="Hyperlink"/>
            <w:sz w:val="16"/>
          </w:rPr>
          <w:t>report</w:t>
        </w:r>
      </w:hyperlink>
      <w:r w:rsidRPr="00780F80">
        <w:rPr>
          <w:rStyle w:val="StyleUnderline"/>
        </w:rPr>
        <w:t xml:space="preserve">.) Severe Storms </w:t>
      </w:r>
      <w:r w:rsidRPr="00207BD7">
        <w:rPr>
          <w:rStyle w:val="StyleUnderline"/>
          <w:bCs/>
        </w:rPr>
        <w:lastRenderedPageBreak/>
        <w:t>Warmer air</w:t>
      </w:r>
      <w:r w:rsidRPr="00F525F6">
        <w:rPr>
          <w:rStyle w:val="StyleUnderline"/>
          <w:bCs/>
        </w:rPr>
        <w:t xml:space="preserve"> </w:t>
      </w:r>
      <w:r w:rsidRPr="00780F80">
        <w:rPr>
          <w:rStyle w:val="StyleUnderline"/>
        </w:rPr>
        <w:t xml:space="preserve">holds more water and greater or rising temperatures </w:t>
      </w:r>
      <w:r w:rsidRPr="0080742B">
        <w:rPr>
          <w:rStyle w:val="StyleUnderline"/>
          <w:bCs/>
        </w:rPr>
        <w:t>cause higher surface evaporation that</w:t>
      </w:r>
      <w:r w:rsidRPr="00780F80">
        <w:rPr>
          <w:rStyle w:val="StyleUnderline"/>
        </w:rPr>
        <w:t xml:space="preserve"> in turn </w:t>
      </w:r>
      <w:r w:rsidRPr="00207BD7">
        <w:rPr>
          <w:rStyle w:val="StyleUnderline"/>
          <w:bCs/>
        </w:rPr>
        <w:t>increases the number and severity of rain events</w:t>
      </w:r>
      <w:r w:rsidRPr="00780F80">
        <w:rPr>
          <w:rStyle w:val="StyleUnderline"/>
        </w:rPr>
        <w:t>, now termed rain bombs, resulting storm surge and the intensity, frequency and duration of hurricanes.</w:t>
      </w:r>
      <w:r w:rsidRPr="00074B29">
        <w:rPr>
          <w:sz w:val="16"/>
        </w:rPr>
        <w:t xml:space="preserve"> For example, the devastation caused by last year's Hurricane Harvey was in part the result of Gulf surface temperatures for the first time on record never falling below 23°C. Hurricane Maria, </w:t>
      </w:r>
      <w:r w:rsidRPr="00C70754">
        <w:rPr>
          <w:rStyle w:val="StyleUnderline"/>
          <w:bCs/>
        </w:rPr>
        <w:t>the deadliest storm</w:t>
      </w:r>
      <w:r w:rsidRPr="00C70754">
        <w:rPr>
          <w:rStyle w:val="StyleUnderline"/>
        </w:rPr>
        <w:t xml:space="preserve"> of the hyperactive 2017 Atlantic hurricane season, </w:t>
      </w:r>
      <w:hyperlink r:id="rId20" w:tgtFrame="_blank" w:history="1">
        <w:r w:rsidRPr="00C70754">
          <w:rPr>
            <w:rStyle w:val="StyleUnderline"/>
          </w:rPr>
          <w:t>accounted</w:t>
        </w:r>
      </w:hyperlink>
      <w:r w:rsidRPr="00C70754">
        <w:rPr>
          <w:rStyle w:val="StyleUnderline"/>
        </w:rPr>
        <w:t xml:space="preserve"> for nearly 3,000 deaths across decimated Puerto Rico. Harvey, Irma and Maria combined </w:t>
      </w:r>
      <w:r w:rsidRPr="00C70754">
        <w:rPr>
          <w:rStyle w:val="StyleUnderline"/>
          <w:bCs/>
        </w:rPr>
        <w:t>caused over $300 billion in damages.</w:t>
      </w:r>
      <w:r w:rsidRPr="00074B29">
        <w:rPr>
          <w:sz w:val="16"/>
        </w:rPr>
        <w:t xml:space="preserve"> This year's Hurricane Michael, with sustained 155 mph winds, was one of the four most intense hurricanes to hit the mainland since records began in 1851. Michael made landfall along the Florida panhandle, where it reached nearly 20 feet in storm surge and remarkably remained a category three storm as far inland as Macon, Georgia. </w:t>
      </w:r>
      <w:r w:rsidRPr="00962EE9">
        <w:rPr>
          <w:rStyle w:val="StyleUnderline"/>
        </w:rPr>
        <w:t xml:space="preserve">Recent research </w:t>
      </w:r>
      <w:hyperlink r:id="rId21" w:tgtFrame="_blank" w:history="1">
        <w:r w:rsidRPr="00962EE9">
          <w:rPr>
            <w:rStyle w:val="StyleUnderline"/>
          </w:rPr>
          <w:t>published in the journal Nature</w:t>
        </w:r>
      </w:hyperlink>
      <w:r w:rsidRPr="00962EE9">
        <w:rPr>
          <w:rStyle w:val="StyleUnderline"/>
        </w:rPr>
        <w:t xml:space="preserve"> concluded </w:t>
      </w:r>
      <w:r w:rsidRPr="0080742B">
        <w:rPr>
          <w:rStyle w:val="StyleUnderline"/>
          <w:bCs/>
        </w:rPr>
        <w:t xml:space="preserve">global </w:t>
      </w:r>
      <w:r w:rsidRPr="00207BD7">
        <w:rPr>
          <w:rStyle w:val="StyleUnderline"/>
          <w:bCs/>
        </w:rPr>
        <w:t>warming will cause hurricanes to become even more deadly</w:t>
      </w:r>
      <w:r w:rsidRPr="00962EE9">
        <w:rPr>
          <w:rStyle w:val="StyleUnderline"/>
        </w:rPr>
        <w:t xml:space="preserve"> by intensifying rainfall by as much as 10 percent and wind speeds by 25 mph. Rising Seas Beyond the increasing severity of hurricane events, </w:t>
      </w:r>
      <w:r w:rsidRPr="00C70754">
        <w:rPr>
          <w:rStyle w:val="StyleUnderline"/>
          <w:bCs/>
        </w:rPr>
        <w:t xml:space="preserve">global warming means </w:t>
      </w:r>
      <w:r w:rsidRPr="00207BD7">
        <w:rPr>
          <w:rStyle w:val="StyleUnderline"/>
          <w:bCs/>
        </w:rPr>
        <w:t>the</w:t>
      </w:r>
      <w:r w:rsidRPr="00C70754">
        <w:rPr>
          <w:rStyle w:val="StyleUnderline"/>
          <w:bCs/>
        </w:rPr>
        <w:t xml:space="preserve"> current </w:t>
      </w:r>
      <w:r w:rsidRPr="00207BD7">
        <w:rPr>
          <w:rStyle w:val="StyleUnderline"/>
          <w:bCs/>
        </w:rPr>
        <w:t xml:space="preserve">rate of rise in </w:t>
      </w:r>
      <w:r w:rsidRPr="00C70754">
        <w:rPr>
          <w:rStyle w:val="StyleUnderline"/>
          <w:bCs/>
        </w:rPr>
        <w:t xml:space="preserve">Global Mean </w:t>
      </w:r>
      <w:r w:rsidRPr="00207BD7">
        <w:rPr>
          <w:rStyle w:val="StyleUnderline"/>
          <w:bCs/>
        </w:rPr>
        <w:t xml:space="preserve">Sea Level is greater </w:t>
      </w:r>
      <w:r w:rsidRPr="00C70754">
        <w:rPr>
          <w:rStyle w:val="StyleUnderline"/>
          <w:bCs/>
        </w:rPr>
        <w:t>than any time</w:t>
      </w:r>
      <w:r w:rsidRPr="00962EE9">
        <w:rPr>
          <w:rStyle w:val="StyleUnderline"/>
        </w:rPr>
        <w:t xml:space="preserve"> in at least 2,800 years.</w:t>
      </w:r>
      <w:r w:rsidRPr="00074B29">
        <w:rPr>
          <w:sz w:val="16"/>
        </w:rPr>
        <w:t xml:space="preserve"> </w:t>
      </w:r>
      <w:r w:rsidRPr="00962EE9">
        <w:rPr>
          <w:rStyle w:val="StyleUnderline"/>
        </w:rPr>
        <w:t>As for rising sea levels from ice melt</w:t>
      </w:r>
      <w:r w:rsidRPr="00F525F6">
        <w:rPr>
          <w:rStyle w:val="StyleUnderline"/>
          <w:bCs/>
        </w:rPr>
        <w:t xml:space="preserve">, </w:t>
      </w:r>
      <w:r w:rsidRPr="00207BD7">
        <w:rPr>
          <w:rStyle w:val="StyleUnderline"/>
          <w:bCs/>
        </w:rPr>
        <w:t>should Greenland ice sheets thaw</w:t>
      </w:r>
      <w:r w:rsidRPr="00962EE9">
        <w:rPr>
          <w:rStyle w:val="StyleUnderline"/>
        </w:rPr>
        <w:t xml:space="preserve"> in their entirety </w:t>
      </w:r>
      <w:r w:rsidRPr="00207BD7">
        <w:rPr>
          <w:rStyle w:val="StyleUnderline"/>
          <w:bCs/>
        </w:rPr>
        <w:t xml:space="preserve">they would add 20 feet </w:t>
      </w:r>
      <w:r w:rsidRPr="00C70754">
        <w:rPr>
          <w:rStyle w:val="StyleUnderline"/>
          <w:bCs/>
        </w:rPr>
        <w:t>to the height of global seas</w:t>
      </w:r>
      <w:r w:rsidRPr="00F525F6">
        <w:rPr>
          <w:rStyle w:val="StyleUnderline"/>
          <w:bCs/>
        </w:rPr>
        <w:t>.</w:t>
      </w:r>
      <w:r w:rsidRPr="00962EE9">
        <w:rPr>
          <w:rStyle w:val="StyleUnderline"/>
        </w:rPr>
        <w:t xml:space="preserve"> The thaw of the West Antarctic Ice Sheet, that is presently vanishing faster than any previously recorded time,</w:t>
      </w:r>
      <w:r w:rsidRPr="00074B29">
        <w:rPr>
          <w:sz w:val="16"/>
        </w:rPr>
        <w:t xml:space="preserve"> would add another 10 feet. At 20 feet, most of Florida and a third of New York City would be under water. </w:t>
      </w:r>
      <w:r w:rsidRPr="00962EE9">
        <w:rPr>
          <w:rStyle w:val="StyleUnderline"/>
        </w:rPr>
        <w:t>Keep in mind 145 million people worldwide live three feet or less above sea level and 10 percent of the world's population or nearly 800 million live less than 30 feet from present sea levels. Eleven of the 16 megacities, those with more than 15 million people, are built on coasts</w:t>
      </w:r>
      <w:r w:rsidRPr="00074B29">
        <w:rPr>
          <w:sz w:val="16"/>
        </w:rPr>
        <w:t xml:space="preserve">, for example, Jakarta, Los Angeles, Manila, Mumbai, Osaka, Shanghai and Tokyo. </w:t>
      </w:r>
      <w:r w:rsidRPr="00207BD7">
        <w:rPr>
          <w:rStyle w:val="StyleUnderline"/>
          <w:bCs/>
        </w:rPr>
        <w:t>Rising seas</w:t>
      </w:r>
      <w:r w:rsidRPr="00962EE9">
        <w:rPr>
          <w:rStyle w:val="StyleUnderline"/>
        </w:rPr>
        <w:t xml:space="preserve"> or flooding </w:t>
      </w:r>
      <w:r w:rsidRPr="00207BD7">
        <w:rPr>
          <w:rStyle w:val="StyleUnderline"/>
          <w:bCs/>
        </w:rPr>
        <w:t>compromises drinking water</w:t>
      </w:r>
      <w:r w:rsidRPr="00962EE9">
        <w:rPr>
          <w:rStyle w:val="StyleUnderline"/>
        </w:rPr>
        <w:t xml:space="preserve">, human waste water treatment and storm water disposal </w:t>
      </w:r>
      <w:r w:rsidRPr="00207BD7">
        <w:rPr>
          <w:rStyle w:val="StyleUnderline"/>
          <w:bCs/>
        </w:rPr>
        <w:t>that</w:t>
      </w:r>
      <w:r w:rsidRPr="00F525F6">
        <w:rPr>
          <w:rStyle w:val="StyleUnderline"/>
          <w:bCs/>
        </w:rPr>
        <w:t>,</w:t>
      </w:r>
      <w:r w:rsidRPr="00962EE9">
        <w:rPr>
          <w:rStyle w:val="StyleUnderline"/>
        </w:rPr>
        <w:t xml:space="preserve"> in turn, </w:t>
      </w:r>
      <w:r w:rsidRPr="00207BD7">
        <w:rPr>
          <w:rStyle w:val="StyleUnderline"/>
          <w:bCs/>
        </w:rPr>
        <w:t xml:space="preserve">results in </w:t>
      </w:r>
      <w:r w:rsidRPr="00BB6368">
        <w:rPr>
          <w:rStyle w:val="StyleUnderline"/>
          <w:bCs/>
        </w:rPr>
        <w:t xml:space="preserve">increased </w:t>
      </w:r>
      <w:r w:rsidRPr="00C70754">
        <w:rPr>
          <w:rStyle w:val="StyleUnderline"/>
          <w:bCs/>
        </w:rPr>
        <w:t xml:space="preserve">risk of </w:t>
      </w:r>
      <w:r w:rsidRPr="00207BD7">
        <w:rPr>
          <w:rStyle w:val="StyleUnderline"/>
          <w:bCs/>
        </w:rPr>
        <w:t>waterborne diseases</w:t>
      </w:r>
      <w:r w:rsidRPr="00F525F6">
        <w:rPr>
          <w:rStyle w:val="StyleUnderline"/>
          <w:bCs/>
        </w:rPr>
        <w:t xml:space="preserve"> </w:t>
      </w:r>
      <w:r w:rsidRPr="00962EE9">
        <w:rPr>
          <w:rStyle w:val="StyleUnderline"/>
        </w:rPr>
        <w:t>caused by pathogens such as bacteria, viruses and protozoa.</w:t>
      </w:r>
      <w:r w:rsidRPr="00074B29">
        <w:rPr>
          <w:sz w:val="16"/>
        </w:rPr>
        <w:t xml:space="preserve"> </w:t>
      </w:r>
      <w:r w:rsidRPr="00962EE9">
        <w:rPr>
          <w:rStyle w:val="StyleUnderline"/>
        </w:rPr>
        <w:t xml:space="preserve">Between 1948 and 1994, 68 percent of waterborne disease outbreaks in the US were preceded by extreme precipitation events. Waterborne diseases </w:t>
      </w:r>
      <w:hyperlink r:id="rId22" w:tgtFrame="_blank" w:history="1">
        <w:r w:rsidRPr="00962EE9">
          <w:rPr>
            <w:rStyle w:val="StyleUnderline"/>
          </w:rPr>
          <w:t>may actually be underestimated</w:t>
        </w:r>
      </w:hyperlink>
      <w:r w:rsidRPr="00962EE9">
        <w:rPr>
          <w:rStyle w:val="StyleUnderline"/>
        </w:rPr>
        <w:t xml:space="preserve"> by as much as 43-fold and by up to 143 times for Vibrio species, for example, Vibrio cholerae Severe storm events also means increased food contamination via increases in the transport of </w:t>
      </w:r>
      <w:proofErr w:type="spellStart"/>
      <w:r w:rsidRPr="00962EE9">
        <w:rPr>
          <w:rStyle w:val="StyleUnderline"/>
        </w:rPr>
        <w:t>pathoge</w:t>
      </w:r>
      <w:proofErr w:type="spellEnd"/>
      <w:r w:rsidRPr="00962EE9">
        <w:rPr>
          <w:rStyle w:val="StyleUnderline"/>
        </w:rPr>
        <w:t xml:space="preserve"> such as salmonella and noroviruses. Global </w:t>
      </w:r>
      <w:r w:rsidRPr="00207BD7">
        <w:rPr>
          <w:rStyle w:val="StyleUnderline"/>
          <w:bCs/>
        </w:rPr>
        <w:t>warming is</w:t>
      </w:r>
      <w:r w:rsidRPr="00962EE9">
        <w:rPr>
          <w:rStyle w:val="StyleUnderline"/>
        </w:rPr>
        <w:t xml:space="preserve"> therefore </w:t>
      </w:r>
      <w:r w:rsidRPr="00207BD7">
        <w:rPr>
          <w:rStyle w:val="StyleUnderline"/>
          <w:bCs/>
        </w:rPr>
        <w:t xml:space="preserve">influencing the </w:t>
      </w:r>
      <w:r w:rsidRPr="00C70754">
        <w:rPr>
          <w:rStyle w:val="StyleUnderline"/>
          <w:bCs/>
        </w:rPr>
        <w:t xml:space="preserve">fate, transport, </w:t>
      </w:r>
      <w:r w:rsidRPr="00207BD7">
        <w:rPr>
          <w:rStyle w:val="StyleUnderline"/>
          <w:bCs/>
        </w:rPr>
        <w:t>transmission</w:t>
      </w:r>
      <w:r w:rsidRPr="00962EE9">
        <w:rPr>
          <w:rStyle w:val="StyleUnderline"/>
        </w:rPr>
        <w:t xml:space="preserve">, viability </w:t>
      </w:r>
      <w:r w:rsidRPr="00207BD7">
        <w:rPr>
          <w:rStyle w:val="StyleUnderline"/>
          <w:bCs/>
        </w:rPr>
        <w:t xml:space="preserve">and multiplication </w:t>
      </w:r>
      <w:r w:rsidRPr="00C70754">
        <w:rPr>
          <w:rStyle w:val="StyleUnderline"/>
          <w:bCs/>
        </w:rPr>
        <w:t xml:space="preserve">rate </w:t>
      </w:r>
      <w:r w:rsidRPr="00207BD7">
        <w:rPr>
          <w:rStyle w:val="StyleUnderline"/>
          <w:bCs/>
        </w:rPr>
        <w:t>of pathogens</w:t>
      </w:r>
      <w:r w:rsidRPr="00962EE9">
        <w:rPr>
          <w:rStyle w:val="StyleUnderline"/>
        </w:rPr>
        <w:t xml:space="preserve"> in the food chain.</w:t>
      </w:r>
      <w:r w:rsidRPr="00074B29">
        <w:rPr>
          <w:sz w:val="16"/>
        </w:rPr>
        <w:t xml:space="preserve"> Cases of Legionnaires' disease, spread by contaminated aerosolized water have not surprisingly increased by nearly 200 </w:t>
      </w:r>
      <w:proofErr w:type="spellStart"/>
      <w:r w:rsidRPr="00074B29">
        <w:rPr>
          <w:sz w:val="16"/>
        </w:rPr>
        <w:t>perce</w:t>
      </w:r>
      <w:proofErr w:type="spellEnd"/>
      <w:r w:rsidRPr="00074B29">
        <w:rPr>
          <w:sz w:val="16"/>
        </w:rPr>
        <w:t xml:space="preserve"> between 2000 and 2009. </w:t>
      </w:r>
      <w:r w:rsidRPr="00962EE9">
        <w:rPr>
          <w:rStyle w:val="StyleUnderline"/>
        </w:rPr>
        <w:t xml:space="preserve">Drought And Fires Heat, </w:t>
      </w:r>
      <w:r w:rsidRPr="00207BD7">
        <w:rPr>
          <w:rStyle w:val="StyleUnderline"/>
          <w:bCs/>
        </w:rPr>
        <w:t>stagnant heat, and drought increase the prevalence</w:t>
      </w:r>
      <w:r w:rsidRPr="00962EE9">
        <w:rPr>
          <w:rStyle w:val="StyleUnderline"/>
        </w:rPr>
        <w:t xml:space="preserve">, intensity and duration </w:t>
      </w:r>
      <w:r w:rsidRPr="00207BD7">
        <w:rPr>
          <w:rStyle w:val="Emphasis"/>
        </w:rPr>
        <w:t>of wild fires</w:t>
      </w:r>
      <w:r w:rsidRPr="00962EE9">
        <w:rPr>
          <w:rStyle w:val="StyleUnderline"/>
        </w:rPr>
        <w:t xml:space="preserve"> particularly in the US West. The Southwest has experienced the most persistent droughts since record keeping began in 1895. These are expected to intensify.</w:t>
      </w:r>
      <w:r w:rsidRPr="00074B29">
        <w:rPr>
          <w:sz w:val="16"/>
        </w:rPr>
        <w:t xml:space="preserve"> The recent </w:t>
      </w:r>
      <w:hyperlink r:id="rId23" w:tgtFrame="_blank" w:history="1">
        <w:r w:rsidRPr="00074B29">
          <w:rPr>
            <w:rStyle w:val="Hyperlink"/>
            <w:sz w:val="16"/>
          </w:rPr>
          <w:t>California wildfires</w:t>
        </w:r>
      </w:hyperlink>
      <w:r w:rsidRPr="00074B29">
        <w:rPr>
          <w:sz w:val="16"/>
        </w:rPr>
        <w:t xml:space="preserve">, the deadliest by far in the state's history, are in part a result of the state experiencing five consecutive years of unprecedented heat, 2018 rainfall at 20 percent of the historical norm and the worst drought in a millennium. </w:t>
      </w:r>
      <w:r w:rsidRPr="00067573">
        <w:rPr>
          <w:rStyle w:val="StyleUnderline"/>
          <w:bCs/>
        </w:rPr>
        <w:t>The amount of carbon these fires can emit can be massive</w:t>
      </w:r>
      <w:r w:rsidRPr="00962EE9">
        <w:rPr>
          <w:rStyle w:val="StyleUnderline"/>
        </w:rPr>
        <w:t xml:space="preserve">, further </w:t>
      </w:r>
      <w:r w:rsidRPr="00207BD7">
        <w:rPr>
          <w:rStyle w:val="StyleUnderline"/>
          <w:bCs/>
        </w:rPr>
        <w:t xml:space="preserve">exacerbating </w:t>
      </w:r>
      <w:r w:rsidRPr="00C70754">
        <w:rPr>
          <w:rStyle w:val="StyleUnderline"/>
          <w:bCs/>
        </w:rPr>
        <w:t xml:space="preserve">overall trends in </w:t>
      </w:r>
      <w:r w:rsidRPr="00207BD7">
        <w:rPr>
          <w:rStyle w:val="StyleUnderline"/>
          <w:bCs/>
        </w:rPr>
        <w:t>climate change</w:t>
      </w:r>
      <w:r w:rsidRPr="00962EE9">
        <w:rPr>
          <w:rStyle w:val="StyleUnderline"/>
        </w:rPr>
        <w:t xml:space="preserve">. The forest and peat fires in Indonesia during 1997 were </w:t>
      </w:r>
      <w:proofErr w:type="spellStart"/>
      <w:r w:rsidRPr="00962EE9">
        <w:rPr>
          <w:rStyle w:val="StyleUnderline"/>
        </w:rPr>
        <w:t>estimateto</w:t>
      </w:r>
      <w:proofErr w:type="spellEnd"/>
      <w:r w:rsidRPr="00962EE9">
        <w:rPr>
          <w:rStyle w:val="StyleUnderline"/>
        </w:rPr>
        <w:t xml:space="preserve"> release upwards of 40 percent of total annual carbon emissions globally.</w:t>
      </w:r>
      <w:r w:rsidRPr="00074B29">
        <w:rPr>
          <w:sz w:val="16"/>
        </w:rPr>
        <w:t xml:space="preserve"> Such fires also have a lasting impact on air quality with serious health consequences. By 2050 it is anticipated western US wildfires will result in a 40 percent increase in organic carbon and a 20 percent increase in elemental carbon aerosol concentrations. When soil dust becomes airborne conditions such as asthma, acute bronchitis and pneumonia frequently result. Heat, drought and wild fires also contribute to worsening ground-level ozone pollution, particle pollution and increasing levels of aeroallergens such as pollen. Combined, these are responsible for tens of thousands of acute care episodes. </w:t>
      </w:r>
      <w:r w:rsidRPr="00962EE9">
        <w:rPr>
          <w:rStyle w:val="StyleUnderline"/>
        </w:rPr>
        <w:t xml:space="preserve">Research shows that </w:t>
      </w:r>
      <w:r w:rsidRPr="00C70754">
        <w:rPr>
          <w:rStyle w:val="StyleUnderline"/>
          <w:bCs/>
        </w:rPr>
        <w:t xml:space="preserve">future </w:t>
      </w:r>
      <w:r w:rsidRPr="00207BD7">
        <w:rPr>
          <w:rStyle w:val="StyleUnderline"/>
          <w:bCs/>
        </w:rPr>
        <w:t xml:space="preserve">ozone-related </w:t>
      </w:r>
      <w:r w:rsidRPr="00C70754">
        <w:rPr>
          <w:rStyle w:val="StyleUnderline"/>
          <w:bCs/>
        </w:rPr>
        <w:t xml:space="preserve">human </w:t>
      </w:r>
      <w:r w:rsidRPr="00207BD7">
        <w:rPr>
          <w:rStyle w:val="StyleUnderline"/>
          <w:bCs/>
        </w:rPr>
        <w:t xml:space="preserve">health impacts </w:t>
      </w:r>
      <w:r w:rsidRPr="00C70754">
        <w:rPr>
          <w:rStyle w:val="StyleUnderline"/>
          <w:bCs/>
        </w:rPr>
        <w:t xml:space="preserve">are projected to </w:t>
      </w:r>
      <w:r w:rsidRPr="00207BD7">
        <w:rPr>
          <w:rStyle w:val="StyleUnderline"/>
          <w:bCs/>
        </w:rPr>
        <w:t>lead to hundreds of thousands of premature deaths</w:t>
      </w:r>
      <w:r w:rsidRPr="00207BD7">
        <w:rPr>
          <w:rStyle w:val="StyleUnderline"/>
        </w:rPr>
        <w:t>,</w:t>
      </w:r>
      <w:r w:rsidRPr="00962EE9">
        <w:rPr>
          <w:rStyle w:val="StyleUnderline"/>
        </w:rPr>
        <w:t xml:space="preserve"> hospital admissions and causes of acute respiratory illnesses including increases in asthma episodes in children due in part to a longer ragweed pollen season. </w:t>
      </w:r>
      <w:r w:rsidRPr="00074B29">
        <w:rPr>
          <w:sz w:val="16"/>
        </w:rPr>
        <w:t>In 2013, the year of China's “</w:t>
      </w:r>
      <w:proofErr w:type="spellStart"/>
      <w:r w:rsidRPr="00074B29">
        <w:rPr>
          <w:sz w:val="16"/>
        </w:rPr>
        <w:t>airpocalypse</w:t>
      </w:r>
      <w:proofErr w:type="spellEnd"/>
      <w:r w:rsidRPr="00074B29">
        <w:rPr>
          <w:sz w:val="16"/>
        </w:rPr>
        <w:t xml:space="preserve">,” </w:t>
      </w:r>
      <w:hyperlink r:id="rId24" w:tgtFrame="_blank" w:history="1">
        <w:r w:rsidRPr="00074B29">
          <w:rPr>
            <w:rStyle w:val="Hyperlink"/>
            <w:sz w:val="16"/>
          </w:rPr>
          <w:t>researchers found</w:t>
        </w:r>
      </w:hyperlink>
      <w:r w:rsidRPr="00074B29">
        <w:rPr>
          <w:sz w:val="16"/>
        </w:rPr>
        <w:t xml:space="preserve"> that, in the 74 leading Chinese cities, air pollution was associated with an estimated one-third of deaths. Higher Temperatures </w:t>
      </w:r>
      <w:r w:rsidRPr="00962EE9">
        <w:rPr>
          <w:rStyle w:val="StyleUnderline"/>
        </w:rPr>
        <w:t>Higher temperatures cause heat exhaustion, heatstroke, hyperthermia and dehydration that in extreme cases can lead to death. What is more, they can worsen pre-existing conditions such as hypertension, cardiovascular, respiratory, cerebrovascular, kidney and diabetes-related conditions.</w:t>
      </w:r>
      <w:r w:rsidRPr="00074B29">
        <w:rPr>
          <w:sz w:val="16"/>
        </w:rPr>
        <w:t xml:space="preserve"> For </w:t>
      </w:r>
      <w:r w:rsidRPr="00074B29">
        <w:rPr>
          <w:sz w:val="16"/>
        </w:rPr>
        <w:lastRenderedPageBreak/>
        <w:t xml:space="preserve">example, the 2003 European heat wave was responsible for upwards of 70,000 premature deaths. Calculating morbidity and mortality due to, or due in part to, extreme heat is difficult since medical records seldom capture related data. </w:t>
      </w:r>
      <w:r w:rsidRPr="00962EE9">
        <w:rPr>
          <w:rStyle w:val="StyleUnderline"/>
        </w:rPr>
        <w:t>Nevertheless, researchers project future warming, absent any adaptation, will result in an increase of 2,000 to 10,000 deaths annually in each of 209 US cities. Among other effects, warmer winter and spring temperatures means the earlier annual onset of Lyme disease cases that now number 35,000 annually in over 14 eastern states. Higher temperatures also affect what are termed vector-borne diseases carried by, for example, mosquitoes, fleas, ticks and rodents. Warmer temperatures, for example, speed up the reproductive cycle of cold blooded mosquitoes.</w:t>
      </w:r>
      <w:r w:rsidRPr="00074B29">
        <w:rPr>
          <w:sz w:val="16"/>
        </w:rPr>
        <w:t xml:space="preserve"> Cases of mosquito-borne Dengue fever, once unknown in the US, have doubled every decade since 1990. Currently there are 14 vector-borne diseases, including West Nile Virus, that are a national public health concern. Cascade Of Consequences The climate penalty is also the cause of a long list of mental and behavioral health conditions ranging from anxiety, depression and alcohol and substance abuse to post-traumatic stress and suicide. For example, following Hurricane Katrina in 2005, veterans with preexisting mental illness had nearly a seven times greater risk for developing an additional mental illness. Suicide attempts after Katrina among women living in temporary housing increased 15 times compared to regional averages, and incidences of violent crime including homicide and violence against women increased substantially</w:t>
      </w:r>
      <w:r w:rsidRPr="00962EE9">
        <w:rPr>
          <w:rStyle w:val="StyleUnderline"/>
        </w:rPr>
        <w:t xml:space="preserve">. </w:t>
      </w:r>
      <w:r w:rsidRPr="007C5312">
        <w:rPr>
          <w:rStyle w:val="StyleUnderline"/>
          <w:bCs/>
        </w:rPr>
        <w:t>As long as the worldwide economy is defined largely as fossilized capitalism, mass extinctions or the loss of phylogenetic diversity will continue</w:t>
      </w:r>
      <w:r w:rsidRPr="00962EE9">
        <w:rPr>
          <w:rStyle w:val="StyleUnderline"/>
        </w:rPr>
        <w:t xml:space="preserve">. Among other things, </w:t>
      </w:r>
      <w:r w:rsidRPr="00207BD7">
        <w:rPr>
          <w:rStyle w:val="StyleUnderline"/>
          <w:bCs/>
        </w:rPr>
        <w:t>we will</w:t>
      </w:r>
      <w:r w:rsidRPr="00962EE9">
        <w:rPr>
          <w:rStyle w:val="StyleUnderline"/>
        </w:rPr>
        <w:t xml:space="preserve"> also </w:t>
      </w:r>
      <w:r w:rsidRPr="00C70754">
        <w:rPr>
          <w:rStyle w:val="StyleUnderline"/>
          <w:bCs/>
        </w:rPr>
        <w:t xml:space="preserve">continue to </w:t>
      </w:r>
      <w:r w:rsidRPr="00207BD7">
        <w:rPr>
          <w:rStyle w:val="StyleUnderline"/>
          <w:bCs/>
        </w:rPr>
        <w:t xml:space="preserve">see </w:t>
      </w:r>
      <w:r w:rsidRPr="00C70754">
        <w:rPr>
          <w:rStyle w:val="StyleUnderline"/>
          <w:bCs/>
        </w:rPr>
        <w:t xml:space="preserve">substantial worldwide </w:t>
      </w:r>
      <w:r w:rsidRPr="00207BD7">
        <w:rPr>
          <w:rStyle w:val="StyleUnderline"/>
          <w:bCs/>
        </w:rPr>
        <w:t>fishery losses and the collapse of insect populations</w:t>
      </w:r>
      <w:r w:rsidRPr="00F525F6">
        <w:rPr>
          <w:rStyle w:val="StyleUnderline"/>
          <w:bCs/>
        </w:rPr>
        <w:t xml:space="preserve">. </w:t>
      </w:r>
      <w:r w:rsidRPr="00207BD7">
        <w:rPr>
          <w:rStyle w:val="StyleUnderline"/>
          <w:bCs/>
        </w:rPr>
        <w:t>The loss</w:t>
      </w:r>
      <w:r w:rsidRPr="00962EE9">
        <w:rPr>
          <w:rStyle w:val="StyleUnderline"/>
        </w:rPr>
        <w:t xml:space="preserve"> of insect </w:t>
      </w:r>
      <w:r w:rsidRPr="00F525F6">
        <w:rPr>
          <w:rStyle w:val="StyleUnderline"/>
        </w:rPr>
        <w:t>populations</w:t>
      </w:r>
      <w:r w:rsidRPr="00F525F6">
        <w:rPr>
          <w:rStyle w:val="StyleUnderline"/>
          <w:bCs/>
        </w:rPr>
        <w:t xml:space="preserve"> </w:t>
      </w:r>
      <w:r w:rsidRPr="00207BD7">
        <w:rPr>
          <w:rStyle w:val="StyleUnderline"/>
          <w:bCs/>
        </w:rPr>
        <w:t>will contribute to a</w:t>
      </w:r>
      <w:r w:rsidRPr="00C70754">
        <w:rPr>
          <w:rStyle w:val="StyleUnderline"/>
          <w:bCs/>
        </w:rPr>
        <w:t xml:space="preserve"> profound </w:t>
      </w:r>
      <w:r w:rsidRPr="00207BD7">
        <w:rPr>
          <w:rStyle w:val="StyleUnderline"/>
          <w:bCs/>
        </w:rPr>
        <w:t>negative effect on food production</w:t>
      </w:r>
      <w:r w:rsidRPr="00962EE9">
        <w:rPr>
          <w:rStyle w:val="StyleUnderline"/>
        </w:rPr>
        <w:t>.</w:t>
      </w:r>
      <w:r w:rsidRPr="00074B29">
        <w:rPr>
          <w:sz w:val="16"/>
        </w:rPr>
        <w:t xml:space="preserve"> For example, 30 countries are currently experiencing negative crop yields and there is a one in twenty likelihood heat, </w:t>
      </w:r>
      <w:r w:rsidRPr="007C3438">
        <w:rPr>
          <w:rStyle w:val="StyleUnderline"/>
          <w:bCs/>
        </w:rPr>
        <w:t>climate change will cause the failure of corn production</w:t>
      </w:r>
      <w:r w:rsidRPr="00962EE9">
        <w:rPr>
          <w:rStyle w:val="StyleUnderline"/>
        </w:rPr>
        <w:t xml:space="preserve"> in China and the US. Production aside, it is worth noting higher concentrations of CO2 in the air stimulate carbohydrate production, starch and sugars, and growth in a number of widely consumed crops including barley, potatoes, rice and wheat. It also lowers the level of plant protein by as much as 15 percent. Increased atmospheric CO2 also depletes calcium, copper, iron, magnesium, zinc and other minerals in most plants by upwards of 10 percent because higher CO2 concentrations reduces plant demand for water resulting in fewer nutrients being drawn into plant roots.</w:t>
      </w:r>
      <w:r w:rsidRPr="00074B29">
        <w:rPr>
          <w:sz w:val="16"/>
        </w:rPr>
        <w:t xml:space="preserve"> This is turn, could also contribute to greater rates of obesity. Finally, there are any number of additional or cascading climate change-related health consequences that disproportionally affect pregnant women, children, the elderly and disabled, minorities and the poor. Vulnerability is a function of sensitivity to change and adaptive capacity to adjust or cope. The elderly are particularly vulnerable since they are frequently immuno-compromised, are prescribed certain medications that limit thermo-regulation or block nerve impulses and a significant percent are cognitively impaired and/or socially isolated. It is not surprising to learn half of Katrina deaths were among people over 75 and African American mortality was two to four times higher than for whites. Keep in mind that from 2015 to 2050 the US population age 65 and older will nearly double from 48 to 88 million. </w:t>
      </w:r>
      <w:r w:rsidRPr="00074B29">
        <w:rPr>
          <w:rStyle w:val="StyleUnderline"/>
        </w:rPr>
        <w:t xml:space="preserve">Conclusion </w:t>
      </w:r>
      <w:r w:rsidRPr="00C70754">
        <w:rPr>
          <w:rStyle w:val="StyleUnderline"/>
          <w:bCs/>
        </w:rPr>
        <w:t xml:space="preserve">Studies show </w:t>
      </w:r>
      <w:r w:rsidRPr="00207BD7">
        <w:rPr>
          <w:rStyle w:val="StyleUnderline"/>
          <w:bCs/>
        </w:rPr>
        <w:t>the</w:t>
      </w:r>
      <w:r w:rsidRPr="00C70754">
        <w:rPr>
          <w:rStyle w:val="StyleUnderline"/>
          <w:bCs/>
        </w:rPr>
        <w:t xml:space="preserve"> current </w:t>
      </w:r>
      <w:r w:rsidRPr="00207BD7">
        <w:rPr>
          <w:rStyle w:val="StyleUnderline"/>
          <w:bCs/>
        </w:rPr>
        <w:t xml:space="preserve">reality is for CO2 emissions to </w:t>
      </w:r>
      <w:r w:rsidRPr="00470131">
        <w:rPr>
          <w:rStyle w:val="StyleUnderline"/>
          <w:bCs/>
        </w:rPr>
        <w:t xml:space="preserve">continue </w:t>
      </w:r>
      <w:r w:rsidRPr="00207BD7">
        <w:rPr>
          <w:rStyle w:val="StyleUnderline"/>
          <w:bCs/>
        </w:rPr>
        <w:t>climb</w:t>
      </w:r>
      <w:r w:rsidRPr="00074B29">
        <w:rPr>
          <w:rStyle w:val="StyleUnderline"/>
        </w:rPr>
        <w:t xml:space="preserve"> through 2040. This is </w:t>
      </w:r>
      <w:r w:rsidRPr="00207BD7">
        <w:rPr>
          <w:rStyle w:val="StyleUnderline"/>
          <w:bCs/>
        </w:rPr>
        <w:t>due</w:t>
      </w:r>
      <w:r w:rsidRPr="00EA2EF2">
        <w:rPr>
          <w:rStyle w:val="StyleUnderline"/>
          <w:bCs/>
        </w:rPr>
        <w:t xml:space="preserve"> </w:t>
      </w:r>
      <w:r w:rsidRPr="00074B29">
        <w:rPr>
          <w:rStyle w:val="StyleUnderline"/>
        </w:rPr>
        <w:t xml:space="preserve">largely </w:t>
      </w:r>
      <w:r w:rsidRPr="00207BD7">
        <w:rPr>
          <w:rStyle w:val="StyleUnderline"/>
          <w:bCs/>
        </w:rPr>
        <w:t>to</w:t>
      </w:r>
      <w:r w:rsidRPr="00074B29">
        <w:rPr>
          <w:rStyle w:val="StyleUnderline"/>
        </w:rPr>
        <w:t xml:space="preserve"> </w:t>
      </w:r>
      <w:hyperlink r:id="rId25" w:tgtFrame="_blank" w:history="1">
        <w:r w:rsidRPr="00074B29">
          <w:rPr>
            <w:rStyle w:val="StyleUnderline"/>
          </w:rPr>
          <w:t xml:space="preserve">China, Russia and Canada's current </w:t>
        </w:r>
        <w:r w:rsidRPr="00207BD7">
          <w:rPr>
            <w:rStyle w:val="StyleUnderline"/>
            <w:bCs/>
          </w:rPr>
          <w:t>energy policies</w:t>
        </w:r>
      </w:hyperlink>
      <w:r w:rsidRPr="00074B29">
        <w:rPr>
          <w:rStyle w:val="StyleUnderline"/>
        </w:rPr>
        <w:t xml:space="preserve"> </w:t>
      </w:r>
      <w:r w:rsidRPr="00470131">
        <w:rPr>
          <w:rStyle w:val="StyleUnderline"/>
          <w:bCs/>
        </w:rPr>
        <w:t>that</w:t>
      </w:r>
      <w:r w:rsidRPr="00470131">
        <w:rPr>
          <w:rStyle w:val="StyleUnderline"/>
        </w:rPr>
        <w:t xml:space="preserve">, if unchanged, </w:t>
      </w:r>
      <w:r w:rsidRPr="00470131">
        <w:rPr>
          <w:rStyle w:val="StyleUnderline"/>
          <w:bCs/>
        </w:rPr>
        <w:t>will drive global warming above 5°C</w:t>
      </w:r>
      <w:r w:rsidRPr="00074B29">
        <w:rPr>
          <w:rStyle w:val="StyleUnderline"/>
        </w:rPr>
        <w:t xml:space="preserve"> before the end of this century. </w:t>
      </w:r>
      <w:hyperlink r:id="rId26" w:tgtFrame="_blank" w:history="1">
        <w:r w:rsidRPr="00074B29">
          <w:rPr>
            <w:rStyle w:val="StyleUnderline"/>
          </w:rPr>
          <w:t>At 4°C</w:t>
        </w:r>
      </w:hyperlink>
      <w:r w:rsidRPr="00074B29">
        <w:rPr>
          <w:rStyle w:val="StyleUnderline"/>
        </w:rPr>
        <w:t xml:space="preserve">, for example, 44 percent of vertebrates lose half their geographic range, plants and insects over two-thirds, global grain yields fall dramatically, the world's economy contracts by 30 percent and excess </w:t>
      </w:r>
      <w:proofErr w:type="spellStart"/>
      <w:r w:rsidRPr="00074B29">
        <w:rPr>
          <w:rStyle w:val="StyleUnderline"/>
        </w:rPr>
        <w:t>hyperthemia</w:t>
      </w:r>
      <w:proofErr w:type="spellEnd"/>
      <w:r w:rsidRPr="00074B29">
        <w:rPr>
          <w:rStyle w:val="StyleUnderline"/>
        </w:rPr>
        <w:t xml:space="preserve"> deaths in the US increase by over 700 percent.</w:t>
      </w:r>
      <w:r w:rsidRPr="00074B29">
        <w:rPr>
          <w:sz w:val="16"/>
        </w:rPr>
        <w:t xml:space="preserve"> As dire as </w:t>
      </w:r>
      <w:proofErr w:type="spellStart"/>
      <w:r w:rsidRPr="00074B29">
        <w:rPr>
          <w:sz w:val="16"/>
        </w:rPr>
        <w:t>anthropocene</w:t>
      </w:r>
      <w:proofErr w:type="spellEnd"/>
      <w:r w:rsidRPr="00074B29">
        <w:rPr>
          <w:sz w:val="16"/>
        </w:rPr>
        <w:t xml:space="preserve"> warming projections are, they have yet to fully account for feedback loops, or the fact warming temperatures become the cause of new sources of greenhouse gas emissions. </w:t>
      </w:r>
      <w:r w:rsidRPr="00207BD7">
        <w:rPr>
          <w:rStyle w:val="StyleUnderline"/>
          <w:bCs/>
        </w:rPr>
        <w:t>After a certain point</w:t>
      </w:r>
      <w:r w:rsidRPr="00074B29">
        <w:rPr>
          <w:rStyle w:val="StyleUnderline"/>
        </w:rPr>
        <w:t xml:space="preserve">, one that may be less than two decades away, </w:t>
      </w:r>
      <w:r w:rsidRPr="00207BD7">
        <w:rPr>
          <w:rStyle w:val="StyleUnderline"/>
          <w:bCs/>
        </w:rPr>
        <w:t xml:space="preserve">we will have irreversibly tipped toward </w:t>
      </w:r>
      <w:r w:rsidRPr="00470131">
        <w:rPr>
          <w:rStyle w:val="StyleUnderline"/>
          <w:bCs/>
        </w:rPr>
        <w:t>self-perpetuating</w:t>
      </w:r>
      <w:r w:rsidRPr="00470131">
        <w:rPr>
          <w:rStyle w:val="StyleUnderline"/>
        </w:rPr>
        <w:t xml:space="preserve"> or runaway </w:t>
      </w:r>
      <w:r w:rsidRPr="00470131">
        <w:rPr>
          <w:rStyle w:val="StyleUnderline"/>
          <w:bCs/>
        </w:rPr>
        <w:t xml:space="preserve">global </w:t>
      </w:r>
      <w:r w:rsidRPr="00207BD7">
        <w:rPr>
          <w:rStyle w:val="StyleUnderline"/>
          <w:bCs/>
        </w:rPr>
        <w:t>warming</w:t>
      </w:r>
      <w:r w:rsidRPr="00074B29">
        <w:rPr>
          <w:rStyle w:val="StyleUnderline"/>
        </w:rPr>
        <w:t xml:space="preserve"> or what a recent and widely discussed Proceedings of the National Academy of Sciences essay termed "</w:t>
      </w:r>
      <w:hyperlink r:id="rId27" w:tgtFrame="_blank" w:history="1">
        <w:r w:rsidRPr="00074B29">
          <w:rPr>
            <w:rStyle w:val="StyleUnderline"/>
          </w:rPr>
          <w:t>Hothouse Earth</w:t>
        </w:r>
      </w:hyperlink>
      <w:r w:rsidRPr="00074B29">
        <w:rPr>
          <w:rStyle w:val="StyleUnderline"/>
        </w:rPr>
        <w:t>.”</w:t>
      </w:r>
      <w:r w:rsidRPr="00074B29">
        <w:rPr>
          <w:sz w:val="16"/>
        </w:rPr>
        <w:t xml:space="preserve"> For example, a decline in the Albedo effect, where less and less sunlight is reflected by the diminishing ice cover causes still more absorption of solar radiation or higher surface temperatures and a wide range of subsequent threats: warming sea beds and melting permafrost allows trapped methane, an extremely potent greenhouse gas, to escape into the atmosphere; increased rainfalls reduce soil absorption of greenhouse gasses; and reductions in Greenland ice can alter Gulf Stream ocean currents that in turn accelerates ice melt in the southern hemisphere. </w:t>
      </w:r>
      <w:r w:rsidRPr="00074B29">
        <w:rPr>
          <w:rStyle w:val="StyleUnderline"/>
        </w:rPr>
        <w:t xml:space="preserve">The October IPCC report concluded that if the current rate of greenhouse gas emissions continue, temperatures will rise to 1.5°C above pre-industrial levels by 2040. In order to avoid, this the IPCC found </w:t>
      </w:r>
      <w:r w:rsidRPr="00260646">
        <w:rPr>
          <w:rStyle w:val="StyleUnderline"/>
          <w:bCs/>
        </w:rPr>
        <w:t>greenhouse pollution must be reduced by 45 percent</w:t>
      </w:r>
      <w:r w:rsidRPr="00074B29">
        <w:rPr>
          <w:rStyle w:val="StyleUnderline"/>
        </w:rPr>
        <w:t xml:space="preserve"> from 2010 levels </w:t>
      </w:r>
      <w:r w:rsidRPr="00EA2EF2">
        <w:rPr>
          <w:rStyle w:val="StyleUnderline"/>
          <w:bCs/>
        </w:rPr>
        <w:t>by 2030</w:t>
      </w:r>
      <w:r w:rsidRPr="00074B29">
        <w:rPr>
          <w:rStyle w:val="StyleUnderline"/>
        </w:rPr>
        <w:t xml:space="preserve"> and completely, that is, by 100 percent, by 2050. Coal use, currently accounting for 40 percent of electrical production, would have to drop to nearly one percent.</w:t>
      </w:r>
      <w:r w:rsidRPr="00074B29">
        <w:rPr>
          <w:sz w:val="16"/>
        </w:rPr>
        <w:t xml:space="preserve"> Renewable energy sources, currently supplying 20 percent of electrical production, would have to more than triple. The effort required to transform the world's economy, the report stated, would be so </w:t>
      </w:r>
      <w:r w:rsidRPr="00074B29">
        <w:rPr>
          <w:sz w:val="16"/>
        </w:rPr>
        <w:lastRenderedPageBreak/>
        <w:t xml:space="preserve">great “there is no documented historical precedent.” US efforts to avoid what the world's leading climate scientists increasingly describe as total dystopia remain anemic. Beyond the damage done by the president's efforts, </w:t>
      </w:r>
      <w:hyperlink r:id="rId28" w:tgtFrame="_blank" w:history="1">
        <w:r w:rsidRPr="00074B29">
          <w:rPr>
            <w:rStyle w:val="Hyperlink"/>
            <w:sz w:val="16"/>
          </w:rPr>
          <w:t>recent state efforts</w:t>
        </w:r>
      </w:hyperlink>
      <w:r w:rsidRPr="00074B29">
        <w:rPr>
          <w:sz w:val="16"/>
        </w:rPr>
        <w:t xml:space="preserve"> to limit greenhouse pollution via increased dependence on renewables, a ban on new drilling and a carbon tax failed respectively, in Arizona, a California county and in Washington largely due to the fossil fuel industry spending over $60 million in opposition. As for the Congress, it has not legitimately attempted to address global warming for a decade. While the incoming Democratic House majority has at least bulleted the issue, the caucus may be more interested in interrogating Interior Secretary Ryan Zinke about his relationship with Halliburton and investigating ExxonMobil for allegedly deceiving the public about the harms of fossilized capitalism. Federal health care regulators have not been interested of moving beyond updating CMS' “extreme and uncontrollable circumstances” policy to require in-patient providers to demonstrate they are moving toward becoming carbon neutral as a condition of Medicare participation. The health care industry, the second largest greenhouse gas polluter after the food industry accounting </w:t>
      </w:r>
      <w:hyperlink r:id="rId29" w:tgtFrame="_blank" w:history="1">
        <w:r w:rsidRPr="00074B29">
          <w:rPr>
            <w:rStyle w:val="Hyperlink"/>
            <w:sz w:val="16"/>
          </w:rPr>
          <w:t>for nearly 10 percent</w:t>
        </w:r>
      </w:hyperlink>
      <w:r w:rsidRPr="00074B29">
        <w:rPr>
          <w:sz w:val="16"/>
        </w:rPr>
        <w:t xml:space="preserve"> of greenhouse pollution and supposedly dedicated to preventing and treating disease conditions caused or exacerbated by global warming, remains largely indifferent. For example, according to Lancet's 2018 "Countdown" report, cited above, in 2017 the global value of funds committed to fossil fuel divestment equaled $428 billion. Of this amount the health care sector was responsible for a paltry 0.76 percent, or $3.28 billion. We have been robbing the planet. It's only a question of how harsh or definitive the penalty will be. Nature bats last. </w:t>
      </w:r>
    </w:p>
    <w:p w14:paraId="6405BB98" w14:textId="77777777" w:rsidR="00033FA1" w:rsidRPr="000F7AD6" w:rsidRDefault="00033FA1" w:rsidP="00033FA1"/>
    <w:p w14:paraId="286874A0" w14:textId="77777777" w:rsidR="002612DE" w:rsidRPr="00192D3C" w:rsidRDefault="002612DE" w:rsidP="002612DE">
      <w:pPr>
        <w:rPr>
          <w:rFonts w:asciiTheme="minorHAnsi" w:hAnsiTheme="minorHAnsi" w:cstheme="minorHAnsi"/>
          <w:bCs/>
        </w:rPr>
      </w:pPr>
    </w:p>
    <w:p w14:paraId="4A4EF019" w14:textId="77777777" w:rsidR="002612DE" w:rsidRPr="00AA63A7" w:rsidRDefault="002612DE" w:rsidP="002612DE">
      <w:pPr>
        <w:pStyle w:val="Heading3"/>
        <w:rPr>
          <w:rFonts w:asciiTheme="minorHAnsi" w:hAnsiTheme="minorHAnsi" w:cstheme="minorHAnsi"/>
          <w:szCs w:val="32"/>
        </w:rPr>
      </w:pPr>
      <w:r w:rsidRPr="00AA63A7">
        <w:rPr>
          <w:rFonts w:asciiTheme="minorHAnsi" w:hAnsiTheme="minorHAnsi" w:cstheme="minorHAnsi"/>
          <w:szCs w:val="32"/>
        </w:rPr>
        <w:lastRenderedPageBreak/>
        <w:t>AT: Civil Conflict Defense</w:t>
      </w:r>
    </w:p>
    <w:p w14:paraId="515DBDFB" w14:textId="77777777" w:rsidR="002612DE" w:rsidRPr="00192D3C" w:rsidRDefault="002612DE" w:rsidP="00AA63A7">
      <w:pPr>
        <w:pStyle w:val="Heading4"/>
      </w:pPr>
      <w:r w:rsidRPr="00192D3C">
        <w:t>Yes spillover—conflict spills over and destabilizes hotspot regions</w:t>
      </w:r>
    </w:p>
    <w:p w14:paraId="144E2A4A" w14:textId="77777777" w:rsidR="002612DE" w:rsidRPr="00192D3C" w:rsidRDefault="002612DE" w:rsidP="002612DE">
      <w:pPr>
        <w:rPr>
          <w:rFonts w:asciiTheme="minorHAnsi" w:eastAsia="Calibri" w:hAnsiTheme="minorHAnsi" w:cstheme="minorHAnsi"/>
          <w:bCs/>
        </w:rPr>
      </w:pPr>
      <w:proofErr w:type="spellStart"/>
      <w:r w:rsidRPr="00AA63A7">
        <w:rPr>
          <w:rStyle w:val="Style13ptBold"/>
        </w:rPr>
        <w:t>Nagl</w:t>
      </w:r>
      <w:proofErr w:type="spellEnd"/>
      <w:r w:rsidRPr="00AA63A7">
        <w:rPr>
          <w:rStyle w:val="Style13ptBold"/>
        </w:rPr>
        <w:t xml:space="preserve"> and Burton 9</w:t>
      </w:r>
      <w:r w:rsidRPr="00192D3C">
        <w:rPr>
          <w:rFonts w:asciiTheme="minorHAnsi" w:eastAsia="Calibri" w:hAnsiTheme="minorHAnsi" w:cstheme="minorHAnsi"/>
          <w:bCs/>
        </w:rPr>
        <w:t xml:space="preserve"> (John A, President of the Center for New American Security; Brian M, Research Assistant of the Center for New American Security; “After the Fire: Shaping the Future U.S. Relationship with Iraq” June 2009)</w:t>
      </w:r>
    </w:p>
    <w:p w14:paraId="15B92623" w14:textId="77777777" w:rsidR="002612DE" w:rsidRPr="00AA63A7" w:rsidRDefault="002612DE" w:rsidP="002612DE">
      <w:pPr>
        <w:rPr>
          <w:rFonts w:asciiTheme="minorHAnsi" w:eastAsia="Calibri" w:hAnsiTheme="minorHAnsi" w:cstheme="minorHAnsi"/>
          <w:bCs/>
          <w:sz w:val="14"/>
        </w:rPr>
      </w:pPr>
      <w:r w:rsidRPr="00AA63A7">
        <w:rPr>
          <w:rFonts w:asciiTheme="minorHAnsi" w:eastAsia="Calibri" w:hAnsiTheme="minorHAnsi" w:cstheme="minorHAnsi"/>
          <w:bCs/>
          <w:sz w:val="14"/>
        </w:rPr>
        <w:t xml:space="preserve">Finally, </w:t>
      </w:r>
      <w:r w:rsidRPr="00192D3C">
        <w:rPr>
          <w:rFonts w:asciiTheme="minorHAnsi" w:eastAsia="Calibri" w:hAnsiTheme="minorHAnsi" w:cstheme="minorHAnsi"/>
          <w:bCs/>
          <w:u w:val="single"/>
        </w:rPr>
        <w:t>the United States must mitigate the consequences of violent internal conflict within Middle Eastern states</w:t>
      </w:r>
      <w:r w:rsidRPr="00AA63A7">
        <w:rPr>
          <w:rFonts w:asciiTheme="minorHAnsi" w:eastAsia="Calibri" w:hAnsiTheme="minorHAnsi" w:cstheme="minorHAnsi"/>
          <w:bCs/>
          <w:sz w:val="14"/>
        </w:rPr>
        <w:t xml:space="preserve">. </w:t>
      </w:r>
      <w:r w:rsidRPr="00207BD7">
        <w:rPr>
          <w:rFonts w:asciiTheme="minorHAnsi" w:eastAsia="Calibri" w:hAnsiTheme="minorHAnsi" w:cstheme="minorHAnsi"/>
          <w:bCs/>
          <w:u w:val="single"/>
        </w:rPr>
        <w:t>Civil strife</w:t>
      </w:r>
      <w:r w:rsidRPr="00AA63A7">
        <w:rPr>
          <w:rFonts w:asciiTheme="minorHAnsi" w:eastAsia="Calibri" w:hAnsiTheme="minorHAnsi" w:cstheme="minorHAnsi"/>
          <w:bCs/>
          <w:sz w:val="14"/>
        </w:rPr>
        <w:t xml:space="preserve"> and </w:t>
      </w:r>
      <w:proofErr w:type="spellStart"/>
      <w:r w:rsidRPr="00AA63A7">
        <w:rPr>
          <w:rFonts w:asciiTheme="minorHAnsi" w:eastAsia="Calibri" w:hAnsiTheme="minorHAnsi" w:cstheme="minorHAnsi"/>
          <w:bCs/>
          <w:sz w:val="14"/>
        </w:rPr>
        <w:t>commu¬nal</w:t>
      </w:r>
      <w:proofErr w:type="spellEnd"/>
      <w:r w:rsidRPr="00AA63A7">
        <w:rPr>
          <w:rFonts w:asciiTheme="minorHAnsi" w:eastAsia="Calibri" w:hAnsiTheme="minorHAnsi" w:cstheme="minorHAnsi"/>
          <w:bCs/>
          <w:sz w:val="14"/>
        </w:rPr>
        <w:t xml:space="preserve"> violence </w:t>
      </w:r>
      <w:r w:rsidRPr="00207BD7">
        <w:rPr>
          <w:rFonts w:asciiTheme="minorHAnsi" w:eastAsia="Calibri" w:hAnsiTheme="minorHAnsi" w:cstheme="minorHAnsi"/>
          <w:bCs/>
          <w:u w:val="single"/>
        </w:rPr>
        <w:t>have the potential to spill over into neighboring states or provoke</w:t>
      </w:r>
      <w:r w:rsidRPr="00192D3C">
        <w:rPr>
          <w:rFonts w:asciiTheme="minorHAnsi" w:eastAsia="Calibri" w:hAnsiTheme="minorHAnsi" w:cstheme="minorHAnsi"/>
          <w:bCs/>
          <w:u w:val="single"/>
        </w:rPr>
        <w:t xml:space="preserve"> those </w:t>
      </w:r>
      <w:r w:rsidRPr="00207BD7">
        <w:rPr>
          <w:rFonts w:asciiTheme="minorHAnsi" w:eastAsia="Calibri" w:hAnsiTheme="minorHAnsi" w:cstheme="minorHAnsi"/>
          <w:bCs/>
          <w:u w:val="single"/>
        </w:rPr>
        <w:t>states to intervene</w:t>
      </w:r>
      <w:r w:rsidRPr="00AA63A7">
        <w:rPr>
          <w:rFonts w:asciiTheme="minorHAnsi" w:eastAsia="Calibri" w:hAnsiTheme="minorHAnsi" w:cstheme="minorHAnsi"/>
          <w:bCs/>
          <w:sz w:val="14"/>
        </w:rPr>
        <w:t xml:space="preserve">, overtly or by proxy, </w:t>
      </w:r>
      <w:r w:rsidRPr="00192D3C">
        <w:rPr>
          <w:rFonts w:asciiTheme="minorHAnsi" w:eastAsia="Calibri" w:hAnsiTheme="minorHAnsi" w:cstheme="minorHAnsi"/>
          <w:bCs/>
          <w:u w:val="single"/>
        </w:rPr>
        <w:t>in order to manipulate internal political dynamics to their own advantage</w:t>
      </w:r>
      <w:r w:rsidRPr="00AA63A7">
        <w:rPr>
          <w:rFonts w:asciiTheme="minorHAnsi" w:eastAsia="Calibri" w:hAnsiTheme="minorHAnsi" w:cstheme="minorHAnsi"/>
          <w:bCs/>
          <w:sz w:val="14"/>
        </w:rPr>
        <w:t xml:space="preserve">. Both </w:t>
      </w:r>
      <w:r w:rsidRPr="00207BD7">
        <w:rPr>
          <w:rFonts w:asciiTheme="minorHAnsi" w:eastAsia="Calibri" w:hAnsiTheme="minorHAnsi" w:cstheme="minorHAnsi"/>
          <w:bCs/>
          <w:u w:val="single"/>
        </w:rPr>
        <w:t xml:space="preserve">spillovers and interventions have the potential to escalate one country’s internal strife into a </w:t>
      </w:r>
      <w:r w:rsidRPr="00207BD7">
        <w:rPr>
          <w:rFonts w:asciiTheme="minorHAnsi" w:eastAsia="Calibri" w:hAnsiTheme="minorHAnsi" w:cstheme="minorHAnsi"/>
          <w:bCs/>
          <w:iCs/>
          <w:u w:val="single"/>
          <w:bdr w:val="single" w:sz="8" w:space="0" w:color="auto"/>
        </w:rPr>
        <w:t>wider war</w:t>
      </w:r>
      <w:r w:rsidRPr="00192D3C">
        <w:rPr>
          <w:rFonts w:asciiTheme="minorHAnsi" w:eastAsia="Calibri" w:hAnsiTheme="minorHAnsi" w:cstheme="minorHAnsi"/>
          <w:bCs/>
          <w:u w:val="single"/>
        </w:rPr>
        <w:t xml:space="preserve"> that engages multiple countries </w:t>
      </w:r>
      <w:r w:rsidRPr="00207BD7">
        <w:rPr>
          <w:rFonts w:asciiTheme="minorHAnsi" w:eastAsia="Calibri" w:hAnsiTheme="minorHAnsi" w:cstheme="minorHAnsi"/>
          <w:bCs/>
          <w:u w:val="single"/>
        </w:rPr>
        <w:t>and destabilizes the entire region</w:t>
      </w:r>
      <w:r w:rsidRPr="00AA63A7">
        <w:rPr>
          <w:rFonts w:asciiTheme="minorHAnsi" w:eastAsia="Calibri" w:hAnsiTheme="minorHAnsi" w:cstheme="minorHAnsi"/>
          <w:bCs/>
          <w:sz w:val="14"/>
        </w:rPr>
        <w:t xml:space="preserve">. </w:t>
      </w:r>
      <w:r w:rsidRPr="00207BD7">
        <w:rPr>
          <w:rFonts w:asciiTheme="minorHAnsi" w:eastAsia="Calibri" w:hAnsiTheme="minorHAnsi" w:cstheme="minorHAnsi"/>
          <w:bCs/>
          <w:u w:val="single"/>
        </w:rPr>
        <w:t>A failed</w:t>
      </w:r>
      <w:r w:rsidRPr="00192D3C">
        <w:rPr>
          <w:rFonts w:asciiTheme="minorHAnsi" w:eastAsia="Calibri" w:hAnsiTheme="minorHAnsi" w:cstheme="minorHAnsi"/>
          <w:bCs/>
          <w:u w:val="single"/>
        </w:rPr>
        <w:t xml:space="preserve">-state scenario in </w:t>
      </w:r>
      <w:r w:rsidRPr="00207BD7">
        <w:rPr>
          <w:rFonts w:asciiTheme="minorHAnsi" w:eastAsia="Calibri" w:hAnsiTheme="minorHAnsi" w:cstheme="minorHAnsi"/>
          <w:bCs/>
          <w:u w:val="single"/>
        </w:rPr>
        <w:t>Iraq</w:t>
      </w:r>
      <w:r w:rsidRPr="00AA63A7">
        <w:rPr>
          <w:rFonts w:asciiTheme="minorHAnsi" w:eastAsia="Calibri" w:hAnsiTheme="minorHAnsi" w:cstheme="minorHAnsi"/>
          <w:bCs/>
          <w:sz w:val="14"/>
        </w:rPr>
        <w:t xml:space="preserve">, which nearly occurred in 2006, </w:t>
      </w:r>
      <w:r w:rsidRPr="00207BD7">
        <w:rPr>
          <w:rFonts w:asciiTheme="minorHAnsi" w:eastAsia="Calibri" w:hAnsiTheme="minorHAnsi" w:cstheme="minorHAnsi"/>
          <w:bCs/>
          <w:u w:val="single"/>
        </w:rPr>
        <w:t>would risk</w:t>
      </w:r>
      <w:r w:rsidRPr="00192D3C">
        <w:rPr>
          <w:rFonts w:asciiTheme="minorHAnsi" w:eastAsia="Calibri" w:hAnsiTheme="minorHAnsi" w:cstheme="minorHAnsi"/>
          <w:bCs/>
          <w:u w:val="single"/>
        </w:rPr>
        <w:t xml:space="preserve"> spillover and interventions </w:t>
      </w:r>
      <w:r w:rsidRPr="00207BD7">
        <w:rPr>
          <w:rFonts w:asciiTheme="minorHAnsi" w:eastAsia="Calibri" w:hAnsiTheme="minorHAnsi" w:cstheme="minorHAnsi"/>
          <w:bCs/>
          <w:u w:val="single"/>
        </w:rPr>
        <w:t>involving Iraq’s neighbors</w:t>
      </w:r>
      <w:r w:rsidRPr="00AA63A7">
        <w:rPr>
          <w:rFonts w:asciiTheme="minorHAnsi" w:eastAsia="Calibri" w:hAnsiTheme="minorHAnsi" w:cstheme="minorHAnsi"/>
          <w:bCs/>
          <w:sz w:val="14"/>
        </w:rPr>
        <w:t xml:space="preserve">, </w:t>
      </w:r>
      <w:r w:rsidRPr="00192D3C">
        <w:rPr>
          <w:rFonts w:asciiTheme="minorHAnsi" w:eastAsia="Calibri" w:hAnsiTheme="minorHAnsi" w:cstheme="minorHAnsi"/>
          <w:bCs/>
          <w:u w:val="single"/>
        </w:rPr>
        <w:t>including key U.S. partners like Saudi Arabia and Turkey, and threaten the security of Iraq’s strategic resources</w:t>
      </w:r>
      <w:r w:rsidRPr="00AA63A7">
        <w:rPr>
          <w:rFonts w:asciiTheme="minorHAnsi" w:eastAsia="Calibri" w:hAnsiTheme="minorHAnsi" w:cstheme="minorHAnsi"/>
          <w:bCs/>
          <w:sz w:val="14"/>
        </w:rPr>
        <w:t xml:space="preserve">. In a renewed Iraqi civil war, </w:t>
      </w:r>
      <w:r w:rsidRPr="00207BD7">
        <w:rPr>
          <w:rFonts w:asciiTheme="minorHAnsi" w:eastAsia="Calibri" w:hAnsiTheme="minorHAnsi" w:cstheme="minorHAnsi"/>
          <w:bCs/>
          <w:u w:val="single"/>
        </w:rPr>
        <w:t>Iran would</w:t>
      </w:r>
      <w:r w:rsidRPr="00192D3C">
        <w:rPr>
          <w:rFonts w:asciiTheme="minorHAnsi" w:eastAsia="Calibri" w:hAnsiTheme="minorHAnsi" w:cstheme="minorHAnsi"/>
          <w:bCs/>
          <w:u w:val="single"/>
        </w:rPr>
        <w:t xml:space="preserve"> also </w:t>
      </w:r>
      <w:r w:rsidRPr="00207BD7">
        <w:rPr>
          <w:rFonts w:asciiTheme="minorHAnsi" w:eastAsia="Calibri" w:hAnsiTheme="minorHAnsi" w:cstheme="minorHAnsi"/>
          <w:bCs/>
          <w:u w:val="single"/>
        </w:rPr>
        <w:t>be tempted to assert its power more forcefully</w:t>
      </w:r>
      <w:r w:rsidRPr="00192D3C">
        <w:rPr>
          <w:rFonts w:asciiTheme="minorHAnsi" w:eastAsia="Calibri" w:hAnsiTheme="minorHAnsi" w:cstheme="minorHAnsi"/>
          <w:bCs/>
          <w:u w:val="single"/>
        </w:rPr>
        <w:t xml:space="preserve">, either through its militia proxies or perhaps directly, and attempt to advance its objectives </w:t>
      </w:r>
      <w:r w:rsidRPr="00207BD7">
        <w:rPr>
          <w:rFonts w:asciiTheme="minorHAnsi" w:eastAsia="Calibri" w:hAnsiTheme="minorHAnsi" w:cstheme="minorHAnsi"/>
          <w:bCs/>
          <w:u w:val="single"/>
        </w:rPr>
        <w:t>by attacking U.S. allies in the region</w:t>
      </w:r>
      <w:r w:rsidRPr="00AA63A7">
        <w:rPr>
          <w:rFonts w:asciiTheme="minorHAnsi" w:eastAsia="Calibri" w:hAnsiTheme="minorHAnsi" w:cstheme="minorHAnsi"/>
          <w:bCs/>
          <w:sz w:val="14"/>
        </w:rPr>
        <w:t xml:space="preserve">.14 Proactive U.S. coordination and support for allies and international organizations will be necessary to prevent or respond to regional crises. </w:t>
      </w:r>
      <w:r w:rsidRPr="00192D3C">
        <w:rPr>
          <w:rFonts w:asciiTheme="minorHAnsi" w:eastAsia="Calibri" w:hAnsiTheme="minorHAnsi" w:cstheme="minorHAnsi"/>
          <w:bCs/>
          <w:u w:val="single"/>
        </w:rPr>
        <w:t>The United States must also commit to improving stability by</w:t>
      </w:r>
      <w:r w:rsidRPr="00AA63A7">
        <w:rPr>
          <w:rFonts w:asciiTheme="minorHAnsi" w:eastAsia="Calibri" w:hAnsiTheme="minorHAnsi" w:cstheme="minorHAnsi"/>
          <w:bCs/>
          <w:sz w:val="14"/>
        </w:rPr>
        <w:t xml:space="preserve"> helping Iraqis resolve their internal disputes, </w:t>
      </w:r>
      <w:r w:rsidRPr="00192D3C">
        <w:rPr>
          <w:rFonts w:asciiTheme="minorHAnsi" w:eastAsia="Calibri" w:hAnsiTheme="minorHAnsi" w:cstheme="minorHAnsi"/>
          <w:bCs/>
          <w:iCs/>
          <w:u w:val="single"/>
          <w:bdr w:val="single" w:sz="8" w:space="0" w:color="auto"/>
        </w:rPr>
        <w:t>supporting efforts to develop governance</w:t>
      </w:r>
      <w:r w:rsidRPr="00AA63A7">
        <w:rPr>
          <w:rFonts w:asciiTheme="minorHAnsi" w:eastAsia="Calibri" w:hAnsiTheme="minorHAnsi" w:cstheme="minorHAnsi"/>
          <w:bCs/>
          <w:sz w:val="14"/>
        </w:rPr>
        <w:t xml:space="preserve"> and economic capacity, and engaging diplomatically with key international development organizations and potential regional adversaries.</w:t>
      </w:r>
    </w:p>
    <w:p w14:paraId="7AF8CA9A" w14:textId="77777777" w:rsidR="002612DE" w:rsidRPr="00192D3C" w:rsidRDefault="002612DE" w:rsidP="00AA63A7">
      <w:pPr>
        <w:pStyle w:val="Heading4"/>
        <w:rPr>
          <w:rFonts w:eastAsia="Times New Roman"/>
        </w:rPr>
      </w:pPr>
      <w:r w:rsidRPr="00192D3C">
        <w:rPr>
          <w:rFonts w:eastAsia="Times New Roman"/>
        </w:rPr>
        <w:t>Escalates – US will get drawn in</w:t>
      </w:r>
    </w:p>
    <w:p w14:paraId="42D21F39" w14:textId="46CC4815" w:rsidR="002612DE" w:rsidRPr="00192D3C" w:rsidRDefault="002612DE" w:rsidP="002612DE">
      <w:pPr>
        <w:rPr>
          <w:rFonts w:asciiTheme="minorHAnsi" w:eastAsia="Calibri" w:hAnsiTheme="minorHAnsi" w:cstheme="minorHAnsi"/>
          <w:bCs/>
        </w:rPr>
      </w:pPr>
      <w:r w:rsidRPr="00AA63A7">
        <w:rPr>
          <w:rStyle w:val="Style13ptBold"/>
        </w:rPr>
        <w:t>Lubeck et al 2007</w:t>
      </w:r>
      <w:r w:rsidRPr="00192D3C">
        <w:rPr>
          <w:rFonts w:asciiTheme="minorHAnsi" w:eastAsia="Calibri" w:hAnsiTheme="minorHAnsi" w:cstheme="minorHAnsi"/>
          <w:bCs/>
        </w:rPr>
        <w:t xml:space="preserve"> </w:t>
      </w:r>
      <w:r w:rsidRPr="00AA63A7">
        <w:rPr>
          <w:rFonts w:asciiTheme="minorHAnsi" w:eastAsia="Calibri" w:hAnsiTheme="minorHAnsi" w:cstheme="minorHAnsi"/>
          <w:bCs/>
          <w:sz w:val="18"/>
          <w:szCs w:val="18"/>
        </w:rPr>
        <w:t xml:space="preserve">(Paul Lubeck, professor of sociology at the University of California, Santa Cruz, Ronnie D. </w:t>
      </w:r>
      <w:proofErr w:type="spellStart"/>
      <w:r w:rsidRPr="00AA63A7">
        <w:rPr>
          <w:rFonts w:asciiTheme="minorHAnsi" w:eastAsia="Calibri" w:hAnsiTheme="minorHAnsi" w:cstheme="minorHAnsi"/>
          <w:bCs/>
          <w:sz w:val="18"/>
          <w:szCs w:val="18"/>
        </w:rPr>
        <w:t>Lipschutz</w:t>
      </w:r>
      <w:proofErr w:type="spellEnd"/>
      <w:r w:rsidRPr="00AA63A7">
        <w:rPr>
          <w:rFonts w:asciiTheme="minorHAnsi" w:eastAsia="Calibri" w:hAnsiTheme="minorHAnsi" w:cstheme="minorHAnsi"/>
          <w:bCs/>
          <w:sz w:val="18"/>
          <w:szCs w:val="18"/>
        </w:rPr>
        <w:t xml:space="preserve">, professor of politics at the University of California, Santa Cruz, Michael Watts, director of African Studies at the University of California, Berkeley, “CONVERGENT INTERESTS: U.S. Energy Security and </w:t>
      </w:r>
      <w:proofErr w:type="spellStart"/>
      <w:r w:rsidRPr="00AA63A7">
        <w:rPr>
          <w:rFonts w:asciiTheme="minorHAnsi" w:eastAsia="Calibri" w:hAnsiTheme="minorHAnsi" w:cstheme="minorHAnsi"/>
          <w:bCs/>
          <w:sz w:val="18"/>
          <w:szCs w:val="18"/>
        </w:rPr>
        <w:t>the“Securing</w:t>
      </w:r>
      <w:proofErr w:type="spellEnd"/>
      <w:r w:rsidRPr="00AA63A7">
        <w:rPr>
          <w:rFonts w:asciiTheme="minorHAnsi" w:eastAsia="Calibri" w:hAnsiTheme="minorHAnsi" w:cstheme="minorHAnsi"/>
          <w:bCs/>
          <w:sz w:val="18"/>
          <w:szCs w:val="18"/>
        </w:rPr>
        <w:t>” of Nigerian Democracy,” International Policy Report, February, http://www.ciponline.org/NIGERIA_FINAL.pdf)</w:t>
      </w:r>
    </w:p>
    <w:p w14:paraId="1204B09E" w14:textId="77777777" w:rsidR="002612DE" w:rsidRPr="00AA63A7" w:rsidRDefault="002612DE" w:rsidP="002612DE">
      <w:pPr>
        <w:rPr>
          <w:rFonts w:asciiTheme="minorHAnsi" w:eastAsia="Calibri" w:hAnsiTheme="minorHAnsi" w:cstheme="minorHAnsi"/>
          <w:bCs/>
          <w:sz w:val="14"/>
        </w:rPr>
      </w:pPr>
      <w:r w:rsidRPr="00AA63A7">
        <w:rPr>
          <w:rFonts w:asciiTheme="minorHAnsi" w:eastAsia="Calibri" w:hAnsiTheme="minorHAnsi" w:cstheme="minorHAnsi"/>
          <w:bCs/>
          <w:sz w:val="14"/>
        </w:rPr>
        <w:t xml:space="preserve">In this brief, </w:t>
      </w:r>
      <w:r w:rsidRPr="00207BD7">
        <w:rPr>
          <w:rFonts w:asciiTheme="minorHAnsi" w:eastAsia="Calibri" w:hAnsiTheme="minorHAnsi" w:cstheme="minorHAnsi"/>
          <w:bCs/>
          <w:u w:val="single"/>
        </w:rPr>
        <w:t>we have marshaled ev</w:t>
      </w:r>
      <w:r w:rsidRPr="00192D3C">
        <w:rPr>
          <w:rFonts w:asciiTheme="minorHAnsi" w:eastAsia="Calibri" w:hAnsiTheme="minorHAnsi" w:cstheme="minorHAnsi"/>
          <w:bCs/>
          <w:u w:val="single"/>
        </w:rPr>
        <w:t>idence c</w:t>
      </w:r>
      <w:r w:rsidRPr="00207BD7">
        <w:rPr>
          <w:rFonts w:asciiTheme="minorHAnsi" w:eastAsia="Calibri" w:hAnsiTheme="minorHAnsi" w:cstheme="minorHAnsi"/>
          <w:bCs/>
          <w:u w:val="single"/>
        </w:rPr>
        <w:t>onfirming</w:t>
      </w:r>
      <w:r w:rsidRPr="00192D3C">
        <w:rPr>
          <w:rFonts w:asciiTheme="minorHAnsi" w:eastAsia="Calibri" w:hAnsiTheme="minorHAnsi" w:cstheme="minorHAnsi"/>
          <w:bCs/>
          <w:u w:val="single"/>
        </w:rPr>
        <w:t xml:space="preserve"> the scale of </w:t>
      </w:r>
      <w:r w:rsidRPr="00207BD7">
        <w:rPr>
          <w:rFonts w:asciiTheme="minorHAnsi" w:eastAsia="Calibri" w:hAnsiTheme="minorHAnsi" w:cstheme="minorHAnsi"/>
          <w:bCs/>
          <w:u w:val="single"/>
        </w:rPr>
        <w:t>mission creep into West Africa</w:t>
      </w:r>
      <w:r w:rsidRPr="00AA63A7">
        <w:rPr>
          <w:rFonts w:asciiTheme="minorHAnsi" w:eastAsia="Calibri" w:hAnsiTheme="minorHAnsi" w:cstheme="minorHAnsi"/>
          <w:bCs/>
          <w:sz w:val="14"/>
        </w:rPr>
        <w:t xml:space="preserve"> since 2001 on the part of American forces. Today, </w:t>
      </w:r>
      <w:r w:rsidRPr="00207BD7">
        <w:rPr>
          <w:rFonts w:asciiTheme="minorHAnsi" w:eastAsia="Calibri" w:hAnsiTheme="minorHAnsi" w:cstheme="minorHAnsi"/>
          <w:bCs/>
          <w:u w:val="single"/>
        </w:rPr>
        <w:t>the U.S. military is</w:t>
      </w:r>
      <w:r w:rsidRPr="00AA63A7">
        <w:rPr>
          <w:rFonts w:asciiTheme="minorHAnsi" w:eastAsia="Calibri" w:hAnsiTheme="minorHAnsi" w:cstheme="minorHAnsi"/>
          <w:bCs/>
          <w:sz w:val="14"/>
        </w:rPr>
        <w:t xml:space="preserve"> patrolling the Gulf, </w:t>
      </w:r>
      <w:r w:rsidRPr="00207BD7">
        <w:rPr>
          <w:rFonts w:asciiTheme="minorHAnsi" w:eastAsia="Calibri" w:hAnsiTheme="minorHAnsi" w:cstheme="minorHAnsi"/>
          <w:bCs/>
          <w:u w:val="single"/>
        </w:rPr>
        <w:t>training Nigerian security forces</w:t>
      </w:r>
      <w:r w:rsidRPr="00192D3C">
        <w:rPr>
          <w:rFonts w:asciiTheme="minorHAnsi" w:eastAsia="Calibri" w:hAnsiTheme="minorHAnsi" w:cstheme="minorHAnsi"/>
          <w:bCs/>
          <w:u w:val="single"/>
        </w:rPr>
        <w:t xml:space="preserve"> in the Delta </w:t>
      </w:r>
      <w:r w:rsidRPr="00207BD7">
        <w:rPr>
          <w:rFonts w:asciiTheme="minorHAnsi" w:eastAsia="Calibri" w:hAnsiTheme="minorHAnsi" w:cstheme="minorHAnsi"/>
          <w:bCs/>
          <w:u w:val="single"/>
        </w:rPr>
        <w:t>and “ring fencing” Nigeria’s</w:t>
      </w:r>
      <w:r w:rsidRPr="00192D3C">
        <w:rPr>
          <w:rFonts w:asciiTheme="minorHAnsi" w:eastAsia="Calibri" w:hAnsiTheme="minorHAnsi" w:cstheme="minorHAnsi"/>
          <w:bCs/>
          <w:u w:val="single"/>
        </w:rPr>
        <w:t xml:space="preserve"> northern </w:t>
      </w:r>
      <w:r w:rsidRPr="00207BD7">
        <w:rPr>
          <w:rFonts w:asciiTheme="minorHAnsi" w:eastAsia="Calibri" w:hAnsiTheme="minorHAnsi" w:cstheme="minorHAnsi"/>
          <w:bCs/>
          <w:u w:val="single"/>
        </w:rPr>
        <w:t>border</w:t>
      </w:r>
      <w:r w:rsidRPr="00AA63A7">
        <w:rPr>
          <w:rFonts w:asciiTheme="minorHAnsi" w:eastAsia="Calibri" w:hAnsiTheme="minorHAnsi" w:cstheme="minorHAnsi"/>
          <w:bCs/>
          <w:sz w:val="14"/>
        </w:rPr>
        <w:t xml:space="preserve"> with the help of American advisors. No large scale American military intervention in Nigeria is on the horizon, however, because of the reluctance of the overstretched and distressed U.S. military to become mired in another quagmire like Iraq. Nonetheless, </w:t>
      </w:r>
      <w:r w:rsidRPr="00207BD7">
        <w:rPr>
          <w:rFonts w:asciiTheme="minorHAnsi" w:eastAsia="Calibri" w:hAnsiTheme="minorHAnsi" w:cstheme="minorHAnsi"/>
          <w:bCs/>
          <w:u w:val="single"/>
        </w:rPr>
        <w:t xml:space="preserve">there is an </w:t>
      </w:r>
      <w:r w:rsidRPr="00207BD7">
        <w:rPr>
          <w:rFonts w:asciiTheme="minorHAnsi" w:eastAsia="Calibri" w:hAnsiTheme="minorHAnsi" w:cstheme="minorHAnsi"/>
          <w:bCs/>
          <w:iCs/>
          <w:u w:val="single"/>
          <w:bdr w:val="single" w:sz="8" w:space="0" w:color="auto"/>
        </w:rPr>
        <w:t>unmistakable trend</w:t>
      </w:r>
      <w:r w:rsidRPr="00207BD7">
        <w:rPr>
          <w:rFonts w:asciiTheme="minorHAnsi" w:eastAsia="Calibri" w:hAnsiTheme="minorHAnsi" w:cstheme="minorHAnsi"/>
          <w:bCs/>
          <w:u w:val="single"/>
        </w:rPr>
        <w:t xml:space="preserve"> toward increased American military involvement in</w:t>
      </w:r>
      <w:r w:rsidRPr="00192D3C">
        <w:rPr>
          <w:rFonts w:asciiTheme="minorHAnsi" w:eastAsia="Calibri" w:hAnsiTheme="minorHAnsi" w:cstheme="minorHAnsi"/>
          <w:bCs/>
          <w:u w:val="single"/>
        </w:rPr>
        <w:t xml:space="preserve"> West Africa’s oil regions and,</w:t>
      </w:r>
      <w:r w:rsidRPr="00AA63A7">
        <w:rPr>
          <w:rFonts w:asciiTheme="minorHAnsi" w:eastAsia="Calibri" w:hAnsiTheme="minorHAnsi" w:cstheme="minorHAnsi"/>
          <w:bCs/>
          <w:sz w:val="14"/>
        </w:rPr>
        <w:t xml:space="preserve"> more specifically, </w:t>
      </w:r>
      <w:r w:rsidRPr="00192D3C">
        <w:rPr>
          <w:rFonts w:asciiTheme="minorHAnsi" w:eastAsia="Calibri" w:hAnsiTheme="minorHAnsi" w:cstheme="minorHAnsi"/>
          <w:bCs/>
          <w:iCs/>
          <w:u w:val="single"/>
          <w:bdr w:val="single" w:sz="8" w:space="0" w:color="auto"/>
        </w:rPr>
        <w:t xml:space="preserve">in </w:t>
      </w:r>
      <w:r w:rsidRPr="00207BD7">
        <w:rPr>
          <w:rFonts w:asciiTheme="minorHAnsi" w:eastAsia="Calibri" w:hAnsiTheme="minorHAnsi" w:cstheme="minorHAnsi"/>
          <w:bCs/>
          <w:iCs/>
          <w:u w:val="single"/>
          <w:bdr w:val="single" w:sz="8" w:space="0" w:color="auto"/>
        </w:rPr>
        <w:t>Nigeria’s Niger Delta</w:t>
      </w:r>
      <w:r w:rsidRPr="00AA63A7">
        <w:rPr>
          <w:rFonts w:asciiTheme="minorHAnsi" w:eastAsia="Calibri" w:hAnsiTheme="minorHAnsi" w:cstheme="minorHAnsi"/>
          <w:bCs/>
          <w:sz w:val="14"/>
        </w:rPr>
        <w:t xml:space="preserve">. As long as the United States’ energy security policy relies on increasing amounts of imported oil, and Nigeria depends completely on oil and gas exports to fund its mono-export economy, </w:t>
      </w:r>
      <w:r w:rsidRPr="00207BD7">
        <w:rPr>
          <w:rFonts w:asciiTheme="minorHAnsi" w:eastAsia="Calibri" w:hAnsiTheme="minorHAnsi" w:cstheme="minorHAnsi"/>
          <w:bCs/>
          <w:u w:val="single"/>
        </w:rPr>
        <w:t>the security interests of Nigeria and the U.S. will remain deeply intertwined</w:t>
      </w:r>
      <w:r w:rsidRPr="00192D3C">
        <w:rPr>
          <w:rFonts w:asciiTheme="minorHAnsi" w:eastAsia="Calibri" w:hAnsiTheme="minorHAnsi" w:cstheme="minorHAnsi"/>
          <w:bCs/>
          <w:u w:val="single"/>
        </w:rPr>
        <w:t>.</w:t>
      </w:r>
      <w:r w:rsidRPr="00AA63A7">
        <w:rPr>
          <w:rFonts w:asciiTheme="minorHAnsi" w:eastAsia="Calibri" w:hAnsiTheme="minorHAnsi" w:cstheme="minorHAnsi"/>
          <w:bCs/>
          <w:sz w:val="14"/>
        </w:rPr>
        <w:t xml:space="preserve"> In the Niger Delta, however, militarization cannot guarantee stability of supply. Naked force, even with the best American technical advisors and electronic gadgets, is doomed to failure and risks sliding more deeply into a low grade civil war—with the prospects of a massive escalation of violence and attacks on oil installations—that could result in a severe threats to American energy security. More ominously, </w:t>
      </w:r>
      <w:r w:rsidRPr="00207BD7">
        <w:rPr>
          <w:rFonts w:asciiTheme="minorHAnsi" w:eastAsia="Calibri" w:hAnsiTheme="minorHAnsi" w:cstheme="minorHAnsi"/>
          <w:bCs/>
          <w:u w:val="single"/>
        </w:rPr>
        <w:t>the increased presence of American forces</w:t>
      </w:r>
      <w:r w:rsidRPr="00192D3C">
        <w:rPr>
          <w:rFonts w:asciiTheme="minorHAnsi" w:eastAsia="Calibri" w:hAnsiTheme="minorHAnsi" w:cstheme="minorHAnsi"/>
          <w:bCs/>
          <w:u w:val="single"/>
        </w:rPr>
        <w:t xml:space="preserve"> in the Gulf, </w:t>
      </w:r>
      <w:r w:rsidRPr="00207BD7">
        <w:rPr>
          <w:rFonts w:asciiTheme="minorHAnsi" w:eastAsia="Calibri" w:hAnsiTheme="minorHAnsi" w:cstheme="minorHAnsi"/>
          <w:bCs/>
          <w:u w:val="single"/>
        </w:rPr>
        <w:t>coupled with the</w:t>
      </w:r>
      <w:r w:rsidRPr="00AA63A7">
        <w:rPr>
          <w:rFonts w:asciiTheme="minorHAnsi" w:eastAsia="Calibri" w:hAnsiTheme="minorHAnsi" w:cstheme="minorHAnsi"/>
          <w:bCs/>
          <w:sz w:val="14"/>
        </w:rPr>
        <w:t xml:space="preserve"> widespread </w:t>
      </w:r>
      <w:r w:rsidRPr="00207BD7">
        <w:rPr>
          <w:rFonts w:asciiTheme="minorHAnsi" w:eastAsia="Calibri" w:hAnsiTheme="minorHAnsi" w:cstheme="minorHAnsi"/>
          <w:bCs/>
          <w:u w:val="single"/>
        </w:rPr>
        <w:t>perception within Nigeria of encirclement by the U.S., could ignite</w:t>
      </w:r>
      <w:r w:rsidRPr="00192D3C">
        <w:rPr>
          <w:rFonts w:asciiTheme="minorHAnsi" w:eastAsia="Calibri" w:hAnsiTheme="minorHAnsi" w:cstheme="minorHAnsi"/>
          <w:bCs/>
          <w:u w:val="single"/>
        </w:rPr>
        <w:t xml:space="preserve"> </w:t>
      </w:r>
      <w:r w:rsidRPr="00AA63A7">
        <w:rPr>
          <w:rFonts w:asciiTheme="minorHAnsi" w:eastAsia="Calibri" w:hAnsiTheme="minorHAnsi" w:cstheme="minorHAnsi"/>
          <w:bCs/>
          <w:sz w:val="14"/>
        </w:rPr>
        <w:t xml:space="preserve">not only </w:t>
      </w:r>
      <w:r w:rsidRPr="00207BD7">
        <w:rPr>
          <w:rFonts w:asciiTheme="minorHAnsi" w:eastAsia="Calibri" w:hAnsiTheme="minorHAnsi" w:cstheme="minorHAnsi"/>
          <w:bCs/>
          <w:u w:val="single"/>
        </w:rPr>
        <w:t>a strong anti-American “</w:t>
      </w:r>
      <w:proofErr w:type="spellStart"/>
      <w:r w:rsidRPr="00207BD7">
        <w:rPr>
          <w:rFonts w:asciiTheme="minorHAnsi" w:eastAsia="Calibri" w:hAnsiTheme="minorHAnsi" w:cstheme="minorHAnsi"/>
          <w:bCs/>
          <w:u w:val="single"/>
        </w:rPr>
        <w:t>petro</w:t>
      </w:r>
      <w:proofErr w:type="spellEnd"/>
      <w:r w:rsidRPr="00207BD7">
        <w:rPr>
          <w:rFonts w:asciiTheme="minorHAnsi" w:eastAsia="Calibri" w:hAnsiTheme="minorHAnsi" w:cstheme="minorHAnsi"/>
          <w:bCs/>
          <w:u w:val="single"/>
        </w:rPr>
        <w:t>-nationalism</w:t>
      </w:r>
      <w:r w:rsidRPr="00192D3C">
        <w:rPr>
          <w:rFonts w:asciiTheme="minorHAnsi" w:eastAsia="Calibri" w:hAnsiTheme="minorHAnsi" w:cstheme="minorHAnsi"/>
          <w:bCs/>
          <w:u w:val="single"/>
        </w:rPr>
        <w:t xml:space="preserve">,” </w:t>
      </w:r>
      <w:r w:rsidRPr="00AA63A7">
        <w:rPr>
          <w:rFonts w:asciiTheme="minorHAnsi" w:eastAsia="Calibri" w:hAnsiTheme="minorHAnsi" w:cstheme="minorHAnsi"/>
          <w:bCs/>
          <w:sz w:val="14"/>
        </w:rPr>
        <w:t xml:space="preserve">but also contribute to a radical destabilization of an already fragile political situation in the run up to the 2007 elections. Terrorism, to be sure, is a serious global problem. But, given current American foreign and defense policies, </w:t>
      </w:r>
      <w:r w:rsidRPr="00192D3C">
        <w:rPr>
          <w:rFonts w:asciiTheme="minorHAnsi" w:eastAsia="Calibri" w:hAnsiTheme="minorHAnsi" w:cstheme="minorHAnsi"/>
          <w:bCs/>
          <w:u w:val="single"/>
        </w:rPr>
        <w:t>Africans are</w:t>
      </w:r>
      <w:r w:rsidRPr="00AA63A7">
        <w:rPr>
          <w:rFonts w:asciiTheme="minorHAnsi" w:eastAsia="Calibri" w:hAnsiTheme="minorHAnsi" w:cstheme="minorHAnsi"/>
          <w:bCs/>
          <w:sz w:val="14"/>
        </w:rPr>
        <w:t xml:space="preserve"> justifiably </w:t>
      </w:r>
      <w:r w:rsidRPr="00192D3C">
        <w:rPr>
          <w:rFonts w:asciiTheme="minorHAnsi" w:eastAsia="Calibri" w:hAnsiTheme="minorHAnsi" w:cstheme="minorHAnsi"/>
          <w:bCs/>
          <w:u w:val="single"/>
        </w:rPr>
        <w:t>skeptical of</w:t>
      </w:r>
      <w:r w:rsidRPr="00AA63A7">
        <w:rPr>
          <w:rFonts w:asciiTheme="minorHAnsi" w:eastAsia="Calibri" w:hAnsiTheme="minorHAnsi" w:cstheme="minorHAnsi"/>
          <w:bCs/>
          <w:sz w:val="14"/>
        </w:rPr>
        <w:t xml:space="preserve"> both American intentions and </w:t>
      </w:r>
      <w:r w:rsidRPr="00192D3C">
        <w:rPr>
          <w:rFonts w:asciiTheme="minorHAnsi" w:eastAsia="Calibri" w:hAnsiTheme="minorHAnsi" w:cstheme="minorHAnsi"/>
          <w:bCs/>
          <w:u w:val="single"/>
        </w:rPr>
        <w:t>U.S. security strategies.</w:t>
      </w:r>
      <w:r w:rsidRPr="00AA63A7">
        <w:rPr>
          <w:rFonts w:asciiTheme="minorHAnsi" w:eastAsia="Calibri" w:hAnsiTheme="minorHAnsi" w:cstheme="minorHAnsi"/>
          <w:bCs/>
          <w:sz w:val="14"/>
        </w:rPr>
        <w:t xml:space="preserve"> According to Festus </w:t>
      </w:r>
      <w:proofErr w:type="spellStart"/>
      <w:r w:rsidRPr="00AA63A7">
        <w:rPr>
          <w:rFonts w:asciiTheme="minorHAnsi" w:eastAsia="Calibri" w:hAnsiTheme="minorHAnsi" w:cstheme="minorHAnsi"/>
          <w:bCs/>
          <w:sz w:val="14"/>
        </w:rPr>
        <w:t>Boahen</w:t>
      </w:r>
      <w:proofErr w:type="spellEnd"/>
      <w:r w:rsidRPr="00AA63A7">
        <w:rPr>
          <w:rFonts w:asciiTheme="minorHAnsi" w:eastAsia="Calibri" w:hAnsiTheme="minorHAnsi" w:cstheme="minorHAnsi"/>
          <w:bCs/>
          <w:sz w:val="14"/>
        </w:rPr>
        <w:t xml:space="preserve"> Aboagye, a former Ghanaian army colonel and military adviser at the African Union, “the best way to defeat terrorism… [is] to more aggressively encourage democracy and support the economies of the nations involved.”93 Indeed, the lavish funding of military programs like the TSCTI, which include the U.S. military providing medical and dental services to Africans in the Gulf, while State Department programs for development, gender equity, democracy, governance and conflict resolution are starved for money, constitutes a distortion of American foreign policy priorities. Why are civilian functions formerly housed under the State Department’s agencies—health, water, education— increasingly funded by the TSCTI and under military management? In the United States, progressives and their representatives in Congress should demand a redress of the balance between civilian activities in the State Department and military activities in the Pentagon. Unfortunately, </w:t>
      </w:r>
      <w:r w:rsidRPr="00207BD7">
        <w:rPr>
          <w:rFonts w:asciiTheme="minorHAnsi" w:eastAsia="Calibri" w:hAnsiTheme="minorHAnsi" w:cstheme="minorHAnsi"/>
          <w:bCs/>
          <w:u w:val="single"/>
        </w:rPr>
        <w:t>the GWOT has militarized American foreign policy</w:t>
      </w:r>
      <w:r w:rsidRPr="00AA63A7">
        <w:rPr>
          <w:rFonts w:asciiTheme="minorHAnsi" w:eastAsia="Calibri" w:hAnsiTheme="minorHAnsi" w:cstheme="minorHAnsi"/>
          <w:bCs/>
          <w:sz w:val="14"/>
        </w:rPr>
        <w:t xml:space="preserve">, and encouraged the gutting of funds for democracy and governance programs that historically have supported a robust and effective civil society in Nigeria. Any objective “cost-benefit” analysis of </w:t>
      </w:r>
      <w:r w:rsidRPr="00AA63A7">
        <w:rPr>
          <w:rFonts w:asciiTheme="minorHAnsi" w:eastAsia="Calibri" w:hAnsiTheme="minorHAnsi" w:cstheme="minorHAnsi"/>
          <w:bCs/>
          <w:sz w:val="14"/>
        </w:rPr>
        <w:lastRenderedPageBreak/>
        <w:t>these policies will confirm this conclusion. A failure on the part of American policymakers to vigorously support both Nigeria’s democratic forces and the legislature’s oversight of the presidency not only threatens American energy security, but risks derailing what is arguably one of the most important – yet fraught – elections since the end of the Nigerian civil war. Only a properly funded democratization program will secure American and Nigerian security interests and quell the insurgencies, criminality and social banditry now rampant in the Delta. Democratization requires institutionalizing free and fair elections, addressing youth unemployment, compensating communities for damages, raising living standards, empowering civil society groups to monitor public funds and negotiating local resource control. We encourage civil society groups and legislators on both sides of the Atlantic to take up these challenges.</w:t>
      </w:r>
    </w:p>
    <w:p w14:paraId="58F847E2" w14:textId="77777777" w:rsidR="002612DE" w:rsidRPr="00192D3C" w:rsidRDefault="002612DE" w:rsidP="00AA63A7">
      <w:pPr>
        <w:pStyle w:val="Heading4"/>
        <w:rPr>
          <w:rFonts w:eastAsia="Times New Roman"/>
        </w:rPr>
      </w:pPr>
      <w:r w:rsidRPr="00192D3C">
        <w:rPr>
          <w:rFonts w:eastAsia="Times New Roman"/>
        </w:rPr>
        <w:t>Escalates to global nuclear war</w:t>
      </w:r>
    </w:p>
    <w:p w14:paraId="47EA8291" w14:textId="77777777" w:rsidR="002612DE" w:rsidRPr="00192D3C" w:rsidRDefault="002612DE" w:rsidP="002612DE">
      <w:pPr>
        <w:rPr>
          <w:rFonts w:asciiTheme="minorHAnsi" w:eastAsia="Calibri" w:hAnsiTheme="minorHAnsi" w:cstheme="minorHAnsi"/>
          <w:bCs/>
        </w:rPr>
      </w:pPr>
      <w:r w:rsidRPr="00AA63A7">
        <w:rPr>
          <w:rStyle w:val="Style13ptBold"/>
        </w:rPr>
        <w:t>Deutsch 1</w:t>
      </w:r>
      <w:r w:rsidRPr="00192D3C">
        <w:rPr>
          <w:rFonts w:asciiTheme="minorHAnsi" w:eastAsia="Calibri" w:hAnsiTheme="minorHAnsi" w:cstheme="minorHAnsi"/>
          <w:bCs/>
        </w:rPr>
        <w:t xml:space="preserve"> (Dr. Jeffery, Founder – Rabid Tiger Project, Rabid Tiger Newsletter, Vol. 2, No. 7, 11-18, http://www.rabidtigers.com/rtn/newsletterv2n9.html)</w:t>
      </w:r>
    </w:p>
    <w:p w14:paraId="0A9FC9DF" w14:textId="77777777" w:rsidR="002612DE" w:rsidRPr="00AA63A7" w:rsidRDefault="002612DE" w:rsidP="002612DE">
      <w:pPr>
        <w:rPr>
          <w:rFonts w:asciiTheme="minorHAnsi" w:eastAsia="Calibri" w:hAnsiTheme="minorHAnsi" w:cstheme="minorHAnsi"/>
          <w:bCs/>
          <w:sz w:val="14"/>
        </w:rPr>
      </w:pPr>
      <w:r w:rsidRPr="00AA63A7">
        <w:rPr>
          <w:rFonts w:asciiTheme="minorHAnsi" w:eastAsia="Calibri" w:hAnsiTheme="minorHAnsi" w:cstheme="minorHAnsi"/>
          <w:bCs/>
          <w:sz w:val="14"/>
        </w:rPr>
        <w:t xml:space="preserve">The Rabid Tiger Project believes that </w:t>
      </w:r>
      <w:r w:rsidRPr="00192D3C">
        <w:rPr>
          <w:rFonts w:asciiTheme="minorHAnsi" w:eastAsia="Calibri" w:hAnsiTheme="minorHAnsi" w:cstheme="minorHAnsi"/>
          <w:bCs/>
          <w:u w:val="single"/>
        </w:rPr>
        <w:t xml:space="preserve">a </w:t>
      </w:r>
      <w:r w:rsidRPr="00207BD7">
        <w:rPr>
          <w:rFonts w:asciiTheme="minorHAnsi" w:eastAsia="Calibri" w:hAnsiTheme="minorHAnsi" w:cstheme="minorHAnsi"/>
          <w:bCs/>
          <w:u w:val="single"/>
        </w:rPr>
        <w:t xml:space="preserve">nuclear war is </w:t>
      </w:r>
      <w:r w:rsidRPr="00207BD7">
        <w:rPr>
          <w:rFonts w:asciiTheme="minorHAnsi" w:eastAsia="Calibri" w:hAnsiTheme="minorHAnsi" w:cstheme="minorHAnsi"/>
          <w:bCs/>
          <w:u w:val="single"/>
          <w:bdr w:val="single" w:sz="4" w:space="0" w:color="auto"/>
        </w:rPr>
        <w:t>most likely</w:t>
      </w:r>
      <w:r w:rsidRPr="00207BD7">
        <w:rPr>
          <w:rFonts w:asciiTheme="minorHAnsi" w:eastAsia="Calibri" w:hAnsiTheme="minorHAnsi" w:cstheme="minorHAnsi"/>
          <w:bCs/>
          <w:u w:val="single"/>
        </w:rPr>
        <w:t xml:space="preserve"> to start in Africa</w:t>
      </w:r>
      <w:r w:rsidRPr="00192D3C">
        <w:rPr>
          <w:rFonts w:asciiTheme="minorHAnsi" w:eastAsia="Calibri" w:hAnsiTheme="minorHAnsi" w:cstheme="minorHAnsi"/>
          <w:bCs/>
          <w:u w:val="single"/>
        </w:rPr>
        <w:t>. Civil wars</w:t>
      </w:r>
      <w:r w:rsidRPr="00AA63A7">
        <w:rPr>
          <w:rFonts w:asciiTheme="minorHAnsi" w:eastAsia="Calibri" w:hAnsiTheme="minorHAnsi" w:cstheme="minorHAnsi"/>
          <w:bCs/>
          <w:sz w:val="14"/>
        </w:rPr>
        <w:t xml:space="preserve"> in the Congo (the country formerly known as Zaire), Rwanda, Somalia and Sierra Leone, and domestic instability in Zimbabwe, Sudan and other countries, as well as occasional brushfire and other wars (thanks in part to "national" borders that cut across tribal ones) </w:t>
      </w:r>
      <w:r w:rsidRPr="00192D3C">
        <w:rPr>
          <w:rFonts w:asciiTheme="minorHAnsi" w:eastAsia="Calibri" w:hAnsiTheme="minorHAnsi" w:cstheme="minorHAnsi"/>
          <w:bCs/>
          <w:u w:val="single"/>
        </w:rPr>
        <w:t>turn into a really nasty stew.</w:t>
      </w:r>
      <w:r w:rsidRPr="00AA63A7">
        <w:rPr>
          <w:rFonts w:asciiTheme="minorHAnsi" w:eastAsia="Calibri" w:hAnsiTheme="minorHAnsi" w:cstheme="minorHAnsi"/>
          <w:bCs/>
          <w:sz w:val="14"/>
        </w:rPr>
        <w:t xml:space="preserve"> We've got all too many rabid tigers and potential rabid tigers, who are willing to push the button rather than risk being seen as wishy-washy in the face of a mortal threat and overthrown. Geopolitically speaking, </w:t>
      </w:r>
      <w:r w:rsidRPr="00192D3C">
        <w:rPr>
          <w:rFonts w:asciiTheme="minorHAnsi" w:eastAsia="Calibri" w:hAnsiTheme="minorHAnsi" w:cstheme="minorHAnsi"/>
          <w:bCs/>
          <w:u w:val="single"/>
        </w:rPr>
        <w:t>Africa is open range</w:t>
      </w:r>
      <w:r w:rsidRPr="00AA63A7">
        <w:rPr>
          <w:rFonts w:asciiTheme="minorHAnsi" w:eastAsia="Calibri" w:hAnsiTheme="minorHAnsi" w:cstheme="minorHAnsi"/>
          <w:bCs/>
          <w:sz w:val="14"/>
        </w:rPr>
        <w:t xml:space="preserve">. Very few countries in Africa are beholden to any particular power. </w:t>
      </w:r>
      <w:r w:rsidRPr="00192D3C">
        <w:rPr>
          <w:rFonts w:asciiTheme="minorHAnsi" w:eastAsia="Calibri" w:hAnsiTheme="minorHAnsi" w:cstheme="minorHAnsi"/>
          <w:bCs/>
          <w:u w:val="single"/>
        </w:rPr>
        <w:t>South Africa</w:t>
      </w:r>
      <w:r w:rsidRPr="00AA63A7">
        <w:rPr>
          <w:rFonts w:asciiTheme="minorHAnsi" w:eastAsia="Calibri" w:hAnsiTheme="minorHAnsi" w:cstheme="minorHAnsi"/>
          <w:bCs/>
          <w:sz w:val="14"/>
        </w:rPr>
        <w:t xml:space="preserve"> is a major exception in this respect - not to mention in that </w:t>
      </w:r>
      <w:r w:rsidRPr="00AA63A7">
        <w:rPr>
          <w:rFonts w:asciiTheme="minorHAnsi" w:eastAsia="Calibri" w:hAnsiTheme="minorHAnsi" w:cstheme="minorHAnsi"/>
          <w:bCs/>
          <w:strike/>
          <w:sz w:val="14"/>
        </w:rPr>
        <w:t>she</w:t>
      </w:r>
      <w:r w:rsidRPr="00AA63A7">
        <w:rPr>
          <w:rFonts w:asciiTheme="minorHAnsi" w:eastAsia="Calibri" w:hAnsiTheme="minorHAnsi" w:cstheme="minorHAnsi"/>
          <w:bCs/>
          <w:sz w:val="14"/>
        </w:rPr>
        <w:t xml:space="preserve"> also </w:t>
      </w:r>
      <w:r w:rsidRPr="00192D3C">
        <w:rPr>
          <w:rFonts w:asciiTheme="minorHAnsi" w:eastAsia="Calibri" w:hAnsiTheme="minorHAnsi" w:cstheme="minorHAnsi"/>
          <w:bCs/>
          <w:u w:val="single"/>
        </w:rPr>
        <w:t xml:space="preserve">probably already has the Bomb. Thus, </w:t>
      </w:r>
      <w:r w:rsidRPr="00207BD7">
        <w:rPr>
          <w:rFonts w:asciiTheme="minorHAnsi" w:eastAsia="Calibri" w:hAnsiTheme="minorHAnsi" w:cstheme="minorHAnsi"/>
          <w:bCs/>
          <w:u w:val="single"/>
        </w:rPr>
        <w:t>outside powers can</w:t>
      </w:r>
      <w:r w:rsidRPr="00192D3C">
        <w:rPr>
          <w:rFonts w:asciiTheme="minorHAnsi" w:eastAsia="Calibri" w:hAnsiTheme="minorHAnsi" w:cstheme="minorHAnsi"/>
          <w:bCs/>
          <w:u w:val="single"/>
        </w:rPr>
        <w:t xml:space="preserve"> more </w:t>
      </w:r>
      <w:r w:rsidRPr="00207BD7">
        <w:rPr>
          <w:rFonts w:asciiTheme="minorHAnsi" w:eastAsia="Calibri" w:hAnsiTheme="minorHAnsi" w:cstheme="minorHAnsi"/>
          <w:bCs/>
          <w:u w:val="single"/>
        </w:rPr>
        <w:t>easily find client states</w:t>
      </w:r>
      <w:r w:rsidRPr="00207BD7">
        <w:rPr>
          <w:rFonts w:asciiTheme="minorHAnsi" w:eastAsia="Calibri" w:hAnsiTheme="minorHAnsi" w:cstheme="minorHAnsi"/>
          <w:bCs/>
          <w:sz w:val="14"/>
        </w:rPr>
        <w:t xml:space="preserve"> </w:t>
      </w:r>
      <w:r w:rsidRPr="00AA63A7">
        <w:rPr>
          <w:rFonts w:asciiTheme="minorHAnsi" w:eastAsia="Calibri" w:hAnsiTheme="minorHAnsi" w:cstheme="minorHAnsi"/>
          <w:bCs/>
          <w:sz w:val="14"/>
        </w:rPr>
        <w:t xml:space="preserve">there than, say, in Europe where the political lines have long since been drawn, or Asia where many of the countries (China, India, Japan) are powers unto themselves and don't need any "help," thank you. Thus, </w:t>
      </w:r>
      <w:r w:rsidRPr="00192D3C">
        <w:rPr>
          <w:rFonts w:asciiTheme="minorHAnsi" w:eastAsia="Calibri" w:hAnsiTheme="minorHAnsi" w:cstheme="minorHAnsi"/>
          <w:bCs/>
          <w:u w:val="single"/>
        </w:rPr>
        <w:t xml:space="preserve">an </w:t>
      </w:r>
      <w:r w:rsidRPr="00207BD7">
        <w:rPr>
          <w:rFonts w:asciiTheme="minorHAnsi" w:eastAsia="Calibri" w:hAnsiTheme="minorHAnsi" w:cstheme="minorHAnsi"/>
          <w:bCs/>
          <w:u w:val="single"/>
        </w:rPr>
        <w:t xml:space="preserve">African war can attract outside involvement </w:t>
      </w:r>
      <w:r w:rsidRPr="00192D3C">
        <w:rPr>
          <w:rFonts w:asciiTheme="minorHAnsi" w:eastAsia="Calibri" w:hAnsiTheme="minorHAnsi" w:cstheme="minorHAnsi"/>
          <w:bCs/>
          <w:u w:val="single"/>
        </w:rPr>
        <w:t>very quickly</w:t>
      </w:r>
      <w:r w:rsidRPr="00AA63A7">
        <w:rPr>
          <w:rFonts w:asciiTheme="minorHAnsi" w:eastAsia="Calibri" w:hAnsiTheme="minorHAnsi" w:cstheme="minorHAnsi"/>
          <w:bCs/>
          <w:sz w:val="14"/>
        </w:rPr>
        <w:t xml:space="preserve">. Of course, a proxy war alone may not induce the Great Powers to fight each other. But </w:t>
      </w:r>
      <w:r w:rsidRPr="00207BD7">
        <w:rPr>
          <w:rFonts w:asciiTheme="minorHAnsi" w:eastAsia="Calibri" w:hAnsiTheme="minorHAnsi" w:cstheme="minorHAnsi"/>
          <w:bCs/>
          <w:u w:val="single"/>
        </w:rPr>
        <w:t xml:space="preserve">an African </w:t>
      </w:r>
      <w:r w:rsidRPr="00192D3C">
        <w:rPr>
          <w:rFonts w:asciiTheme="minorHAnsi" w:eastAsia="Calibri" w:hAnsiTheme="minorHAnsi" w:cstheme="minorHAnsi"/>
          <w:bCs/>
          <w:u w:val="single"/>
        </w:rPr>
        <w:t xml:space="preserve">nuclear </w:t>
      </w:r>
      <w:r w:rsidRPr="00207BD7">
        <w:rPr>
          <w:rFonts w:asciiTheme="minorHAnsi" w:eastAsia="Calibri" w:hAnsiTheme="minorHAnsi" w:cstheme="minorHAnsi"/>
          <w:bCs/>
          <w:u w:val="single"/>
        </w:rPr>
        <w:t xml:space="preserve">strike can ignite a </w:t>
      </w:r>
      <w:r w:rsidRPr="00207BD7">
        <w:rPr>
          <w:rFonts w:asciiTheme="minorHAnsi" w:eastAsia="Calibri" w:hAnsiTheme="minorHAnsi" w:cstheme="minorHAnsi"/>
          <w:bCs/>
          <w:u w:val="single"/>
          <w:bdr w:val="single" w:sz="4" w:space="0" w:color="auto"/>
        </w:rPr>
        <w:t>much broader conflagration</w:t>
      </w:r>
      <w:r w:rsidRPr="00AA63A7">
        <w:rPr>
          <w:rFonts w:asciiTheme="minorHAnsi" w:eastAsia="Calibri" w:hAnsiTheme="minorHAnsi" w:cstheme="minorHAnsi"/>
          <w:bCs/>
          <w:sz w:val="14"/>
        </w:rPr>
        <w:t xml:space="preserve">, if the other powers are interested in a fight. Certainly, such a strike would in the first place have been facilitated by outside help - financial, scientific, engineering, etc. </w:t>
      </w:r>
      <w:r w:rsidRPr="00192D3C">
        <w:rPr>
          <w:rFonts w:asciiTheme="minorHAnsi" w:eastAsia="Calibri" w:hAnsiTheme="minorHAnsi" w:cstheme="minorHAnsi"/>
          <w:bCs/>
          <w:u w:val="single"/>
        </w:rPr>
        <w:t>Africa is an ocean of troubled waters, and some people love to go fishing</w:t>
      </w:r>
      <w:r w:rsidRPr="00AA63A7">
        <w:rPr>
          <w:rFonts w:asciiTheme="minorHAnsi" w:eastAsia="Calibri" w:hAnsiTheme="minorHAnsi" w:cstheme="minorHAnsi"/>
          <w:bCs/>
          <w:sz w:val="14"/>
        </w:rPr>
        <w:t xml:space="preserve">. </w:t>
      </w:r>
    </w:p>
    <w:p w14:paraId="2F1037A5" w14:textId="77777777" w:rsidR="002612DE" w:rsidRPr="00192D3C" w:rsidRDefault="002612DE" w:rsidP="002612DE">
      <w:pPr>
        <w:rPr>
          <w:rFonts w:asciiTheme="minorHAnsi" w:hAnsiTheme="minorHAnsi" w:cstheme="minorHAnsi"/>
          <w:bCs/>
        </w:rPr>
      </w:pPr>
    </w:p>
    <w:p w14:paraId="3DFEFAF0" w14:textId="7C34D64E" w:rsidR="00092401" w:rsidRDefault="00092401" w:rsidP="00092401">
      <w:pPr>
        <w:pStyle w:val="Heading2"/>
        <w:rPr>
          <w:rFonts w:asciiTheme="minorHAnsi" w:hAnsiTheme="minorHAnsi" w:cstheme="minorHAnsi"/>
          <w:sz w:val="40"/>
          <w:szCs w:val="40"/>
        </w:rPr>
      </w:pPr>
      <w:r w:rsidRPr="00AA63A7">
        <w:rPr>
          <w:rFonts w:asciiTheme="minorHAnsi" w:hAnsiTheme="minorHAnsi" w:cstheme="minorHAnsi"/>
          <w:sz w:val="40"/>
          <w:szCs w:val="40"/>
        </w:rPr>
        <w:lastRenderedPageBreak/>
        <w:t xml:space="preserve">Links </w:t>
      </w:r>
    </w:p>
    <w:p w14:paraId="72FB5E29" w14:textId="699BB25B" w:rsidR="00AE527F" w:rsidRPr="00192D3C" w:rsidRDefault="00033FA1" w:rsidP="00033FA1">
      <w:pPr>
        <w:pStyle w:val="Heading3"/>
      </w:pPr>
      <w:r>
        <w:lastRenderedPageBreak/>
        <w:t>Erodes</w:t>
      </w:r>
    </w:p>
    <w:p w14:paraId="30583D76" w14:textId="2D85ABF6" w:rsidR="00AE527F" w:rsidRPr="00192D3C" w:rsidRDefault="00AE527F" w:rsidP="00AA63A7">
      <w:pPr>
        <w:pStyle w:val="Heading4"/>
      </w:pPr>
      <w:r w:rsidRPr="00192D3C">
        <w:t xml:space="preserve">Indigenous water governance </w:t>
      </w:r>
      <w:r w:rsidR="00033FA1">
        <w:t>erodes</w:t>
      </w:r>
      <w:r w:rsidRPr="00192D3C">
        <w:t xml:space="preserve"> </w:t>
      </w:r>
      <w:r w:rsidR="00033FA1">
        <w:t>at</w:t>
      </w:r>
      <w:r w:rsidRPr="00192D3C">
        <w:t xml:space="preserve"> states federalism. </w:t>
      </w:r>
    </w:p>
    <w:p w14:paraId="443AA75E" w14:textId="77777777" w:rsidR="00AE527F" w:rsidRPr="00192D3C" w:rsidRDefault="00AE527F" w:rsidP="00AE527F">
      <w:pPr>
        <w:rPr>
          <w:rFonts w:asciiTheme="minorHAnsi" w:hAnsiTheme="minorHAnsi" w:cstheme="minorHAnsi"/>
          <w:bCs/>
        </w:rPr>
      </w:pPr>
      <w:r w:rsidRPr="00AA63A7">
        <w:rPr>
          <w:rStyle w:val="Style13ptBold"/>
        </w:rPr>
        <w:t>Burton 87</w:t>
      </w:r>
      <w:r w:rsidRPr="00192D3C">
        <w:rPr>
          <w:rFonts w:asciiTheme="minorHAnsi" w:hAnsiTheme="minorHAnsi" w:cstheme="minorHAnsi"/>
          <w:bCs/>
        </w:rPr>
        <w:t xml:space="preserve"> </w:t>
      </w:r>
      <w:r w:rsidRPr="00AA63A7">
        <w:rPr>
          <w:rFonts w:asciiTheme="minorHAnsi" w:hAnsiTheme="minorHAnsi" w:cstheme="minorHAnsi"/>
          <w:bCs/>
          <w:sz w:val="16"/>
          <w:szCs w:val="16"/>
        </w:rPr>
        <w:t>(Lloyd Burton holds undergraduate degrees in Government (Prescott College) and Conservation of Natural Resources (UC-Berkeley); an M.A. in Cultural Geography with a Regional Planning emphasis (San Francisco State University); and the Ph.D. in Jurisprudence and Social Policy from the School of Law (</w:t>
      </w:r>
      <w:proofErr w:type="spellStart"/>
      <w:r w:rsidRPr="00AA63A7">
        <w:rPr>
          <w:rFonts w:asciiTheme="minorHAnsi" w:hAnsiTheme="minorHAnsi" w:cstheme="minorHAnsi"/>
          <w:bCs/>
          <w:sz w:val="16"/>
          <w:szCs w:val="16"/>
        </w:rPr>
        <w:t>Boalt</w:t>
      </w:r>
      <w:proofErr w:type="spellEnd"/>
      <w:r w:rsidRPr="00AA63A7">
        <w:rPr>
          <w:rFonts w:asciiTheme="minorHAnsi" w:hAnsiTheme="minorHAnsi" w:cstheme="minorHAnsi"/>
          <w:bCs/>
          <w:sz w:val="16"/>
          <w:szCs w:val="16"/>
        </w:rPr>
        <w:t xml:space="preserve"> Hall), University of California, Berkeley. He directs the M.P.A. program concentration in Environmental Policy, Management, and Law; and coordinates the public law curriculum. Prof. Burton's specialization is law and public policy, with an emphasis on conflict management in natural resource and environmental health policy implementation and enforcement. He is former chair of a gubernatorial commission overseeing cleanup of Colorado's largest municipal Superfund site; and is now serving his second term on the Denver Board of Environmental Health. “The American Indian Water Rights Dilemma: Historical Perspective and Dispute-Settling Policy Recommendations” https://escholarship.org/content/qt45m0r0qz/qt45m0r0qz.pdf?t=mv7xai)sw</w:t>
      </w:r>
    </w:p>
    <w:p w14:paraId="19339047" w14:textId="7C22CE8F" w:rsidR="00AE527F" w:rsidRDefault="00AE527F" w:rsidP="00AE527F">
      <w:pPr>
        <w:rPr>
          <w:rFonts w:asciiTheme="minorHAnsi" w:hAnsiTheme="minorHAnsi" w:cstheme="minorHAnsi"/>
          <w:bCs/>
          <w:sz w:val="14"/>
        </w:rPr>
      </w:pPr>
      <w:r w:rsidRPr="00AA63A7">
        <w:rPr>
          <w:rFonts w:asciiTheme="minorHAnsi" w:hAnsiTheme="minorHAnsi" w:cstheme="minorHAnsi"/>
          <w:bCs/>
          <w:sz w:val="14"/>
        </w:rPr>
        <w:t xml:space="preserve">Several commentators77 have observed that </w:t>
      </w:r>
      <w:r w:rsidRPr="00AA63A7">
        <w:rPr>
          <w:rStyle w:val="Style13ptBold"/>
          <w:rFonts w:asciiTheme="minorHAnsi" w:hAnsiTheme="minorHAnsi" w:cstheme="minorHAnsi"/>
          <w:b w:val="0"/>
          <w:sz w:val="14"/>
        </w:rPr>
        <w:t>the 1922 Colorado River Compact was so general because its signatories could agree on so little.</w:t>
      </w:r>
      <w:r w:rsidRPr="00AA63A7">
        <w:rPr>
          <w:rFonts w:asciiTheme="minorHAnsi" w:hAnsiTheme="minorHAnsi" w:cstheme="minorHAnsi"/>
          <w:bCs/>
          <w:sz w:val="14"/>
        </w:rPr>
        <w:t xml:space="preserve"> The lower basin states' principal area of disagreement was over the formula for apportioning the river's annual flow. Failing to come to terms over this issue, </w:t>
      </w:r>
      <w:r w:rsidRPr="00AA63A7">
        <w:rPr>
          <w:rStyle w:val="Style13ptBold"/>
          <w:rFonts w:asciiTheme="minorHAnsi" w:hAnsiTheme="minorHAnsi" w:cstheme="minorHAnsi"/>
          <w:b w:val="0"/>
          <w:sz w:val="14"/>
        </w:rPr>
        <w:t xml:space="preserve">Arizona sued California in 1931 to have the compact overturned. </w:t>
      </w:r>
      <w:r w:rsidRPr="00AA63A7">
        <w:rPr>
          <w:rFonts w:asciiTheme="minorHAnsi" w:hAnsiTheme="minorHAnsi" w:cstheme="minorHAnsi"/>
          <w:bCs/>
          <w:sz w:val="14"/>
        </w:rPr>
        <w:t xml:space="preserve">Unsuccessful in this effort, in 1934 Arizona called out its National Guard to prohibit by military force the construction of projects to divert California's share of the Colorado. </w:t>
      </w:r>
      <w:r w:rsidRPr="00AA63A7">
        <w:rPr>
          <w:rStyle w:val="Style13ptBold"/>
          <w:rFonts w:asciiTheme="minorHAnsi" w:hAnsiTheme="minorHAnsi" w:cstheme="minorHAnsi"/>
          <w:b w:val="0"/>
          <w:sz w:val="14"/>
        </w:rPr>
        <w:t xml:space="preserve">Arizona finally signed the Compact in 1944 and contracted with </w:t>
      </w:r>
      <w:proofErr w:type="spellStart"/>
      <w:r w:rsidRPr="00AA63A7">
        <w:rPr>
          <w:rStyle w:val="Style13ptBold"/>
          <w:rFonts w:asciiTheme="minorHAnsi" w:hAnsiTheme="minorHAnsi" w:cstheme="minorHAnsi"/>
          <w:b w:val="0"/>
          <w:sz w:val="14"/>
        </w:rPr>
        <w:t>BuRec</w:t>
      </w:r>
      <w:proofErr w:type="spellEnd"/>
      <w:r w:rsidRPr="00AA63A7">
        <w:rPr>
          <w:rStyle w:val="Style13ptBold"/>
          <w:rFonts w:asciiTheme="minorHAnsi" w:hAnsiTheme="minorHAnsi" w:cstheme="minorHAnsi"/>
          <w:b w:val="0"/>
          <w:sz w:val="14"/>
        </w:rPr>
        <w:t xml:space="preserve"> for the delivery of its share of the river, but initiated another suit in 1951 to establish a final apportionment of the Colorado in order to facilitate Congressional authorization of the Central Arizona Project</w:t>
      </w:r>
      <w:r w:rsidRPr="00AA63A7">
        <w:rPr>
          <w:rFonts w:asciiTheme="minorHAnsi" w:hAnsiTheme="minorHAnsi" w:cstheme="minorHAnsi"/>
          <w:bCs/>
          <w:sz w:val="14"/>
        </w:rPr>
        <w:t xml:space="preserve">. 78 </w:t>
      </w:r>
      <w:r w:rsidRPr="00192D3C">
        <w:rPr>
          <w:rStyle w:val="Emphasis"/>
          <w:rFonts w:asciiTheme="minorHAnsi" w:hAnsiTheme="minorHAnsi" w:cstheme="minorHAnsi"/>
          <w:b w:val="0"/>
          <w:bCs/>
        </w:rPr>
        <w:t>When the Supreme Court finally rendered its decision in Arizona v. California</w:t>
      </w:r>
      <w:r w:rsidRPr="00AA63A7">
        <w:rPr>
          <w:rFonts w:asciiTheme="minorHAnsi" w:hAnsiTheme="minorHAnsi" w:cstheme="minorHAnsi"/>
          <w:bCs/>
          <w:sz w:val="14"/>
        </w:rPr>
        <w:t xml:space="preserve">79 </w:t>
      </w:r>
      <w:r w:rsidRPr="00192D3C">
        <w:rPr>
          <w:rStyle w:val="Emphasis"/>
          <w:rFonts w:asciiTheme="minorHAnsi" w:hAnsiTheme="minorHAnsi" w:cstheme="minorHAnsi"/>
          <w:b w:val="0"/>
          <w:bCs/>
        </w:rPr>
        <w:t>in 1963</w:t>
      </w:r>
      <w:r w:rsidRPr="00AA63A7">
        <w:rPr>
          <w:rFonts w:asciiTheme="minorHAnsi" w:hAnsiTheme="minorHAnsi" w:cstheme="minorHAnsi"/>
          <w:bCs/>
          <w:sz w:val="14"/>
        </w:rPr>
        <w:t xml:space="preserve"> (more than 30 years after Arizona had filed its first action), </w:t>
      </w:r>
      <w:r w:rsidRPr="00192D3C">
        <w:rPr>
          <w:rStyle w:val="Emphasis"/>
          <w:rFonts w:asciiTheme="minorHAnsi" w:hAnsiTheme="minorHAnsi" w:cstheme="minorHAnsi"/>
          <w:b w:val="0"/>
          <w:bCs/>
        </w:rPr>
        <w:t>states' rights advocates learned that Colorado River compact negotiators had ignored the Indian rights at the states' peril.</w:t>
      </w:r>
      <w:r w:rsidRPr="00AA63A7">
        <w:rPr>
          <w:rFonts w:asciiTheme="minorHAnsi" w:hAnsiTheme="minorHAnsi" w:cstheme="minorHAnsi"/>
          <w:bCs/>
          <w:sz w:val="14"/>
        </w:rPr>
        <w:t xml:space="preserve"> </w:t>
      </w:r>
      <w:r w:rsidRPr="00AA63A7">
        <w:rPr>
          <w:rStyle w:val="Style13ptBold"/>
          <w:rFonts w:asciiTheme="minorHAnsi" w:hAnsiTheme="minorHAnsi" w:cstheme="minorHAnsi"/>
          <w:b w:val="0"/>
          <w:sz w:val="14"/>
        </w:rPr>
        <w:t xml:space="preserve">The U.S. Government had defended the rights of five lower basin tribes living along the main stem of the Colorado between Hoover Dam and the Mexican border. </w:t>
      </w:r>
      <w:r w:rsidRPr="00AA63A7">
        <w:rPr>
          <w:rFonts w:asciiTheme="minorHAnsi" w:hAnsiTheme="minorHAnsi" w:cstheme="minorHAnsi"/>
          <w:bCs/>
          <w:sz w:val="14"/>
        </w:rPr>
        <w:t xml:space="preserve">In </w:t>
      </w:r>
      <w:r w:rsidRPr="00192D3C">
        <w:rPr>
          <w:rStyle w:val="Emphasis"/>
          <w:rFonts w:asciiTheme="minorHAnsi" w:hAnsiTheme="minorHAnsi" w:cstheme="minorHAnsi"/>
          <w:b w:val="0"/>
          <w:bCs/>
        </w:rPr>
        <w:t>response, Justice Black's majority opinion awarded the tribes</w:t>
      </w:r>
      <w:r w:rsidRPr="00AA63A7">
        <w:rPr>
          <w:rFonts w:asciiTheme="minorHAnsi" w:hAnsiTheme="minorHAnsi" w:cstheme="minorHAnsi"/>
          <w:bCs/>
          <w:sz w:val="14"/>
        </w:rPr>
        <w:t xml:space="preserve"> (which collectively numbered fewer than 3,500 persons) </w:t>
      </w:r>
      <w:r w:rsidRPr="00192D3C">
        <w:rPr>
          <w:rStyle w:val="Emphasis"/>
          <w:rFonts w:asciiTheme="minorHAnsi" w:hAnsiTheme="minorHAnsi" w:cstheme="minorHAnsi"/>
          <w:b w:val="0"/>
          <w:bCs/>
        </w:rPr>
        <w:t>80 more than 10% of the entire annual lower basin share of the Colorado River</w:t>
      </w:r>
      <w:r w:rsidRPr="00AA63A7">
        <w:rPr>
          <w:rFonts w:asciiTheme="minorHAnsi" w:hAnsiTheme="minorHAnsi" w:cstheme="minorHAnsi"/>
          <w:bCs/>
          <w:sz w:val="14"/>
        </w:rPr>
        <w:t xml:space="preserve"> (about three times the amount granted to Nevada). </w:t>
      </w:r>
      <w:r w:rsidRPr="00192D3C">
        <w:rPr>
          <w:rStyle w:val="Emphasis"/>
          <w:rFonts w:asciiTheme="minorHAnsi" w:hAnsiTheme="minorHAnsi" w:cstheme="minorHAnsi"/>
          <w:b w:val="0"/>
          <w:bCs/>
        </w:rPr>
        <w:t>Further, the Indians' portion of the annual flow was to be subtracted from the allotments to the states in which the various reservations were located</w:t>
      </w:r>
      <w:r w:rsidRPr="00AA63A7">
        <w:rPr>
          <w:rFonts w:asciiTheme="minorHAnsi" w:hAnsiTheme="minorHAnsi" w:cstheme="minorHAnsi"/>
          <w:bCs/>
          <w:sz w:val="14"/>
        </w:rPr>
        <w:t xml:space="preserve">. Thus, the states containing the most expansive reservations suffered the greatest loss in their apportionment. The Court also chose to quantify the Winters rights in this case, reserving enough water to service all "practicably irrigable acreage" on the reservations."' </w:t>
      </w:r>
      <w:r w:rsidRPr="00AA63A7">
        <w:rPr>
          <w:rStyle w:val="Style13ptBold"/>
          <w:rFonts w:asciiTheme="minorHAnsi" w:hAnsiTheme="minorHAnsi" w:cstheme="minorHAnsi"/>
          <w:b w:val="0"/>
          <w:sz w:val="14"/>
        </w:rPr>
        <w:t xml:space="preserve">In a resounding reaffirmation of the doctrine it had articulated half a century earlier, the </w:t>
      </w:r>
      <w:r w:rsidRPr="00192D3C">
        <w:rPr>
          <w:rStyle w:val="Emphasis"/>
          <w:rFonts w:asciiTheme="minorHAnsi" w:hAnsiTheme="minorHAnsi" w:cstheme="minorHAnsi"/>
          <w:b w:val="0"/>
          <w:bCs/>
        </w:rPr>
        <w:t>Supreme Court again let it be known that the creation of Indian reservations also created substantial and (in most cases) superior Indian rights</w:t>
      </w:r>
      <w:r w:rsidRPr="00AA63A7">
        <w:rPr>
          <w:rFonts w:asciiTheme="minorHAnsi" w:hAnsiTheme="minorHAnsi" w:cstheme="minorHAnsi"/>
          <w:bCs/>
          <w:sz w:val="14"/>
        </w:rPr>
        <w:t xml:space="preserve"> to appurtenant water resources.</w:t>
      </w:r>
    </w:p>
    <w:p w14:paraId="5E5B4E1E" w14:textId="7DFFF547" w:rsidR="00033FA1" w:rsidRPr="00AA63A7" w:rsidRDefault="00033FA1" w:rsidP="00033FA1">
      <w:pPr>
        <w:pStyle w:val="Heading3"/>
      </w:pPr>
      <w:r>
        <w:lastRenderedPageBreak/>
        <w:t xml:space="preserve">Precedent </w:t>
      </w:r>
    </w:p>
    <w:p w14:paraId="6A32A013" w14:textId="77777777" w:rsidR="00AE527F" w:rsidRPr="00192D3C" w:rsidRDefault="00AE527F" w:rsidP="00AA63A7">
      <w:pPr>
        <w:pStyle w:val="Heading4"/>
      </w:pPr>
      <w:r w:rsidRPr="00192D3C">
        <w:t xml:space="preserve">The plan flips a precedent that undermines federalism.  </w:t>
      </w:r>
    </w:p>
    <w:p w14:paraId="3333E028" w14:textId="77777777" w:rsidR="00AE527F" w:rsidRPr="00192D3C" w:rsidRDefault="00AE527F" w:rsidP="00AE527F">
      <w:pPr>
        <w:rPr>
          <w:rFonts w:asciiTheme="minorHAnsi" w:hAnsiTheme="minorHAnsi" w:cstheme="minorHAnsi"/>
          <w:bCs/>
        </w:rPr>
      </w:pPr>
      <w:r w:rsidRPr="00AA63A7">
        <w:rPr>
          <w:rStyle w:val="Style13ptBold"/>
        </w:rPr>
        <w:t>Sly 93</w:t>
      </w:r>
      <w:r w:rsidRPr="00192D3C">
        <w:rPr>
          <w:rFonts w:asciiTheme="minorHAnsi" w:hAnsiTheme="minorHAnsi" w:cstheme="minorHAnsi"/>
          <w:bCs/>
        </w:rPr>
        <w:t xml:space="preserve"> </w:t>
      </w:r>
      <w:r w:rsidRPr="00AA63A7">
        <w:rPr>
          <w:rFonts w:asciiTheme="minorHAnsi" w:hAnsiTheme="minorHAnsi" w:cstheme="minorHAnsi"/>
          <w:bCs/>
          <w:sz w:val="16"/>
          <w:szCs w:val="16"/>
        </w:rPr>
        <w:t>(Peter W. Sly is a lawyer who taught at University of Arizona. "“5. Federalism and Self-Determination: State Goals in Indian Water Rights Disputes” in “Indian Water in the New West” on University of Arizona Press," https://open.uapress.arizona.edu/read/dc19d40e-ae7d-4010-a72b-337de7467d64/section/ae98760e-5851-4c93-b5f4-d5ecb03c6706)sw</w:t>
      </w:r>
    </w:p>
    <w:p w14:paraId="682B1D8B" w14:textId="5F71B10F" w:rsidR="00AE527F" w:rsidRDefault="00AE527F" w:rsidP="00AE527F">
      <w:pPr>
        <w:rPr>
          <w:rStyle w:val="Style13ptBold"/>
          <w:rFonts w:asciiTheme="minorHAnsi" w:hAnsiTheme="minorHAnsi" w:cstheme="minorHAnsi"/>
          <w:b w:val="0"/>
          <w:sz w:val="14"/>
        </w:rPr>
      </w:pPr>
      <w:r w:rsidRPr="00AA63A7">
        <w:rPr>
          <w:rStyle w:val="Style13ptBold"/>
          <w:rFonts w:asciiTheme="minorHAnsi" w:hAnsiTheme="minorHAnsi" w:cstheme="minorHAnsi"/>
          <w:b w:val="0"/>
          <w:sz w:val="14"/>
        </w:rPr>
        <w:t xml:space="preserve">States have an interest in ensuring that recognition of Indian water rights does not create a </w:t>
      </w:r>
      <w:r w:rsidRPr="00192D3C">
        <w:rPr>
          <w:rStyle w:val="Emphasis"/>
          <w:rFonts w:asciiTheme="minorHAnsi" w:hAnsiTheme="minorHAnsi" w:cstheme="minorHAnsi"/>
          <w:b w:val="0"/>
          <w:bCs/>
        </w:rPr>
        <w:t>duplicative, overlapping, and potentially inconsistent system</w:t>
      </w:r>
      <w:r w:rsidRPr="00AA63A7">
        <w:rPr>
          <w:rStyle w:val="Style13ptBold"/>
          <w:rFonts w:asciiTheme="minorHAnsi" w:hAnsiTheme="minorHAnsi" w:cstheme="minorHAnsi"/>
          <w:b w:val="0"/>
          <w:sz w:val="14"/>
        </w:rPr>
        <w:t xml:space="preserve"> of water administration </w:t>
      </w:r>
      <w:r w:rsidRPr="00192D3C">
        <w:rPr>
          <w:rStyle w:val="Emphasis"/>
          <w:rFonts w:asciiTheme="minorHAnsi" w:hAnsiTheme="minorHAnsi" w:cstheme="minorHAnsi"/>
          <w:b w:val="0"/>
          <w:bCs/>
        </w:rPr>
        <w:t>in the same drainage as state rights.</w:t>
      </w:r>
      <w:r w:rsidRPr="00AA63A7">
        <w:rPr>
          <w:rFonts w:asciiTheme="minorHAnsi" w:hAnsiTheme="minorHAnsi" w:cstheme="minorHAnsi"/>
          <w:bCs/>
          <w:sz w:val="14"/>
        </w:rPr>
        <w:t xml:space="preserve"> It </w:t>
      </w:r>
      <w:r w:rsidRPr="00AA63A7">
        <w:rPr>
          <w:rStyle w:val="Style13ptBold"/>
          <w:rFonts w:asciiTheme="minorHAnsi" w:hAnsiTheme="minorHAnsi" w:cstheme="minorHAnsi"/>
          <w:b w:val="0"/>
          <w:sz w:val="14"/>
        </w:rPr>
        <w:t>is this interest in uniform administration that the Supreme Court recognized in a series of cases concerning the powers of state courts to adjudicate Indian water rights under the McCarran Amendment</w:t>
      </w:r>
      <w:r w:rsidRPr="00AA63A7">
        <w:rPr>
          <w:rFonts w:asciiTheme="minorHAnsi" w:hAnsiTheme="minorHAnsi" w:cstheme="minorHAnsi"/>
          <w:bCs/>
          <w:sz w:val="14"/>
        </w:rPr>
        <w:t xml:space="preserve">.2 Since 1983, </w:t>
      </w:r>
      <w:r w:rsidRPr="00192D3C">
        <w:rPr>
          <w:rStyle w:val="Emphasis"/>
          <w:rFonts w:asciiTheme="minorHAnsi" w:hAnsiTheme="minorHAnsi" w:cstheme="minorHAnsi"/>
          <w:b w:val="0"/>
          <w:bCs/>
        </w:rPr>
        <w:t>it has been clear that the courts of all states have the power to adjudicate Indian reserved water rights.</w:t>
      </w:r>
      <w:r w:rsidRPr="00AA63A7">
        <w:rPr>
          <w:rFonts w:asciiTheme="minorHAnsi" w:hAnsiTheme="minorHAnsi" w:cstheme="minorHAnsi"/>
          <w:bCs/>
          <w:sz w:val="14"/>
        </w:rPr>
        <w:t xml:space="preserve">3 </w:t>
      </w:r>
      <w:r w:rsidRPr="00AA63A7">
        <w:rPr>
          <w:rStyle w:val="Style13ptBold"/>
          <w:rFonts w:asciiTheme="minorHAnsi" w:hAnsiTheme="minorHAnsi" w:cstheme="minorHAnsi"/>
          <w:b w:val="0"/>
          <w:sz w:val="14"/>
        </w:rPr>
        <w:t xml:space="preserve">Federal courts also have powers to adjudicate Indian water rights but </w:t>
      </w:r>
      <w:r w:rsidRPr="00192D3C">
        <w:rPr>
          <w:rStyle w:val="Emphasis"/>
          <w:rFonts w:asciiTheme="minorHAnsi" w:hAnsiTheme="minorHAnsi" w:cstheme="minorHAnsi"/>
          <w:b w:val="0"/>
          <w:bCs/>
        </w:rPr>
        <w:t>generally defer to state courts under principles of comity.</w:t>
      </w:r>
      <w:r w:rsidRPr="00AA63A7">
        <w:rPr>
          <w:rStyle w:val="Style13ptBold"/>
          <w:rFonts w:asciiTheme="minorHAnsi" w:hAnsiTheme="minorHAnsi" w:cstheme="minorHAnsi"/>
          <w:b w:val="0"/>
          <w:sz w:val="14"/>
        </w:rPr>
        <w:t xml:space="preserve"> The power of state courts to adjudicate reserved water rights includes the power to administer a judicial decree that recognizes federal water rights.</w:t>
      </w:r>
      <w:r w:rsidRPr="00AA63A7">
        <w:rPr>
          <w:rFonts w:asciiTheme="minorHAnsi" w:hAnsiTheme="minorHAnsi" w:cstheme="minorHAnsi"/>
          <w:bCs/>
          <w:sz w:val="14"/>
        </w:rPr>
        <w:t xml:space="preserve"> State executive agencies may, at least under court supervision, administer Indian water rights that affect the rights of non-Indians.4 States do not have the power to determine the internal allocation of Indian water rights within the tribe. The Supreme Court has struggled with continuing questions of local, tribal, and federal regulatory powers over checkerboard reservation areas.5 From the Desert Land Act through the 1902 Reclamation Act and the McCarran Amendment, </w:t>
      </w:r>
      <w:r w:rsidRPr="00AA63A7">
        <w:rPr>
          <w:rStyle w:val="Style13ptBold"/>
          <w:rFonts w:asciiTheme="minorHAnsi" w:hAnsiTheme="minorHAnsi" w:cstheme="minorHAnsi"/>
          <w:b w:val="0"/>
          <w:sz w:val="14"/>
        </w:rPr>
        <w:t>Congress has generally declined to establish a duplicative system of federal water regulation overlapping intrastate systems of water rights. States are concerned that federal regulatory powers over federal water rights may upset this historic federal deference to intrastate water rights administration.</w:t>
      </w:r>
    </w:p>
    <w:p w14:paraId="27A2677D" w14:textId="1006C6F0" w:rsidR="00033FA1" w:rsidRPr="00AA63A7" w:rsidRDefault="00033FA1" w:rsidP="00033FA1">
      <w:pPr>
        <w:pStyle w:val="Heading3"/>
      </w:pPr>
      <w:r>
        <w:lastRenderedPageBreak/>
        <w:t xml:space="preserve">Conflict </w:t>
      </w:r>
    </w:p>
    <w:p w14:paraId="5919547B" w14:textId="77777777" w:rsidR="00AE527F" w:rsidRPr="00192D3C" w:rsidRDefault="00AE527F" w:rsidP="00AA63A7">
      <w:pPr>
        <w:pStyle w:val="Heading4"/>
      </w:pPr>
      <w:r w:rsidRPr="00192D3C">
        <w:t xml:space="preserve">Indigenous water governance creates a losing battle between state and federal laws. </w:t>
      </w:r>
    </w:p>
    <w:p w14:paraId="3BCADD9B" w14:textId="77777777" w:rsidR="00AE527F" w:rsidRPr="00192D3C" w:rsidRDefault="00AE527F" w:rsidP="00AE527F">
      <w:pPr>
        <w:rPr>
          <w:rFonts w:asciiTheme="minorHAnsi" w:hAnsiTheme="minorHAnsi" w:cstheme="minorHAnsi"/>
          <w:bCs/>
        </w:rPr>
      </w:pPr>
      <w:r w:rsidRPr="00AA63A7">
        <w:rPr>
          <w:rStyle w:val="Style13ptBold"/>
        </w:rPr>
        <w:t>Sly 93</w:t>
      </w:r>
      <w:r w:rsidRPr="00192D3C">
        <w:rPr>
          <w:rFonts w:asciiTheme="minorHAnsi" w:hAnsiTheme="minorHAnsi" w:cstheme="minorHAnsi"/>
          <w:bCs/>
        </w:rPr>
        <w:t xml:space="preserve"> </w:t>
      </w:r>
      <w:r w:rsidRPr="00AA63A7">
        <w:rPr>
          <w:rFonts w:asciiTheme="minorHAnsi" w:hAnsiTheme="minorHAnsi" w:cstheme="minorHAnsi"/>
          <w:bCs/>
          <w:sz w:val="16"/>
          <w:szCs w:val="16"/>
        </w:rPr>
        <w:t>(Peter W. Sly is a lawyer who taught at University of Arizona. "“5. Federalism and Self-Determination: State Goals in Indian Water Rights Disputes” in “Indian Water in the New West” on University of Arizona Press," https://open.uapress.arizona.edu/read/dc19d40e-ae7d-4010-a72b-337de7467d64/section/ae98760e-5851-4c93-b5f4-d5ecb03c6706)sw</w:t>
      </w:r>
      <w:r w:rsidRPr="00192D3C">
        <w:rPr>
          <w:rFonts w:asciiTheme="minorHAnsi" w:hAnsiTheme="minorHAnsi" w:cstheme="minorHAnsi"/>
          <w:bCs/>
        </w:rPr>
        <w:br w:type="page"/>
      </w:r>
    </w:p>
    <w:p w14:paraId="5431E22C" w14:textId="6F0A9AC2" w:rsidR="00AE527F" w:rsidRDefault="00AE527F" w:rsidP="00AE527F">
      <w:pPr>
        <w:rPr>
          <w:rFonts w:asciiTheme="minorHAnsi" w:hAnsiTheme="minorHAnsi" w:cstheme="minorHAnsi"/>
          <w:bCs/>
          <w:sz w:val="14"/>
        </w:rPr>
      </w:pPr>
      <w:r w:rsidRPr="00AA63A7">
        <w:rPr>
          <w:rStyle w:val="Style13ptBold"/>
          <w:rFonts w:asciiTheme="minorHAnsi" w:hAnsiTheme="minorHAnsi" w:cstheme="minorHAnsi"/>
          <w:b w:val="0"/>
          <w:sz w:val="14"/>
        </w:rPr>
        <w:lastRenderedPageBreak/>
        <w:t>Finally, states have a concern with water settlements that obligate the state to fund water supply as part of the settlement. All states recognize some cost-sharing obligations</w:t>
      </w:r>
      <w:r w:rsidRPr="00AA63A7">
        <w:rPr>
          <w:rFonts w:asciiTheme="minorHAnsi" w:hAnsiTheme="minorHAnsi" w:cstheme="minorHAnsi"/>
          <w:bCs/>
          <w:sz w:val="14"/>
        </w:rPr>
        <w:t xml:space="preserve">. </w:t>
      </w:r>
      <w:r w:rsidRPr="00192D3C">
        <w:rPr>
          <w:rStyle w:val="Emphasis"/>
          <w:rFonts w:asciiTheme="minorHAnsi" w:hAnsiTheme="minorHAnsi" w:cstheme="minorHAnsi"/>
          <w:b w:val="0"/>
          <w:bCs/>
        </w:rPr>
        <w:t>However, Indian water conflicts are a consequence of conflicting federal policies for public lands, water, and Indians</w:t>
      </w:r>
      <w:r w:rsidRPr="00AA63A7">
        <w:rPr>
          <w:rFonts w:asciiTheme="minorHAnsi" w:hAnsiTheme="minorHAnsi" w:cstheme="minorHAnsi"/>
          <w:bCs/>
          <w:sz w:val="14"/>
        </w:rPr>
        <w:t>.</w:t>
      </w:r>
      <w:r w:rsidRPr="00AA63A7">
        <w:rPr>
          <w:rStyle w:val="Style13ptBold"/>
          <w:rFonts w:asciiTheme="minorHAnsi" w:hAnsiTheme="minorHAnsi" w:cstheme="minorHAnsi"/>
          <w:b w:val="0"/>
          <w:sz w:val="14"/>
        </w:rPr>
        <w:t xml:space="preserve"> States believe the federal government should fund Indian water rights settlements that result from inconsistent prior federal policies and practices.</w:t>
      </w:r>
      <w:r w:rsidR="00AA63A7" w:rsidRPr="00AA63A7">
        <w:rPr>
          <w:rStyle w:val="Style13ptBold"/>
          <w:rFonts w:asciiTheme="minorHAnsi" w:hAnsiTheme="minorHAnsi" w:cstheme="minorHAnsi"/>
          <w:b w:val="0"/>
          <w:sz w:val="14"/>
        </w:rPr>
        <w:t xml:space="preserve"> </w:t>
      </w:r>
      <w:r w:rsidRPr="00AA63A7">
        <w:rPr>
          <w:rFonts w:asciiTheme="minorHAnsi" w:hAnsiTheme="minorHAnsi" w:cstheme="minorHAnsi"/>
          <w:bCs/>
          <w:sz w:val="14"/>
        </w:rPr>
        <w:t>Indigenous governance erodes at states jurisdictional rulemaking.</w:t>
      </w:r>
      <w:r w:rsidR="00AA63A7" w:rsidRPr="00AA63A7">
        <w:rPr>
          <w:rFonts w:asciiTheme="minorHAnsi" w:hAnsiTheme="minorHAnsi" w:cstheme="minorHAnsi"/>
          <w:bCs/>
          <w:sz w:val="14"/>
        </w:rPr>
        <w:t xml:space="preserve"> </w:t>
      </w:r>
      <w:r w:rsidRPr="00AA63A7">
        <w:rPr>
          <w:rFonts w:asciiTheme="minorHAnsi" w:hAnsiTheme="minorHAnsi" w:cstheme="minorHAnsi"/>
          <w:bCs/>
          <w:sz w:val="14"/>
        </w:rPr>
        <w:t>Burton 87 (Lloyd Burton holds undergraduate degrees in Government (Prescott College) and Conservation of Natural Resources (UC-Berkeley); an M.A. in Cultural Geography with a Regional Planning emphasis (San Francisco State University); and the Ph.D. in Jurisprudence and Social Policy from the School of Law (</w:t>
      </w:r>
      <w:proofErr w:type="spellStart"/>
      <w:r w:rsidRPr="00AA63A7">
        <w:rPr>
          <w:rFonts w:asciiTheme="minorHAnsi" w:hAnsiTheme="minorHAnsi" w:cstheme="minorHAnsi"/>
          <w:bCs/>
          <w:sz w:val="14"/>
        </w:rPr>
        <w:t>Boalt</w:t>
      </w:r>
      <w:proofErr w:type="spellEnd"/>
      <w:r w:rsidRPr="00AA63A7">
        <w:rPr>
          <w:rFonts w:asciiTheme="minorHAnsi" w:hAnsiTheme="minorHAnsi" w:cstheme="minorHAnsi"/>
          <w:bCs/>
          <w:sz w:val="14"/>
        </w:rPr>
        <w:t xml:space="preserve"> Hall), University of California, Berkeley. He directs the M.P.A. program concentration in Environmental Policy, Management, and Law; and coordinates the public law curriculum. Prof. Burton's specialization is law and public policy, with an emphasis on conflict management in natural resource and environmental health policy implementation and enforcement. He is former chair of a gubernatorial commission overseeing cleanup of Colorado's largest municipal Superfund site; and is now serving his second term on the Denver Board of Environmental Health. “The American Indian Water Rights Dilemma: Historical Perspective and Dispute-Settling Policy Recommendations” https://escholarship.org/content/qt45m0r0qz/qt45m0r0qz.pdf?t=mv7xai)sw</w:t>
      </w:r>
      <w:r w:rsidR="00AA63A7" w:rsidRPr="00AA63A7">
        <w:rPr>
          <w:rFonts w:asciiTheme="minorHAnsi" w:hAnsiTheme="minorHAnsi" w:cstheme="minorHAnsi"/>
          <w:bCs/>
          <w:sz w:val="14"/>
        </w:rPr>
        <w:t xml:space="preserve"> </w:t>
      </w:r>
      <w:r w:rsidRPr="00AA63A7">
        <w:rPr>
          <w:rStyle w:val="Style13ptBold"/>
          <w:rFonts w:asciiTheme="minorHAnsi" w:hAnsiTheme="minorHAnsi" w:cstheme="minorHAnsi"/>
          <w:b w:val="0"/>
          <w:sz w:val="14"/>
        </w:rPr>
        <w:t>While New Deal legislators enacted a series of measures to foster state-federal cooperation in the provision of services to Indian tribes</w:t>
      </w:r>
      <w:r w:rsidRPr="00AA63A7">
        <w:rPr>
          <w:rFonts w:asciiTheme="minorHAnsi" w:hAnsiTheme="minorHAnsi" w:cstheme="minorHAnsi"/>
          <w:bCs/>
          <w:sz w:val="14"/>
        </w:rPr>
        <w:t xml:space="preserve">,58 </w:t>
      </w:r>
      <w:r w:rsidRPr="00AA63A7">
        <w:rPr>
          <w:rStyle w:val="Style13ptBold"/>
          <w:rFonts w:asciiTheme="minorHAnsi" w:hAnsiTheme="minorHAnsi" w:cstheme="minorHAnsi"/>
          <w:b w:val="0"/>
          <w:sz w:val="14"/>
        </w:rPr>
        <w:t>the net effect of the Reorganization Act's repudiation of the allotment policy was</w:t>
      </w:r>
      <w:r w:rsidRPr="00AA63A7">
        <w:rPr>
          <w:rFonts w:asciiTheme="minorHAnsi" w:hAnsiTheme="minorHAnsi" w:cstheme="minorHAnsi"/>
          <w:bCs/>
          <w:sz w:val="14"/>
        </w:rPr>
        <w:t xml:space="preserve"> </w:t>
      </w:r>
      <w:r w:rsidRPr="00192D3C">
        <w:rPr>
          <w:rStyle w:val="Emphasis"/>
          <w:rFonts w:asciiTheme="minorHAnsi" w:hAnsiTheme="minorHAnsi" w:cstheme="minorHAnsi"/>
          <w:b w:val="0"/>
          <w:bCs/>
        </w:rPr>
        <w:t>to reduce greatly state influence over Indian resources</w:t>
      </w:r>
      <w:r w:rsidRPr="00AA63A7">
        <w:rPr>
          <w:rFonts w:asciiTheme="minorHAnsi" w:hAnsiTheme="minorHAnsi" w:cstheme="minorHAnsi"/>
          <w:bCs/>
          <w:sz w:val="14"/>
        </w:rPr>
        <w:t xml:space="preserve">. </w:t>
      </w:r>
      <w:r w:rsidRPr="00192D3C">
        <w:rPr>
          <w:rStyle w:val="Emphasis"/>
          <w:rFonts w:asciiTheme="minorHAnsi" w:hAnsiTheme="minorHAnsi" w:cstheme="minorHAnsi"/>
          <w:b w:val="0"/>
          <w:bCs/>
        </w:rPr>
        <w:t>Local governments could no longer gain control of tribal lands through state tax and inheritance laws</w:t>
      </w:r>
      <w:r w:rsidRPr="00AA63A7">
        <w:rPr>
          <w:rFonts w:asciiTheme="minorHAnsi" w:hAnsiTheme="minorHAnsi" w:cstheme="minorHAnsi"/>
          <w:bCs/>
          <w:sz w:val="14"/>
        </w:rPr>
        <w:t xml:space="preserve">59 </w:t>
      </w:r>
      <w:r w:rsidRPr="00192D3C">
        <w:rPr>
          <w:rStyle w:val="Emphasis"/>
          <w:rFonts w:asciiTheme="minorHAnsi" w:hAnsiTheme="minorHAnsi" w:cstheme="minorHAnsi"/>
          <w:b w:val="0"/>
          <w:bCs/>
        </w:rPr>
        <w:t>and lands could no longer be given to individual tribal members and subsequently sold to non-Indians</w:t>
      </w:r>
      <w:r w:rsidRPr="00AA63A7">
        <w:rPr>
          <w:rFonts w:asciiTheme="minorHAnsi" w:hAnsiTheme="minorHAnsi" w:cstheme="minorHAnsi"/>
          <w:bCs/>
          <w:sz w:val="14"/>
        </w:rPr>
        <w:t xml:space="preserve"> (thereby increasing the state tax base).</w:t>
      </w:r>
    </w:p>
    <w:p w14:paraId="04DFFFD0" w14:textId="7FE78AAB" w:rsidR="00033FA1" w:rsidRPr="00AA63A7" w:rsidRDefault="00033FA1" w:rsidP="00033FA1">
      <w:pPr>
        <w:pStyle w:val="Heading3"/>
      </w:pPr>
      <w:proofErr w:type="spellStart"/>
      <w:r>
        <w:lastRenderedPageBreak/>
        <w:t>Emboldenment</w:t>
      </w:r>
      <w:proofErr w:type="spellEnd"/>
      <w:r>
        <w:t xml:space="preserve"> </w:t>
      </w:r>
    </w:p>
    <w:p w14:paraId="18BE957E" w14:textId="77777777" w:rsidR="00AE527F" w:rsidRPr="00192D3C" w:rsidRDefault="00AE527F" w:rsidP="00AA63A7">
      <w:pPr>
        <w:pStyle w:val="Heading4"/>
      </w:pPr>
      <w:r w:rsidRPr="00192D3C">
        <w:t xml:space="preserve">The plan emboldens tribes to litigate away state’s rights. </w:t>
      </w:r>
    </w:p>
    <w:p w14:paraId="6279BEA4" w14:textId="77777777" w:rsidR="00AE527F" w:rsidRPr="00192D3C" w:rsidRDefault="00AE527F" w:rsidP="00AE527F">
      <w:pPr>
        <w:rPr>
          <w:rFonts w:asciiTheme="minorHAnsi" w:hAnsiTheme="minorHAnsi" w:cstheme="minorHAnsi"/>
          <w:bCs/>
        </w:rPr>
      </w:pPr>
      <w:r w:rsidRPr="00AA63A7">
        <w:rPr>
          <w:rStyle w:val="Style13ptBold"/>
        </w:rPr>
        <w:t>McCool 93</w:t>
      </w:r>
      <w:r w:rsidRPr="00192D3C">
        <w:rPr>
          <w:rFonts w:asciiTheme="minorHAnsi" w:hAnsiTheme="minorHAnsi" w:cstheme="minorHAnsi"/>
          <w:bCs/>
        </w:rPr>
        <w:t xml:space="preserve"> </w:t>
      </w:r>
      <w:r w:rsidRPr="00AA63A7">
        <w:rPr>
          <w:rFonts w:asciiTheme="minorHAnsi" w:hAnsiTheme="minorHAnsi" w:cstheme="minorHAnsi"/>
          <w:bCs/>
          <w:sz w:val="16"/>
          <w:szCs w:val="16"/>
        </w:rPr>
        <w:t>(Daniel McCool is Professor of Political Science and Director of the American West Center at the University of Utah. “Intergovernmental Conflict and Indian Water Rights: An Assessment of Negotiated Settlements” https://www.jstor.org/stable/3330801?seq=1#metadata_info_tab_contents)sw</w:t>
      </w:r>
    </w:p>
    <w:p w14:paraId="7393786F" w14:textId="77777777" w:rsidR="00AE527F" w:rsidRPr="00AA63A7" w:rsidRDefault="00AE527F" w:rsidP="00AE527F">
      <w:pPr>
        <w:rPr>
          <w:rFonts w:asciiTheme="minorHAnsi" w:hAnsiTheme="minorHAnsi" w:cstheme="minorHAnsi"/>
          <w:bCs/>
          <w:sz w:val="14"/>
        </w:rPr>
      </w:pPr>
      <w:r w:rsidRPr="00AA63A7">
        <w:rPr>
          <w:rStyle w:val="Style13ptBold"/>
          <w:rFonts w:asciiTheme="minorHAnsi" w:hAnsiTheme="minorHAnsi" w:cstheme="minorHAnsi"/>
          <w:b w:val="0"/>
          <w:sz w:val="14"/>
        </w:rPr>
        <w:t>One of the most divisive intergovernmental conflicts in the history of the United States has occurred between state governments and Indian tribes.</w:t>
      </w:r>
      <w:r w:rsidRPr="00AA63A7">
        <w:rPr>
          <w:rFonts w:asciiTheme="minorHAnsi" w:hAnsiTheme="minorHAnsi" w:cstheme="minorHAnsi"/>
          <w:bCs/>
          <w:sz w:val="14"/>
        </w:rPr>
        <w:t xml:space="preserve"> Late in the last century, the U.S. Supreme Court noted that </w:t>
      </w:r>
      <w:r w:rsidRPr="00192D3C">
        <w:rPr>
          <w:rStyle w:val="Emphasis"/>
          <w:rFonts w:asciiTheme="minorHAnsi" w:hAnsiTheme="minorHAnsi" w:cstheme="minorHAnsi"/>
          <w:b w:val="0"/>
          <w:bCs/>
        </w:rPr>
        <w:t>the people of the states where Indians live are "often their deadliest enemies."</w:t>
      </w:r>
      <w:r w:rsidRPr="00AA63A7">
        <w:rPr>
          <w:rFonts w:asciiTheme="minorHAnsi" w:hAnsiTheme="minorHAnsi" w:cstheme="minorHAnsi"/>
          <w:bCs/>
          <w:sz w:val="14"/>
        </w:rPr>
        <w:t xml:space="preserve">' </w:t>
      </w:r>
      <w:r w:rsidRPr="00AA63A7">
        <w:rPr>
          <w:rStyle w:val="Style13ptBold"/>
          <w:rFonts w:asciiTheme="minorHAnsi" w:hAnsiTheme="minorHAnsi" w:cstheme="minorHAnsi"/>
          <w:b w:val="0"/>
          <w:sz w:val="14"/>
        </w:rPr>
        <w:t xml:space="preserve">This animosity has continued through the years, with the federal government in the role of official trustee for the tribes, </w:t>
      </w:r>
      <w:r w:rsidRPr="00192D3C">
        <w:rPr>
          <w:rStyle w:val="Emphasis"/>
          <w:rFonts w:asciiTheme="minorHAnsi" w:hAnsiTheme="minorHAnsi" w:cstheme="minorHAnsi"/>
          <w:b w:val="0"/>
          <w:bCs/>
        </w:rPr>
        <w:t>but often favoring states</w:t>
      </w:r>
      <w:r w:rsidRPr="00AA63A7">
        <w:rPr>
          <w:rStyle w:val="Style13ptBold"/>
          <w:rFonts w:asciiTheme="minorHAnsi" w:hAnsiTheme="minorHAnsi" w:cstheme="minorHAnsi"/>
          <w:b w:val="0"/>
          <w:sz w:val="14"/>
        </w:rPr>
        <w:t xml:space="preserve"> </w:t>
      </w:r>
      <w:r w:rsidRPr="00AA63A7">
        <w:rPr>
          <w:rFonts w:asciiTheme="minorHAnsi" w:hAnsiTheme="minorHAnsi" w:cstheme="minorHAnsi"/>
          <w:bCs/>
          <w:sz w:val="14"/>
        </w:rPr>
        <w:t xml:space="preserve">and private interests antagonistic to the tribes. Recent years, however, have seen a persistent effort to establish a more positive government-to-government relationship between states and tribes, such that tribes and states may be entering "a new era of mutual trust and understanding.' </w:t>
      </w:r>
      <w:r w:rsidRPr="00192D3C">
        <w:rPr>
          <w:rStyle w:val="Emphasis"/>
          <w:rFonts w:asciiTheme="minorHAnsi" w:hAnsiTheme="minorHAnsi" w:cstheme="minorHAnsi"/>
          <w:b w:val="0"/>
          <w:bCs/>
        </w:rPr>
        <w:t xml:space="preserve">There </w:t>
      </w:r>
      <w:proofErr w:type="spellStart"/>
      <w:r w:rsidRPr="00192D3C">
        <w:rPr>
          <w:rStyle w:val="Emphasis"/>
          <w:rFonts w:asciiTheme="minorHAnsi" w:hAnsiTheme="minorHAnsi" w:cstheme="minorHAnsi"/>
          <w:b w:val="0"/>
          <w:bCs/>
        </w:rPr>
        <w:t>arc</w:t>
      </w:r>
      <w:proofErr w:type="spellEnd"/>
      <w:r w:rsidRPr="00192D3C">
        <w:rPr>
          <w:rStyle w:val="Emphasis"/>
          <w:rFonts w:asciiTheme="minorHAnsi" w:hAnsiTheme="minorHAnsi" w:cstheme="minorHAnsi"/>
          <w:b w:val="0"/>
          <w:bCs/>
        </w:rPr>
        <w:t xml:space="preserve"> many facets to the conflict between states and tribes, but perhaps none is as contentious as the conflict over water</w:t>
      </w:r>
      <w:r w:rsidRPr="00AA63A7">
        <w:rPr>
          <w:rFonts w:asciiTheme="minorHAnsi" w:hAnsiTheme="minorHAnsi" w:cstheme="minorHAnsi"/>
          <w:bCs/>
          <w:sz w:val="14"/>
        </w:rPr>
        <w:t xml:space="preserve">. </w:t>
      </w:r>
      <w:r w:rsidRPr="00AA63A7">
        <w:rPr>
          <w:rStyle w:val="Style13ptBold"/>
          <w:rFonts w:asciiTheme="minorHAnsi" w:hAnsiTheme="minorHAnsi" w:cstheme="minorHAnsi"/>
          <w:b w:val="0"/>
          <w:sz w:val="14"/>
        </w:rPr>
        <w:t>More than eighty years ago, the U.S. Supreme Court, in Winters v. United States,' ruled that, when the federal govern-</w:t>
      </w:r>
      <w:proofErr w:type="spellStart"/>
      <w:r w:rsidRPr="00AA63A7">
        <w:rPr>
          <w:rStyle w:val="Style13ptBold"/>
          <w:rFonts w:asciiTheme="minorHAnsi" w:hAnsiTheme="minorHAnsi" w:cstheme="minorHAnsi"/>
          <w:b w:val="0"/>
          <w:sz w:val="14"/>
        </w:rPr>
        <w:t>ment</w:t>
      </w:r>
      <w:proofErr w:type="spellEnd"/>
      <w:r w:rsidRPr="00AA63A7">
        <w:rPr>
          <w:rStyle w:val="Style13ptBold"/>
          <w:rFonts w:asciiTheme="minorHAnsi" w:hAnsiTheme="minorHAnsi" w:cstheme="minorHAnsi"/>
          <w:b w:val="0"/>
          <w:sz w:val="14"/>
        </w:rPr>
        <w:t xml:space="preserve"> set aside land for Indian reservations, it implicitly reserved sufficient water to meet the purposes of the reservations.</w:t>
      </w:r>
      <w:r w:rsidRPr="00AA63A7">
        <w:rPr>
          <w:rFonts w:asciiTheme="minorHAnsi" w:hAnsiTheme="minorHAnsi" w:cstheme="minorHAnsi"/>
          <w:bCs/>
          <w:sz w:val="14"/>
        </w:rPr>
        <w:t xml:space="preserve"> </w:t>
      </w:r>
      <w:r w:rsidRPr="00192D3C">
        <w:rPr>
          <w:rStyle w:val="Emphasis"/>
          <w:rFonts w:asciiTheme="minorHAnsi" w:hAnsiTheme="minorHAnsi" w:cstheme="minorHAnsi"/>
          <w:b w:val="0"/>
          <w:bCs/>
        </w:rPr>
        <w:t>This doctrine contravenes state water law.</w:t>
      </w:r>
      <w:r w:rsidRPr="00AA63A7">
        <w:rPr>
          <w:rFonts w:asciiTheme="minorHAnsi" w:hAnsiTheme="minorHAnsi" w:cstheme="minorHAnsi"/>
          <w:bCs/>
          <w:sz w:val="14"/>
        </w:rPr>
        <w:t xml:space="preserve"> </w:t>
      </w:r>
      <w:r w:rsidRPr="00192D3C">
        <w:rPr>
          <w:rStyle w:val="Emphasis"/>
          <w:rFonts w:asciiTheme="minorHAnsi" w:hAnsiTheme="minorHAnsi" w:cstheme="minorHAnsi"/>
          <w:b w:val="0"/>
          <w:bCs/>
        </w:rPr>
        <w:t>The Winters decision set in motion an enduring conflict between states, Indian tribes, and the federal government</w:t>
      </w:r>
      <w:r w:rsidRPr="00AA63A7">
        <w:rPr>
          <w:rFonts w:asciiTheme="minorHAnsi" w:hAnsiTheme="minorHAnsi" w:cstheme="minorHAnsi"/>
          <w:bCs/>
          <w:sz w:val="14"/>
        </w:rPr>
        <w:t>. As Congressman William Richardson (D-NM) said recently, "</w:t>
      </w:r>
      <w:r w:rsidRPr="00AA63A7">
        <w:rPr>
          <w:rStyle w:val="Style13ptBold"/>
          <w:rFonts w:asciiTheme="minorHAnsi" w:hAnsiTheme="minorHAnsi" w:cstheme="minorHAnsi"/>
          <w:b w:val="0"/>
          <w:sz w:val="14"/>
        </w:rPr>
        <w:t>There is no more divisive issue in the West than the dispute between Indians and non-Indians over water</w:t>
      </w:r>
      <w:r w:rsidRPr="00AA63A7">
        <w:rPr>
          <w:rFonts w:asciiTheme="minorHAnsi" w:hAnsiTheme="minorHAnsi" w:cstheme="minorHAnsi"/>
          <w:bCs/>
          <w:sz w:val="14"/>
        </w:rPr>
        <w:t xml:space="preserve">”4 In the ensuing years, there have been hundreds of court battles over this doctrine of federally reserved water rights. </w:t>
      </w:r>
      <w:r w:rsidRPr="00AA63A7">
        <w:rPr>
          <w:rStyle w:val="Style13ptBold"/>
          <w:rFonts w:asciiTheme="minorHAnsi" w:hAnsiTheme="minorHAnsi" w:cstheme="minorHAnsi"/>
          <w:b w:val="0"/>
          <w:sz w:val="14"/>
        </w:rPr>
        <w:t>Millions of dollars have been spent on legal costs, but litigation has resulted in little substantive change; Indians often win court victories, but the tribes do not have the money to develop the water</w:t>
      </w:r>
      <w:r w:rsidRPr="00AA63A7">
        <w:rPr>
          <w:rFonts w:asciiTheme="minorHAnsi" w:hAnsiTheme="minorHAnsi" w:cstheme="minorHAnsi"/>
          <w:bCs/>
          <w:sz w:val="14"/>
        </w:rPr>
        <w:t xml:space="preserve">. Thus, they win "paper" water rights. </w:t>
      </w:r>
      <w:r w:rsidRPr="00192D3C">
        <w:rPr>
          <w:rStyle w:val="Emphasis"/>
          <w:rFonts w:asciiTheme="minorHAnsi" w:hAnsiTheme="minorHAnsi" w:cstheme="minorHAnsi"/>
          <w:b w:val="0"/>
          <w:bCs/>
        </w:rPr>
        <w:t>The states fear that tribes will continue to litigate until they finally receive something more substantive; this creates uncertainty in state water-rights systems</w:t>
      </w:r>
      <w:r w:rsidRPr="00AA63A7">
        <w:rPr>
          <w:rFonts w:asciiTheme="minorHAnsi" w:hAnsiTheme="minorHAnsi" w:cstheme="minorHAnsi"/>
          <w:bCs/>
          <w:sz w:val="14"/>
        </w:rPr>
        <w:t>. In short, litigation has not been effective in resolving the conflicts between states and tribes over water.</w:t>
      </w:r>
    </w:p>
    <w:p w14:paraId="6F9CCD1A" w14:textId="266323C0" w:rsidR="00092401" w:rsidRPr="00192D3C" w:rsidRDefault="00092401" w:rsidP="00092401">
      <w:pPr>
        <w:rPr>
          <w:rFonts w:asciiTheme="minorHAnsi" w:hAnsiTheme="minorHAnsi" w:cstheme="minorHAnsi"/>
          <w:bCs/>
        </w:rPr>
      </w:pPr>
    </w:p>
    <w:p w14:paraId="445F43EF" w14:textId="15BDF0BB" w:rsidR="000D5C8A" w:rsidRPr="00192D3C" w:rsidRDefault="000D5C8A" w:rsidP="00092401">
      <w:pPr>
        <w:rPr>
          <w:rFonts w:asciiTheme="minorHAnsi" w:hAnsiTheme="minorHAnsi" w:cstheme="minorHAnsi"/>
          <w:bCs/>
        </w:rPr>
      </w:pPr>
    </w:p>
    <w:p w14:paraId="4619AD8A" w14:textId="34618F5A" w:rsidR="00092401" w:rsidRPr="00AA63A7" w:rsidRDefault="00092401" w:rsidP="00092401">
      <w:pPr>
        <w:pStyle w:val="Heading2"/>
        <w:rPr>
          <w:rFonts w:asciiTheme="minorHAnsi" w:hAnsiTheme="minorHAnsi" w:cstheme="minorHAnsi"/>
          <w:sz w:val="40"/>
          <w:szCs w:val="40"/>
        </w:rPr>
      </w:pPr>
      <w:r w:rsidRPr="00AA63A7">
        <w:rPr>
          <w:rFonts w:asciiTheme="minorHAnsi" w:hAnsiTheme="minorHAnsi" w:cstheme="minorHAnsi"/>
          <w:sz w:val="40"/>
          <w:szCs w:val="40"/>
        </w:rPr>
        <w:lastRenderedPageBreak/>
        <w:t xml:space="preserve">I/L </w:t>
      </w:r>
    </w:p>
    <w:p w14:paraId="725B765D" w14:textId="0957C76A" w:rsidR="00B20F4C" w:rsidRPr="004D19ED" w:rsidRDefault="00B20F4C" w:rsidP="00B20F4C">
      <w:pPr>
        <w:pStyle w:val="Heading3"/>
        <w:rPr>
          <w:rFonts w:cs="Times New Roman"/>
        </w:rPr>
      </w:pPr>
      <w:r w:rsidRPr="004D19ED">
        <w:rPr>
          <w:rFonts w:cs="Times New Roman"/>
        </w:rPr>
        <w:lastRenderedPageBreak/>
        <w:t>Spillover</w:t>
      </w:r>
    </w:p>
    <w:p w14:paraId="39D8B0C4" w14:textId="77777777" w:rsidR="00B20F4C" w:rsidRPr="004D19ED" w:rsidRDefault="00B20F4C" w:rsidP="00B20F4C">
      <w:pPr>
        <w:pStyle w:val="Heading4"/>
        <w:rPr>
          <w:rFonts w:cs="Times New Roman"/>
        </w:rPr>
      </w:pPr>
      <w:bookmarkStart w:id="0" w:name="_Hlk493351135"/>
      <w:r w:rsidRPr="004D19ED">
        <w:rPr>
          <w:rFonts w:cs="Times New Roman"/>
        </w:rPr>
        <w:t>Even small Links snowball – Sebelius decision proves the fed is opportunistic</w:t>
      </w:r>
    </w:p>
    <w:p w14:paraId="49022718" w14:textId="77777777" w:rsidR="00B20F4C" w:rsidRPr="004D19ED" w:rsidRDefault="00B20F4C" w:rsidP="00B20F4C">
      <w:r w:rsidRPr="004D19ED">
        <w:rPr>
          <w:rStyle w:val="Style13ptBold"/>
        </w:rPr>
        <w:t>Buckley 15</w:t>
      </w:r>
      <w:r w:rsidRPr="004D19ED">
        <w:t xml:space="preserve"> </w:t>
      </w:r>
    </w:p>
    <w:p w14:paraId="72A2A007" w14:textId="77777777" w:rsidR="00B20F4C" w:rsidRPr="004D19ED" w:rsidRDefault="00B20F4C" w:rsidP="00B20F4C">
      <w:r w:rsidRPr="004D19ED">
        <w:t>J.D. 2014, University of Virginia School of Law; B.A. 2009, University of Virginia Sarah Buckley, Clean Air Post-Healthcare: The Federalism Limits of the Spending Power and the Future of Environmental Regulation, MAY 2015VOLUME 101ISSUE 3, 101 Va. L. Rev. 807 (2015)</w:t>
      </w:r>
    </w:p>
    <w:p w14:paraId="63E2245A" w14:textId="77777777" w:rsidR="00B20F4C" w:rsidRPr="004D19ED" w:rsidRDefault="00B20F4C" w:rsidP="00B20F4C">
      <w:pPr>
        <w:rPr>
          <w:rStyle w:val="StyleUnderline"/>
        </w:rPr>
      </w:pPr>
      <w:r w:rsidRPr="00207BD7">
        <w:rPr>
          <w:rStyle w:val="StyleUnderline"/>
        </w:rPr>
        <w:t>Some may dispute</w:t>
      </w:r>
      <w:r w:rsidRPr="00207BD7">
        <w:rPr>
          <w:sz w:val="16"/>
        </w:rPr>
        <w:t xml:space="preserve"> </w:t>
      </w:r>
      <w:r w:rsidRPr="00207BD7">
        <w:rPr>
          <w:rStyle w:val="StyleUnderline"/>
        </w:rPr>
        <w:t>this</w:t>
      </w:r>
      <w:r w:rsidRPr="004D19ED">
        <w:rPr>
          <w:sz w:val="16"/>
        </w:rPr>
        <w:t xml:space="preserve"> characterization of Sebelius’s </w:t>
      </w:r>
      <w:r w:rsidRPr="00207BD7">
        <w:rPr>
          <w:rStyle w:val="StyleUnderline"/>
        </w:rPr>
        <w:t>effects</w:t>
      </w:r>
      <w:r w:rsidRPr="00207BD7">
        <w:rPr>
          <w:sz w:val="16"/>
        </w:rPr>
        <w:t xml:space="preserve">, </w:t>
      </w:r>
      <w:r w:rsidRPr="00207BD7">
        <w:rPr>
          <w:rStyle w:val="StyleUnderline"/>
        </w:rPr>
        <w:t>on the grounds that it either will not undermine cooperative federalism to this extent</w:t>
      </w:r>
      <w:r w:rsidRPr="004D19ED">
        <w:rPr>
          <w:rStyle w:val="StyleUnderline"/>
        </w:rPr>
        <w:t xml:space="preserve"> </w:t>
      </w:r>
      <w:r w:rsidRPr="004D19ED">
        <w:rPr>
          <w:sz w:val="16"/>
        </w:rPr>
        <w:t xml:space="preserve">or that it should. Some scholars have said that the term “cooperative federalism” no longer accurately captures the power dynamics of many of the programs bearing that label. </w:t>
      </w:r>
      <w:r w:rsidRPr="00207BD7">
        <w:rPr>
          <w:rStyle w:val="StyleUnderline"/>
        </w:rPr>
        <w:t>As affirmative federal power has grown, the baseline for what the fed</w:t>
      </w:r>
      <w:r w:rsidRPr="004D19ED">
        <w:rPr>
          <w:sz w:val="16"/>
        </w:rPr>
        <w:t xml:space="preserve">eral government </w:t>
      </w:r>
      <w:r w:rsidRPr="00207BD7">
        <w:rPr>
          <w:rStyle w:val="StyleUnderline"/>
        </w:rPr>
        <w:t>can demand</w:t>
      </w:r>
      <w:r w:rsidRPr="00207BD7">
        <w:rPr>
          <w:sz w:val="16"/>
        </w:rPr>
        <w:t xml:space="preserve"> </w:t>
      </w:r>
      <w:r w:rsidRPr="00207BD7">
        <w:rPr>
          <w:rStyle w:val="StyleUnderline"/>
        </w:rPr>
        <w:t>from states</w:t>
      </w:r>
      <w:r w:rsidRPr="004D19ED">
        <w:rPr>
          <w:sz w:val="16"/>
        </w:rPr>
        <w:t xml:space="preserve"> in a “cooperative” arrangement </w:t>
      </w:r>
      <w:r w:rsidRPr="00207BD7">
        <w:rPr>
          <w:rStyle w:val="StyleUnderline"/>
        </w:rPr>
        <w:t>has grown with it</w:t>
      </w:r>
      <w:r w:rsidRPr="004D19ED">
        <w:rPr>
          <w:sz w:val="16"/>
        </w:rPr>
        <w:t xml:space="preserve">.218 The growing number of demands on state implementation systems under the CAA from the 1970 CAA to the 1990 Amendments is a case in point. A minority report out of the Senate Committee on Environment &amp; Public Works blasted EPA for “diminishing the role of the states” in the cooperative administration of the CAA.219 “The federal will to cooperate has declined under coercive federalism such that, without some constitutional revision, state and local governments may not possess much leverage to compel cooperation.”220 Thus, perhaps </w:t>
      </w:r>
      <w:r w:rsidRPr="00207BD7">
        <w:rPr>
          <w:rStyle w:val="StyleUnderline"/>
        </w:rPr>
        <w:t>giving states</w:t>
      </w:r>
      <w:r w:rsidRPr="004D19ED">
        <w:rPr>
          <w:rStyle w:val="StyleUnderline"/>
        </w:rPr>
        <w:t xml:space="preserve"> some </w:t>
      </w:r>
      <w:r w:rsidRPr="00207BD7">
        <w:rPr>
          <w:rStyle w:val="StyleUnderline"/>
        </w:rPr>
        <w:t>extra leverage is necessary to balance</w:t>
      </w:r>
      <w:r w:rsidRPr="004D19ED">
        <w:rPr>
          <w:rStyle w:val="StyleUnderline"/>
        </w:rPr>
        <w:t xml:space="preserve"> out </w:t>
      </w:r>
      <w:r w:rsidRPr="00207BD7">
        <w:rPr>
          <w:rStyle w:val="StyleUnderline"/>
        </w:rPr>
        <w:t>the</w:t>
      </w:r>
      <w:r w:rsidRPr="004D19ED">
        <w:rPr>
          <w:rStyle w:val="StyleUnderline"/>
        </w:rPr>
        <w:t xml:space="preserve"> growing </w:t>
      </w:r>
      <w:r w:rsidRPr="00207BD7">
        <w:rPr>
          <w:rStyle w:val="StyleUnderline"/>
        </w:rPr>
        <w:t>tide of federal power</w:t>
      </w:r>
      <w:r w:rsidRPr="004D19ED">
        <w:rPr>
          <w:sz w:val="16"/>
        </w:rPr>
        <w:t xml:space="preserve">. Professor Heather </w:t>
      </w:r>
      <w:proofErr w:type="spellStart"/>
      <w:r w:rsidRPr="004D19ED">
        <w:rPr>
          <w:rStyle w:val="StyleUnderline"/>
        </w:rPr>
        <w:t>Gerken</w:t>
      </w:r>
      <w:proofErr w:type="spellEnd"/>
      <w:r w:rsidRPr="004D19ED">
        <w:rPr>
          <w:sz w:val="16"/>
        </w:rPr>
        <w:t xml:space="preserve"> </w:t>
      </w:r>
      <w:r w:rsidRPr="004D19ED">
        <w:rPr>
          <w:rStyle w:val="StyleUnderline"/>
        </w:rPr>
        <w:t>praised</w:t>
      </w:r>
      <w:r w:rsidRPr="004D19ED">
        <w:rPr>
          <w:sz w:val="16"/>
        </w:rPr>
        <w:t xml:space="preserve"> Chief Justice </w:t>
      </w:r>
      <w:r w:rsidRPr="004D19ED">
        <w:rPr>
          <w:rStyle w:val="StyleUnderline"/>
        </w:rPr>
        <w:t>Roberts’s opinion for bolstering states’ power</w:t>
      </w:r>
      <w:r w:rsidRPr="004D19ED">
        <w:rPr>
          <w:sz w:val="16"/>
        </w:rPr>
        <w:t xml:space="preserve"> in cooperative governing, “</w:t>
      </w:r>
      <w:proofErr w:type="spellStart"/>
      <w:r w:rsidRPr="00207BD7">
        <w:rPr>
          <w:rStyle w:val="StyleUnderline"/>
        </w:rPr>
        <w:t>ensur</w:t>
      </w:r>
      <w:proofErr w:type="spellEnd"/>
      <w:r w:rsidRPr="00207BD7">
        <w:rPr>
          <w:rStyle w:val="StyleUnderline"/>
        </w:rPr>
        <w:t>[</w:t>
      </w:r>
      <w:proofErr w:type="spellStart"/>
      <w:r w:rsidRPr="00207BD7">
        <w:rPr>
          <w:rStyle w:val="StyleUnderline"/>
        </w:rPr>
        <w:t>ing</w:t>
      </w:r>
      <w:proofErr w:type="spellEnd"/>
      <w:r w:rsidRPr="00207BD7">
        <w:rPr>
          <w:rStyle w:val="StyleUnderline"/>
        </w:rPr>
        <w:t>] that the</w:t>
      </w:r>
      <w:r w:rsidRPr="004D19ED">
        <w:rPr>
          <w:sz w:val="16"/>
        </w:rPr>
        <w:t xml:space="preserve"> principal [the </w:t>
      </w:r>
      <w:r w:rsidRPr="00207BD7">
        <w:rPr>
          <w:rStyle w:val="StyleUnderline"/>
        </w:rPr>
        <w:t>fed</w:t>
      </w:r>
      <w:r w:rsidRPr="004D19ED">
        <w:rPr>
          <w:sz w:val="16"/>
        </w:rPr>
        <w:t xml:space="preserve">eral government] </w:t>
      </w:r>
      <w:r w:rsidRPr="00207BD7">
        <w:rPr>
          <w:rStyle w:val="StyleUnderline"/>
        </w:rPr>
        <w:t>cannot pull</w:t>
      </w:r>
      <w:r w:rsidRPr="00207BD7">
        <w:rPr>
          <w:sz w:val="16"/>
        </w:rPr>
        <w:t xml:space="preserve"> </w:t>
      </w:r>
      <w:r w:rsidRPr="00207BD7">
        <w:rPr>
          <w:rStyle w:val="StyleUnderline"/>
        </w:rPr>
        <w:t>the rug out</w:t>
      </w:r>
      <w:r w:rsidRPr="004D19ED">
        <w:rPr>
          <w:rStyle w:val="StyleUnderline"/>
        </w:rPr>
        <w:t xml:space="preserve"> from under the</w:t>
      </w:r>
      <w:r w:rsidRPr="004D19ED">
        <w:rPr>
          <w:sz w:val="16"/>
        </w:rPr>
        <w:t xml:space="preserve"> agent [</w:t>
      </w:r>
      <w:r w:rsidRPr="004D19ED">
        <w:rPr>
          <w:rStyle w:val="StyleUnderline"/>
        </w:rPr>
        <w:t>state</w:t>
      </w:r>
      <w:r w:rsidRPr="004D19ED">
        <w:rPr>
          <w:sz w:val="16"/>
        </w:rPr>
        <w:t xml:space="preserve"> governments], even when the agent rebels.”221 </w:t>
      </w:r>
      <w:proofErr w:type="spellStart"/>
      <w:r w:rsidRPr="004D19ED">
        <w:rPr>
          <w:sz w:val="16"/>
        </w:rPr>
        <w:t>Gerken</w:t>
      </w:r>
      <w:proofErr w:type="spellEnd"/>
      <w:r w:rsidRPr="004D19ED">
        <w:rPr>
          <w:sz w:val="16"/>
        </w:rPr>
        <w:t xml:space="preserve"> views states’ participation as dissidents in cooperative federalism schemes as a valuable role for policy and for federalism. </w:t>
      </w:r>
      <w:r w:rsidRPr="00207BD7">
        <w:rPr>
          <w:rStyle w:val="StyleUnderline"/>
        </w:rPr>
        <w:t>By limiting the extent to which Congress can change the terms of a cooperative arrangement</w:t>
      </w:r>
      <w:r w:rsidRPr="00207BD7">
        <w:rPr>
          <w:sz w:val="16"/>
        </w:rPr>
        <w:t xml:space="preserve">, </w:t>
      </w:r>
      <w:r w:rsidRPr="00207BD7">
        <w:rPr>
          <w:rStyle w:val="StyleUnderline"/>
        </w:rPr>
        <w:t>Sebelius</w:t>
      </w:r>
      <w:r w:rsidRPr="004D19ED">
        <w:rPr>
          <w:sz w:val="16"/>
        </w:rPr>
        <w:t xml:space="preserve"> thus </w:t>
      </w:r>
      <w:r w:rsidRPr="00207BD7">
        <w:rPr>
          <w:rStyle w:val="StyleUnderline"/>
        </w:rPr>
        <w:t>gave states a stronger negotiating position.</w:t>
      </w:r>
      <w:r w:rsidRPr="004D19ED">
        <w:rPr>
          <w:rStyle w:val="StyleUnderline"/>
        </w:rPr>
        <w:t xml:space="preserve"> </w:t>
      </w:r>
    </w:p>
    <w:bookmarkEnd w:id="0"/>
    <w:p w14:paraId="600CCCAD" w14:textId="0789EB7A" w:rsidR="00B20F4C" w:rsidRPr="004D19ED" w:rsidRDefault="00B20F4C" w:rsidP="00B20F4C">
      <w:pPr>
        <w:pStyle w:val="Heading3"/>
        <w:rPr>
          <w:rFonts w:cs="Times New Roman"/>
        </w:rPr>
      </w:pPr>
      <w:r w:rsidRPr="004D19ED">
        <w:rPr>
          <w:rFonts w:cs="Times New Roman"/>
        </w:rPr>
        <w:lastRenderedPageBreak/>
        <w:t>Modeling</w:t>
      </w:r>
    </w:p>
    <w:p w14:paraId="6614E3BC" w14:textId="77777777" w:rsidR="00B20F4C" w:rsidRPr="004D19ED" w:rsidRDefault="00B20F4C" w:rsidP="00B20F4C">
      <w:pPr>
        <w:pStyle w:val="Heading4"/>
        <w:rPr>
          <w:rFonts w:cs="Times New Roman"/>
        </w:rPr>
      </w:pPr>
      <w:r w:rsidRPr="004D19ED">
        <w:rPr>
          <w:rFonts w:cs="Times New Roman"/>
        </w:rPr>
        <w:t xml:space="preserve">US federalism is modeled </w:t>
      </w:r>
      <w:r w:rsidRPr="004D19ED">
        <w:rPr>
          <w:rFonts w:cs="Times New Roman"/>
          <w:u w:val="single"/>
        </w:rPr>
        <w:t>globally</w:t>
      </w:r>
      <w:r w:rsidRPr="004D19ED">
        <w:rPr>
          <w:rFonts w:cs="Times New Roman"/>
        </w:rPr>
        <w:t xml:space="preserve"> – empirics.</w:t>
      </w:r>
    </w:p>
    <w:p w14:paraId="4A7189CC" w14:textId="77777777" w:rsidR="00B20F4C" w:rsidRPr="004D19ED" w:rsidRDefault="00B20F4C" w:rsidP="00B20F4C">
      <w:pPr>
        <w:rPr>
          <w:sz w:val="16"/>
        </w:rPr>
      </w:pPr>
      <w:proofErr w:type="spellStart"/>
      <w:r w:rsidRPr="004D19ED">
        <w:rPr>
          <w:rStyle w:val="Style13ptBold"/>
        </w:rPr>
        <w:t>Rahdert</w:t>
      </w:r>
      <w:proofErr w:type="spellEnd"/>
      <w:r w:rsidRPr="004D19ED">
        <w:rPr>
          <w:rStyle w:val="Style13ptBold"/>
        </w:rPr>
        <w:t xml:space="preserve"> ’07</w:t>
      </w:r>
      <w:r w:rsidRPr="004D19ED">
        <w:t xml:space="preserve"> </w:t>
      </w:r>
      <w:r w:rsidRPr="004D19ED">
        <w:rPr>
          <w:sz w:val="16"/>
        </w:rPr>
        <w:t xml:space="preserve">(Mark C; Professor of Law at Temple University; 1/30/07; “Comparative Constitutional Advocacy”; </w:t>
      </w:r>
      <w:hyperlink r:id="rId30" w:history="1">
        <w:r w:rsidRPr="004D19ED">
          <w:rPr>
            <w:rStyle w:val="Hyperlink"/>
            <w:sz w:val="16"/>
          </w:rPr>
          <w:t>http://digitalcommons.wcl.american.edu/cgi/viewcontent.cgi?article=1269&amp;context=aulr</w:t>
        </w:r>
      </w:hyperlink>
      <w:r w:rsidRPr="004D19ED">
        <w:rPr>
          <w:sz w:val="16"/>
        </w:rPr>
        <w:t xml:space="preserve">; </w:t>
      </w:r>
      <w:r w:rsidRPr="004D19ED">
        <w:rPr>
          <w:i/>
          <w:sz w:val="16"/>
        </w:rPr>
        <w:t>American University Law Review</w:t>
      </w:r>
      <w:r w:rsidRPr="004D19ED">
        <w:rPr>
          <w:sz w:val="16"/>
        </w:rPr>
        <w:t>, Volume 56, Issue 3; accessed 6/30/17)</w:t>
      </w:r>
    </w:p>
    <w:p w14:paraId="00C04389" w14:textId="77777777" w:rsidR="00B20F4C" w:rsidRPr="004D19ED" w:rsidRDefault="00B20F4C" w:rsidP="00B20F4C">
      <w:pPr>
        <w:rPr>
          <w:sz w:val="16"/>
        </w:rPr>
      </w:pPr>
      <w:r w:rsidRPr="004D19ED">
        <w:rPr>
          <w:sz w:val="16"/>
        </w:rPr>
        <w:t xml:space="preserve">The past fifty years have changed all of that in remarkable ways, most notably through the enactment of new constitutions and the development of tribunals for authoritative constitutional interpretation and application in democratic systems around the world.45 </w:t>
      </w:r>
      <w:r w:rsidRPr="00207BD7">
        <w:rPr>
          <w:rStyle w:val="StyleUnderline"/>
        </w:rPr>
        <w:t>With</w:t>
      </w:r>
      <w:r w:rsidRPr="004D19ED">
        <w:rPr>
          <w:sz w:val="16"/>
        </w:rPr>
        <w:t xml:space="preserve"> direct </w:t>
      </w:r>
      <w:r w:rsidRPr="004D19ED">
        <w:rPr>
          <w:rStyle w:val="StyleUnderline"/>
        </w:rPr>
        <w:t xml:space="preserve">U.S. </w:t>
      </w:r>
      <w:r w:rsidRPr="00207BD7">
        <w:rPr>
          <w:rStyle w:val="StyleUnderline"/>
        </w:rPr>
        <w:t>encouragement</w:t>
      </w:r>
      <w:r w:rsidRPr="004D19ED">
        <w:rPr>
          <w:rStyle w:val="StyleUnderline"/>
        </w:rPr>
        <w:t xml:space="preserve">, elements of </w:t>
      </w:r>
      <w:r w:rsidRPr="00207BD7">
        <w:rPr>
          <w:rStyle w:val="Emphasis"/>
        </w:rPr>
        <w:t>American-style constitutionalism were</w:t>
      </w:r>
      <w:r w:rsidRPr="004D19ED">
        <w:rPr>
          <w:rStyle w:val="Emphasis"/>
        </w:rPr>
        <w:t xml:space="preserve"> </w:t>
      </w:r>
      <w:r w:rsidRPr="00207BD7">
        <w:rPr>
          <w:rStyle w:val="Emphasis"/>
        </w:rPr>
        <w:t>transplanted</w:t>
      </w:r>
      <w:r w:rsidRPr="00207BD7">
        <w:rPr>
          <w:rStyle w:val="StyleUnderline"/>
        </w:rPr>
        <w:t xml:space="preserve"> into</w:t>
      </w:r>
      <w:r w:rsidRPr="004D19ED">
        <w:rPr>
          <w:sz w:val="16"/>
        </w:rPr>
        <w:t xml:space="preserve"> the new post-war </w:t>
      </w:r>
      <w:r w:rsidRPr="004D19ED">
        <w:rPr>
          <w:rStyle w:val="StyleUnderline"/>
        </w:rPr>
        <w:t xml:space="preserve">constitutional </w:t>
      </w:r>
      <w:r w:rsidRPr="00207BD7">
        <w:rPr>
          <w:rStyle w:val="StyleUnderline"/>
        </w:rPr>
        <w:t>structures</w:t>
      </w:r>
      <w:r w:rsidRPr="004D19ED">
        <w:rPr>
          <w:sz w:val="16"/>
        </w:rPr>
        <w:t xml:space="preserve"> adopted </w:t>
      </w:r>
      <w:r w:rsidRPr="00207BD7">
        <w:rPr>
          <w:rStyle w:val="StyleUnderline"/>
        </w:rPr>
        <w:t>in</w:t>
      </w:r>
      <w:r w:rsidRPr="004D19ED">
        <w:rPr>
          <w:rStyle w:val="StyleUnderline"/>
        </w:rPr>
        <w:t xml:space="preserve"> </w:t>
      </w:r>
      <w:r w:rsidRPr="00207BD7">
        <w:rPr>
          <w:rStyle w:val="StyleUnderline"/>
        </w:rPr>
        <w:t>Japan</w:t>
      </w:r>
      <w:r w:rsidRPr="004D19ED">
        <w:rPr>
          <w:rStyle w:val="StyleUnderline"/>
        </w:rPr>
        <w:t xml:space="preserve"> and </w:t>
      </w:r>
      <w:r w:rsidRPr="00207BD7">
        <w:rPr>
          <w:rStyle w:val="StyleUnderline"/>
        </w:rPr>
        <w:t>West Germany</w:t>
      </w:r>
      <w:r w:rsidRPr="004D19ED">
        <w:rPr>
          <w:sz w:val="16"/>
        </w:rPr>
        <w:t xml:space="preserve">.46 Some </w:t>
      </w:r>
      <w:r w:rsidRPr="004D19ED">
        <w:rPr>
          <w:rStyle w:val="StyleUnderline"/>
        </w:rPr>
        <w:t xml:space="preserve">leading </w:t>
      </w:r>
      <w:r w:rsidRPr="00207BD7">
        <w:rPr>
          <w:rStyle w:val="StyleUnderline"/>
        </w:rPr>
        <w:t>Western Europe</w:t>
      </w:r>
      <w:r w:rsidRPr="004D19ED">
        <w:rPr>
          <w:rStyle w:val="StyleUnderline"/>
        </w:rPr>
        <w:t>an nations</w:t>
      </w:r>
      <w:r w:rsidRPr="004D19ED">
        <w:rPr>
          <w:sz w:val="16"/>
        </w:rPr>
        <w:t xml:space="preserve"> contemporaneously </w:t>
      </w:r>
      <w:r w:rsidRPr="004D19ED">
        <w:rPr>
          <w:rStyle w:val="StyleUnderline"/>
        </w:rPr>
        <w:t>adopted new constitutional systems complete with formal constitutional courts</w:t>
      </w:r>
      <w:r w:rsidRPr="004D19ED">
        <w:rPr>
          <w:sz w:val="16"/>
        </w:rPr>
        <w:t xml:space="preserve">.47 English-speaking </w:t>
      </w:r>
      <w:r w:rsidRPr="004D19ED">
        <w:rPr>
          <w:rStyle w:val="StyleUnderline"/>
        </w:rPr>
        <w:t>constitutional legal systems</w:t>
      </w:r>
      <w:r w:rsidRPr="004D19ED">
        <w:rPr>
          <w:sz w:val="16"/>
        </w:rPr>
        <w:t xml:space="preserve"> with judicial review powers </w:t>
      </w:r>
      <w:r w:rsidRPr="004D19ED">
        <w:rPr>
          <w:rStyle w:val="StyleUnderline"/>
        </w:rPr>
        <w:t>emerged in several</w:t>
      </w:r>
      <w:r w:rsidRPr="004D19ED">
        <w:rPr>
          <w:sz w:val="16"/>
        </w:rPr>
        <w:t xml:space="preserve"> British Commonwealth </w:t>
      </w:r>
      <w:r w:rsidRPr="004D19ED">
        <w:rPr>
          <w:rStyle w:val="StyleUnderline"/>
        </w:rPr>
        <w:t xml:space="preserve">nations including </w:t>
      </w:r>
      <w:r w:rsidRPr="00207BD7">
        <w:rPr>
          <w:rStyle w:val="StyleUnderline"/>
        </w:rPr>
        <w:t>Canada</w:t>
      </w:r>
      <w:r w:rsidRPr="004D19ED">
        <w:rPr>
          <w:rStyle w:val="StyleUnderline"/>
        </w:rPr>
        <w:t xml:space="preserve">, </w:t>
      </w:r>
      <w:r w:rsidRPr="00207BD7">
        <w:rPr>
          <w:rStyle w:val="StyleUnderline"/>
        </w:rPr>
        <w:t>Australia</w:t>
      </w:r>
      <w:r w:rsidRPr="004D19ED">
        <w:rPr>
          <w:rStyle w:val="StyleUnderline"/>
        </w:rPr>
        <w:t xml:space="preserve">, and </w:t>
      </w:r>
      <w:r w:rsidRPr="00207BD7">
        <w:rPr>
          <w:rStyle w:val="StyleUnderline"/>
        </w:rPr>
        <w:t>New Zealand</w:t>
      </w:r>
      <w:r w:rsidRPr="004D19ED">
        <w:rPr>
          <w:sz w:val="16"/>
        </w:rPr>
        <w:t xml:space="preserve">.48 </w:t>
      </w:r>
      <w:r w:rsidRPr="00207BD7">
        <w:rPr>
          <w:rStyle w:val="StyleUnderline"/>
        </w:rPr>
        <w:t xml:space="preserve">New </w:t>
      </w:r>
      <w:r w:rsidRPr="00207BD7">
        <w:rPr>
          <w:rStyle w:val="Emphasis"/>
        </w:rPr>
        <w:t>supranational constitutional systems</w:t>
      </w:r>
      <w:r w:rsidRPr="004D19ED">
        <w:rPr>
          <w:sz w:val="16"/>
        </w:rPr>
        <w:t xml:space="preserve"> with authoritative judicial structures, </w:t>
      </w:r>
      <w:r w:rsidRPr="004D19ED">
        <w:rPr>
          <w:rStyle w:val="StyleUnderline"/>
        </w:rPr>
        <w:t xml:space="preserve">most </w:t>
      </w:r>
      <w:r w:rsidRPr="00207BD7">
        <w:rPr>
          <w:rStyle w:val="StyleUnderline"/>
        </w:rPr>
        <w:t>notably</w:t>
      </w:r>
      <w:r w:rsidRPr="004D19ED">
        <w:rPr>
          <w:rStyle w:val="StyleUnderline"/>
        </w:rPr>
        <w:t xml:space="preserve"> the European Court of Human Rights and the</w:t>
      </w:r>
      <w:r w:rsidRPr="004D19ED">
        <w:rPr>
          <w:sz w:val="16"/>
        </w:rPr>
        <w:t xml:space="preserve"> courts of the </w:t>
      </w:r>
      <w:r w:rsidRPr="00207BD7">
        <w:rPr>
          <w:rStyle w:val="StyleUnderline"/>
        </w:rPr>
        <w:t>E</w:t>
      </w:r>
      <w:r w:rsidRPr="004D19ED">
        <w:rPr>
          <w:rStyle w:val="StyleUnderline"/>
        </w:rPr>
        <w:t xml:space="preserve">uropean </w:t>
      </w:r>
      <w:r w:rsidRPr="00207BD7">
        <w:rPr>
          <w:rStyle w:val="StyleUnderline"/>
        </w:rPr>
        <w:t>U</w:t>
      </w:r>
      <w:r w:rsidRPr="004D19ED">
        <w:rPr>
          <w:rStyle w:val="StyleUnderline"/>
        </w:rPr>
        <w:t xml:space="preserve">nion, </w:t>
      </w:r>
      <w:r w:rsidRPr="00207BD7">
        <w:rPr>
          <w:rStyle w:val="StyleUnderline"/>
        </w:rPr>
        <w:t>developed</w:t>
      </w:r>
      <w:r w:rsidRPr="004D19ED">
        <w:rPr>
          <w:sz w:val="16"/>
        </w:rPr>
        <w:t xml:space="preserve">.49 </w:t>
      </w:r>
      <w:r w:rsidRPr="00207BD7">
        <w:rPr>
          <w:rStyle w:val="StyleUnderline"/>
        </w:rPr>
        <w:t>Constitutions</w:t>
      </w:r>
      <w:r w:rsidRPr="004D19ED">
        <w:rPr>
          <w:sz w:val="16"/>
        </w:rPr>
        <w:t xml:space="preserve"> and constitutional courts </w:t>
      </w:r>
      <w:r w:rsidRPr="004D19ED">
        <w:rPr>
          <w:rStyle w:val="StyleUnderline"/>
        </w:rPr>
        <w:t xml:space="preserve">were installed </w:t>
      </w:r>
      <w:r w:rsidRPr="00207BD7">
        <w:rPr>
          <w:rStyle w:val="StyleUnderline"/>
        </w:rPr>
        <w:t>in</w:t>
      </w:r>
      <w:r w:rsidRPr="004D19ED">
        <w:rPr>
          <w:sz w:val="16"/>
        </w:rPr>
        <w:t xml:space="preserve"> some of the </w:t>
      </w:r>
      <w:r w:rsidRPr="004D19ED">
        <w:rPr>
          <w:rStyle w:val="StyleUnderline"/>
        </w:rPr>
        <w:t>nations</w:t>
      </w:r>
      <w:r w:rsidRPr="004D19ED">
        <w:rPr>
          <w:sz w:val="16"/>
        </w:rPr>
        <w:t xml:space="preserve"> that emerged from crumbling colonial empires </w:t>
      </w:r>
      <w:r w:rsidRPr="004D19ED">
        <w:rPr>
          <w:rStyle w:val="StyleUnderline"/>
        </w:rPr>
        <w:t xml:space="preserve">in </w:t>
      </w:r>
      <w:r w:rsidRPr="00207BD7">
        <w:rPr>
          <w:rStyle w:val="StyleUnderline"/>
        </w:rPr>
        <w:t>Africa, the Middle East,</w:t>
      </w:r>
      <w:r w:rsidRPr="004D19ED">
        <w:rPr>
          <w:rStyle w:val="StyleUnderline"/>
        </w:rPr>
        <w:t xml:space="preserve"> the </w:t>
      </w:r>
      <w:r w:rsidRPr="00207BD7">
        <w:rPr>
          <w:rStyle w:val="StyleUnderline"/>
        </w:rPr>
        <w:t>India</w:t>
      </w:r>
      <w:r w:rsidRPr="004D19ED">
        <w:rPr>
          <w:rStyle w:val="StyleUnderline"/>
        </w:rPr>
        <w:t xml:space="preserve">n subcontinent, </w:t>
      </w:r>
      <w:r w:rsidRPr="00207BD7">
        <w:rPr>
          <w:rStyle w:val="StyleUnderline"/>
        </w:rPr>
        <w:t>Southeast Asia</w:t>
      </w:r>
      <w:r w:rsidRPr="004D19ED">
        <w:rPr>
          <w:rStyle w:val="StyleUnderline"/>
        </w:rPr>
        <w:t xml:space="preserve">, </w:t>
      </w:r>
      <w:r w:rsidRPr="00207BD7">
        <w:rPr>
          <w:rStyle w:val="StyleUnderline"/>
        </w:rPr>
        <w:t>and the Pacific</w:t>
      </w:r>
      <w:r w:rsidRPr="004D19ED">
        <w:rPr>
          <w:rStyle w:val="StyleUnderline"/>
        </w:rPr>
        <w:t>.</w:t>
      </w:r>
      <w:r w:rsidRPr="004D19ED">
        <w:rPr>
          <w:sz w:val="16"/>
        </w:rPr>
        <w:t xml:space="preserve">50 More recently, </w:t>
      </w:r>
      <w:r w:rsidRPr="004D19ED">
        <w:rPr>
          <w:rStyle w:val="StyleUnderline"/>
        </w:rPr>
        <w:t>systems</w:t>
      </w:r>
      <w:r w:rsidRPr="004D19ED">
        <w:rPr>
          <w:sz w:val="16"/>
        </w:rPr>
        <w:t xml:space="preserve"> of constitutional law and adjudication in constitutional courts </w:t>
      </w:r>
      <w:r w:rsidRPr="004D19ED">
        <w:rPr>
          <w:rStyle w:val="StyleUnderline"/>
        </w:rPr>
        <w:t>were adopted in</w:t>
      </w:r>
      <w:r w:rsidRPr="004D19ED">
        <w:rPr>
          <w:sz w:val="16"/>
        </w:rPr>
        <w:t xml:space="preserve"> several </w:t>
      </w:r>
      <w:r w:rsidRPr="00207BD7">
        <w:rPr>
          <w:rStyle w:val="StyleUnderline"/>
        </w:rPr>
        <w:t>Eastern Europe</w:t>
      </w:r>
      <w:r w:rsidRPr="004D19ED">
        <w:rPr>
          <w:rStyle w:val="StyleUnderline"/>
        </w:rPr>
        <w:t>an republics</w:t>
      </w:r>
      <w:r w:rsidRPr="004D19ED">
        <w:rPr>
          <w:sz w:val="16"/>
        </w:rPr>
        <w:t xml:space="preserve"> that were organized (sometimes with U.S. technical assistance) after the disintegration of the Communist bloc and the Soviet Union.51 Indeed, if one were to create a list </w:t>
      </w:r>
      <w:r w:rsidRPr="004D19ED">
        <w:rPr>
          <w:rStyle w:val="StyleUnderline"/>
        </w:rPr>
        <w:t xml:space="preserve">of the fifteen or twenty leading world constitutional systems today, </w:t>
      </w:r>
      <w:r w:rsidRPr="00207BD7">
        <w:rPr>
          <w:rStyle w:val="StyleUnderline"/>
        </w:rPr>
        <w:t>the</w:t>
      </w:r>
      <w:r w:rsidRPr="004D19ED">
        <w:rPr>
          <w:rStyle w:val="StyleUnderline"/>
        </w:rPr>
        <w:t xml:space="preserve"> overwhelming </w:t>
      </w:r>
      <w:r w:rsidRPr="00207BD7">
        <w:rPr>
          <w:rStyle w:val="StyleUnderline"/>
        </w:rPr>
        <w:t>majority</w:t>
      </w:r>
      <w:r w:rsidRPr="004D19ED">
        <w:rPr>
          <w:sz w:val="16"/>
        </w:rPr>
        <w:t xml:space="preserve"> either </w:t>
      </w:r>
      <w:r w:rsidRPr="00207BD7">
        <w:rPr>
          <w:rStyle w:val="Emphasis"/>
        </w:rPr>
        <w:t>did not exist</w:t>
      </w:r>
      <w:r w:rsidRPr="004D19ED">
        <w:rPr>
          <w:sz w:val="16"/>
        </w:rPr>
        <w:t xml:space="preserve"> or were in their infancy </w:t>
      </w:r>
      <w:r w:rsidRPr="00207BD7">
        <w:rPr>
          <w:rStyle w:val="StyleUnderline"/>
        </w:rPr>
        <w:t>fifty years ago</w:t>
      </w:r>
      <w:r w:rsidRPr="004D19ED">
        <w:rPr>
          <w:sz w:val="16"/>
        </w:rPr>
        <w:t xml:space="preserve">. 2. Similarity of issues </w:t>
      </w:r>
      <w:r w:rsidRPr="00207BD7">
        <w:rPr>
          <w:rStyle w:val="StyleUnderline"/>
        </w:rPr>
        <w:t>Many</w:t>
      </w:r>
      <w:r w:rsidRPr="004D19ED">
        <w:rPr>
          <w:rStyle w:val="StyleUnderline"/>
        </w:rPr>
        <w:t xml:space="preserve"> of the world’s </w:t>
      </w:r>
      <w:r w:rsidRPr="00207BD7">
        <w:rPr>
          <w:rStyle w:val="StyleUnderline"/>
        </w:rPr>
        <w:t>leading</w:t>
      </w:r>
      <w:r w:rsidRPr="004D19ED">
        <w:rPr>
          <w:rStyle w:val="StyleUnderline"/>
        </w:rPr>
        <w:t xml:space="preserve"> constitutional </w:t>
      </w:r>
      <w:r w:rsidRPr="00207BD7">
        <w:rPr>
          <w:rStyle w:val="StyleUnderline"/>
        </w:rPr>
        <w:t>systems</w:t>
      </w:r>
      <w:r w:rsidRPr="004D19ED">
        <w:rPr>
          <w:rStyle w:val="StyleUnderline"/>
        </w:rPr>
        <w:t xml:space="preserve"> have</w:t>
      </w:r>
      <w:r w:rsidRPr="004D19ED">
        <w:rPr>
          <w:sz w:val="16"/>
        </w:rPr>
        <w:t xml:space="preserve"> been in business long enough to </w:t>
      </w:r>
      <w:r w:rsidRPr="004D19ED">
        <w:rPr>
          <w:rStyle w:val="StyleUnderline"/>
        </w:rPr>
        <w:t>develop significant and</w:t>
      </w:r>
      <w:r w:rsidRPr="004D19ED">
        <w:rPr>
          <w:sz w:val="16"/>
        </w:rPr>
        <w:t xml:space="preserve"> relatively </w:t>
      </w:r>
      <w:r w:rsidRPr="004D19ED">
        <w:rPr>
          <w:rStyle w:val="StyleUnderline"/>
        </w:rPr>
        <w:t xml:space="preserve">mature </w:t>
      </w:r>
      <w:r w:rsidRPr="00207BD7">
        <w:rPr>
          <w:rStyle w:val="StyleUnderline"/>
        </w:rPr>
        <w:t>law on</w:t>
      </w:r>
      <w:r w:rsidRPr="004D19ED">
        <w:rPr>
          <w:sz w:val="16"/>
        </w:rPr>
        <w:t xml:space="preserve"> constitutional questions that resonate with </w:t>
      </w:r>
      <w:r w:rsidRPr="00207BD7">
        <w:rPr>
          <w:rStyle w:val="Emphasis"/>
        </w:rPr>
        <w:t>issues in the U</w:t>
      </w:r>
      <w:r w:rsidRPr="004D19ED">
        <w:rPr>
          <w:rStyle w:val="Emphasis"/>
        </w:rPr>
        <w:t xml:space="preserve">nited </w:t>
      </w:r>
      <w:r w:rsidRPr="00207BD7">
        <w:rPr>
          <w:rStyle w:val="Emphasis"/>
        </w:rPr>
        <w:t>S</w:t>
      </w:r>
      <w:r w:rsidRPr="004D19ED">
        <w:rPr>
          <w:rStyle w:val="Emphasis"/>
        </w:rPr>
        <w:t>tates.</w:t>
      </w:r>
      <w:r w:rsidRPr="004D19ED">
        <w:rPr>
          <w:sz w:val="16"/>
        </w:rPr>
        <w:t xml:space="preserve"> </w:t>
      </w:r>
      <w:r w:rsidRPr="00207BD7">
        <w:rPr>
          <w:rStyle w:val="StyleUnderline"/>
        </w:rPr>
        <w:t>There is</w:t>
      </w:r>
      <w:r w:rsidRPr="00207BD7">
        <w:rPr>
          <w:sz w:val="16"/>
        </w:rPr>
        <w:t>,</w:t>
      </w:r>
      <w:r w:rsidRPr="004D19ED">
        <w:rPr>
          <w:sz w:val="16"/>
        </w:rPr>
        <w:t xml:space="preserve"> for example, a </w:t>
      </w:r>
      <w:r w:rsidRPr="00207BD7">
        <w:rPr>
          <w:rStyle w:val="Emphasis"/>
        </w:rPr>
        <w:t>robust transnational jurisprudence</w:t>
      </w:r>
      <w:r w:rsidRPr="004D19ED">
        <w:rPr>
          <w:rStyle w:val="StyleUnderline"/>
        </w:rPr>
        <w:t xml:space="preserve"> </w:t>
      </w:r>
      <w:r w:rsidRPr="00207BD7">
        <w:rPr>
          <w:rStyle w:val="StyleUnderline"/>
        </w:rPr>
        <w:t>on</w:t>
      </w:r>
      <w:r w:rsidRPr="004D19ED">
        <w:rPr>
          <w:sz w:val="16"/>
        </w:rPr>
        <w:t xml:space="preserve"> such issues as </w:t>
      </w:r>
      <w:r w:rsidRPr="004D19ED">
        <w:rPr>
          <w:rStyle w:val="StyleUnderline"/>
        </w:rPr>
        <w:t>reproductive freedom</w:t>
      </w:r>
      <w:r w:rsidRPr="004D19ED">
        <w:rPr>
          <w:sz w:val="16"/>
        </w:rPr>
        <w:t xml:space="preserve">,52 </w:t>
      </w:r>
      <w:r w:rsidRPr="004D19ED">
        <w:rPr>
          <w:rStyle w:val="StyleUnderline"/>
        </w:rPr>
        <w:t>freedom of speech</w:t>
      </w:r>
      <w:r w:rsidRPr="004D19ED">
        <w:rPr>
          <w:sz w:val="16"/>
        </w:rPr>
        <w:t xml:space="preserve">,53 </w:t>
      </w:r>
      <w:r w:rsidRPr="004D19ED">
        <w:rPr>
          <w:rStyle w:val="StyleUnderline"/>
        </w:rPr>
        <w:t>freedom of religion</w:t>
      </w:r>
      <w:r w:rsidRPr="004D19ED">
        <w:rPr>
          <w:sz w:val="16"/>
        </w:rPr>
        <w:t xml:space="preserve">,54 </w:t>
      </w:r>
      <w:r w:rsidRPr="004D19ED">
        <w:rPr>
          <w:rStyle w:val="StyleUnderline"/>
        </w:rPr>
        <w:t>racial and ethnic equality,</w:t>
      </w:r>
      <w:r w:rsidRPr="004D19ED">
        <w:rPr>
          <w:sz w:val="16"/>
        </w:rPr>
        <w:t xml:space="preserve">55 </w:t>
      </w:r>
      <w:r w:rsidRPr="004D19ED">
        <w:rPr>
          <w:rStyle w:val="StyleUnderline"/>
        </w:rPr>
        <w:t>language rights of minorities</w:t>
      </w:r>
      <w:r w:rsidRPr="004D19ED">
        <w:rPr>
          <w:sz w:val="16"/>
        </w:rPr>
        <w:t xml:space="preserve">,56 </w:t>
      </w:r>
      <w:r w:rsidRPr="004D19ED">
        <w:rPr>
          <w:rStyle w:val="StyleUnderline"/>
        </w:rPr>
        <w:t>gender equality</w:t>
      </w:r>
      <w:r w:rsidRPr="004D19ED">
        <w:rPr>
          <w:sz w:val="16"/>
        </w:rPr>
        <w:t xml:space="preserve">,57 </w:t>
      </w:r>
      <w:r w:rsidRPr="004D19ED">
        <w:rPr>
          <w:rStyle w:val="StyleUnderline"/>
        </w:rPr>
        <w:t>sexual orientation equality</w:t>
      </w:r>
      <w:r w:rsidRPr="004D19ED">
        <w:rPr>
          <w:sz w:val="16"/>
        </w:rPr>
        <w:t xml:space="preserve">,58 </w:t>
      </w:r>
      <w:r w:rsidRPr="004D19ED">
        <w:rPr>
          <w:rStyle w:val="StyleUnderline"/>
        </w:rPr>
        <w:t>privacy</w:t>
      </w:r>
      <w:r w:rsidRPr="004D19ED">
        <w:rPr>
          <w:sz w:val="16"/>
        </w:rPr>
        <w:t xml:space="preserve">,59 </w:t>
      </w:r>
      <w:r w:rsidRPr="004D19ED">
        <w:rPr>
          <w:rStyle w:val="StyleUnderline"/>
        </w:rPr>
        <w:t>constitutional limits on punishment</w:t>
      </w:r>
      <w:r w:rsidRPr="004D19ED">
        <w:rPr>
          <w:sz w:val="16"/>
        </w:rPr>
        <w:t xml:space="preserve">,60 </w:t>
      </w:r>
      <w:r w:rsidRPr="004D19ED">
        <w:rPr>
          <w:rStyle w:val="StyleUnderline"/>
        </w:rPr>
        <w:t>the right to counsel</w:t>
      </w:r>
      <w:r w:rsidRPr="004D19ED">
        <w:rPr>
          <w:sz w:val="16"/>
        </w:rPr>
        <w:t xml:space="preserve"> for the indigent,61 </w:t>
      </w:r>
      <w:r w:rsidRPr="004D19ED">
        <w:rPr>
          <w:rStyle w:val="StyleUnderline"/>
        </w:rPr>
        <w:t>and the rights of the accused</w:t>
      </w:r>
      <w:r w:rsidRPr="004D19ED">
        <w:rPr>
          <w:sz w:val="16"/>
        </w:rPr>
        <w:t xml:space="preserve">.62 </w:t>
      </w:r>
      <w:r w:rsidRPr="004D19ED">
        <w:rPr>
          <w:rStyle w:val="StyleUnderline"/>
        </w:rPr>
        <w:t>An international jurisprudence is also developing on</w:t>
      </w:r>
      <w:r w:rsidRPr="004D19ED">
        <w:rPr>
          <w:sz w:val="16"/>
        </w:rPr>
        <w:t xml:space="preserve"> such structural issues as </w:t>
      </w:r>
      <w:r w:rsidRPr="004D19ED">
        <w:rPr>
          <w:rStyle w:val="StyleUnderline"/>
        </w:rPr>
        <w:t>separation of powers</w:t>
      </w:r>
      <w:r w:rsidRPr="004D19ED">
        <w:rPr>
          <w:sz w:val="16"/>
        </w:rPr>
        <w:t xml:space="preserve"> and </w:t>
      </w:r>
      <w:r w:rsidRPr="004D19ED">
        <w:rPr>
          <w:rStyle w:val="StyleUnderline"/>
        </w:rPr>
        <w:t>the rulemaking authority of government</w:t>
      </w:r>
      <w:r w:rsidRPr="004D19ED">
        <w:rPr>
          <w:sz w:val="16"/>
        </w:rPr>
        <w:t xml:space="preserve"> agencies,63 war and emergency executive powers,64 </w:t>
      </w:r>
      <w:r w:rsidRPr="004D19ED">
        <w:rPr>
          <w:rStyle w:val="StyleUnderline"/>
        </w:rPr>
        <w:t>and</w:t>
      </w:r>
      <w:r w:rsidRPr="004D19ED">
        <w:rPr>
          <w:sz w:val="16"/>
        </w:rPr>
        <w:t xml:space="preserve"> even (to a limited degree) </w:t>
      </w:r>
      <w:r w:rsidRPr="00207BD7">
        <w:rPr>
          <w:rStyle w:val="Emphasis"/>
        </w:rPr>
        <w:t>federalism</w:t>
      </w:r>
      <w:r w:rsidRPr="004D19ED">
        <w:rPr>
          <w:rStyle w:val="StyleUnderline"/>
        </w:rPr>
        <w:t>. Exploring</w:t>
      </w:r>
      <w:r w:rsidRPr="004D19ED">
        <w:rPr>
          <w:sz w:val="16"/>
        </w:rPr>
        <w:t xml:space="preserve"> the jurisprudence of </w:t>
      </w:r>
      <w:r w:rsidRPr="004D19ED">
        <w:rPr>
          <w:rStyle w:val="StyleUnderline"/>
        </w:rPr>
        <w:t>other nations on these</w:t>
      </w:r>
      <w:r w:rsidRPr="004D19ED">
        <w:rPr>
          <w:sz w:val="16"/>
        </w:rPr>
        <w:t xml:space="preserve"> and other similar constitutional </w:t>
      </w:r>
      <w:r w:rsidRPr="004D19ED">
        <w:rPr>
          <w:rStyle w:val="StyleUnderline"/>
        </w:rPr>
        <w:t xml:space="preserve">questions, </w:t>
      </w:r>
      <w:r w:rsidRPr="00207BD7">
        <w:rPr>
          <w:rStyle w:val="StyleUnderline"/>
        </w:rPr>
        <w:t xml:space="preserve">one is struck by the </w:t>
      </w:r>
      <w:r w:rsidRPr="00207BD7">
        <w:rPr>
          <w:rStyle w:val="Emphasis"/>
        </w:rPr>
        <w:t>similarity to U.S.</w:t>
      </w:r>
      <w:r w:rsidRPr="004D19ED">
        <w:rPr>
          <w:rStyle w:val="Emphasis"/>
        </w:rPr>
        <w:t xml:space="preserve"> constitutional </w:t>
      </w:r>
      <w:r w:rsidRPr="00207BD7">
        <w:rPr>
          <w:rStyle w:val="Emphasis"/>
        </w:rPr>
        <w:t>law</w:t>
      </w:r>
      <w:r w:rsidRPr="004D19ED">
        <w:rPr>
          <w:sz w:val="16"/>
        </w:rPr>
        <w:t xml:space="preserve">. This similarity has at least two sources: a commitment to common constitutional norms, and the need to apply them to comparable cultural, social, political, and economic developments.66 </w:t>
      </w:r>
      <w:r w:rsidRPr="004D19ED">
        <w:rPr>
          <w:rStyle w:val="StyleUnderline"/>
        </w:rPr>
        <w:t>While</w:t>
      </w:r>
      <w:r w:rsidRPr="004D19ED">
        <w:rPr>
          <w:sz w:val="16"/>
        </w:rPr>
        <w:t xml:space="preserve"> the various world </w:t>
      </w:r>
      <w:r w:rsidRPr="004D19ED">
        <w:rPr>
          <w:rStyle w:val="StyleUnderline"/>
        </w:rPr>
        <w:t xml:space="preserve">constitutional </w:t>
      </w:r>
      <w:r w:rsidRPr="00207BD7">
        <w:rPr>
          <w:rStyle w:val="StyleUnderline"/>
        </w:rPr>
        <w:t>systems reflect</w:t>
      </w:r>
      <w:r w:rsidRPr="004D19ED">
        <w:rPr>
          <w:sz w:val="16"/>
        </w:rPr>
        <w:t xml:space="preserve"> important </w:t>
      </w:r>
      <w:r w:rsidRPr="00207BD7">
        <w:rPr>
          <w:rStyle w:val="StyleUnderline"/>
        </w:rPr>
        <w:t>differences</w:t>
      </w:r>
      <w:r w:rsidRPr="004D19ED">
        <w:rPr>
          <w:rStyle w:val="StyleUnderline"/>
        </w:rPr>
        <w:t xml:space="preserve"> in language, structure, and history, </w:t>
      </w:r>
      <w:r w:rsidRPr="00207BD7">
        <w:rPr>
          <w:rStyle w:val="StyleUnderline"/>
        </w:rPr>
        <w:t>they are</w:t>
      </w:r>
      <w:r w:rsidRPr="004D19ED">
        <w:rPr>
          <w:sz w:val="16"/>
        </w:rPr>
        <w:t xml:space="preserve"> often </w:t>
      </w:r>
      <w:r w:rsidRPr="00207BD7">
        <w:rPr>
          <w:rStyle w:val="StyleUnderline"/>
        </w:rPr>
        <w:t xml:space="preserve">committed to the </w:t>
      </w:r>
      <w:r w:rsidRPr="00207BD7">
        <w:rPr>
          <w:rStyle w:val="Emphasis"/>
        </w:rPr>
        <w:t>same basic principles</w:t>
      </w:r>
      <w:r w:rsidRPr="00207BD7">
        <w:rPr>
          <w:rStyle w:val="StyleUnderline"/>
        </w:rPr>
        <w:t xml:space="preserve"> as the U.S.</w:t>
      </w:r>
      <w:r w:rsidRPr="004D19ED">
        <w:rPr>
          <w:rStyle w:val="StyleUnderline"/>
        </w:rPr>
        <w:t xml:space="preserve"> Constitution</w:t>
      </w:r>
      <w:r w:rsidRPr="004D19ED">
        <w:rPr>
          <w:sz w:val="16"/>
        </w:rPr>
        <w:t xml:space="preserve">. This is especially true in the field of human rights67 because the U.S. Constitution has served as a model for human rights guarantees around the world.68 While more </w:t>
      </w:r>
      <w:r w:rsidRPr="004D19ED">
        <w:rPr>
          <w:rStyle w:val="StyleUnderline"/>
        </w:rPr>
        <w:t>modern constitutions</w:t>
      </w:r>
      <w:r w:rsidRPr="004D19ED">
        <w:rPr>
          <w:sz w:val="16"/>
        </w:rPr>
        <w:t xml:space="preserve"> elsewhere have often expanded beyond the U.S. Constitution, including explicit guarantees that the U.S. Constitution lacks,69 many </w:t>
      </w:r>
      <w:r w:rsidRPr="00207BD7">
        <w:rPr>
          <w:rStyle w:val="StyleUnderline"/>
        </w:rPr>
        <w:t xml:space="preserve">have </w:t>
      </w:r>
      <w:r w:rsidRPr="00207BD7">
        <w:rPr>
          <w:rStyle w:val="Emphasis"/>
        </w:rPr>
        <w:t>looked</w:t>
      </w:r>
      <w:r w:rsidRPr="004D19ED">
        <w:rPr>
          <w:sz w:val="16"/>
        </w:rPr>
        <w:t xml:space="preserve"> (often </w:t>
      </w:r>
      <w:r w:rsidRPr="00207BD7">
        <w:rPr>
          <w:rStyle w:val="Emphasis"/>
        </w:rPr>
        <w:t>explicitly</w:t>
      </w:r>
      <w:r w:rsidRPr="00207BD7">
        <w:rPr>
          <w:sz w:val="16"/>
        </w:rPr>
        <w:t xml:space="preserve">) </w:t>
      </w:r>
      <w:r w:rsidRPr="00207BD7">
        <w:rPr>
          <w:rStyle w:val="Emphasis"/>
        </w:rPr>
        <w:t>to the U.S.</w:t>
      </w:r>
      <w:r w:rsidRPr="004D19ED">
        <w:rPr>
          <w:rStyle w:val="Emphasis"/>
        </w:rPr>
        <w:t xml:space="preserve"> Constitution</w:t>
      </w:r>
      <w:r w:rsidRPr="004D19ED">
        <w:rPr>
          <w:rStyle w:val="StyleUnderline"/>
        </w:rPr>
        <w:t xml:space="preserve"> </w:t>
      </w:r>
      <w:r w:rsidRPr="00207BD7">
        <w:rPr>
          <w:rStyle w:val="StyleUnderline"/>
        </w:rPr>
        <w:t>for guidance</w:t>
      </w:r>
      <w:r w:rsidRPr="004D19ED">
        <w:rPr>
          <w:rStyle w:val="StyleUnderline"/>
        </w:rPr>
        <w:t xml:space="preserve"> when crafting their own Constitutions.</w:t>
      </w:r>
      <w:r w:rsidRPr="004D19ED">
        <w:rPr>
          <w:sz w:val="16"/>
        </w:rPr>
        <w:t xml:space="preserve">70 Because their constitutional law embraces comparable basic human rights, it encounters similar constitutional questions. While reliance on the U.S. model for structural issues has been less direct, other </w:t>
      </w:r>
      <w:r w:rsidRPr="004D19ED">
        <w:rPr>
          <w:rStyle w:val="StyleUnderline"/>
        </w:rPr>
        <w:t>democracies</w:t>
      </w:r>
      <w:r w:rsidRPr="004D19ED">
        <w:rPr>
          <w:sz w:val="16"/>
        </w:rPr>
        <w:t xml:space="preserve"> also </w:t>
      </w:r>
      <w:r w:rsidRPr="004D19ED">
        <w:rPr>
          <w:rStyle w:val="StyleUnderline"/>
        </w:rPr>
        <w:t>share</w:t>
      </w:r>
      <w:r w:rsidRPr="004D19ED">
        <w:rPr>
          <w:sz w:val="16"/>
        </w:rPr>
        <w:t xml:space="preserve"> some </w:t>
      </w:r>
      <w:r w:rsidRPr="004D19ED">
        <w:rPr>
          <w:rStyle w:val="StyleUnderline"/>
        </w:rPr>
        <w:t>common structural ground</w:t>
      </w:r>
      <w:r w:rsidRPr="004D19ED">
        <w:rPr>
          <w:sz w:val="16"/>
        </w:rPr>
        <w:t xml:space="preserve">, particularly </w:t>
      </w:r>
      <w:r w:rsidRPr="004D19ED">
        <w:rPr>
          <w:rStyle w:val="StyleUnderline"/>
        </w:rPr>
        <w:t>in</w:t>
      </w:r>
      <w:r w:rsidRPr="004D19ED">
        <w:rPr>
          <w:sz w:val="16"/>
        </w:rPr>
        <w:t xml:space="preserve"> the delineation of </w:t>
      </w:r>
      <w:r w:rsidRPr="004D19ED">
        <w:rPr>
          <w:rStyle w:val="StyleUnderline"/>
        </w:rPr>
        <w:t>separate</w:t>
      </w:r>
      <w:r w:rsidRPr="004D19ED">
        <w:rPr>
          <w:sz w:val="16"/>
        </w:rPr>
        <w:t xml:space="preserve"> spheres for </w:t>
      </w:r>
      <w:r w:rsidRPr="004D19ED">
        <w:rPr>
          <w:rStyle w:val="StyleUnderline"/>
        </w:rPr>
        <w:t>legislative, executive/administrative, and judicial functions</w:t>
      </w:r>
      <w:r w:rsidRPr="004D19ED">
        <w:rPr>
          <w:sz w:val="16"/>
        </w:rPr>
        <w:t xml:space="preserve">.71 Like the U.S. Constitution, many </w:t>
      </w:r>
      <w:r w:rsidRPr="004D19ED">
        <w:rPr>
          <w:rStyle w:val="StyleUnderline"/>
        </w:rPr>
        <w:t xml:space="preserve">foreign constitutions </w:t>
      </w:r>
      <w:r w:rsidRPr="004D19ED">
        <w:rPr>
          <w:sz w:val="16"/>
        </w:rPr>
        <w:t xml:space="preserve">delineate legislative and executive powers and functions, and their legal systems face instances of potential </w:t>
      </w:r>
      <w:r w:rsidRPr="004D19ED">
        <w:rPr>
          <w:rStyle w:val="StyleUnderline"/>
        </w:rPr>
        <w:t>horizontal and vertical conflict among internal governmental structures.</w:t>
      </w:r>
      <w:r w:rsidRPr="004D19ED">
        <w:rPr>
          <w:sz w:val="16"/>
        </w:rPr>
        <w:t>72</w:t>
      </w:r>
    </w:p>
    <w:p w14:paraId="6AEB8BE0" w14:textId="77777777" w:rsidR="00B20F4C" w:rsidRPr="004D19ED" w:rsidRDefault="00B20F4C" w:rsidP="00B20F4C">
      <w:pPr>
        <w:pStyle w:val="Heading4"/>
        <w:rPr>
          <w:rFonts w:cs="Times New Roman"/>
        </w:rPr>
      </w:pPr>
      <w:r w:rsidRPr="004D19ED">
        <w:rPr>
          <w:rFonts w:cs="Times New Roman"/>
        </w:rPr>
        <w:t xml:space="preserve">US federalism is modeled </w:t>
      </w:r>
      <w:r w:rsidRPr="004D19ED">
        <w:rPr>
          <w:rFonts w:cs="Times New Roman"/>
          <w:u w:val="single"/>
        </w:rPr>
        <w:t>globally</w:t>
      </w:r>
      <w:r w:rsidRPr="004D19ED">
        <w:rPr>
          <w:rFonts w:cs="Times New Roman"/>
        </w:rPr>
        <w:t xml:space="preserve"> – empirics.</w:t>
      </w:r>
    </w:p>
    <w:p w14:paraId="6961F78D" w14:textId="77777777" w:rsidR="00B20F4C" w:rsidRPr="004D19ED" w:rsidRDefault="00B20F4C" w:rsidP="00B20F4C">
      <w:pPr>
        <w:rPr>
          <w:sz w:val="16"/>
        </w:rPr>
      </w:pPr>
      <w:proofErr w:type="spellStart"/>
      <w:r w:rsidRPr="004D19ED">
        <w:rPr>
          <w:rStyle w:val="Style13ptBold"/>
        </w:rPr>
        <w:t>Calabresi</w:t>
      </w:r>
      <w:proofErr w:type="spellEnd"/>
      <w:r w:rsidRPr="004D19ED">
        <w:rPr>
          <w:rStyle w:val="Style13ptBold"/>
        </w:rPr>
        <w:t xml:space="preserve"> ’95</w:t>
      </w:r>
      <w:r w:rsidRPr="004D19ED">
        <w:t xml:space="preserve"> </w:t>
      </w:r>
      <w:r w:rsidRPr="004D19ED">
        <w:rPr>
          <w:sz w:val="16"/>
        </w:rPr>
        <w:t xml:space="preserve">(Steven G; Clayton J. &amp; Henry R. Barber Professor of Law at Northwestern Pritzker School of Law; December 1995; “’A Government of Limited and Enumerated Powers’: In Defense of United States v. Lopez”; </w:t>
      </w:r>
      <w:hyperlink r:id="rId31" w:history="1">
        <w:r w:rsidRPr="004D19ED">
          <w:rPr>
            <w:rStyle w:val="Hyperlink"/>
            <w:sz w:val="16"/>
          </w:rPr>
          <w:t>http://www.jstor.org/stable/1289947</w:t>
        </w:r>
      </w:hyperlink>
      <w:r w:rsidRPr="004D19ED">
        <w:rPr>
          <w:sz w:val="16"/>
        </w:rPr>
        <w:t xml:space="preserve">; </w:t>
      </w:r>
      <w:r w:rsidRPr="004D19ED">
        <w:rPr>
          <w:i/>
          <w:sz w:val="16"/>
        </w:rPr>
        <w:t>Michigan Law Review</w:t>
      </w:r>
      <w:r w:rsidRPr="004D19ED">
        <w:rPr>
          <w:sz w:val="16"/>
        </w:rPr>
        <w:t xml:space="preserve">, Vol. 94, No. 3; accessed 6/27/17) </w:t>
      </w:r>
    </w:p>
    <w:p w14:paraId="6E62C63E" w14:textId="77777777" w:rsidR="00B20F4C" w:rsidRPr="004D19ED" w:rsidRDefault="00B20F4C" w:rsidP="00B20F4C">
      <w:pPr>
        <w:rPr>
          <w:sz w:val="16"/>
        </w:rPr>
      </w:pPr>
      <w:r w:rsidRPr="004D19ED">
        <w:rPr>
          <w:sz w:val="16"/>
        </w:rPr>
        <w:lastRenderedPageBreak/>
        <w:t xml:space="preserve">The </w:t>
      </w:r>
      <w:r w:rsidRPr="004D19ED">
        <w:rPr>
          <w:rStyle w:val="StyleUnderline"/>
        </w:rPr>
        <w:t>fifty years</w:t>
      </w:r>
      <w:r w:rsidRPr="004D19ED">
        <w:rPr>
          <w:sz w:val="16"/>
        </w:rPr>
        <w:t xml:space="preserve"> since then </w:t>
      </w:r>
      <w:r w:rsidRPr="004D19ED">
        <w:rPr>
          <w:rStyle w:val="StyleUnderline"/>
        </w:rPr>
        <w:t>have seen the birth of the United Nations</w:t>
      </w:r>
      <w:r w:rsidRPr="004D19ED">
        <w:rPr>
          <w:sz w:val="16"/>
        </w:rPr>
        <w:t>, the North Atlantic Treaty Organization (</w:t>
      </w:r>
      <w:r w:rsidRPr="004D19ED">
        <w:rPr>
          <w:rStyle w:val="StyleUnderline"/>
        </w:rPr>
        <w:t>NATO</w:t>
      </w:r>
      <w:r w:rsidRPr="004D19ED">
        <w:rPr>
          <w:sz w:val="16"/>
        </w:rPr>
        <w:t xml:space="preserve">), </w:t>
      </w:r>
      <w:r w:rsidRPr="004D19ED">
        <w:rPr>
          <w:rStyle w:val="StyleUnderline"/>
        </w:rPr>
        <w:t xml:space="preserve">the European Union, the European Convention on Human Rights, the British Commonwealth, the Confederation of Independent States (CIS), the GATT, the NAFTA, and countless </w:t>
      </w:r>
      <w:r w:rsidRPr="00207BD7">
        <w:rPr>
          <w:rStyle w:val="StyleUnderline"/>
        </w:rPr>
        <w:t>other transnational "federal" entities</w:t>
      </w:r>
      <w:r w:rsidRPr="004D19ED">
        <w:rPr>
          <w:sz w:val="16"/>
        </w:rPr>
        <w:t xml:space="preserve"> of varying degrees of importance.24 </w:t>
      </w:r>
      <w:r w:rsidRPr="004D19ED">
        <w:rPr>
          <w:rStyle w:val="StyleUnderline"/>
        </w:rPr>
        <w:t xml:space="preserve">Many of these </w:t>
      </w:r>
      <w:r w:rsidRPr="00207BD7">
        <w:rPr>
          <w:rStyle w:val="StyleUnderline"/>
        </w:rPr>
        <w:t>were</w:t>
      </w:r>
      <w:r w:rsidRPr="004D19ED">
        <w:rPr>
          <w:sz w:val="16"/>
        </w:rPr>
        <w:t xml:space="preserve"> openly </w:t>
      </w:r>
      <w:r w:rsidRPr="00207BD7">
        <w:rPr>
          <w:rStyle w:val="Emphasis"/>
        </w:rPr>
        <w:t>inspired by</w:t>
      </w:r>
      <w:r w:rsidRPr="004D19ED">
        <w:rPr>
          <w:rStyle w:val="Emphasis"/>
        </w:rPr>
        <w:t xml:space="preserve"> </w:t>
      </w:r>
      <w:r w:rsidRPr="004D19ED">
        <w:rPr>
          <w:sz w:val="16"/>
        </w:rPr>
        <w:t xml:space="preserve">the success story of </w:t>
      </w:r>
      <w:r w:rsidRPr="00207BD7">
        <w:rPr>
          <w:rStyle w:val="Emphasis"/>
        </w:rPr>
        <w:t>American</w:t>
      </w:r>
      <w:r w:rsidRPr="004D19ED">
        <w:rPr>
          <w:rStyle w:val="Emphasis"/>
        </w:rPr>
        <w:t xml:space="preserve"> </w:t>
      </w:r>
      <w:r w:rsidRPr="00207BD7">
        <w:rPr>
          <w:rStyle w:val="Emphasis"/>
        </w:rPr>
        <w:t>federalism</w:t>
      </w:r>
      <w:r w:rsidRPr="00207BD7">
        <w:rPr>
          <w:rStyle w:val="StyleUnderline"/>
        </w:rPr>
        <w:t>, which</w:t>
      </w:r>
      <w:r w:rsidRPr="00207BD7">
        <w:rPr>
          <w:sz w:val="16"/>
        </w:rPr>
        <w:t>,</w:t>
      </w:r>
      <w:r w:rsidRPr="004D19ED">
        <w:rPr>
          <w:sz w:val="16"/>
        </w:rPr>
        <w:t xml:space="preserve"> for example, </w:t>
      </w:r>
      <w:r w:rsidRPr="00207BD7">
        <w:rPr>
          <w:rStyle w:val="StyleUnderline"/>
        </w:rPr>
        <w:t>led</w:t>
      </w:r>
      <w:r w:rsidRPr="004D19ED">
        <w:rPr>
          <w:rStyle w:val="StyleUnderline"/>
        </w:rPr>
        <w:t xml:space="preserve"> many </w:t>
      </w:r>
      <w:r w:rsidRPr="00207BD7">
        <w:rPr>
          <w:rStyle w:val="StyleUnderline"/>
        </w:rPr>
        <w:t>Europeans to</w:t>
      </w:r>
      <w:r w:rsidRPr="00207BD7">
        <w:rPr>
          <w:sz w:val="16"/>
        </w:rPr>
        <w:t xml:space="preserve"> </w:t>
      </w:r>
      <w:r w:rsidRPr="004D19ED">
        <w:rPr>
          <w:sz w:val="16"/>
        </w:rPr>
        <w:t xml:space="preserve">want to </w:t>
      </w:r>
      <w:r w:rsidRPr="004D19ED">
        <w:rPr>
          <w:rStyle w:val="StyleUnderline"/>
        </w:rPr>
        <w:t xml:space="preserve">build a Common Market that could </w:t>
      </w:r>
      <w:r w:rsidRPr="00207BD7">
        <w:rPr>
          <w:rStyle w:val="StyleUnderline"/>
        </w:rPr>
        <w:t>become a "</w:t>
      </w:r>
      <w:r w:rsidRPr="00207BD7">
        <w:rPr>
          <w:rStyle w:val="Emphasis"/>
        </w:rPr>
        <w:t>U</w:t>
      </w:r>
      <w:r w:rsidRPr="004D19ED">
        <w:rPr>
          <w:rStyle w:val="Emphasis"/>
        </w:rPr>
        <w:t xml:space="preserve">nited </w:t>
      </w:r>
      <w:r w:rsidRPr="00207BD7">
        <w:rPr>
          <w:rStyle w:val="Emphasis"/>
        </w:rPr>
        <w:t>S</w:t>
      </w:r>
      <w:r w:rsidRPr="004D19ED">
        <w:rPr>
          <w:rStyle w:val="Emphasis"/>
        </w:rPr>
        <w:t xml:space="preserve">tates </w:t>
      </w:r>
      <w:r w:rsidRPr="00207BD7">
        <w:rPr>
          <w:rStyle w:val="Emphasis"/>
        </w:rPr>
        <w:t>of Europe</w:t>
      </w:r>
      <w:r w:rsidRPr="004D19ED">
        <w:rPr>
          <w:rStyle w:val="Emphasis"/>
        </w:rPr>
        <w:t>.</w:t>
      </w:r>
      <w:r w:rsidRPr="004D19ED">
        <w:rPr>
          <w:rStyle w:val="StyleUnderline"/>
        </w:rPr>
        <w:t>"</w:t>
      </w:r>
      <w:r w:rsidRPr="004D19ED">
        <w:rPr>
          <w:sz w:val="16"/>
        </w:rPr>
        <w:t xml:space="preserve"> While many of </w:t>
      </w:r>
      <w:r w:rsidRPr="004D19ED">
        <w:rPr>
          <w:rStyle w:val="StyleUnderline"/>
        </w:rPr>
        <w:t>these new democratic transnational entities</w:t>
      </w:r>
      <w:r w:rsidRPr="004D19ED">
        <w:rPr>
          <w:sz w:val="16"/>
        </w:rPr>
        <w:t xml:space="preserve"> are very weak, they nonetheless </w:t>
      </w:r>
      <w:r w:rsidRPr="004D19ED">
        <w:rPr>
          <w:rStyle w:val="StyleUnderline"/>
        </w:rPr>
        <w:t xml:space="preserve">have developed important powers: </w:t>
      </w:r>
      <w:r w:rsidRPr="00207BD7">
        <w:rPr>
          <w:rStyle w:val="StyleUnderline"/>
        </w:rPr>
        <w:t>they have helped</w:t>
      </w:r>
      <w:r w:rsidRPr="004D19ED">
        <w:rPr>
          <w:sz w:val="16"/>
        </w:rPr>
        <w:t xml:space="preserve"> to </w:t>
      </w:r>
      <w:r w:rsidRPr="00207BD7">
        <w:rPr>
          <w:rStyle w:val="Emphasis"/>
        </w:rPr>
        <w:t>keep the peace</w:t>
      </w:r>
      <w:r w:rsidRPr="004D19ED">
        <w:rPr>
          <w:sz w:val="16"/>
        </w:rPr>
        <w:t xml:space="preserve">, and in some instances, as with the European Union, </w:t>
      </w:r>
      <w:r w:rsidRPr="004D19ED">
        <w:rPr>
          <w:rStyle w:val="StyleUnderline"/>
        </w:rPr>
        <w:t>they show real potential for</w:t>
      </w:r>
      <w:r w:rsidRPr="004D19ED">
        <w:rPr>
          <w:sz w:val="16"/>
        </w:rPr>
        <w:t xml:space="preserve"> some day </w:t>
      </w:r>
      <w:r w:rsidRPr="004D19ED">
        <w:rPr>
          <w:rStyle w:val="StyleUnderline"/>
        </w:rPr>
        <w:t>attaining</w:t>
      </w:r>
      <w:r w:rsidRPr="004D19ED">
        <w:rPr>
          <w:sz w:val="16"/>
        </w:rPr>
        <w:t xml:space="preserve"> essentially all </w:t>
      </w:r>
      <w:r w:rsidRPr="004D19ED">
        <w:rPr>
          <w:rStyle w:val="StyleUnderline"/>
        </w:rPr>
        <w:t>the</w:t>
      </w:r>
      <w:r w:rsidRPr="004D19ED">
        <w:rPr>
          <w:sz w:val="16"/>
        </w:rPr>
        <w:t xml:space="preserve"> attributes of </w:t>
      </w:r>
      <w:r w:rsidRPr="004D19ED">
        <w:rPr>
          <w:rStyle w:val="StyleUnderline"/>
        </w:rPr>
        <w:t>sovereignty</w:t>
      </w:r>
      <w:r w:rsidRPr="004D19ED">
        <w:rPr>
          <w:sz w:val="16"/>
        </w:rPr>
        <w:t xml:space="preserve"> commonly </w:t>
      </w:r>
      <w:r w:rsidRPr="004D19ED">
        <w:rPr>
          <w:rStyle w:val="StyleUnderline"/>
        </w:rPr>
        <w:t>associated with a federal nation-state, like the United States</w:t>
      </w:r>
      <w:r w:rsidRPr="004D19ED">
        <w:rPr>
          <w:sz w:val="16"/>
        </w:rPr>
        <w:t xml:space="preserve">. The growth and success of transnational confederal forms since 1945 is truly astonishing and rightly is viewed by many - either with alarm or with hope - as holding out the eventual prospect of a future global federal government or at least the prospect of several continental-sized federal government. At the same time, </w:t>
      </w:r>
      <w:r w:rsidRPr="00207BD7">
        <w:rPr>
          <w:rStyle w:val="StyleUnderline"/>
        </w:rPr>
        <w:t>U.S.-style</w:t>
      </w:r>
      <w:r w:rsidRPr="004D19ED">
        <w:rPr>
          <w:rStyle w:val="StyleUnderline"/>
        </w:rPr>
        <w:t xml:space="preserve"> </w:t>
      </w:r>
      <w:r w:rsidRPr="00207BD7">
        <w:rPr>
          <w:rStyle w:val="StyleUnderline"/>
        </w:rPr>
        <w:t>constitutional federalism has become the order</w:t>
      </w:r>
      <w:r w:rsidRPr="004D19ED">
        <w:rPr>
          <w:rStyle w:val="StyleUnderline"/>
        </w:rPr>
        <w:t xml:space="preserve"> </w:t>
      </w:r>
      <w:r w:rsidRPr="004D19ED">
        <w:rPr>
          <w:sz w:val="16"/>
        </w:rPr>
        <w:t xml:space="preserve">of the day </w:t>
      </w:r>
      <w:r w:rsidRPr="00207BD7">
        <w:rPr>
          <w:rStyle w:val="StyleUnderline"/>
        </w:rPr>
        <w:t xml:space="preserve">in an </w:t>
      </w:r>
      <w:r w:rsidRPr="00207BD7">
        <w:rPr>
          <w:rStyle w:val="Emphasis"/>
        </w:rPr>
        <w:t>extraordinarily large number of very important countries</w:t>
      </w:r>
      <w:r w:rsidRPr="004D19ED">
        <w:rPr>
          <w:sz w:val="16"/>
        </w:rPr>
        <w:t xml:space="preserve">, some of which once might have been thought of as pure nation-states. Thus, </w:t>
      </w:r>
      <w:r w:rsidRPr="004D19ED">
        <w:rPr>
          <w:rStyle w:val="StyleUnderline"/>
        </w:rPr>
        <w:t xml:space="preserve">the Federal Republic of </w:t>
      </w:r>
      <w:r w:rsidRPr="00207BD7">
        <w:rPr>
          <w:rStyle w:val="StyleUnderline"/>
        </w:rPr>
        <w:t>Germany</w:t>
      </w:r>
      <w:r w:rsidRPr="004D19ED">
        <w:rPr>
          <w:rStyle w:val="StyleUnderline"/>
        </w:rPr>
        <w:t xml:space="preserve">, the Republic of </w:t>
      </w:r>
      <w:r w:rsidRPr="00207BD7">
        <w:rPr>
          <w:rStyle w:val="StyleUnderline"/>
        </w:rPr>
        <w:t>Austria</w:t>
      </w:r>
      <w:r w:rsidRPr="004D19ED">
        <w:rPr>
          <w:rStyle w:val="StyleUnderline"/>
        </w:rPr>
        <w:t xml:space="preserve">, the </w:t>
      </w:r>
      <w:r w:rsidRPr="00207BD7">
        <w:rPr>
          <w:rStyle w:val="StyleUnderline"/>
        </w:rPr>
        <w:t>Russia</w:t>
      </w:r>
      <w:r w:rsidRPr="004D19ED">
        <w:rPr>
          <w:rStyle w:val="StyleUnderline"/>
        </w:rPr>
        <w:t xml:space="preserve">n Federation, </w:t>
      </w:r>
      <w:r w:rsidRPr="00207BD7">
        <w:rPr>
          <w:rStyle w:val="StyleUnderline"/>
        </w:rPr>
        <w:t>Spain</w:t>
      </w:r>
      <w:r w:rsidRPr="004D19ED">
        <w:rPr>
          <w:rStyle w:val="StyleUnderline"/>
        </w:rPr>
        <w:t xml:space="preserve">, </w:t>
      </w:r>
      <w:r w:rsidRPr="00207BD7">
        <w:rPr>
          <w:rStyle w:val="StyleUnderline"/>
        </w:rPr>
        <w:t xml:space="preserve">India, and Nigeria all have </w:t>
      </w:r>
      <w:r w:rsidRPr="00207BD7">
        <w:rPr>
          <w:rStyle w:val="Emphasis"/>
        </w:rPr>
        <w:t>decentralized power</w:t>
      </w:r>
      <w:r w:rsidRPr="004D19ED">
        <w:rPr>
          <w:rStyle w:val="StyleUnderline"/>
        </w:rPr>
        <w:t xml:space="preserve"> by </w:t>
      </w:r>
      <w:r w:rsidRPr="00207BD7">
        <w:rPr>
          <w:rStyle w:val="StyleUnderline"/>
        </w:rPr>
        <w:t>adopting constitutions</w:t>
      </w:r>
      <w:r w:rsidRPr="004D19ED">
        <w:rPr>
          <w:rStyle w:val="StyleUnderline"/>
        </w:rPr>
        <w:t xml:space="preserve"> that are </w:t>
      </w:r>
      <w:r w:rsidRPr="00207BD7">
        <w:rPr>
          <w:rStyle w:val="StyleUnderline"/>
        </w:rPr>
        <w:t>significantly</w:t>
      </w:r>
      <w:r w:rsidRPr="004D19ED">
        <w:rPr>
          <w:rStyle w:val="StyleUnderline"/>
        </w:rPr>
        <w:t xml:space="preserve"> more </w:t>
      </w:r>
      <w:r w:rsidRPr="00207BD7">
        <w:rPr>
          <w:rStyle w:val="StyleUnderline"/>
        </w:rPr>
        <w:t>federalist</w:t>
      </w:r>
      <w:r w:rsidRPr="004D19ED">
        <w:rPr>
          <w:rStyle w:val="StyleUnderline"/>
        </w:rPr>
        <w:t xml:space="preserve"> than the ones they replaced.</w:t>
      </w:r>
      <w:r w:rsidRPr="004D19ED">
        <w:rPr>
          <w:sz w:val="16"/>
        </w:rPr>
        <w:t xml:space="preserve">25 </w:t>
      </w:r>
      <w:r w:rsidRPr="00207BD7">
        <w:rPr>
          <w:rStyle w:val="StyleUnderline"/>
        </w:rPr>
        <w:t>Many other</w:t>
      </w:r>
      <w:r w:rsidRPr="004D19ED">
        <w:rPr>
          <w:rStyle w:val="StyleUnderline"/>
        </w:rPr>
        <w:t xml:space="preserve"> nation</w:t>
      </w:r>
      <w:r w:rsidRPr="00207BD7">
        <w:rPr>
          <w:rStyle w:val="StyleUnderline"/>
        </w:rPr>
        <w:t>s</w:t>
      </w:r>
      <w:r w:rsidRPr="004D19ED">
        <w:rPr>
          <w:rStyle w:val="StyleUnderline"/>
        </w:rPr>
        <w:t xml:space="preserve"> that had been </w:t>
      </w:r>
      <w:r w:rsidRPr="00207BD7">
        <w:rPr>
          <w:rStyle w:val="StyleUnderline"/>
        </w:rPr>
        <w:t>influenced</w:t>
      </w:r>
      <w:r w:rsidRPr="004D19ED">
        <w:rPr>
          <w:sz w:val="16"/>
        </w:rPr>
        <w:t xml:space="preserve"> long ago </w:t>
      </w:r>
      <w:r w:rsidRPr="00207BD7">
        <w:rPr>
          <w:rStyle w:val="StyleUnderline"/>
        </w:rPr>
        <w:t>by</w:t>
      </w:r>
      <w:r w:rsidRPr="004D19ED">
        <w:rPr>
          <w:rStyle w:val="StyleUnderline"/>
        </w:rPr>
        <w:t xml:space="preserve"> American </w:t>
      </w:r>
      <w:r w:rsidRPr="00207BD7">
        <w:rPr>
          <w:rStyle w:val="StyleUnderline"/>
        </w:rPr>
        <w:t>federalism</w:t>
      </w:r>
      <w:r w:rsidRPr="004D19ED">
        <w:rPr>
          <w:rStyle w:val="StyleUnderline"/>
        </w:rPr>
        <w:t xml:space="preserve"> </w:t>
      </w:r>
      <w:r w:rsidRPr="00207BD7">
        <w:rPr>
          <w:rStyle w:val="StyleUnderline"/>
        </w:rPr>
        <w:t xml:space="preserve">have chosen to </w:t>
      </w:r>
      <w:r w:rsidRPr="00207BD7">
        <w:rPr>
          <w:rStyle w:val="Emphasis"/>
        </w:rPr>
        <w:t>retain and formalize</w:t>
      </w:r>
      <w:r w:rsidRPr="004D19ED">
        <w:rPr>
          <w:rStyle w:val="StyleUnderline"/>
        </w:rPr>
        <w:t xml:space="preserve"> their </w:t>
      </w:r>
      <w:r w:rsidRPr="00207BD7">
        <w:rPr>
          <w:rStyle w:val="StyleUnderline"/>
        </w:rPr>
        <w:t>federal structures</w:t>
      </w:r>
      <w:r w:rsidRPr="004D19ED">
        <w:rPr>
          <w:rStyle w:val="StyleUnderline"/>
        </w:rPr>
        <w:t>.</w:t>
      </w:r>
      <w:r w:rsidRPr="004D19ED">
        <w:rPr>
          <w:sz w:val="16"/>
        </w:rPr>
        <w:t xml:space="preserve"> Thus, </w:t>
      </w:r>
      <w:r w:rsidRPr="004D19ED">
        <w:rPr>
          <w:rStyle w:val="StyleUnderline"/>
        </w:rPr>
        <w:t>the federalist constitutions of Australia, Canada, Brazil, Argentina, and Mexico</w:t>
      </w:r>
      <w:r w:rsidRPr="004D19ED">
        <w:rPr>
          <w:sz w:val="16"/>
        </w:rPr>
        <w:t xml:space="preserve">, for example, </w:t>
      </w:r>
      <w:r w:rsidRPr="004D19ED">
        <w:rPr>
          <w:rStyle w:val="StyleUnderline"/>
        </w:rPr>
        <w:t>all are</w:t>
      </w:r>
      <w:r w:rsidRPr="004D19ED">
        <w:rPr>
          <w:sz w:val="16"/>
        </w:rPr>
        <w:t xml:space="preserve"> basically </w:t>
      </w:r>
      <w:r w:rsidRPr="004D19ED">
        <w:rPr>
          <w:rStyle w:val="StyleUnderline"/>
        </w:rPr>
        <w:t>alive and well today</w:t>
      </w:r>
      <w:r w:rsidRPr="004D19ED">
        <w:rPr>
          <w:sz w:val="16"/>
        </w:rPr>
        <w:t xml:space="preserve">. As one surveys the world in 1995, </w:t>
      </w:r>
      <w:r w:rsidRPr="00207BD7">
        <w:rPr>
          <w:rStyle w:val="StyleUnderline"/>
        </w:rPr>
        <w:t>American-style federalism</w:t>
      </w:r>
      <w:r w:rsidRPr="004D19ED">
        <w:rPr>
          <w:sz w:val="16"/>
        </w:rPr>
        <w:t xml:space="preserve"> of some kind or another </w:t>
      </w:r>
      <w:r w:rsidRPr="00207BD7">
        <w:rPr>
          <w:rStyle w:val="StyleUnderline"/>
        </w:rPr>
        <w:t xml:space="preserve">is </w:t>
      </w:r>
      <w:r w:rsidRPr="00207BD7">
        <w:rPr>
          <w:rStyle w:val="Emphasis"/>
        </w:rPr>
        <w:t>everywhere triumphant</w:t>
      </w:r>
      <w:r w:rsidRPr="004D19ED">
        <w:rPr>
          <w:sz w:val="16"/>
        </w:rPr>
        <w:t xml:space="preserve">, while </w:t>
      </w:r>
      <w:r w:rsidRPr="004D19ED">
        <w:rPr>
          <w:rStyle w:val="StyleUnderline"/>
        </w:rPr>
        <w:t>the forces of nationalism</w:t>
      </w:r>
      <w:r w:rsidRPr="004D19ED">
        <w:rPr>
          <w:sz w:val="16"/>
        </w:rPr>
        <w:t xml:space="preserve">, although still dangerous, </w:t>
      </w:r>
      <w:r w:rsidRPr="004D19ED">
        <w:rPr>
          <w:rStyle w:val="StyleUnderline"/>
        </w:rPr>
        <w:t xml:space="preserve">seem to be contained or in retreat. The few remaining highly centralized </w:t>
      </w:r>
      <w:r w:rsidRPr="004D19ED">
        <w:rPr>
          <w:sz w:val="16"/>
        </w:rPr>
        <w:t xml:space="preserve">democratic nation- </w:t>
      </w:r>
      <w:r w:rsidRPr="004D19ED">
        <w:rPr>
          <w:rStyle w:val="StyleUnderline"/>
        </w:rPr>
        <w:t>states like Great Britain</w:t>
      </w:r>
      <w:r w:rsidRPr="004D19ED">
        <w:rPr>
          <w:sz w:val="16"/>
        </w:rPr>
        <w:t xml:space="preserve">,26 </w:t>
      </w:r>
      <w:r w:rsidRPr="004D19ED">
        <w:rPr>
          <w:rStyle w:val="StyleUnderline"/>
        </w:rPr>
        <w:t xml:space="preserve">France, and Italy </w:t>
      </w:r>
      <w:r w:rsidRPr="004D19ED">
        <w:rPr>
          <w:sz w:val="16"/>
        </w:rPr>
        <w:t xml:space="preserve">all </w:t>
      </w:r>
      <w:r w:rsidRPr="004D19ED">
        <w:rPr>
          <w:rStyle w:val="StyleUnderline"/>
        </w:rPr>
        <w:t>face serious secessionist or devolutionary crises</w:t>
      </w:r>
      <w:r w:rsidRPr="004D19ED">
        <w:rPr>
          <w:sz w:val="16"/>
        </w:rPr>
        <w:t xml:space="preserve">.27 Other highly centralized nation- states, like China, also seem ripe for a federalist, as well as a democratic, change. Even </w:t>
      </w:r>
      <w:r w:rsidRPr="004D19ED">
        <w:rPr>
          <w:rStyle w:val="StyleUnderline"/>
        </w:rPr>
        <w:t>many existing federal and confederal entities</w:t>
      </w:r>
      <w:r w:rsidRPr="004D19ED">
        <w:rPr>
          <w:sz w:val="16"/>
        </w:rPr>
        <w:t xml:space="preserve"> seem to </w:t>
      </w:r>
      <w:r w:rsidRPr="004D19ED">
        <w:rPr>
          <w:rStyle w:val="StyleUnderline"/>
        </w:rPr>
        <w:t xml:space="preserve">face </w:t>
      </w:r>
      <w:r w:rsidRPr="004D19ED">
        <w:rPr>
          <w:rStyle w:val="Emphasis"/>
        </w:rPr>
        <w:t>serious pressure to devolve power</w:t>
      </w:r>
      <w:r w:rsidRPr="004D19ED">
        <w:rPr>
          <w:sz w:val="16"/>
        </w:rPr>
        <w:t xml:space="preserve"> further than they have done so far: thus, </w:t>
      </w:r>
      <w:r w:rsidRPr="004D19ED">
        <w:rPr>
          <w:rStyle w:val="StyleUnderline"/>
        </w:rPr>
        <w:t>Russia, Spain, Canada, and Belgium</w:t>
      </w:r>
      <w:r w:rsidRPr="004D19ED">
        <w:rPr>
          <w:sz w:val="16"/>
        </w:rPr>
        <w:t xml:space="preserve"> all </w:t>
      </w:r>
      <w:r w:rsidRPr="004D19ED">
        <w:rPr>
          <w:rStyle w:val="StyleUnderline"/>
        </w:rPr>
        <w:t>have very serious devolutionary or secessionist movements</w:t>
      </w:r>
      <w:r w:rsidRPr="004D19ED">
        <w:rPr>
          <w:sz w:val="16"/>
        </w:rPr>
        <w:t xml:space="preserve"> of some kind. Indeed, secessionist pressure has been so great that </w:t>
      </w:r>
      <w:r w:rsidRPr="004D19ED">
        <w:rPr>
          <w:rStyle w:val="StyleUnderline"/>
        </w:rPr>
        <w:t xml:space="preserve">some federal structures </w:t>
      </w:r>
      <w:r w:rsidRPr="004D19ED">
        <w:rPr>
          <w:rStyle w:val="Emphasis"/>
        </w:rPr>
        <w:t>recently</w:t>
      </w:r>
      <w:r w:rsidRPr="004D19ED">
        <w:rPr>
          <w:sz w:val="16"/>
        </w:rPr>
        <w:t xml:space="preserve"> have</w:t>
      </w:r>
      <w:r w:rsidRPr="004D19ED">
        <w:rPr>
          <w:rStyle w:val="StyleUnderline"/>
        </w:rPr>
        <w:t xml:space="preserve"> </w:t>
      </w:r>
      <w:r w:rsidRPr="004D19ED">
        <w:rPr>
          <w:rStyle w:val="Emphasis"/>
        </w:rPr>
        <w:t>collapsed</w:t>
      </w:r>
      <w:r w:rsidRPr="004D19ED">
        <w:rPr>
          <w:sz w:val="16"/>
        </w:rPr>
        <w:t xml:space="preserve"> under its weight, as has happened </w:t>
      </w:r>
      <w:r w:rsidRPr="004D19ED">
        <w:rPr>
          <w:rStyle w:val="StyleUnderline"/>
        </w:rPr>
        <w:t>in Czechoslovakia, Yugoslavia, and the</w:t>
      </w:r>
      <w:r w:rsidRPr="004D19ED">
        <w:rPr>
          <w:sz w:val="16"/>
        </w:rPr>
        <w:t xml:space="preserve"> former </w:t>
      </w:r>
      <w:r w:rsidRPr="004D19ED">
        <w:rPr>
          <w:rStyle w:val="StyleUnderline"/>
        </w:rPr>
        <w:t>Soviet Union</w:t>
      </w:r>
      <w:r w:rsidRPr="004D19ED">
        <w:rPr>
          <w:sz w:val="16"/>
        </w:rPr>
        <w:t>.</w:t>
      </w:r>
    </w:p>
    <w:p w14:paraId="1318A7F9" w14:textId="77777777" w:rsidR="00B20F4C" w:rsidRPr="004D19ED" w:rsidRDefault="00B20F4C" w:rsidP="00B20F4C">
      <w:pPr>
        <w:pStyle w:val="Heading4"/>
        <w:rPr>
          <w:rFonts w:cs="Times New Roman"/>
        </w:rPr>
      </w:pPr>
      <w:r w:rsidRPr="004D19ED">
        <w:rPr>
          <w:rFonts w:cs="Times New Roman"/>
        </w:rPr>
        <w:t>Empirically federalism bolsters peacemaking and promises to solve future conflicts</w:t>
      </w:r>
    </w:p>
    <w:p w14:paraId="33F0B574" w14:textId="77777777" w:rsidR="00B20F4C" w:rsidRPr="004D19ED" w:rsidRDefault="00B20F4C" w:rsidP="00B20F4C">
      <w:pPr>
        <w:pStyle w:val="BBCite"/>
        <w:rPr>
          <w:rStyle w:val="Hyperlink"/>
          <w:szCs w:val="22"/>
        </w:rPr>
      </w:pPr>
      <w:r w:rsidRPr="004D19ED">
        <w:t xml:space="preserve">Daniel J. </w:t>
      </w:r>
      <w:r w:rsidRPr="004D19ED">
        <w:rPr>
          <w:rStyle w:val="Style13ptBold"/>
        </w:rPr>
        <w:t>Elazar – 2014</w:t>
      </w:r>
      <w:r w:rsidRPr="004D19ED">
        <w:t xml:space="preserve"> (Jerusalem Center for Public Affairs) FEDERALISM AND PEACE-MAKING.  April 19, 2012.  Retrieved Apr. 25, 2014 from </w:t>
      </w:r>
      <w:hyperlink r:id="rId32" w:history="1">
        <w:r w:rsidRPr="004D19ED">
          <w:rPr>
            <w:rStyle w:val="Hyperlink"/>
            <w:szCs w:val="22"/>
          </w:rPr>
          <w:t>http://www.jcpa.org/dje/articles/fed-peace.htm</w:t>
        </w:r>
      </w:hyperlink>
    </w:p>
    <w:p w14:paraId="346DED3F" w14:textId="77777777" w:rsidR="00B20F4C" w:rsidRPr="004D19ED" w:rsidRDefault="00B20F4C" w:rsidP="00B20F4C">
      <w:pPr>
        <w:pStyle w:val="BBCite"/>
        <w:rPr>
          <w:color w:val="0563C1" w:themeColor="hyperlink"/>
          <w:sz w:val="22"/>
          <w:szCs w:val="22"/>
          <w:u w:val="single"/>
        </w:rPr>
      </w:pPr>
    </w:p>
    <w:p w14:paraId="78335603" w14:textId="77777777" w:rsidR="00B20F4C" w:rsidRPr="004D19ED" w:rsidRDefault="00B20F4C" w:rsidP="00B20F4C">
      <w:pPr>
        <w:rPr>
          <w:sz w:val="16"/>
          <w:szCs w:val="16"/>
        </w:rPr>
      </w:pPr>
      <w:r w:rsidRPr="004D19ED">
        <w:rPr>
          <w:rStyle w:val="StyleUnderline"/>
        </w:rPr>
        <w:t xml:space="preserve">One of the most important developments contributing to the shift in the world political paradigm from statism to </w:t>
      </w:r>
      <w:r w:rsidRPr="00207BD7">
        <w:rPr>
          <w:rStyle w:val="StyleUnderline"/>
        </w:rPr>
        <w:t>federalism has</w:t>
      </w:r>
      <w:r w:rsidRPr="004D19ED">
        <w:rPr>
          <w:rStyle w:val="StyleUnderline"/>
        </w:rPr>
        <w:t xml:space="preserve"> been the </w:t>
      </w:r>
      <w:r w:rsidRPr="00207BD7">
        <w:rPr>
          <w:rStyle w:val="Emphasis"/>
        </w:rPr>
        <w:t>demonstrated utility</w:t>
      </w:r>
      <w:r w:rsidRPr="004D19ED">
        <w:rPr>
          <w:rStyle w:val="StyleUnderline"/>
        </w:rPr>
        <w:t xml:space="preserve"> of federal arrangements </w:t>
      </w:r>
      <w:r w:rsidRPr="00207BD7">
        <w:rPr>
          <w:rStyle w:val="StyleUnderline"/>
        </w:rPr>
        <w:t>in peace-making.</w:t>
      </w:r>
      <w:r w:rsidRPr="004D19ED">
        <w:rPr>
          <w:rStyle w:val="StyleUnderline"/>
        </w:rPr>
        <w:t xml:space="preserve"> In a world well advanced </w:t>
      </w:r>
      <w:r w:rsidRPr="00207BD7">
        <w:rPr>
          <w:rStyle w:val="StyleUnderline"/>
        </w:rPr>
        <w:t>in its movement toward federalism as the new paradigm for interstate and intergroup relations, we must expect it also to offer considerable promise for peace-making.</w:t>
      </w:r>
      <w:r w:rsidRPr="004D19ED">
        <w:t xml:space="preserve"> </w:t>
      </w:r>
      <w:r w:rsidRPr="004D19ED">
        <w:rPr>
          <w:sz w:val="16"/>
          <w:szCs w:val="16"/>
        </w:rPr>
        <w:t xml:space="preserve">While it is wise not to exaggerate that promise and look upon federalism as some kind of vade </w:t>
      </w:r>
      <w:proofErr w:type="spellStart"/>
      <w:r w:rsidRPr="004D19ED">
        <w:rPr>
          <w:sz w:val="16"/>
          <w:szCs w:val="16"/>
        </w:rPr>
        <w:t>macum</w:t>
      </w:r>
      <w:proofErr w:type="spellEnd"/>
      <w:r w:rsidRPr="004D19ED">
        <w:rPr>
          <w:sz w:val="16"/>
          <w:szCs w:val="16"/>
        </w:rPr>
        <w:t>, we as students of federalism with our institutions should work hard to find ever better ways to utilize and apply federalism to the cause of peace.¶</w:t>
      </w:r>
      <w:r w:rsidRPr="004D19ED">
        <w:rPr>
          <w:sz w:val="12"/>
        </w:rPr>
        <w:t xml:space="preserve"> </w:t>
      </w:r>
      <w:r w:rsidRPr="004D19ED">
        <w:rPr>
          <w:rStyle w:val="StyleUnderline"/>
        </w:rPr>
        <w:t xml:space="preserve">This conference has focused on many </w:t>
      </w:r>
      <w:r w:rsidRPr="00207BD7">
        <w:rPr>
          <w:rStyle w:val="Emphasis"/>
        </w:rPr>
        <w:t>examples</w:t>
      </w:r>
      <w:r w:rsidRPr="004D19ED">
        <w:rPr>
          <w:rStyle w:val="StyleUnderline"/>
        </w:rPr>
        <w:t xml:space="preserve"> including the most outstanding, e.g., </w:t>
      </w:r>
      <w:r w:rsidRPr="00207BD7">
        <w:rPr>
          <w:rStyle w:val="StyleUnderline"/>
        </w:rPr>
        <w:t>the European Union, post-Franco Spain, post-apartheid South Africa, Belgium, the U</w:t>
      </w:r>
      <w:r w:rsidRPr="004D19ED">
        <w:rPr>
          <w:rStyle w:val="StyleUnderline"/>
        </w:rPr>
        <w:t xml:space="preserve">nited </w:t>
      </w:r>
      <w:r w:rsidRPr="00207BD7">
        <w:rPr>
          <w:rStyle w:val="StyleUnderline"/>
        </w:rPr>
        <w:t>K</w:t>
      </w:r>
      <w:r w:rsidRPr="004D19ED">
        <w:rPr>
          <w:rStyle w:val="StyleUnderline"/>
        </w:rPr>
        <w:t xml:space="preserve">ingdom, </w:t>
      </w:r>
      <w:r w:rsidRPr="00207BD7">
        <w:rPr>
          <w:rStyle w:val="StyleUnderline"/>
        </w:rPr>
        <w:t>India and</w:t>
      </w:r>
      <w:r w:rsidRPr="004D19ED">
        <w:rPr>
          <w:rStyle w:val="StyleUnderline"/>
        </w:rPr>
        <w:t xml:space="preserve"> earlier classic examples such as </w:t>
      </w:r>
      <w:r w:rsidRPr="00207BD7">
        <w:rPr>
          <w:rStyle w:val="StyleUnderline"/>
        </w:rPr>
        <w:t>Australia and Canada</w:t>
      </w:r>
      <w:r w:rsidRPr="004D19ED">
        <w:rPr>
          <w:rStyle w:val="StyleUnderline"/>
        </w:rPr>
        <w:t xml:space="preserve">. We have </w:t>
      </w:r>
      <w:r w:rsidRPr="00207BD7">
        <w:rPr>
          <w:rStyle w:val="StyleUnderline"/>
        </w:rPr>
        <w:t>also</w:t>
      </w:r>
      <w:r w:rsidRPr="004D19ED">
        <w:rPr>
          <w:rStyle w:val="StyleUnderline"/>
        </w:rPr>
        <w:t xml:space="preserve"> focused on </w:t>
      </w:r>
      <w:r w:rsidRPr="00207BD7">
        <w:rPr>
          <w:rStyle w:val="StyleUnderline"/>
        </w:rPr>
        <w:t>ongoing efforts including advanced ones such as Russia</w:t>
      </w:r>
      <w:r w:rsidRPr="004D19ED">
        <w:rPr>
          <w:rStyle w:val="StyleUnderline"/>
        </w:rPr>
        <w:t xml:space="preserve"> and those in progress like </w:t>
      </w:r>
      <w:r w:rsidRPr="00207BD7">
        <w:rPr>
          <w:rStyle w:val="StyleUnderline"/>
        </w:rPr>
        <w:t>Cyprus and the Israel-Palestinian conflict</w:t>
      </w:r>
      <w:r w:rsidRPr="004D19ED">
        <w:rPr>
          <w:rStyle w:val="StyleUnderline"/>
          <w:sz w:val="16"/>
          <w:szCs w:val="16"/>
        </w:rPr>
        <w:t>.</w:t>
      </w:r>
      <w:r w:rsidRPr="004D19ED">
        <w:rPr>
          <w:sz w:val="16"/>
          <w:szCs w:val="16"/>
        </w:rPr>
        <w:t xml:space="preserve">¶ As we all know, this is by no means an exhaustive list. We have made no direct reference to resolution of such North American problems as the status of Puerto Rico or of the various Native American nations. We have not considered the Caribbean Community or the importance of the states in the restoration of democracy in Brazil. We did take a relatively bold step in looking at regional economic arrangements as incipient confederal ones or more with political implications. We did pay serious attention to the revival of confederation as a species of the genus federalism and the utility of confederal arrangements in peace-making efforts and we moved further down the road towards understanding how asymmetrical arrangements can be utilized in federal and confederal systems.¶ What just about </w:t>
      </w:r>
      <w:r w:rsidRPr="00207BD7">
        <w:rPr>
          <w:rStyle w:val="StyleUnderline"/>
        </w:rPr>
        <w:t>everyone</w:t>
      </w:r>
      <w:r w:rsidRPr="004D19ED">
        <w:rPr>
          <w:sz w:val="16"/>
          <w:szCs w:val="16"/>
        </w:rPr>
        <w:t xml:space="preserve"> meeting at this conference </w:t>
      </w:r>
      <w:r w:rsidRPr="00207BD7">
        <w:rPr>
          <w:rStyle w:val="StyleUnderline"/>
        </w:rPr>
        <w:t>understands</w:t>
      </w:r>
      <w:r w:rsidRPr="004D19ED">
        <w:rPr>
          <w:sz w:val="16"/>
          <w:szCs w:val="16"/>
        </w:rPr>
        <w:t xml:space="preserve"> from one perspective or another is how</w:t>
      </w:r>
      <w:r w:rsidRPr="004D19ED">
        <w:t xml:space="preserve"> </w:t>
      </w:r>
      <w:r w:rsidRPr="00207BD7">
        <w:rPr>
          <w:rStyle w:val="StyleUnderline"/>
        </w:rPr>
        <w:lastRenderedPageBreak/>
        <w:t>federalism has become an aid to peace-making</w:t>
      </w:r>
      <w:r w:rsidRPr="004D19ED">
        <w:rPr>
          <w:rStyle w:val="StyleUnderline"/>
        </w:rPr>
        <w:t>, at least since the end of World War II.</w:t>
      </w:r>
      <w:r w:rsidRPr="004D19ED">
        <w:t xml:space="preserve"> </w:t>
      </w:r>
      <w:r w:rsidRPr="004D19ED">
        <w:rPr>
          <w:sz w:val="16"/>
          <w:szCs w:val="16"/>
        </w:rPr>
        <w:t>At the same time we have not really focused on those cases where the declared use of federalism or the functional use of federal arrangements have not worked. There is almost a paradox here. Where federalism has worked, often it has been proclaimed as something else. Where federalism has been formally introduced as a solution to peace-making it has more often than not failed or at the very least disappointed. It is almost as if the term "federalism" demands too much of the parties involved and federal arrangements can only be used successfully in conflict situations when they are masked as "functionalism" or "autonomy" or "decentralization" or whatever.</w:t>
      </w:r>
    </w:p>
    <w:p w14:paraId="64779FE8" w14:textId="77777777" w:rsidR="00B20F4C" w:rsidRPr="004D19ED" w:rsidRDefault="00B20F4C" w:rsidP="00B20F4C"/>
    <w:p w14:paraId="5C3E79FF" w14:textId="121CC619" w:rsidR="00B20F4C" w:rsidRPr="004D19ED" w:rsidRDefault="00B20F4C" w:rsidP="00B20F4C">
      <w:pPr>
        <w:pStyle w:val="Heading3"/>
        <w:rPr>
          <w:rFonts w:cs="Times New Roman"/>
        </w:rPr>
      </w:pPr>
      <w:r w:rsidRPr="004D19ED">
        <w:rPr>
          <w:rFonts w:cs="Times New Roman"/>
        </w:rPr>
        <w:lastRenderedPageBreak/>
        <w:t>Solve</w:t>
      </w:r>
      <w:r w:rsidR="00033FA1">
        <w:rPr>
          <w:rFonts w:cs="Times New Roman"/>
        </w:rPr>
        <w:t>s</w:t>
      </w:r>
      <w:r w:rsidRPr="004D19ED">
        <w:rPr>
          <w:rFonts w:cs="Times New Roman"/>
        </w:rPr>
        <w:t xml:space="preserve"> </w:t>
      </w:r>
      <w:r w:rsidR="00033FA1">
        <w:rPr>
          <w:rFonts w:cs="Times New Roman"/>
        </w:rPr>
        <w:t>leadership</w:t>
      </w:r>
    </w:p>
    <w:p w14:paraId="63DB08FF" w14:textId="77777777" w:rsidR="00B20F4C" w:rsidRPr="004D19ED" w:rsidRDefault="00B20F4C" w:rsidP="00B20F4C">
      <w:pPr>
        <w:pStyle w:val="Heading4"/>
        <w:rPr>
          <w:rFonts w:cs="Times New Roman"/>
        </w:rPr>
      </w:pPr>
      <w:r w:rsidRPr="004D19ED">
        <w:rPr>
          <w:rFonts w:cs="Times New Roman"/>
        </w:rPr>
        <w:t xml:space="preserve">Federal overreach on </w:t>
      </w:r>
      <w:r w:rsidRPr="004D19ED">
        <w:rPr>
          <w:rFonts w:cs="Times New Roman"/>
          <w:u w:val="single"/>
        </w:rPr>
        <w:t>domestic affairs</w:t>
      </w:r>
      <w:r w:rsidRPr="004D19ED">
        <w:rPr>
          <w:rFonts w:cs="Times New Roman"/>
        </w:rPr>
        <w:t xml:space="preserve"> undermines U.S. leadership.  </w:t>
      </w:r>
    </w:p>
    <w:p w14:paraId="64F504E9" w14:textId="77777777" w:rsidR="00B20F4C" w:rsidRPr="004D19ED" w:rsidRDefault="00B20F4C" w:rsidP="00B20F4C">
      <w:proofErr w:type="spellStart"/>
      <w:r w:rsidRPr="004D19ED">
        <w:rPr>
          <w:rStyle w:val="Style13ptBold"/>
        </w:rPr>
        <w:t>Nivola</w:t>
      </w:r>
      <w:proofErr w:type="spellEnd"/>
      <w:r w:rsidRPr="004D19ED">
        <w:rPr>
          <w:rStyle w:val="Style13ptBold"/>
        </w:rPr>
        <w:t xml:space="preserve"> 7</w:t>
      </w:r>
      <w:r w:rsidRPr="004D19ED">
        <w:t xml:space="preserve"> — Pietro S. </w:t>
      </w:r>
      <w:proofErr w:type="spellStart"/>
      <w:r w:rsidRPr="004D19ED">
        <w:t>Nivola</w:t>
      </w:r>
      <w:proofErr w:type="spellEnd"/>
      <w:r w:rsidRPr="004D19ED">
        <w:t xml:space="preserve">, Vice President and Director of Governance Studies at The Brookings Institution, former Associate Professor of Political Science at the University of Vermont, former Lecturer in the Department of Government at Harvard University, holds a Ph.D. from Harvard University, 2007 (“Rediscovering Federalism,” </w:t>
      </w:r>
      <w:r w:rsidRPr="004D19ED">
        <w:rPr>
          <w:i/>
        </w:rPr>
        <w:t>Issues in Governance Studies</w:t>
      </w:r>
      <w:r w:rsidRPr="004D19ED">
        <w:t>—a publication of the Brookings Institution, Number 8, July, Available Online at https://www.brookings.edu/wp-content/uploads/2016/06/07governance_nivola.pdf, Accessed 06-19-2017, p. 1-2)</w:t>
      </w:r>
    </w:p>
    <w:p w14:paraId="26CA5C87" w14:textId="77777777" w:rsidR="00B20F4C" w:rsidRPr="004D19ED" w:rsidRDefault="00B20F4C" w:rsidP="00B20F4C">
      <w:r w:rsidRPr="004D19ED">
        <w:t xml:space="preserve">This paper stipulates that </w:t>
      </w:r>
      <w:r w:rsidRPr="004D19ED">
        <w:rPr>
          <w:rStyle w:val="StyleUnderline"/>
        </w:rPr>
        <w:t>federalism can offer</w:t>
      </w:r>
      <w:r w:rsidRPr="004D19ED">
        <w:t xml:space="preserve"> government </w:t>
      </w:r>
      <w:r w:rsidRPr="004D19ED">
        <w:rPr>
          <w:rStyle w:val="StyleUnderline"/>
        </w:rPr>
        <w:t>a helpful division of labor</w:t>
      </w:r>
      <w:r w:rsidRPr="004D19ED">
        <w:t xml:space="preserve">. The essay argues that </w:t>
      </w:r>
      <w:r w:rsidRPr="004D19ED">
        <w:rPr>
          <w:rStyle w:val="StyleUnderline"/>
        </w:rPr>
        <w:t>the central government in the U</w:t>
      </w:r>
      <w:r w:rsidRPr="004D19ED">
        <w:t xml:space="preserve">nited </w:t>
      </w:r>
      <w:r w:rsidRPr="004D19ED">
        <w:rPr>
          <w:rStyle w:val="StyleUnderline"/>
        </w:rPr>
        <w:t>S</w:t>
      </w:r>
      <w:r w:rsidRPr="004D19ED">
        <w:t xml:space="preserve">tates </w:t>
      </w:r>
      <w:r w:rsidRPr="004D19ED">
        <w:rPr>
          <w:rStyle w:val="StyleUnderline"/>
        </w:rPr>
        <w:t>has grown inordinately preoccupied with concerns better left to local authorities. The result is an overextended government, too often distracted from higher priorities</w:t>
      </w:r>
      <w:r w:rsidRPr="004D19ED">
        <w:t>. To restore some semblance of so-called “subsidiarity”—that is, a more suitable delineation of competences among levels of government—the essay takes up basic principles that ought to guide that quest. Finally, the paper advances several suggestions for how particular policy pursuits might be devolved.</w:t>
      </w:r>
    </w:p>
    <w:p w14:paraId="3C4C6083" w14:textId="77777777" w:rsidR="00B20F4C" w:rsidRPr="004D19ED" w:rsidRDefault="00B20F4C" w:rsidP="00B20F4C">
      <w:r w:rsidRPr="004D19ED">
        <w:t xml:space="preserve">Whatever else it is supposed to do, </w:t>
      </w:r>
      <w:r w:rsidRPr="004D19ED">
        <w:rPr>
          <w:rStyle w:val="StyleUnderline"/>
        </w:rPr>
        <w:t>a federal system of government should offer policy-makers a division of labor</w:t>
      </w:r>
      <w:r w:rsidRPr="004D19ED">
        <w:t xml:space="preserve">.1 Perhaps the first to fully appreciate that benefit was Alexis de Tocqueville. He admired </w:t>
      </w:r>
      <w:r w:rsidRPr="00207BD7">
        <w:rPr>
          <w:rStyle w:val="StyleUnderline"/>
        </w:rPr>
        <w:t>the federated regime</w:t>
      </w:r>
      <w:r w:rsidRPr="004D19ED">
        <w:rPr>
          <w:rStyle w:val="StyleUnderline"/>
        </w:rPr>
        <w:t xml:space="preserve"> of the U</w:t>
      </w:r>
      <w:r w:rsidRPr="004D19ED">
        <w:t xml:space="preserve">nited </w:t>
      </w:r>
      <w:r w:rsidRPr="004D19ED">
        <w:rPr>
          <w:rStyle w:val="StyleUnderline"/>
        </w:rPr>
        <w:t>S</w:t>
      </w:r>
      <w:r w:rsidRPr="004D19ED">
        <w:t xml:space="preserve">tates because, among other virtues, it </w:t>
      </w:r>
      <w:r w:rsidRPr="00207BD7">
        <w:rPr>
          <w:rStyle w:val="StyleUnderline"/>
        </w:rPr>
        <w:t>enabled its central government to focus on primary public obligations</w:t>
      </w:r>
      <w:r w:rsidRPr="004D19ED">
        <w:t xml:space="preserve"> (“a small number of objects,” he stressed, “sufficiently prominent to attract its attention”), </w:t>
      </w:r>
      <w:r w:rsidRPr="00207BD7">
        <w:rPr>
          <w:rStyle w:val="StyleUnderline"/>
        </w:rPr>
        <w:t>leaving</w:t>
      </w:r>
      <w:r w:rsidRPr="004D19ED">
        <w:t xml:space="preserve"> what he called society’s countless [end page 1] </w:t>
      </w:r>
      <w:r w:rsidRPr="004D19ED">
        <w:rPr>
          <w:rStyle w:val="StyleUnderline"/>
        </w:rPr>
        <w:t>“</w:t>
      </w:r>
      <w:r w:rsidRPr="00207BD7">
        <w:rPr>
          <w:rStyle w:val="StyleUnderline"/>
        </w:rPr>
        <w:t xml:space="preserve">secondary affairs” to lower levels </w:t>
      </w:r>
      <w:r w:rsidRPr="004D19ED">
        <w:rPr>
          <w:rStyle w:val="StyleUnderline"/>
        </w:rPr>
        <w:t>of administration</w:t>
      </w:r>
      <w:r w:rsidRPr="004D19ED">
        <w:t xml:space="preserve">.2 </w:t>
      </w:r>
      <w:r w:rsidRPr="00207BD7">
        <w:rPr>
          <w:rStyle w:val="StyleUnderline"/>
        </w:rPr>
        <w:t>Such a system</w:t>
      </w:r>
      <w:r w:rsidRPr="004D19ED">
        <w:t xml:space="preserve">, in other words, </w:t>
      </w:r>
      <w:r w:rsidRPr="00207BD7">
        <w:rPr>
          <w:rStyle w:val="StyleUnderline"/>
        </w:rPr>
        <w:t>could help</w:t>
      </w:r>
      <w:r w:rsidRPr="004D19ED">
        <w:rPr>
          <w:rStyle w:val="StyleUnderline"/>
        </w:rPr>
        <w:t xml:space="preserve"> officials in </w:t>
      </w:r>
      <w:r w:rsidRPr="00207BD7">
        <w:rPr>
          <w:rStyle w:val="StyleUnderline"/>
        </w:rPr>
        <w:t xml:space="preserve">Washington </w:t>
      </w:r>
      <w:r w:rsidRPr="00207BD7">
        <w:rPr>
          <w:rStyle w:val="Emphasis"/>
        </w:rPr>
        <w:t xml:space="preserve">keep </w:t>
      </w:r>
      <w:r w:rsidRPr="004D19ED">
        <w:rPr>
          <w:rStyle w:val="Emphasis"/>
        </w:rPr>
        <w:t xml:space="preserve">their </w:t>
      </w:r>
      <w:r w:rsidRPr="00207BD7">
        <w:rPr>
          <w:rStyle w:val="Emphasis"/>
        </w:rPr>
        <w:t>priorities straight</w:t>
      </w:r>
      <w:r w:rsidRPr="004D19ED">
        <w:t>.</w:t>
      </w:r>
    </w:p>
    <w:p w14:paraId="591F67A4" w14:textId="77777777" w:rsidR="00B20F4C" w:rsidRPr="004D19ED" w:rsidRDefault="00B20F4C" w:rsidP="00B20F4C">
      <w:r w:rsidRPr="004D19ED">
        <w:t xml:space="preserve">It is </w:t>
      </w:r>
      <w:r w:rsidRPr="004D19ED">
        <w:rPr>
          <w:rStyle w:val="StyleUnderline"/>
        </w:rPr>
        <w:t>this</w:t>
      </w:r>
      <w:r w:rsidRPr="004D19ED">
        <w:t xml:space="preserve"> potential </w:t>
      </w:r>
      <w:r w:rsidRPr="004D19ED">
        <w:rPr>
          <w:rStyle w:val="StyleUnderline"/>
        </w:rPr>
        <w:t>advantage</w:t>
      </w:r>
      <w:r w:rsidRPr="004D19ED">
        <w:t xml:space="preserve">, </w:t>
      </w:r>
      <w:r w:rsidRPr="004D19ED">
        <w:rPr>
          <w:rStyle w:val="StyleUnderline"/>
        </w:rPr>
        <w:t>above all others</w:t>
      </w:r>
      <w:r w:rsidRPr="004D19ED">
        <w:t xml:space="preserve">, that </w:t>
      </w:r>
      <w:r w:rsidRPr="004D19ED">
        <w:rPr>
          <w:rStyle w:val="StyleUnderline"/>
        </w:rPr>
        <w:t>warrants renewed emphasis</w:t>
      </w:r>
      <w:r w:rsidRPr="004D19ED">
        <w:t xml:space="preserve"> today. </w:t>
      </w:r>
      <w:r w:rsidRPr="004D19ED">
        <w:rPr>
          <w:rStyle w:val="StyleUnderline"/>
        </w:rPr>
        <w:t xml:space="preserve">America’s </w:t>
      </w:r>
      <w:r w:rsidRPr="00207BD7">
        <w:rPr>
          <w:rStyle w:val="StyleUnderline"/>
        </w:rPr>
        <w:t xml:space="preserve">national government has its hands full </w:t>
      </w:r>
      <w:r w:rsidRPr="004D19ED">
        <w:rPr>
          <w:rStyle w:val="StyleUnderline"/>
        </w:rPr>
        <w:t xml:space="preserve">coping </w:t>
      </w:r>
      <w:r w:rsidRPr="00207BD7">
        <w:rPr>
          <w:rStyle w:val="StyleUnderline"/>
        </w:rPr>
        <w:t>with</w:t>
      </w:r>
      <w:r w:rsidRPr="004D19ED">
        <w:rPr>
          <w:rStyle w:val="StyleUnderline"/>
        </w:rPr>
        <w:t xml:space="preserve"> its</w:t>
      </w:r>
      <w:r w:rsidRPr="004D19ED">
        <w:t xml:space="preserve"> continental, indeed </w:t>
      </w:r>
      <w:r w:rsidRPr="00207BD7">
        <w:rPr>
          <w:rStyle w:val="StyleUnderline"/>
        </w:rPr>
        <w:t>global</w:t>
      </w:r>
      <w:r w:rsidRPr="00207BD7">
        <w:t xml:space="preserve">, </w:t>
      </w:r>
      <w:r w:rsidRPr="00207BD7">
        <w:rPr>
          <w:rStyle w:val="StyleUnderline"/>
        </w:rPr>
        <w:t xml:space="preserve">security </w:t>
      </w:r>
      <w:r w:rsidRPr="004D19ED">
        <w:rPr>
          <w:rStyle w:val="StyleUnderline"/>
        </w:rPr>
        <w:t>responsibilities</w:t>
      </w:r>
      <w:r w:rsidRPr="004D19ED">
        <w:t xml:space="preserve">, </w:t>
      </w:r>
      <w:r w:rsidRPr="00207BD7">
        <w:rPr>
          <w:rStyle w:val="StyleUnderline"/>
        </w:rPr>
        <w:t>and cannot keep expanding a domestic policy agenda that</w:t>
      </w:r>
      <w:r w:rsidRPr="004D19ED">
        <w:rPr>
          <w:rStyle w:val="StyleUnderline"/>
        </w:rPr>
        <w:t xml:space="preserve"> injudiciously </w:t>
      </w:r>
      <w:r w:rsidRPr="00207BD7">
        <w:rPr>
          <w:rStyle w:val="StyleUnderline"/>
        </w:rPr>
        <w:t>dabbles in</w:t>
      </w:r>
      <w:r w:rsidRPr="004D19ED">
        <w:rPr>
          <w:rStyle w:val="StyleUnderline"/>
        </w:rPr>
        <w:t xml:space="preserve"> too many </w:t>
      </w:r>
      <w:r w:rsidRPr="00207BD7">
        <w:rPr>
          <w:rStyle w:val="StyleUnderline"/>
        </w:rPr>
        <w:t>duties best consigned to local authorities</w:t>
      </w:r>
      <w:r w:rsidRPr="004D19ED">
        <w:t xml:space="preserve">. Indeed, </w:t>
      </w:r>
      <w:r w:rsidRPr="004D19ED">
        <w:rPr>
          <w:rStyle w:val="StyleUnderline"/>
        </w:rPr>
        <w:t xml:space="preserve">in the habit of attempting to do a little of everything, rather than a few important things well, our overstretched government suffers a kind of attention deficit disorder. Although this </w:t>
      </w:r>
      <w:r w:rsidRPr="00207BD7">
        <w:rPr>
          <w:rStyle w:val="StyleUnderline"/>
        </w:rPr>
        <w:t>state</w:t>
      </w:r>
      <w:r w:rsidRPr="004D19ED">
        <w:rPr>
          <w:rStyle w:val="StyleUnderline"/>
        </w:rPr>
        <w:t xml:space="preserve"> of </w:t>
      </w:r>
      <w:r w:rsidRPr="00207BD7">
        <w:rPr>
          <w:rStyle w:val="StyleUnderline"/>
        </w:rPr>
        <w:t>overload</w:t>
      </w:r>
      <w:r w:rsidRPr="004D19ED">
        <w:rPr>
          <w:rStyle w:val="StyleUnderline"/>
        </w:rPr>
        <w:t xml:space="preserve"> and distraction obviously </w:t>
      </w:r>
      <w:r w:rsidRPr="00207BD7">
        <w:rPr>
          <w:rStyle w:val="StyleUnderline"/>
        </w:rPr>
        <w:t>is not a cause of catastrophes such as</w:t>
      </w:r>
      <w:r w:rsidRPr="004D19ED">
        <w:t xml:space="preserve"> the successful surprise attacks of </w:t>
      </w:r>
      <w:r w:rsidRPr="004D19ED">
        <w:rPr>
          <w:rStyle w:val="StyleUnderline"/>
        </w:rPr>
        <w:t>September 11</w:t>
      </w:r>
      <w:r w:rsidRPr="004D19ED">
        <w:t xml:space="preserve">, 2001, the ferocity of the insurgency in </w:t>
      </w:r>
      <w:r w:rsidRPr="00207BD7">
        <w:rPr>
          <w:rStyle w:val="StyleUnderline"/>
        </w:rPr>
        <w:t>Iraq, or</w:t>
      </w:r>
      <w:r w:rsidRPr="004D19ED">
        <w:t xml:space="preserve"> the submersion of a historic American city inundated by </w:t>
      </w:r>
      <w:r w:rsidRPr="00207BD7">
        <w:rPr>
          <w:rStyle w:val="StyleUnderline"/>
        </w:rPr>
        <w:t>a hurricane</w:t>
      </w:r>
      <w:r w:rsidRPr="004D19ED">
        <w:t xml:space="preserve"> in 2005, </w:t>
      </w:r>
      <w:r w:rsidRPr="00207BD7">
        <w:rPr>
          <w:rStyle w:val="StyleUnderline"/>
        </w:rPr>
        <w:t xml:space="preserve">it may render such tragedies </w:t>
      </w:r>
      <w:r w:rsidRPr="00207BD7">
        <w:rPr>
          <w:rStyle w:val="Emphasis"/>
        </w:rPr>
        <w:t>harder to prevent or mitigate</w:t>
      </w:r>
      <w:r w:rsidRPr="004D19ED">
        <w:t>.</w:t>
      </w:r>
    </w:p>
    <w:p w14:paraId="24D7E78E" w14:textId="77777777" w:rsidR="00B20F4C" w:rsidRPr="004D19ED" w:rsidRDefault="00B20F4C" w:rsidP="00B20F4C"/>
    <w:p w14:paraId="09DAF86C" w14:textId="77777777" w:rsidR="00B20F4C" w:rsidRPr="004D19ED" w:rsidRDefault="00B20F4C" w:rsidP="00B20F4C">
      <w:pPr>
        <w:pStyle w:val="Heading4"/>
        <w:rPr>
          <w:rFonts w:cs="Times New Roman"/>
        </w:rPr>
      </w:pPr>
      <w:r w:rsidRPr="004D19ED">
        <w:rPr>
          <w:rFonts w:cs="Times New Roman"/>
        </w:rPr>
        <w:t xml:space="preserve">State power over </w:t>
      </w:r>
      <w:r w:rsidRPr="004D19ED">
        <w:rPr>
          <w:rFonts w:cs="Times New Roman"/>
          <w:u w:val="single"/>
        </w:rPr>
        <w:t>domestic issues</w:t>
      </w:r>
      <w:r w:rsidRPr="004D19ED">
        <w:rPr>
          <w:rFonts w:cs="Times New Roman"/>
        </w:rPr>
        <w:t xml:space="preserve"> is key to </w:t>
      </w:r>
      <w:r w:rsidRPr="004D19ED">
        <w:rPr>
          <w:rFonts w:cs="Times New Roman"/>
          <w:u w:val="single"/>
        </w:rPr>
        <w:t>U.S. leadership</w:t>
      </w:r>
      <w:r w:rsidRPr="004D19ED">
        <w:rPr>
          <w:rFonts w:cs="Times New Roman"/>
        </w:rPr>
        <w:t xml:space="preserve"> — </w:t>
      </w:r>
      <w:r w:rsidRPr="004D19ED">
        <w:rPr>
          <w:rFonts w:cs="Times New Roman"/>
          <w:u w:val="single"/>
        </w:rPr>
        <w:t>resource constraints</w:t>
      </w:r>
      <w:r w:rsidRPr="004D19ED">
        <w:rPr>
          <w:rFonts w:cs="Times New Roman"/>
        </w:rPr>
        <w:t xml:space="preserve">. </w:t>
      </w:r>
    </w:p>
    <w:p w14:paraId="307905CD" w14:textId="77777777" w:rsidR="00B20F4C" w:rsidRPr="004D19ED" w:rsidRDefault="00B20F4C" w:rsidP="00B20F4C">
      <w:r w:rsidRPr="004D19ED">
        <w:rPr>
          <w:rStyle w:val="Style13ptBold"/>
        </w:rPr>
        <w:t>Rivlin 92</w:t>
      </w:r>
      <w:r w:rsidRPr="004D19ED">
        <w:t xml:space="preserve"> — Alice M. Rivlin, Senior Fellow and Former Director of Economic Studies at the Brookings Institution, former Hirst Professor of Public Policy at George Mason University, former Founding Director at the Congressional Budget Office, holds a Ph.D. in Economics from Radcliffe College (Harvard University), 1992 (“The Dream, The Reality, and Some Solutions,” </w:t>
      </w:r>
      <w:r w:rsidRPr="004D19ED">
        <w:rPr>
          <w:i/>
        </w:rPr>
        <w:t>Reviving the American Dream: The Economy, the States &amp; the Federal Government</w:t>
      </w:r>
      <w:r w:rsidRPr="004D19ED">
        <w:t>, Published by the Brookings Institution, ISBN 0815774761, p. 10-11)</w:t>
      </w:r>
    </w:p>
    <w:p w14:paraId="2DE056A6" w14:textId="77777777" w:rsidR="00B20F4C" w:rsidRPr="004D19ED" w:rsidRDefault="00B20F4C" w:rsidP="00B20F4C">
      <w:r w:rsidRPr="004D19ED">
        <w:t>The Impact of Global Interdependence</w:t>
      </w:r>
    </w:p>
    <w:p w14:paraId="1268FB98" w14:textId="77777777" w:rsidR="00B20F4C" w:rsidRPr="004D19ED" w:rsidRDefault="00B20F4C" w:rsidP="00B20F4C">
      <w:r w:rsidRPr="004D19ED">
        <w:lastRenderedPageBreak/>
        <w:t xml:space="preserve">The first reason is that </w:t>
      </w:r>
      <w:r w:rsidRPr="00207BD7">
        <w:rPr>
          <w:rStyle w:val="StyleUnderline"/>
        </w:rPr>
        <w:t>dramatic changes in the world</w:t>
      </w:r>
      <w:r w:rsidRPr="004D19ED">
        <w:rPr>
          <w:rStyle w:val="StyleUnderline"/>
        </w:rPr>
        <w:t xml:space="preserve"> are </w:t>
      </w:r>
      <w:r w:rsidRPr="00207BD7">
        <w:rPr>
          <w:rStyle w:val="StyleUnderline"/>
        </w:rPr>
        <w:t>radically alter</w:t>
      </w:r>
      <w:r w:rsidRPr="004D19ED">
        <w:rPr>
          <w:rStyle w:val="StyleUnderline"/>
        </w:rPr>
        <w:t xml:space="preserve">ing the </w:t>
      </w:r>
      <w:r w:rsidRPr="00207BD7">
        <w:rPr>
          <w:rStyle w:val="StyleUnderline"/>
        </w:rPr>
        <w:t>tasks facing national governments.</w:t>
      </w:r>
      <w:r w:rsidRPr="004D19ED">
        <w:rPr>
          <w:rStyle w:val="StyleUnderline"/>
        </w:rPr>
        <w:t xml:space="preserve"> Rapid </w:t>
      </w:r>
      <w:r w:rsidRPr="00207BD7">
        <w:rPr>
          <w:rStyle w:val="StyleUnderline"/>
        </w:rPr>
        <w:t>advances in</w:t>
      </w:r>
      <w:r w:rsidRPr="004D19ED">
        <w:rPr>
          <w:rStyle w:val="StyleUnderline"/>
        </w:rPr>
        <w:t xml:space="preserve"> the </w:t>
      </w:r>
      <w:r w:rsidRPr="00207BD7">
        <w:rPr>
          <w:rStyle w:val="StyleUnderline"/>
        </w:rPr>
        <w:t>tech</w:t>
      </w:r>
      <w:r w:rsidRPr="004D19ED">
        <w:rPr>
          <w:rStyle w:val="StyleUnderline"/>
        </w:rPr>
        <w:t xml:space="preserve">nology of transportation, communications, </w:t>
      </w:r>
      <w:r w:rsidRPr="00207BD7">
        <w:rPr>
          <w:rStyle w:val="StyleUnderline"/>
        </w:rPr>
        <w:t>and weaponry have</w:t>
      </w:r>
      <w:r w:rsidRPr="004D19ED">
        <w:rPr>
          <w:rStyle w:val="StyleUnderline"/>
        </w:rPr>
        <w:t xml:space="preserve"> shrunk distances and </w:t>
      </w:r>
      <w:r w:rsidRPr="00207BD7">
        <w:rPr>
          <w:rStyle w:val="StyleUnderline"/>
        </w:rPr>
        <w:t>intertwined the U</w:t>
      </w:r>
      <w:r w:rsidRPr="004D19ED">
        <w:t xml:space="preserve">nited </w:t>
      </w:r>
      <w:r w:rsidRPr="00207BD7">
        <w:rPr>
          <w:rStyle w:val="StyleUnderline"/>
        </w:rPr>
        <w:t>S</w:t>
      </w:r>
      <w:r w:rsidRPr="004D19ED">
        <w:t xml:space="preserve">tates </w:t>
      </w:r>
      <w:r w:rsidRPr="00207BD7">
        <w:rPr>
          <w:rStyle w:val="StyleUnderline"/>
        </w:rPr>
        <w:t>with the rest of the world</w:t>
      </w:r>
      <w:r w:rsidRPr="004D19ED">
        <w:t xml:space="preserve">, intimately and irreversibly. </w:t>
      </w:r>
      <w:r w:rsidRPr="004D19ED">
        <w:rPr>
          <w:rStyle w:val="StyleUnderline"/>
        </w:rPr>
        <w:t xml:space="preserve">Goods, services, money, and </w:t>
      </w:r>
      <w:r w:rsidRPr="00207BD7">
        <w:rPr>
          <w:rStyle w:val="StyleUnderline"/>
        </w:rPr>
        <w:t>people are flowing easily across</w:t>
      </w:r>
      <w:r w:rsidRPr="004D19ED">
        <w:rPr>
          <w:rStyle w:val="StyleUnderline"/>
        </w:rPr>
        <w:t xml:space="preserve"> oceans and </w:t>
      </w:r>
      <w:r w:rsidRPr="00207BD7">
        <w:rPr>
          <w:rStyle w:val="StyleUnderline"/>
        </w:rPr>
        <w:t>borders</w:t>
      </w:r>
      <w:r w:rsidRPr="004D19ED">
        <w:rPr>
          <w:rStyle w:val="StyleUnderline"/>
        </w:rPr>
        <w:t xml:space="preserve">. </w:t>
      </w:r>
      <w:r w:rsidRPr="00207BD7">
        <w:rPr>
          <w:rStyle w:val="StyleUnderline"/>
        </w:rPr>
        <w:t>So are economic, political, and environmental problems</w:t>
      </w:r>
      <w:r w:rsidRPr="00207BD7">
        <w:t>.</w:t>
      </w:r>
    </w:p>
    <w:p w14:paraId="6088AF2A" w14:textId="77777777" w:rsidR="00B20F4C" w:rsidRPr="004D19ED" w:rsidRDefault="00B20F4C" w:rsidP="00B20F4C">
      <w:r w:rsidRPr="004D19ED">
        <w:t>Global interdependence requires international cooperation to solve common problems and some delegation of sovereignty to supranational authorities. The Gulf war and growing nuclear capacity in developing nations leave no doubt that stronger international controls are needed on sophisticated weapons. The rapidly thinning ozone layer dramatizes the stake that all nations have in controlling harmful atmospheric emissions.</w:t>
      </w:r>
    </w:p>
    <w:p w14:paraId="76B4B9E4" w14:textId="77777777" w:rsidR="00B20F4C" w:rsidRPr="004D19ED" w:rsidRDefault="00B20F4C" w:rsidP="00B20F4C">
      <w:r w:rsidRPr="004D19ED">
        <w:t>Despite its political appeal, isolationism is no longer a viable option. If the United States is to protect its own citizens and help shape a more habitable world, it must take an active part in international partnerships focused on everything from chemical weapons to acid rain to narcotics traffic. These partnerships are already demanding increasing attention from both the executive and legislative branches of the federal government.</w:t>
      </w:r>
    </w:p>
    <w:p w14:paraId="0E4C65A7" w14:textId="77777777" w:rsidR="00B20F4C" w:rsidRPr="004D19ED" w:rsidRDefault="00B20F4C" w:rsidP="00B20F4C">
      <w:r w:rsidRPr="004D19ED">
        <w:rPr>
          <w:rStyle w:val="StyleUnderline"/>
        </w:rPr>
        <w:t xml:space="preserve">Global </w:t>
      </w:r>
      <w:r w:rsidRPr="00207BD7">
        <w:rPr>
          <w:rStyle w:val="StyleUnderline"/>
        </w:rPr>
        <w:t>interdependence creates a paradox for the U.S.</w:t>
      </w:r>
      <w:r w:rsidRPr="004D19ED">
        <w:rPr>
          <w:rStyle w:val="StyleUnderline"/>
        </w:rPr>
        <w:t xml:space="preserve"> government</w:t>
      </w:r>
      <w:r w:rsidRPr="004D19ED">
        <w:t xml:space="preserve">. On the one hand, </w:t>
      </w:r>
      <w:r w:rsidRPr="00207BD7">
        <w:rPr>
          <w:rStyle w:val="StyleUnderline"/>
        </w:rPr>
        <w:t>since</w:t>
      </w:r>
      <w:r w:rsidRPr="004D19ED">
        <w:rPr>
          <w:rStyle w:val="StyleUnderline"/>
        </w:rPr>
        <w:t xml:space="preserve"> both </w:t>
      </w:r>
      <w:r w:rsidRPr="00207BD7">
        <w:rPr>
          <w:rStyle w:val="StyleUnderline"/>
        </w:rPr>
        <w:t>the president and Congress</w:t>
      </w:r>
      <w:r w:rsidRPr="004D19ED">
        <w:t xml:space="preserve"> [end page 10] </w:t>
      </w:r>
      <w:r w:rsidRPr="00207BD7">
        <w:rPr>
          <w:rStyle w:val="StyleUnderline"/>
        </w:rPr>
        <w:t>will be spending</w:t>
      </w:r>
      <w:r w:rsidRPr="004D19ED">
        <w:rPr>
          <w:rStyle w:val="StyleUnderline"/>
        </w:rPr>
        <w:t xml:space="preserve"> greater </w:t>
      </w:r>
      <w:r w:rsidRPr="00207BD7">
        <w:rPr>
          <w:rStyle w:val="StyleUnderline"/>
        </w:rPr>
        <w:t>time and energy on international affairs, domestic policy will get less attention</w:t>
      </w:r>
      <w:r w:rsidRPr="004D19ED">
        <w:rPr>
          <w:rStyle w:val="StyleUnderline"/>
        </w:rPr>
        <w:t xml:space="preserve"> in Washington</w:t>
      </w:r>
      <w:r w:rsidRPr="004D19ED">
        <w:t xml:space="preserve">. At the same time, </w:t>
      </w:r>
      <w:r w:rsidRPr="004D19ED">
        <w:rPr>
          <w:rStyle w:val="StyleUnderline"/>
        </w:rPr>
        <w:t xml:space="preserve">global interdependence makes domestic policy more important than ever. The </w:t>
      </w:r>
      <w:r w:rsidRPr="00207BD7">
        <w:rPr>
          <w:rStyle w:val="StyleUnderline"/>
        </w:rPr>
        <w:t>U</w:t>
      </w:r>
      <w:r w:rsidRPr="004D19ED">
        <w:t xml:space="preserve">nited </w:t>
      </w:r>
      <w:r w:rsidRPr="00207BD7">
        <w:rPr>
          <w:rStyle w:val="StyleUnderline"/>
        </w:rPr>
        <w:t>S</w:t>
      </w:r>
      <w:r w:rsidRPr="004D19ED">
        <w:t xml:space="preserve">tates </w:t>
      </w:r>
      <w:r w:rsidRPr="00207BD7">
        <w:rPr>
          <w:rStyle w:val="StyleUnderline"/>
        </w:rPr>
        <w:t>needs rising productivity</w:t>
      </w:r>
      <w:r w:rsidRPr="004D19ED">
        <w:rPr>
          <w:rStyle w:val="StyleUnderline"/>
        </w:rPr>
        <w:t xml:space="preserve">, a skilled </w:t>
      </w:r>
      <w:r w:rsidRPr="00207BD7">
        <w:rPr>
          <w:rStyle w:val="StyleUnderline"/>
        </w:rPr>
        <w:t>labor force, and</w:t>
      </w:r>
      <w:r w:rsidRPr="004D19ED">
        <w:rPr>
          <w:rStyle w:val="StyleUnderline"/>
        </w:rPr>
        <w:t xml:space="preserve"> modern physical </w:t>
      </w:r>
      <w:r w:rsidRPr="00207BD7">
        <w:rPr>
          <w:rStyle w:val="StyleUnderline"/>
        </w:rPr>
        <w:t>capital</w:t>
      </w:r>
      <w:r w:rsidRPr="004D19ED">
        <w:t xml:space="preserve">, both public and private, </w:t>
      </w:r>
      <w:r w:rsidRPr="004D19ED">
        <w:rPr>
          <w:rStyle w:val="StyleUnderline"/>
        </w:rPr>
        <w:t xml:space="preserve">if it is to generate the improved standard of living necessary not only to foster domestic well-being, </w:t>
      </w:r>
      <w:r w:rsidRPr="00207BD7">
        <w:rPr>
          <w:rStyle w:val="StyleUnderline"/>
        </w:rPr>
        <w:t>but also to play an effective role in international partnerships.</w:t>
      </w:r>
      <w:r w:rsidRPr="004D19ED">
        <w:rPr>
          <w:rStyle w:val="StyleUnderline"/>
        </w:rPr>
        <w:t xml:space="preserve"> The added complexity of Washington's international role strengthens the case for sorting out domestic responsibilities more clearly. Washington cannot do everything and should not try. </w:t>
      </w:r>
      <w:r w:rsidRPr="00207BD7">
        <w:rPr>
          <w:rStyle w:val="Emphasis"/>
        </w:rPr>
        <w:t>The states should take responsibility</w:t>
      </w:r>
      <w:r w:rsidRPr="00207BD7">
        <w:rPr>
          <w:rStyle w:val="StyleUnderline"/>
        </w:rPr>
        <w:t xml:space="preserve"> for</w:t>
      </w:r>
      <w:r w:rsidRPr="004D19ED">
        <w:rPr>
          <w:rStyle w:val="StyleUnderline"/>
        </w:rPr>
        <w:t xml:space="preserve"> a larger and more clearly defined segment of </w:t>
      </w:r>
      <w:r w:rsidRPr="00207BD7">
        <w:rPr>
          <w:rStyle w:val="StyleUnderline"/>
        </w:rPr>
        <w:t>the domestic agenda</w:t>
      </w:r>
      <w:r w:rsidRPr="004D19ED">
        <w:t>.</w:t>
      </w:r>
    </w:p>
    <w:p w14:paraId="243F06E2" w14:textId="77777777" w:rsidR="00B20F4C" w:rsidRPr="004D19ED" w:rsidRDefault="00B20F4C" w:rsidP="00B20F4C"/>
    <w:p w14:paraId="20F7DF0D" w14:textId="14B2BE42" w:rsidR="00B20F4C" w:rsidRPr="004D19ED" w:rsidRDefault="00B20F4C" w:rsidP="00B20F4C">
      <w:pPr>
        <w:pStyle w:val="Heading3"/>
        <w:rPr>
          <w:rFonts w:cs="Times New Roman"/>
        </w:rPr>
      </w:pPr>
      <w:r w:rsidRPr="004D19ED">
        <w:rPr>
          <w:rFonts w:cs="Times New Roman"/>
        </w:rPr>
        <w:lastRenderedPageBreak/>
        <w:t>Solve</w:t>
      </w:r>
      <w:r w:rsidR="00033FA1">
        <w:rPr>
          <w:rFonts w:cs="Times New Roman"/>
        </w:rPr>
        <w:t>s</w:t>
      </w:r>
      <w:r w:rsidRPr="004D19ED">
        <w:rPr>
          <w:rFonts w:cs="Times New Roman"/>
        </w:rPr>
        <w:t xml:space="preserve"> Warming</w:t>
      </w:r>
    </w:p>
    <w:p w14:paraId="6034AC1E" w14:textId="77777777" w:rsidR="00B20F4C" w:rsidRPr="004D19ED" w:rsidRDefault="00B20F4C" w:rsidP="00B20F4C">
      <w:pPr>
        <w:pStyle w:val="Heading4"/>
        <w:rPr>
          <w:rFonts w:cs="Times New Roman"/>
        </w:rPr>
      </w:pPr>
      <w:r w:rsidRPr="004D19ED">
        <w:rPr>
          <w:rFonts w:cs="Times New Roman"/>
        </w:rPr>
        <w:t xml:space="preserve">Decentralized federalism’s critical to </w:t>
      </w:r>
      <w:r w:rsidRPr="004D19ED">
        <w:rPr>
          <w:rFonts w:cs="Times New Roman"/>
          <w:u w:val="single"/>
        </w:rPr>
        <w:t>environmental protection</w:t>
      </w:r>
      <w:r w:rsidRPr="004D19ED">
        <w:rPr>
          <w:rFonts w:cs="Times New Roman"/>
        </w:rPr>
        <w:t xml:space="preserve"> and mitigating </w:t>
      </w:r>
      <w:r w:rsidRPr="004D19ED">
        <w:rPr>
          <w:rFonts w:cs="Times New Roman"/>
          <w:u w:val="single"/>
        </w:rPr>
        <w:t>climate change</w:t>
      </w:r>
      <w:r w:rsidRPr="004D19ED">
        <w:rPr>
          <w:rFonts w:cs="Times New Roman"/>
        </w:rPr>
        <w:t xml:space="preserve"> – centralization </w:t>
      </w:r>
      <w:r w:rsidRPr="004D19ED">
        <w:rPr>
          <w:rFonts w:cs="Times New Roman"/>
          <w:u w:val="single"/>
        </w:rPr>
        <w:t>fails</w:t>
      </w:r>
    </w:p>
    <w:p w14:paraId="5FBBF627" w14:textId="77777777" w:rsidR="00B20F4C" w:rsidRPr="004D19ED" w:rsidRDefault="00B20F4C" w:rsidP="00B20F4C">
      <w:proofErr w:type="spellStart"/>
      <w:r w:rsidRPr="004D19ED">
        <w:rPr>
          <w:rStyle w:val="Style13ptBold"/>
        </w:rPr>
        <w:t>Balme</w:t>
      </w:r>
      <w:proofErr w:type="spellEnd"/>
      <w:r w:rsidRPr="004D19ED">
        <w:t xml:space="preserve">, Professor at the Paris School of International Affairs, </w:t>
      </w:r>
      <w:r w:rsidRPr="004D19ED">
        <w:rPr>
          <w:rStyle w:val="Style13ptBold"/>
        </w:rPr>
        <w:t>14</w:t>
      </w:r>
    </w:p>
    <w:p w14:paraId="48DF2EA7" w14:textId="77777777" w:rsidR="00B20F4C" w:rsidRPr="004D19ED" w:rsidRDefault="00B20F4C" w:rsidP="00B20F4C">
      <w:r w:rsidRPr="004D19ED">
        <w:t>(Richard, “Multi-Level Governance and the Environment: Intergovernmental Relations and Innovation in Environmental Policy”, Environmental Policy and Governance, Volume 24, Issue 3)</w:t>
      </w:r>
    </w:p>
    <w:p w14:paraId="350D9981" w14:textId="77777777" w:rsidR="00B20F4C" w:rsidRPr="004D19ED" w:rsidRDefault="00B20F4C" w:rsidP="00B20F4C">
      <w:pPr>
        <w:rPr>
          <w:sz w:val="10"/>
        </w:rPr>
      </w:pPr>
      <w:r w:rsidRPr="004D19ED">
        <w:rPr>
          <w:sz w:val="10"/>
        </w:rPr>
        <w:t xml:space="preserve">It is also worth noting that this </w:t>
      </w:r>
      <w:r w:rsidRPr="004D19ED">
        <w:rPr>
          <w:rStyle w:val="StyleUnderline"/>
        </w:rPr>
        <w:t>evolution</w:t>
      </w:r>
      <w:r w:rsidRPr="004D19ED">
        <w:rPr>
          <w:sz w:val="10"/>
        </w:rPr>
        <w:t xml:space="preserve">, initiated in the 1970s and accelerated thereafter, </w:t>
      </w:r>
      <w:r w:rsidRPr="004D19ED">
        <w:rPr>
          <w:rStyle w:val="StyleUnderline"/>
        </w:rPr>
        <w:t>occurred in parallel with the introduction of environmental policy and politics</w:t>
      </w:r>
      <w:r w:rsidRPr="004D19ED">
        <w:rPr>
          <w:sz w:val="10"/>
        </w:rPr>
        <w:t xml:space="preserve">, under the joint pressure of industrialization and urbanization. Developed and then developing countries created protection agencies or ministries, and initiated a whole body of legislation, jurisprudence and regulation specifically devoted to the environment. </w:t>
      </w:r>
      <w:r w:rsidRPr="004D19ED">
        <w:rPr>
          <w:rStyle w:val="Emphasis"/>
        </w:rPr>
        <w:t>Decentralization</w:t>
      </w:r>
      <w:r w:rsidRPr="004D19ED">
        <w:rPr>
          <w:sz w:val="10"/>
        </w:rPr>
        <w:t xml:space="preserve"> </w:t>
      </w:r>
      <w:r w:rsidRPr="004D19ED">
        <w:rPr>
          <w:rStyle w:val="StyleUnderline"/>
        </w:rPr>
        <w:t>is often seen as a condition for</w:t>
      </w:r>
      <w:r w:rsidRPr="004D19ED">
        <w:rPr>
          <w:sz w:val="10"/>
        </w:rPr>
        <w:t xml:space="preserve"> </w:t>
      </w:r>
      <w:r w:rsidRPr="004D19ED">
        <w:rPr>
          <w:rStyle w:val="StyleUnderline"/>
        </w:rPr>
        <w:t>the</w:t>
      </w:r>
      <w:r w:rsidRPr="004D19ED">
        <w:rPr>
          <w:sz w:val="10"/>
        </w:rPr>
        <w:t xml:space="preserve"> political </w:t>
      </w:r>
      <w:r w:rsidRPr="004D19ED">
        <w:rPr>
          <w:rStyle w:val="StyleUnderline"/>
        </w:rPr>
        <w:t>system's capacity for environmental policy</w:t>
      </w:r>
      <w:r w:rsidRPr="004D19ED">
        <w:rPr>
          <w:sz w:val="10"/>
        </w:rPr>
        <w:t xml:space="preserve">, </w:t>
      </w:r>
      <w:r w:rsidRPr="004D19ED">
        <w:rPr>
          <w:rStyle w:val="StyleUnderline"/>
        </w:rPr>
        <w:t>as it allows for the introduction of environmental institutions at</w:t>
      </w:r>
      <w:r w:rsidRPr="004D19ED">
        <w:rPr>
          <w:sz w:val="10"/>
        </w:rPr>
        <w:t xml:space="preserve"> the </w:t>
      </w:r>
      <w:r w:rsidRPr="004D19ED">
        <w:rPr>
          <w:rStyle w:val="StyleUnderline"/>
        </w:rPr>
        <w:t>different levels of the state</w:t>
      </w:r>
      <w:r w:rsidRPr="004D19ED">
        <w:rPr>
          <w:sz w:val="10"/>
        </w:rPr>
        <w:t xml:space="preserve"> (Weidner and </w:t>
      </w:r>
      <w:proofErr w:type="spellStart"/>
      <w:r w:rsidRPr="004D19ED">
        <w:rPr>
          <w:sz w:val="10"/>
        </w:rPr>
        <w:t>Jänicke</w:t>
      </w:r>
      <w:proofErr w:type="spellEnd"/>
      <w:r w:rsidRPr="004D19ED">
        <w:rPr>
          <w:sz w:val="10"/>
        </w:rPr>
        <w:t xml:space="preserve">, </w:t>
      </w:r>
      <w:hyperlink r:id="rId33" w:anchor="eet1635-bib-0024" w:tooltip="Link to bibliographic citation" w:history="1">
        <w:r w:rsidRPr="004D19ED">
          <w:rPr>
            <w:rStyle w:val="Hyperlink"/>
            <w:sz w:val="10"/>
          </w:rPr>
          <w:t>2002</w:t>
        </w:r>
      </w:hyperlink>
      <w:r w:rsidRPr="004D19ED">
        <w:rPr>
          <w:sz w:val="10"/>
        </w:rPr>
        <w:t xml:space="preserve">). While the early measures of the 1970s and 1980s were primarily framed under the concept of environment conservation, interactions with other policy sectors such as agriculture, industry, health and energy intensified quickly, and the initial set of policy values evolved towards sustainable development, and more recently towards management of the earth ecosystem with climate change policies. Undoubtedly, these cognitive changes have been progressive and remain unevenly distributed across countries and policy subsystems. Nevertheless, during each of these transformative phases, relations between levels of government intensified. National authorities usually negotiate international treaties such as the Kyoto Protocol or the United States/Canada acid rain treaty. They also set environmental standards and enforce them upon subnational governments. However, in the European case, the European Union (EU) institutions rather than member states play a fundamental role in negotiating these agreements and in defining environmental norms. The competencies of states in federal governments widely vary, for instance between the United States and the EU (Vogel et al., </w:t>
      </w:r>
      <w:hyperlink r:id="rId34" w:anchor="eet1635-bib-0023" w:tooltip="Link to bibliographic citation" w:history="1">
        <w:r w:rsidRPr="004D19ED">
          <w:rPr>
            <w:rStyle w:val="Hyperlink"/>
            <w:sz w:val="10"/>
          </w:rPr>
          <w:t>2005</w:t>
        </w:r>
      </w:hyperlink>
      <w:r w:rsidRPr="004D19ED">
        <w:rPr>
          <w:sz w:val="10"/>
        </w:rPr>
        <w:t xml:space="preserve">) or between the United States and Canada where provinces rather than the federal government define standards for air or water quality. Local governments such as counties and municipalities usually operate refuse collection and recycling, decide upon land-use zoning, transportation planning and construction, and often manage local natural resources such as wild forests, groundwater or coastal areas. Because of this variance in the distribution of legal competencies, these central–local relations are anything but simple. </w:t>
      </w:r>
      <w:r w:rsidRPr="004D19ED">
        <w:rPr>
          <w:rStyle w:val="StyleUnderline"/>
        </w:rPr>
        <w:t>In the United States</w:t>
      </w:r>
      <w:r w:rsidRPr="004D19ED">
        <w:rPr>
          <w:sz w:val="10"/>
        </w:rPr>
        <w:t xml:space="preserve">, </w:t>
      </w:r>
      <w:r w:rsidRPr="00207BD7">
        <w:rPr>
          <w:rStyle w:val="StyleUnderline"/>
        </w:rPr>
        <w:t xml:space="preserve">policies addressing climate change adopted by the </w:t>
      </w:r>
      <w:r w:rsidRPr="00207BD7">
        <w:rPr>
          <w:rStyle w:val="Emphasis"/>
        </w:rPr>
        <w:t>fed</w:t>
      </w:r>
      <w:r w:rsidRPr="004D19ED">
        <w:rPr>
          <w:rStyle w:val="Emphasis"/>
        </w:rPr>
        <w:t>eral government</w:t>
      </w:r>
      <w:r w:rsidRPr="004D19ED">
        <w:rPr>
          <w:sz w:val="10"/>
        </w:rPr>
        <w:t xml:space="preserve"> </w:t>
      </w:r>
      <w:r w:rsidRPr="00207BD7">
        <w:rPr>
          <w:rStyle w:val="StyleUnderline"/>
        </w:rPr>
        <w:t>remain</w:t>
      </w:r>
      <w:r w:rsidRPr="00207BD7">
        <w:rPr>
          <w:sz w:val="10"/>
        </w:rPr>
        <w:t xml:space="preserve"> </w:t>
      </w:r>
      <w:r w:rsidRPr="00207BD7">
        <w:rPr>
          <w:rStyle w:val="Emphasis"/>
        </w:rPr>
        <w:t>comparatively limited</w:t>
      </w:r>
      <w:r w:rsidRPr="004D19ED">
        <w:rPr>
          <w:sz w:val="10"/>
        </w:rPr>
        <w:t xml:space="preserve">. </w:t>
      </w:r>
      <w:r w:rsidRPr="004D19ED">
        <w:rPr>
          <w:rStyle w:val="StyleUnderline"/>
        </w:rPr>
        <w:t>This does not preclude</w:t>
      </w:r>
      <w:r w:rsidRPr="004D19ED">
        <w:rPr>
          <w:sz w:val="10"/>
        </w:rPr>
        <w:t xml:space="preserve"> significant policy </w:t>
      </w:r>
      <w:r w:rsidRPr="004D19ED">
        <w:rPr>
          <w:rStyle w:val="StyleUnderline"/>
        </w:rPr>
        <w:t>initiatives at the state level</w:t>
      </w:r>
      <w:r w:rsidRPr="004D19ED">
        <w:rPr>
          <w:sz w:val="10"/>
        </w:rPr>
        <w:t xml:space="preserve">, </w:t>
      </w:r>
      <w:r w:rsidRPr="004D19ED">
        <w:rPr>
          <w:rStyle w:val="Emphasis"/>
        </w:rPr>
        <w:t>but</w:t>
      </w:r>
      <w:r w:rsidRPr="004D19ED">
        <w:rPr>
          <w:sz w:val="10"/>
        </w:rPr>
        <w:t xml:space="preserve"> </w:t>
      </w:r>
      <w:r w:rsidRPr="004D19ED">
        <w:rPr>
          <w:rStyle w:val="StyleUnderline"/>
        </w:rPr>
        <w:t xml:space="preserve">their </w:t>
      </w:r>
      <w:r w:rsidRPr="00207BD7">
        <w:rPr>
          <w:rStyle w:val="StyleUnderline"/>
        </w:rPr>
        <w:t>coordination remains</w:t>
      </w:r>
      <w:r w:rsidRPr="004D19ED">
        <w:rPr>
          <w:rStyle w:val="StyleUnderline"/>
        </w:rPr>
        <w:t xml:space="preserve"> at best </w:t>
      </w:r>
      <w:r w:rsidRPr="00207BD7">
        <w:rPr>
          <w:rStyle w:val="Emphasis"/>
        </w:rPr>
        <w:t>partial</w:t>
      </w:r>
      <w:r w:rsidRPr="00207BD7">
        <w:rPr>
          <w:sz w:val="10"/>
        </w:rPr>
        <w:t xml:space="preserve">, </w:t>
      </w:r>
      <w:r w:rsidRPr="00207BD7">
        <w:rPr>
          <w:rStyle w:val="StyleUnderline"/>
        </w:rPr>
        <w:t>and</w:t>
      </w:r>
      <w:r w:rsidRPr="004D19ED">
        <w:rPr>
          <w:rStyle w:val="StyleUnderline"/>
        </w:rPr>
        <w:t xml:space="preserve"> contributes to </w:t>
      </w:r>
      <w:r w:rsidRPr="00207BD7">
        <w:rPr>
          <w:rStyle w:val="Emphasis"/>
        </w:rPr>
        <w:t>limit their effectiveness</w:t>
      </w:r>
      <w:r w:rsidRPr="00207BD7">
        <w:rPr>
          <w:sz w:val="10"/>
        </w:rPr>
        <w:t>.</w:t>
      </w:r>
      <w:r w:rsidRPr="004D19ED">
        <w:rPr>
          <w:sz w:val="10"/>
        </w:rPr>
        <w:t xml:space="preserve"> In the EU, the role of European integration, and in particular of the Commission and the European Court of Justice, in promoting environmental policies in the member states has been widely reported (Kelemen, </w:t>
      </w:r>
      <w:hyperlink r:id="rId35" w:anchor="eet1635-bib-0010" w:tooltip="Link to bibliographic citation" w:history="1">
        <w:r w:rsidRPr="004D19ED">
          <w:rPr>
            <w:rStyle w:val="Hyperlink"/>
            <w:sz w:val="10"/>
          </w:rPr>
          <w:t>2000</w:t>
        </w:r>
      </w:hyperlink>
      <w:r w:rsidRPr="004D19ED">
        <w:rPr>
          <w:sz w:val="10"/>
        </w:rPr>
        <w:t xml:space="preserve">; </w:t>
      </w:r>
      <w:proofErr w:type="spellStart"/>
      <w:r w:rsidRPr="004D19ED">
        <w:rPr>
          <w:sz w:val="10"/>
        </w:rPr>
        <w:t>Krämer</w:t>
      </w:r>
      <w:proofErr w:type="spellEnd"/>
      <w:r w:rsidRPr="004D19ED">
        <w:rPr>
          <w:sz w:val="10"/>
        </w:rPr>
        <w:t xml:space="preserve">, </w:t>
      </w:r>
      <w:hyperlink r:id="rId36" w:anchor="eet1635-bib-0011" w:tooltip="Link to bibliographic citation" w:history="1">
        <w:r w:rsidRPr="004D19ED">
          <w:rPr>
            <w:rStyle w:val="Hyperlink"/>
            <w:sz w:val="10"/>
          </w:rPr>
          <w:t>2005</w:t>
        </w:r>
      </w:hyperlink>
      <w:r w:rsidRPr="004D19ED">
        <w:rPr>
          <w:sz w:val="10"/>
        </w:rPr>
        <w:t xml:space="preserve">; </w:t>
      </w:r>
      <w:proofErr w:type="spellStart"/>
      <w:r w:rsidRPr="004D19ED">
        <w:rPr>
          <w:sz w:val="10"/>
        </w:rPr>
        <w:t>Andonova</w:t>
      </w:r>
      <w:proofErr w:type="spellEnd"/>
      <w:r w:rsidRPr="004D19ED">
        <w:rPr>
          <w:sz w:val="10"/>
        </w:rPr>
        <w:t xml:space="preserve"> and </w:t>
      </w:r>
      <w:proofErr w:type="spellStart"/>
      <w:r w:rsidRPr="004D19ED">
        <w:rPr>
          <w:sz w:val="10"/>
        </w:rPr>
        <w:t>VanDeveer</w:t>
      </w:r>
      <w:proofErr w:type="spellEnd"/>
      <w:r w:rsidRPr="004D19ED">
        <w:rPr>
          <w:sz w:val="10"/>
        </w:rPr>
        <w:t xml:space="preserve">, </w:t>
      </w:r>
      <w:hyperlink r:id="rId37" w:anchor="eet1635-bib-0001" w:tooltip="Link to bibliographic citation" w:history="1">
        <w:r w:rsidRPr="004D19ED">
          <w:rPr>
            <w:rStyle w:val="Hyperlink"/>
            <w:sz w:val="10"/>
          </w:rPr>
          <w:t>2012</w:t>
        </w:r>
      </w:hyperlink>
      <w:r w:rsidRPr="004D19ED">
        <w:rPr>
          <w:sz w:val="10"/>
        </w:rPr>
        <w:t xml:space="preserve">). However, the environment is also one major policy area where the implementation deficit of EU legislation remains important. In China, observers of environmental policy regularly emphasize the implementation gap between legislation and agenda setting at the national level, and the realities of environment protection in provinces and localities. In all three cases central–local relations are identified as critical aspects of environmental policy design and implementation. </w:t>
      </w:r>
      <w:r w:rsidRPr="00207BD7">
        <w:rPr>
          <w:rStyle w:val="StyleUnderline"/>
        </w:rPr>
        <w:t>Decentralization is</w:t>
      </w:r>
      <w:r w:rsidRPr="004D19ED">
        <w:rPr>
          <w:sz w:val="10"/>
        </w:rPr>
        <w:t xml:space="preserve"> also </w:t>
      </w:r>
      <w:r w:rsidRPr="00207BD7">
        <w:rPr>
          <w:rStyle w:val="Emphasis"/>
        </w:rPr>
        <w:t>regularly advocated by evaluation studies of environmental policies</w:t>
      </w:r>
      <w:r w:rsidRPr="004D19ED">
        <w:rPr>
          <w:sz w:val="10"/>
        </w:rPr>
        <w:t xml:space="preserve"> (FAO, </w:t>
      </w:r>
      <w:hyperlink r:id="rId38" w:anchor="eet1635-bib-0007" w:tooltip="Link to bibliographic citation" w:history="1">
        <w:r w:rsidRPr="004D19ED">
          <w:rPr>
            <w:rStyle w:val="Hyperlink"/>
            <w:sz w:val="10"/>
          </w:rPr>
          <w:t>2002</w:t>
        </w:r>
      </w:hyperlink>
      <w:r w:rsidRPr="004D19ED">
        <w:rPr>
          <w:sz w:val="10"/>
        </w:rPr>
        <w:t xml:space="preserve">; </w:t>
      </w:r>
      <w:proofErr w:type="spellStart"/>
      <w:r w:rsidRPr="004D19ED">
        <w:rPr>
          <w:sz w:val="10"/>
        </w:rPr>
        <w:t>Organisation</w:t>
      </w:r>
      <w:proofErr w:type="spellEnd"/>
      <w:r w:rsidRPr="004D19ED">
        <w:rPr>
          <w:sz w:val="10"/>
        </w:rPr>
        <w:t xml:space="preserve"> for Economic Cooperation and Development, </w:t>
      </w:r>
      <w:hyperlink r:id="rId39" w:anchor="eet1635-bib-0017" w:tooltip="Link to bibliographic citation" w:history="1">
        <w:r w:rsidRPr="004D19ED">
          <w:rPr>
            <w:rStyle w:val="Hyperlink"/>
            <w:sz w:val="10"/>
          </w:rPr>
          <w:t>2009</w:t>
        </w:r>
      </w:hyperlink>
      <w:r w:rsidRPr="004D19ED">
        <w:rPr>
          <w:sz w:val="10"/>
        </w:rPr>
        <w:t xml:space="preserve">; Rodrigo et al., </w:t>
      </w:r>
      <w:hyperlink r:id="rId40" w:anchor="eet1635-bib-0020" w:tooltip="Link to bibliographic citation" w:history="1">
        <w:r w:rsidRPr="004D19ED">
          <w:rPr>
            <w:rStyle w:val="Hyperlink"/>
            <w:sz w:val="10"/>
          </w:rPr>
          <w:t>2009</w:t>
        </w:r>
      </w:hyperlink>
      <w:r w:rsidRPr="004D19ED">
        <w:rPr>
          <w:sz w:val="10"/>
        </w:rPr>
        <w:t xml:space="preserve">), </w:t>
      </w:r>
      <w:r w:rsidRPr="004D19ED">
        <w:rPr>
          <w:rStyle w:val="StyleUnderline"/>
        </w:rPr>
        <w:t>and part of the policy packages associated with ‘good governance’ prescriptions</w:t>
      </w:r>
      <w:r w:rsidRPr="004D19ED">
        <w:rPr>
          <w:sz w:val="10"/>
        </w:rPr>
        <w:t xml:space="preserve"> (</w:t>
      </w:r>
      <w:proofErr w:type="spellStart"/>
      <w:r w:rsidRPr="004D19ED">
        <w:rPr>
          <w:sz w:val="10"/>
        </w:rPr>
        <w:t>Batterbury</w:t>
      </w:r>
      <w:proofErr w:type="spellEnd"/>
      <w:r w:rsidRPr="004D19ED">
        <w:rPr>
          <w:sz w:val="10"/>
        </w:rPr>
        <w:t xml:space="preserve"> and Fernando, </w:t>
      </w:r>
      <w:hyperlink r:id="rId41" w:anchor="eet1635-bib-0002" w:tooltip="Link to bibliographic citation" w:history="1">
        <w:r w:rsidRPr="004D19ED">
          <w:rPr>
            <w:rStyle w:val="Hyperlink"/>
            <w:sz w:val="10"/>
          </w:rPr>
          <w:t>2006</w:t>
        </w:r>
      </w:hyperlink>
      <w:r w:rsidRPr="004D19ED">
        <w:rPr>
          <w:sz w:val="10"/>
        </w:rPr>
        <w:t>). However, we do not have a clear understanding, if not a theory, of the structural constraints imposed by different types of central–local relations on environmental policy. Nor do we properly comprehend how changes in territorial arrangements impact on the capacity for adjustment and innovation in environmental policy. Finally, we also need to better explore how the dynamics of environmental policy, with its new political conflicts and policy instruments, creates new incentives and opportunities for revising the territorial arrangements of public policy. The Environmental Implications of Territorial Arrangements: Disentangling the Conundrum Territorial arrangements may impact the environment in several ways. Oates (</w:t>
      </w:r>
      <w:hyperlink r:id="rId42" w:anchor="eet1635-bib-0015" w:tooltip="Link to bibliographic citation" w:history="1">
        <w:r w:rsidRPr="004D19ED">
          <w:rPr>
            <w:rStyle w:val="Hyperlink"/>
            <w:sz w:val="10"/>
          </w:rPr>
          <w:t>1972</w:t>
        </w:r>
      </w:hyperlink>
      <w:r w:rsidRPr="004D19ED">
        <w:rPr>
          <w:sz w:val="10"/>
        </w:rPr>
        <w:t xml:space="preserve">), in his foundational study, argued that central governments are confronted with difficulties in providing optimal local variation in policy stringency. By contrast, </w:t>
      </w:r>
      <w:r w:rsidRPr="004D19ED">
        <w:rPr>
          <w:rStyle w:val="StyleUnderline"/>
        </w:rPr>
        <w:t xml:space="preserve">decentralization allows jurisdictions to </w:t>
      </w:r>
      <w:r w:rsidRPr="004D19ED">
        <w:rPr>
          <w:rStyle w:val="Emphasis"/>
        </w:rPr>
        <w:t>control</w:t>
      </w:r>
      <w:r w:rsidRPr="004D19ED">
        <w:rPr>
          <w:sz w:val="10"/>
        </w:rPr>
        <w:t xml:space="preserve"> for their own </w:t>
      </w:r>
      <w:r w:rsidRPr="004D19ED">
        <w:rPr>
          <w:rStyle w:val="Emphasis"/>
        </w:rPr>
        <w:t>pollution</w:t>
      </w:r>
      <w:r w:rsidRPr="004D19ED">
        <w:rPr>
          <w:sz w:val="10"/>
        </w:rPr>
        <w:t xml:space="preserve"> levels. They may therefore be tempted to engage in a ‘race to the bottom’ in environmental regulation, to protect industrial interests and to attract ingoing investments, lowering general environmental quality. The level of transboundary pollutants in particular is expected to be higher under decentralization, as jurisdictions can easily free-ride on each other in that case. In the same vein of theoretical economics, Baumol and Oates (</w:t>
      </w:r>
      <w:hyperlink r:id="rId43" w:anchor="eet1635-bib-0003" w:tooltip="Link to bibliographic citation" w:history="1">
        <w:r w:rsidRPr="004D19ED">
          <w:rPr>
            <w:rStyle w:val="Hyperlink"/>
            <w:sz w:val="10"/>
          </w:rPr>
          <w:t>1988</w:t>
        </w:r>
      </w:hyperlink>
      <w:r w:rsidRPr="004D19ED">
        <w:rPr>
          <w:sz w:val="10"/>
        </w:rPr>
        <w:t xml:space="preserve">: 284) explore the theoretical foundations for the decentralization of environmental policy. They point to the need for centralized decision-making as well as for decentralized participation in the setting of environmental standards. They argue that the competition for jobs between localities can be consistent with Pareto-optimal levels of environmental quality. Nevertheless, excessive environmental degradation can easily result from regions or localities engaging in rent-seeking measures to attract capital. In parallel with this normative literature, </w:t>
      </w:r>
      <w:r w:rsidRPr="004D19ED">
        <w:rPr>
          <w:rStyle w:val="StyleUnderline"/>
        </w:rPr>
        <w:t xml:space="preserve">the </w:t>
      </w:r>
      <w:r w:rsidRPr="00207BD7">
        <w:rPr>
          <w:rStyle w:val="StyleUnderline"/>
        </w:rPr>
        <w:t>empirical effects</w:t>
      </w:r>
      <w:r w:rsidRPr="004D19ED">
        <w:rPr>
          <w:rStyle w:val="StyleUnderline"/>
        </w:rPr>
        <w:t xml:space="preserve"> of decentralization on environmental outcomes </w:t>
      </w:r>
      <w:r w:rsidRPr="00207BD7">
        <w:rPr>
          <w:rStyle w:val="StyleUnderline"/>
        </w:rPr>
        <w:t xml:space="preserve">are </w:t>
      </w:r>
      <w:r w:rsidRPr="00207BD7">
        <w:rPr>
          <w:rStyle w:val="Emphasis"/>
        </w:rPr>
        <w:t>increasingly documented</w:t>
      </w:r>
      <w:r w:rsidRPr="004D19ED">
        <w:rPr>
          <w:sz w:val="10"/>
        </w:rPr>
        <w:t xml:space="preserve">. Most </w:t>
      </w:r>
      <w:r w:rsidRPr="004D19ED">
        <w:rPr>
          <w:rStyle w:val="StyleUnderline"/>
        </w:rPr>
        <w:t>studies are national and US-based</w:t>
      </w:r>
      <w:r w:rsidRPr="004D19ED">
        <w:rPr>
          <w:sz w:val="10"/>
        </w:rPr>
        <w:t xml:space="preserve"> (List and </w:t>
      </w:r>
      <w:proofErr w:type="spellStart"/>
      <w:r w:rsidRPr="004D19ED">
        <w:rPr>
          <w:sz w:val="10"/>
        </w:rPr>
        <w:t>Gerking</w:t>
      </w:r>
      <w:proofErr w:type="spellEnd"/>
      <w:r w:rsidRPr="004D19ED">
        <w:rPr>
          <w:sz w:val="10"/>
        </w:rPr>
        <w:t xml:space="preserve">, </w:t>
      </w:r>
      <w:hyperlink r:id="rId44" w:anchor="eet1635-bib-0012" w:tooltip="Link to bibliographic citation" w:history="1">
        <w:r w:rsidRPr="004D19ED">
          <w:rPr>
            <w:rStyle w:val="Hyperlink"/>
            <w:sz w:val="10"/>
          </w:rPr>
          <w:t>2000</w:t>
        </w:r>
      </w:hyperlink>
      <w:r w:rsidRPr="004D19ED">
        <w:rPr>
          <w:sz w:val="10"/>
        </w:rPr>
        <w:t xml:space="preserve">; </w:t>
      </w:r>
      <w:proofErr w:type="spellStart"/>
      <w:r w:rsidRPr="004D19ED">
        <w:rPr>
          <w:sz w:val="10"/>
        </w:rPr>
        <w:t>Millimet</w:t>
      </w:r>
      <w:proofErr w:type="spellEnd"/>
      <w:r w:rsidRPr="004D19ED">
        <w:rPr>
          <w:sz w:val="10"/>
        </w:rPr>
        <w:t xml:space="preserve">, </w:t>
      </w:r>
      <w:hyperlink r:id="rId45" w:anchor="eet1635-bib-0014" w:tooltip="Link to bibliographic citation" w:history="1">
        <w:r w:rsidRPr="004D19ED">
          <w:rPr>
            <w:rStyle w:val="Hyperlink"/>
            <w:sz w:val="10"/>
          </w:rPr>
          <w:t>2003</w:t>
        </w:r>
      </w:hyperlink>
      <w:r w:rsidRPr="004D19ED">
        <w:rPr>
          <w:sz w:val="10"/>
        </w:rPr>
        <w:t xml:space="preserve">; Cutter and </w:t>
      </w:r>
      <w:proofErr w:type="spellStart"/>
      <w:r w:rsidRPr="004D19ED">
        <w:rPr>
          <w:sz w:val="10"/>
        </w:rPr>
        <w:t>DeShazo</w:t>
      </w:r>
      <w:proofErr w:type="spellEnd"/>
      <w:r w:rsidRPr="004D19ED">
        <w:rPr>
          <w:sz w:val="10"/>
        </w:rPr>
        <w:t xml:space="preserve">, </w:t>
      </w:r>
      <w:hyperlink r:id="rId46" w:anchor="eet1635-bib-0004" w:tooltip="Link to bibliographic citation" w:history="1">
        <w:r w:rsidRPr="004D19ED">
          <w:rPr>
            <w:rStyle w:val="Hyperlink"/>
            <w:sz w:val="10"/>
          </w:rPr>
          <w:t>2007</w:t>
        </w:r>
      </w:hyperlink>
      <w:r w:rsidRPr="004D19ED">
        <w:rPr>
          <w:sz w:val="10"/>
        </w:rPr>
        <w:t xml:space="preserve">). </w:t>
      </w:r>
      <w:proofErr w:type="spellStart"/>
      <w:r w:rsidRPr="004D19ED">
        <w:rPr>
          <w:rStyle w:val="StyleUnderline"/>
        </w:rPr>
        <w:t>Sigman</w:t>
      </w:r>
      <w:proofErr w:type="spellEnd"/>
      <w:r w:rsidRPr="004D19ED">
        <w:rPr>
          <w:sz w:val="10"/>
        </w:rPr>
        <w:t xml:space="preserve"> (</w:t>
      </w:r>
      <w:hyperlink r:id="rId47" w:anchor="eet1635-bib-0022" w:tooltip="Link to bibliographic citation" w:history="1">
        <w:r w:rsidRPr="004D19ED">
          <w:rPr>
            <w:rStyle w:val="Hyperlink"/>
            <w:sz w:val="10"/>
          </w:rPr>
          <w:t>2007</w:t>
        </w:r>
      </w:hyperlink>
      <w:r w:rsidRPr="004D19ED">
        <w:rPr>
          <w:sz w:val="10"/>
        </w:rPr>
        <w:t xml:space="preserve">), using a cross-country database and </w:t>
      </w:r>
      <w:r w:rsidRPr="004D19ED">
        <w:rPr>
          <w:rStyle w:val="StyleUnderline"/>
        </w:rPr>
        <w:t>measuring levels of a local and regional pollutant</w:t>
      </w:r>
      <w:r w:rsidRPr="004D19ED">
        <w:rPr>
          <w:sz w:val="10"/>
        </w:rPr>
        <w:t xml:space="preserve">, </w:t>
      </w:r>
      <w:r w:rsidRPr="004D19ED">
        <w:rPr>
          <w:rStyle w:val="StyleUnderline"/>
        </w:rPr>
        <w:t xml:space="preserve">finds </w:t>
      </w:r>
      <w:r w:rsidRPr="004D19ED">
        <w:rPr>
          <w:rStyle w:val="Emphasis"/>
        </w:rPr>
        <w:t xml:space="preserve">greater </w:t>
      </w:r>
      <w:proofErr w:type="spellStart"/>
      <w:r w:rsidRPr="004D19ED">
        <w:rPr>
          <w:rStyle w:val="Emphasis"/>
        </w:rPr>
        <w:t>interjuristictional</w:t>
      </w:r>
      <w:proofErr w:type="spellEnd"/>
      <w:r w:rsidRPr="004D19ED">
        <w:rPr>
          <w:rStyle w:val="Emphasis"/>
        </w:rPr>
        <w:t xml:space="preserve"> variation</w:t>
      </w:r>
      <w:r w:rsidRPr="004D19ED">
        <w:rPr>
          <w:rStyle w:val="StyleUnderline"/>
        </w:rPr>
        <w:t xml:space="preserve"> in pollution in federal than in non-federal countries</w:t>
      </w:r>
      <w:r w:rsidRPr="004D19ED">
        <w:rPr>
          <w:sz w:val="10"/>
        </w:rPr>
        <w:t>. H</w:t>
      </w:r>
      <w:r w:rsidRPr="004D19ED">
        <w:rPr>
          <w:rStyle w:val="StyleUnderline"/>
        </w:rPr>
        <w:t>er analysis supports the</w:t>
      </w:r>
      <w:r w:rsidRPr="004D19ED">
        <w:rPr>
          <w:sz w:val="10"/>
        </w:rPr>
        <w:t xml:space="preserve"> traditional </w:t>
      </w:r>
      <w:r w:rsidRPr="004D19ED">
        <w:rPr>
          <w:rStyle w:val="StyleUnderline"/>
        </w:rPr>
        <w:t>view that</w:t>
      </w:r>
      <w:r w:rsidRPr="004D19ED">
        <w:rPr>
          <w:sz w:val="10"/>
        </w:rPr>
        <w:t xml:space="preserve"> </w:t>
      </w:r>
      <w:r w:rsidRPr="00207BD7">
        <w:rPr>
          <w:rStyle w:val="StyleUnderline"/>
        </w:rPr>
        <w:t xml:space="preserve">decentralization allows for policies </w:t>
      </w:r>
      <w:r w:rsidRPr="00207BD7">
        <w:rPr>
          <w:rStyle w:val="Emphasis"/>
        </w:rPr>
        <w:t>better suited for local conditions</w:t>
      </w:r>
      <w:r w:rsidRPr="004D19ED">
        <w:rPr>
          <w:sz w:val="10"/>
        </w:rPr>
        <w:t xml:space="preserve">. However, </w:t>
      </w:r>
      <w:r w:rsidRPr="004D19ED">
        <w:rPr>
          <w:rStyle w:val="StyleUnderline"/>
        </w:rPr>
        <w:t xml:space="preserve">she </w:t>
      </w:r>
      <w:r w:rsidRPr="004D19ED">
        <w:rPr>
          <w:rStyle w:val="Emphasis"/>
        </w:rPr>
        <w:t>does not</w:t>
      </w:r>
      <w:r w:rsidRPr="004D19ED">
        <w:rPr>
          <w:rStyle w:val="StyleUnderline"/>
        </w:rPr>
        <w:t xml:space="preserve"> conclude upon a ‘race to the bottom’ in pollution levels.</w:t>
      </w:r>
      <w:r w:rsidRPr="004D19ED">
        <w:rPr>
          <w:sz w:val="10"/>
        </w:rPr>
        <w:t xml:space="preserve"> Most studies </w:t>
      </w:r>
      <w:proofErr w:type="spellStart"/>
      <w:r w:rsidRPr="004D19ED">
        <w:rPr>
          <w:sz w:val="10"/>
        </w:rPr>
        <w:t>analysing</w:t>
      </w:r>
      <w:proofErr w:type="spellEnd"/>
      <w:r w:rsidRPr="004D19ED">
        <w:rPr>
          <w:sz w:val="10"/>
        </w:rPr>
        <w:t xml:space="preserve"> processes of environmental policy rather than mere pollution outcomes reach more complex and ambivalent conclusions (Young et al., </w:t>
      </w:r>
      <w:hyperlink r:id="rId48" w:anchor="eet1635-bib-0025" w:tooltip="Link to bibliographic citation" w:history="1">
        <w:r w:rsidRPr="004D19ED">
          <w:rPr>
            <w:rStyle w:val="Hyperlink"/>
            <w:sz w:val="10"/>
          </w:rPr>
          <w:t>2008</w:t>
        </w:r>
      </w:hyperlink>
      <w:r w:rsidRPr="004D19ED">
        <w:rPr>
          <w:sz w:val="10"/>
        </w:rPr>
        <w:t xml:space="preserve">; Paavola et al., </w:t>
      </w:r>
      <w:hyperlink r:id="rId49" w:anchor="eet1635-bib-0019" w:tooltip="Link to bibliographic citation" w:history="1">
        <w:r w:rsidRPr="004D19ED">
          <w:rPr>
            <w:rStyle w:val="Hyperlink"/>
            <w:sz w:val="10"/>
          </w:rPr>
          <w:t>2009</w:t>
        </w:r>
      </w:hyperlink>
      <w:r w:rsidRPr="004D19ED">
        <w:rPr>
          <w:sz w:val="10"/>
        </w:rPr>
        <w:t xml:space="preserve">). Indeed, the precise influence of territorial arrangements is hard to identify for three major reasons. First, variations in the institutional structures of the state and in the effective design of intergovernmental relations are both significant and complex. They include constitutional, fiscal, administrative and socio-political aspects, which are not always and not necessarily convergent, especially when intermediary cases are considered. Therefore, the idea of classifying the wide range of situations in the territorial organization of the state under a simple typology or along a single continuum is not as easy, nor as appropriate, as it may seem. Secondly, these territorial arrangements do not operate in a vacuum, but are embedded within other institutional structures such as the parliamentary, presidential or authoritarian type, or the regime, extent of welfare redistribution, class and cultural structure of the population, and configuration of the ecosystem formed by the urban network. Finally, environmental policy itself is a rather composite category, and a given territorial arrangement may not have a similar influence on the provision of different environmental goods, for instance on the conservation of local biodiversity and on the deployment of renewable energy. Territorial autonomy is in particular likely to </w:t>
      </w:r>
      <w:proofErr w:type="spellStart"/>
      <w:r w:rsidRPr="004D19ED">
        <w:rPr>
          <w:sz w:val="10"/>
        </w:rPr>
        <w:t>favour</w:t>
      </w:r>
      <w:proofErr w:type="spellEnd"/>
      <w:r w:rsidRPr="004D19ED">
        <w:rPr>
          <w:sz w:val="10"/>
        </w:rPr>
        <w:t xml:space="preserve"> NIMBY (‘Not in my backyard’) types of mobilization, whereby residents oppose local negative externalities associated with decision-making. Such mobilizations are often able to limit the implantation of polluting industries or constructions. But localities also regularly resist to the creation of natural reserves or energy policies when they impose constraints on local business and industries. Isolating empirically the ‘net’ impact of central–periphery relations on the different aspects of environmental policy will definitely require further and more detailed research and investigation. To advance in that direction we can start by considering these potential effects under a simple analytical dichotomy between conditions of ‘pure’ forms of centralization versus federalism. Under centralization, concentration of powers on the top level of government is extreme, and we assume that the central government has a monopoly over environmental legislation and agenda setting, that it collects taxes, controls public expenditures, and ensures homogeneity of regulation and provides for redistribution across local governments. Local governments are placed in a position of implementing the policy defined at the central level. </w:t>
      </w:r>
      <w:r w:rsidRPr="004D19ED">
        <w:rPr>
          <w:rStyle w:val="StyleUnderline"/>
        </w:rPr>
        <w:t>Under federalism</w:t>
      </w:r>
      <w:r w:rsidRPr="004D19ED">
        <w:rPr>
          <w:sz w:val="10"/>
        </w:rPr>
        <w:t xml:space="preserve">, by contrast, </w:t>
      </w:r>
      <w:r w:rsidRPr="004D19ED">
        <w:rPr>
          <w:rStyle w:val="StyleUnderline"/>
        </w:rPr>
        <w:t>legislation</w:t>
      </w:r>
      <w:r w:rsidRPr="004D19ED">
        <w:rPr>
          <w:sz w:val="10"/>
        </w:rPr>
        <w:t xml:space="preserve">, </w:t>
      </w:r>
      <w:r w:rsidRPr="004D19ED">
        <w:rPr>
          <w:rStyle w:val="StyleUnderline"/>
        </w:rPr>
        <w:t>taxing</w:t>
      </w:r>
      <w:r w:rsidRPr="004D19ED">
        <w:rPr>
          <w:sz w:val="10"/>
        </w:rPr>
        <w:t xml:space="preserve"> </w:t>
      </w:r>
      <w:r w:rsidRPr="004D19ED">
        <w:rPr>
          <w:rStyle w:val="StyleUnderline"/>
        </w:rPr>
        <w:t>and</w:t>
      </w:r>
      <w:r w:rsidRPr="004D19ED">
        <w:rPr>
          <w:sz w:val="10"/>
        </w:rPr>
        <w:t xml:space="preserve"> </w:t>
      </w:r>
      <w:r w:rsidRPr="004D19ED">
        <w:rPr>
          <w:rStyle w:val="StyleUnderline"/>
        </w:rPr>
        <w:t>spending</w:t>
      </w:r>
      <w:r w:rsidRPr="004D19ED">
        <w:rPr>
          <w:sz w:val="10"/>
        </w:rPr>
        <w:t xml:space="preserve"> </w:t>
      </w:r>
      <w:r w:rsidRPr="004D19ED">
        <w:rPr>
          <w:rStyle w:val="StyleUnderline"/>
        </w:rPr>
        <w:t>are</w:t>
      </w:r>
      <w:r w:rsidRPr="004D19ED">
        <w:rPr>
          <w:sz w:val="10"/>
        </w:rPr>
        <w:t xml:space="preserve"> </w:t>
      </w:r>
      <w:r w:rsidRPr="004D19ED">
        <w:rPr>
          <w:rStyle w:val="Emphasis"/>
        </w:rPr>
        <w:t>shared competencies</w:t>
      </w:r>
      <w:r w:rsidRPr="004D19ED">
        <w:rPr>
          <w:sz w:val="10"/>
        </w:rPr>
        <w:t xml:space="preserve"> between the federal government and lower-tier levels alternatively called states, regions or provinces. </w:t>
      </w:r>
      <w:r w:rsidRPr="004D19ED">
        <w:rPr>
          <w:rStyle w:val="StyleUnderline"/>
        </w:rPr>
        <w:t xml:space="preserve">All of these units benefit from their constitution and from the capacity to adopt </w:t>
      </w:r>
      <w:r w:rsidRPr="004D19ED">
        <w:rPr>
          <w:rStyle w:val="Emphasis"/>
        </w:rPr>
        <w:t>their own legislation</w:t>
      </w:r>
      <w:r w:rsidRPr="004D19ED">
        <w:rPr>
          <w:sz w:val="10"/>
        </w:rPr>
        <w:t xml:space="preserve">, at least in some policy areas. We consider federalism analytically as the most extreme case of decentralization, the one in which territorial governments have the largest degree of discretion and power vis-à-vis the central government. In such a case policy is co-determined and alternatively or jointly implemented by the two levels of government. A powerful constitutional court exerts judicial review to regulate the discrepancies and divergences in policy orientations likely to develop in such a system. For unitary decentralized systems, local and regional governments have some limited room for policy initiative and some discretionary power over public spending, within the limits set by national legislation. When the environment is considered, centralization ensures the unity of legislation and regulation across territories, and the consistency of environmental policy with international engagements. Normative consistency has some advantages, including clarity in policy design, a principle of equality in access to environmental goods, and the capacity for central government to implement policy without bargaining with sub-national units. At first sight it allows the government to escape the principal–agent relation coming with federalism or decentralization. In the theory of collective action (Olson, </w:t>
      </w:r>
      <w:hyperlink r:id="rId50" w:anchor="eet1635-bib-0016" w:tooltip="Link to bibliographic citation" w:history="1">
        <w:r w:rsidRPr="004D19ED">
          <w:rPr>
            <w:rStyle w:val="Hyperlink"/>
            <w:sz w:val="10"/>
          </w:rPr>
          <w:t>1965</w:t>
        </w:r>
      </w:hyperlink>
      <w:r w:rsidRPr="004D19ED">
        <w:rPr>
          <w:sz w:val="10"/>
        </w:rPr>
        <w:t xml:space="preserve">), a centralized distribution of authority provides a solution to the problems of </w:t>
      </w:r>
      <w:r w:rsidRPr="004D19ED">
        <w:rPr>
          <w:sz w:val="10"/>
        </w:rPr>
        <w:lastRenderedPageBreak/>
        <w:t xml:space="preserve">cooperation and coordination in public goods provision among multiple actors. Centralization therefore seems more adequate than federalism to provide global environmental goods, such as greenhouse gas (GHG) emission reductions. Nevertheless, </w:t>
      </w:r>
      <w:r w:rsidRPr="00207BD7">
        <w:rPr>
          <w:rStyle w:val="StyleUnderline"/>
        </w:rPr>
        <w:t>centralization</w:t>
      </w:r>
      <w:r w:rsidRPr="004D19ED">
        <w:rPr>
          <w:sz w:val="10"/>
        </w:rPr>
        <w:t xml:space="preserve"> also </w:t>
      </w:r>
      <w:r w:rsidRPr="00207BD7">
        <w:rPr>
          <w:rStyle w:val="StyleUnderline"/>
        </w:rPr>
        <w:t>has</w:t>
      </w:r>
      <w:r w:rsidRPr="004D19ED">
        <w:rPr>
          <w:sz w:val="10"/>
        </w:rPr>
        <w:t xml:space="preserve"> some corresponding </w:t>
      </w:r>
      <w:r w:rsidRPr="00207BD7">
        <w:rPr>
          <w:rStyle w:val="Emphasis"/>
        </w:rPr>
        <w:t>limitations</w:t>
      </w:r>
      <w:r w:rsidRPr="00207BD7">
        <w:rPr>
          <w:sz w:val="10"/>
        </w:rPr>
        <w:t xml:space="preserve">: </w:t>
      </w:r>
      <w:r w:rsidRPr="00207BD7">
        <w:rPr>
          <w:rStyle w:val="StyleUnderline"/>
        </w:rPr>
        <w:t xml:space="preserve">little reactivity to </w:t>
      </w:r>
      <w:r w:rsidRPr="00207BD7">
        <w:rPr>
          <w:rStyle w:val="Emphasis"/>
        </w:rPr>
        <w:t>local circumstances</w:t>
      </w:r>
      <w:r w:rsidRPr="004D19ED">
        <w:rPr>
          <w:rStyle w:val="StyleUnderline"/>
        </w:rPr>
        <w:t xml:space="preserve">, a </w:t>
      </w:r>
      <w:r w:rsidRPr="00207BD7">
        <w:rPr>
          <w:rStyle w:val="StyleUnderline"/>
        </w:rPr>
        <w:t>limited</w:t>
      </w:r>
      <w:r w:rsidRPr="004D19ED">
        <w:rPr>
          <w:rStyle w:val="StyleUnderline"/>
        </w:rPr>
        <w:t xml:space="preserve"> capacity for </w:t>
      </w:r>
      <w:r w:rsidRPr="00207BD7">
        <w:rPr>
          <w:rStyle w:val="Emphasis"/>
        </w:rPr>
        <w:t>innovation</w:t>
      </w:r>
      <w:r w:rsidRPr="004D19ED">
        <w:rPr>
          <w:sz w:val="10"/>
        </w:rPr>
        <w:t xml:space="preserve"> </w:t>
      </w:r>
      <w:r w:rsidRPr="004D19ED">
        <w:rPr>
          <w:rStyle w:val="StyleUnderline"/>
        </w:rPr>
        <w:t>through local experimentation</w:t>
      </w:r>
      <w:r w:rsidRPr="004D19ED">
        <w:rPr>
          <w:sz w:val="10"/>
        </w:rPr>
        <w:t xml:space="preserve">, </w:t>
      </w:r>
      <w:r w:rsidRPr="00207BD7">
        <w:rPr>
          <w:rStyle w:val="StyleUnderline"/>
        </w:rPr>
        <w:t>and a</w:t>
      </w:r>
      <w:r w:rsidRPr="00207BD7">
        <w:rPr>
          <w:sz w:val="10"/>
        </w:rPr>
        <w:t xml:space="preserve"> </w:t>
      </w:r>
      <w:r w:rsidRPr="00207BD7">
        <w:rPr>
          <w:rStyle w:val="Emphasis"/>
        </w:rPr>
        <w:t>strict dependence on</w:t>
      </w:r>
      <w:r w:rsidRPr="004D19ED">
        <w:rPr>
          <w:rStyle w:val="Emphasis"/>
        </w:rPr>
        <w:t xml:space="preserve"> state </w:t>
      </w:r>
      <w:r w:rsidRPr="00207BD7">
        <w:rPr>
          <w:rStyle w:val="Emphasis"/>
        </w:rPr>
        <w:t>bureaucracies</w:t>
      </w:r>
      <w:r w:rsidRPr="00207BD7">
        <w:rPr>
          <w:sz w:val="10"/>
        </w:rPr>
        <w:t xml:space="preserve"> </w:t>
      </w:r>
      <w:r w:rsidRPr="00207BD7">
        <w:rPr>
          <w:rStyle w:val="StyleUnderline"/>
        </w:rPr>
        <w:t>and</w:t>
      </w:r>
      <w:r w:rsidRPr="00207BD7">
        <w:rPr>
          <w:sz w:val="10"/>
        </w:rPr>
        <w:t xml:space="preserve"> </w:t>
      </w:r>
      <w:r w:rsidRPr="00207BD7">
        <w:rPr>
          <w:rStyle w:val="Emphasis"/>
        </w:rPr>
        <w:t xml:space="preserve">top-down </w:t>
      </w:r>
      <w:r w:rsidRPr="004D19ED">
        <w:rPr>
          <w:rStyle w:val="Emphasis"/>
        </w:rPr>
        <w:t xml:space="preserve">processes for </w:t>
      </w:r>
      <w:r w:rsidRPr="00207BD7">
        <w:rPr>
          <w:rStyle w:val="Emphasis"/>
        </w:rPr>
        <w:t>implementation</w:t>
      </w:r>
      <w:r w:rsidRPr="004D19ED">
        <w:rPr>
          <w:rStyle w:val="Emphasis"/>
        </w:rPr>
        <w:t>.</w:t>
      </w:r>
      <w:r w:rsidRPr="004D19ED">
        <w:rPr>
          <w:sz w:val="10"/>
        </w:rPr>
        <w:t xml:space="preserve"> In a pure centralized system, the principal–agent problem at the origin of the implementation gap is in a way translated from the relations between different levels of government to the relation between the government and public administration. The bureaucracy in charge of environmental protection may be more immune than local governments to the pressure of local interests. However, it may not be as powerful as needed within the state apparatus to impose environmental policy to ministries such as construction, transportation, energy or agriculture, usually benefiting from strong networks and connections at the local level. Therefore, in the case of conflicting priorities, implementation of environmental policy is not necessarily more effective with centralization. </w:t>
      </w:r>
      <w:r w:rsidRPr="004D19ED">
        <w:rPr>
          <w:rStyle w:val="StyleUnderline"/>
        </w:rPr>
        <w:t>Environmental policy development under a</w:t>
      </w:r>
      <w:r w:rsidRPr="004D19ED">
        <w:rPr>
          <w:sz w:val="10"/>
        </w:rPr>
        <w:t xml:space="preserve"> strictly </w:t>
      </w:r>
      <w:r w:rsidRPr="004D19ED">
        <w:rPr>
          <w:rStyle w:val="Emphasis"/>
        </w:rPr>
        <w:t>centralized policy-design</w:t>
      </w:r>
      <w:r w:rsidRPr="004D19ED">
        <w:rPr>
          <w:sz w:val="10"/>
        </w:rPr>
        <w:t xml:space="preserve"> </w:t>
      </w:r>
      <w:r w:rsidRPr="004D19ED">
        <w:rPr>
          <w:rStyle w:val="StyleUnderline"/>
        </w:rPr>
        <w:t>may be</w:t>
      </w:r>
      <w:r w:rsidRPr="004D19ED">
        <w:rPr>
          <w:sz w:val="10"/>
        </w:rPr>
        <w:t xml:space="preserve"> </w:t>
      </w:r>
      <w:r w:rsidRPr="004D19ED">
        <w:rPr>
          <w:rStyle w:val="Emphasis"/>
        </w:rPr>
        <w:t>limited</w:t>
      </w:r>
      <w:r w:rsidRPr="004D19ED">
        <w:rPr>
          <w:sz w:val="10"/>
        </w:rPr>
        <w:t xml:space="preserve"> </w:t>
      </w:r>
      <w:r w:rsidRPr="004D19ED">
        <w:rPr>
          <w:rStyle w:val="StyleUnderline"/>
        </w:rPr>
        <w:t>by</w:t>
      </w:r>
      <w:r w:rsidRPr="004D19ED">
        <w:rPr>
          <w:sz w:val="10"/>
        </w:rPr>
        <w:t xml:space="preserve"> four kinds of factors: (1) </w:t>
      </w:r>
      <w:r w:rsidRPr="004D19ED">
        <w:rPr>
          <w:rStyle w:val="StyleUnderline"/>
        </w:rPr>
        <w:t xml:space="preserve">the </w:t>
      </w:r>
      <w:r w:rsidRPr="00207BD7">
        <w:rPr>
          <w:rStyle w:val="Emphasis"/>
        </w:rPr>
        <w:t>hostility</w:t>
      </w:r>
      <w:r w:rsidRPr="00207BD7">
        <w:rPr>
          <w:rStyle w:val="StyleUnderline"/>
        </w:rPr>
        <w:t xml:space="preserve"> or lack of </w:t>
      </w:r>
      <w:r w:rsidRPr="00207BD7">
        <w:rPr>
          <w:rStyle w:val="Emphasis"/>
        </w:rPr>
        <w:t>political will</w:t>
      </w:r>
      <w:r w:rsidRPr="004D19ED">
        <w:rPr>
          <w:rStyle w:val="StyleUnderline"/>
        </w:rPr>
        <w:t xml:space="preserve"> on environmental issues</w:t>
      </w:r>
      <w:r w:rsidRPr="004D19ED">
        <w:rPr>
          <w:sz w:val="10"/>
        </w:rPr>
        <w:t xml:space="preserve"> </w:t>
      </w:r>
      <w:r w:rsidRPr="004D19ED">
        <w:rPr>
          <w:rStyle w:val="StyleUnderline"/>
        </w:rPr>
        <w:t>by the central government;</w:t>
      </w:r>
      <w:r w:rsidRPr="004D19ED">
        <w:rPr>
          <w:sz w:val="10"/>
        </w:rPr>
        <w:t xml:space="preserve"> (2) the reluctance or absence of proper incentives for local or regional governments in implementing the policy; (3) a shortage in state capacities in the policy subsystem, e.g. regarding legislation, budgeting and staffing of environmental policy, and the lack of political clout of environmental bureaucracy with regard to other stakeholders such as firms, </w:t>
      </w:r>
      <w:proofErr w:type="spellStart"/>
      <w:r w:rsidRPr="004D19ED">
        <w:rPr>
          <w:sz w:val="10"/>
        </w:rPr>
        <w:t>labour</w:t>
      </w:r>
      <w:proofErr w:type="spellEnd"/>
      <w:r w:rsidRPr="004D19ED">
        <w:rPr>
          <w:sz w:val="10"/>
        </w:rPr>
        <w:t xml:space="preserve"> unions, local leaders and other ministries; </w:t>
      </w:r>
      <w:r w:rsidRPr="004D19ED">
        <w:rPr>
          <w:rStyle w:val="StyleUnderline"/>
        </w:rPr>
        <w:t>and</w:t>
      </w:r>
      <w:r w:rsidRPr="004D19ED">
        <w:rPr>
          <w:sz w:val="10"/>
        </w:rPr>
        <w:t xml:space="preserve"> (4) </w:t>
      </w:r>
      <w:r w:rsidRPr="004D19ED">
        <w:rPr>
          <w:rStyle w:val="StyleUnderline"/>
        </w:rPr>
        <w:t xml:space="preserve">a deficit of </w:t>
      </w:r>
      <w:r w:rsidRPr="004D19ED">
        <w:rPr>
          <w:rStyle w:val="Emphasis"/>
        </w:rPr>
        <w:t>compliance mechanisms</w:t>
      </w:r>
      <w:r w:rsidRPr="004D19ED">
        <w:rPr>
          <w:sz w:val="10"/>
        </w:rPr>
        <w:t xml:space="preserve">, </w:t>
      </w:r>
      <w:r w:rsidRPr="004D19ED">
        <w:rPr>
          <w:rStyle w:val="StyleUnderline"/>
        </w:rPr>
        <w:t>including</w:t>
      </w:r>
      <w:r w:rsidRPr="004D19ED">
        <w:rPr>
          <w:sz w:val="10"/>
        </w:rPr>
        <w:t xml:space="preserve"> </w:t>
      </w:r>
      <w:r w:rsidRPr="004D19ED">
        <w:rPr>
          <w:rStyle w:val="Emphasis"/>
        </w:rPr>
        <w:t>controlling</w:t>
      </w:r>
      <w:r w:rsidRPr="004D19ED">
        <w:rPr>
          <w:sz w:val="10"/>
        </w:rPr>
        <w:t xml:space="preserve">, </w:t>
      </w:r>
      <w:r w:rsidRPr="004D19ED">
        <w:rPr>
          <w:rStyle w:val="Emphasis"/>
        </w:rPr>
        <w:t>monitoring</w:t>
      </w:r>
      <w:r w:rsidRPr="004D19ED">
        <w:rPr>
          <w:sz w:val="10"/>
        </w:rPr>
        <w:t xml:space="preserve">, </w:t>
      </w:r>
      <w:r w:rsidRPr="004D19ED">
        <w:rPr>
          <w:rStyle w:val="Emphasis"/>
        </w:rPr>
        <w:t>reporting</w:t>
      </w:r>
      <w:r w:rsidRPr="004D19ED">
        <w:rPr>
          <w:sz w:val="10"/>
        </w:rPr>
        <w:t xml:space="preserve">, information </w:t>
      </w:r>
      <w:r w:rsidRPr="004D19ED">
        <w:rPr>
          <w:rStyle w:val="Emphasis"/>
        </w:rPr>
        <w:t>disclosure</w:t>
      </w:r>
      <w:r w:rsidRPr="004D19ED">
        <w:rPr>
          <w:sz w:val="10"/>
        </w:rPr>
        <w:t xml:space="preserve">, </w:t>
      </w:r>
      <w:r w:rsidRPr="004D19ED">
        <w:rPr>
          <w:rStyle w:val="Emphasis"/>
        </w:rPr>
        <w:t>evaluation</w:t>
      </w:r>
      <w:r w:rsidRPr="004D19ED">
        <w:rPr>
          <w:sz w:val="10"/>
        </w:rPr>
        <w:t xml:space="preserve">, </w:t>
      </w:r>
      <w:r w:rsidRPr="004D19ED">
        <w:rPr>
          <w:rStyle w:val="Emphasis"/>
        </w:rPr>
        <w:t>sanctioning</w:t>
      </w:r>
      <w:r w:rsidRPr="004D19ED">
        <w:rPr>
          <w:sz w:val="10"/>
        </w:rPr>
        <w:t xml:space="preserve"> </w:t>
      </w:r>
      <w:r w:rsidRPr="004D19ED">
        <w:rPr>
          <w:rStyle w:val="StyleUnderline"/>
        </w:rPr>
        <w:t>and</w:t>
      </w:r>
      <w:r w:rsidRPr="004D19ED">
        <w:rPr>
          <w:sz w:val="10"/>
        </w:rPr>
        <w:t xml:space="preserve"> </w:t>
      </w:r>
      <w:r w:rsidRPr="004D19ED">
        <w:rPr>
          <w:rStyle w:val="Emphasis"/>
        </w:rPr>
        <w:t>litigation</w:t>
      </w:r>
      <w:r w:rsidRPr="004D19ED">
        <w:rPr>
          <w:sz w:val="10"/>
        </w:rPr>
        <w:t xml:space="preserve">. By contrast, in a federal system, elected </w:t>
      </w:r>
      <w:r w:rsidRPr="004D19ED">
        <w:rPr>
          <w:rStyle w:val="StyleUnderline"/>
        </w:rPr>
        <w:t>territorial governments have the capacity to issue environmental legislations and regulations, and are</w:t>
      </w:r>
      <w:r w:rsidRPr="004D19ED">
        <w:rPr>
          <w:sz w:val="10"/>
        </w:rPr>
        <w:t xml:space="preserve"> </w:t>
      </w:r>
      <w:r w:rsidRPr="004D19ED">
        <w:rPr>
          <w:rStyle w:val="Emphasis"/>
        </w:rPr>
        <w:t>directly in charge of their implementation</w:t>
      </w:r>
      <w:r w:rsidRPr="004D19ED">
        <w:rPr>
          <w:sz w:val="10"/>
        </w:rPr>
        <w:t xml:space="preserve">. </w:t>
      </w:r>
      <w:r w:rsidRPr="00207BD7">
        <w:rPr>
          <w:rStyle w:val="StyleUnderline"/>
        </w:rPr>
        <w:t>Territorial governments are</w:t>
      </w:r>
      <w:r w:rsidRPr="004D19ED">
        <w:rPr>
          <w:sz w:val="10"/>
        </w:rPr>
        <w:t xml:space="preserve"> in principle dependent on their local constituencies and are therefore </w:t>
      </w:r>
      <w:r w:rsidRPr="00207BD7">
        <w:rPr>
          <w:rStyle w:val="StyleUnderline"/>
        </w:rPr>
        <w:t xml:space="preserve">more likely to be responsive to </w:t>
      </w:r>
      <w:r w:rsidRPr="00207BD7">
        <w:rPr>
          <w:rStyle w:val="Emphasis"/>
        </w:rPr>
        <w:t>local</w:t>
      </w:r>
      <w:r w:rsidRPr="004D19ED">
        <w:rPr>
          <w:rStyle w:val="Emphasis"/>
        </w:rPr>
        <w:t xml:space="preserve"> environmental </w:t>
      </w:r>
      <w:r w:rsidRPr="00207BD7">
        <w:rPr>
          <w:rStyle w:val="Emphasis"/>
        </w:rPr>
        <w:t>circumstances</w:t>
      </w:r>
      <w:r w:rsidRPr="004D19ED">
        <w:rPr>
          <w:sz w:val="10"/>
        </w:rPr>
        <w:t xml:space="preserve">, such as relating to water quality, air quality or the preservation of natural areas. This, however, presupposes that citizens are indeed affected and sensitive to these issues. If they have ‘green preferences’, or if they are significantly exposed to environmental damages or risks, there is a case for decentralization as improving policy responsiveness. Obviously, place matters for the quality of environment. </w:t>
      </w:r>
      <w:r w:rsidRPr="004D19ED">
        <w:rPr>
          <w:rStyle w:val="StyleUnderline"/>
        </w:rPr>
        <w:t>Local leaders are</w:t>
      </w:r>
      <w:r w:rsidRPr="004D19ED">
        <w:rPr>
          <w:sz w:val="10"/>
        </w:rPr>
        <w:t xml:space="preserve"> therefore probably </w:t>
      </w:r>
      <w:r w:rsidRPr="00207BD7">
        <w:rPr>
          <w:rStyle w:val="Emphasis"/>
        </w:rPr>
        <w:t>in a better position</w:t>
      </w:r>
      <w:r w:rsidRPr="004D19ED">
        <w:rPr>
          <w:sz w:val="10"/>
        </w:rPr>
        <w:t xml:space="preserve"> </w:t>
      </w:r>
      <w:r w:rsidRPr="004D19ED">
        <w:rPr>
          <w:rStyle w:val="StyleUnderline"/>
        </w:rPr>
        <w:t xml:space="preserve">than remote national legislators </w:t>
      </w:r>
      <w:r w:rsidRPr="00207BD7">
        <w:rPr>
          <w:rStyle w:val="StyleUnderline"/>
        </w:rPr>
        <w:t>to marshal compromises</w:t>
      </w:r>
      <w:r w:rsidRPr="004D19ED">
        <w:rPr>
          <w:rStyle w:val="StyleUnderline"/>
        </w:rPr>
        <w:t xml:space="preserve"> among social interests vested in environmental policy-making</w:t>
      </w:r>
      <w:r w:rsidRPr="004D19ED">
        <w:rPr>
          <w:sz w:val="10"/>
        </w:rPr>
        <w:t xml:space="preserve">. Similarly, </w:t>
      </w:r>
      <w:r w:rsidRPr="004D19ED">
        <w:rPr>
          <w:rStyle w:val="StyleUnderline"/>
        </w:rPr>
        <w:t>local bureaucracies may be</w:t>
      </w:r>
      <w:r w:rsidRPr="004D19ED">
        <w:rPr>
          <w:sz w:val="10"/>
        </w:rPr>
        <w:t xml:space="preserve"> </w:t>
      </w:r>
      <w:r w:rsidRPr="00207BD7">
        <w:rPr>
          <w:rStyle w:val="Emphasis"/>
        </w:rPr>
        <w:t>better skilled</w:t>
      </w:r>
      <w:r w:rsidRPr="00207BD7">
        <w:rPr>
          <w:sz w:val="10"/>
        </w:rPr>
        <w:t xml:space="preserve"> </w:t>
      </w:r>
      <w:r w:rsidRPr="00207BD7">
        <w:rPr>
          <w:rStyle w:val="StyleUnderline"/>
        </w:rPr>
        <w:t>and</w:t>
      </w:r>
      <w:r w:rsidRPr="00207BD7">
        <w:rPr>
          <w:sz w:val="10"/>
        </w:rPr>
        <w:t xml:space="preserve"> </w:t>
      </w:r>
      <w:r w:rsidRPr="00207BD7">
        <w:rPr>
          <w:rStyle w:val="Emphasis"/>
        </w:rPr>
        <w:t>motivated</w:t>
      </w:r>
      <w:r w:rsidRPr="00207BD7">
        <w:rPr>
          <w:sz w:val="10"/>
        </w:rPr>
        <w:t xml:space="preserve"> </w:t>
      </w:r>
      <w:r w:rsidRPr="00207BD7">
        <w:rPr>
          <w:rStyle w:val="StyleUnderline"/>
        </w:rPr>
        <w:t>to develop</w:t>
      </w:r>
      <w:r w:rsidRPr="004D19ED">
        <w:rPr>
          <w:rStyle w:val="StyleUnderline"/>
        </w:rPr>
        <w:t xml:space="preserve"> policy </w:t>
      </w:r>
      <w:r w:rsidRPr="00207BD7">
        <w:rPr>
          <w:rStyle w:val="StyleUnderline"/>
        </w:rPr>
        <w:t>innovations</w:t>
      </w:r>
      <w:r w:rsidRPr="004D19ED">
        <w:rPr>
          <w:rStyle w:val="StyleUnderline"/>
        </w:rPr>
        <w:t xml:space="preserve"> in cooperation with non-governmental organizations</w:t>
      </w:r>
      <w:r w:rsidRPr="004D19ED">
        <w:rPr>
          <w:sz w:val="10"/>
        </w:rPr>
        <w:t xml:space="preserve"> (NGOs) and civil society's organizations, </w:t>
      </w:r>
      <w:r w:rsidRPr="004D19ED">
        <w:rPr>
          <w:rStyle w:val="StyleUnderline"/>
        </w:rPr>
        <w:t xml:space="preserve">and better able to contribute to the provision of </w:t>
      </w:r>
      <w:r w:rsidRPr="004D19ED">
        <w:rPr>
          <w:rStyle w:val="Emphasis"/>
        </w:rPr>
        <w:t>local environmental goods</w:t>
      </w:r>
      <w:r w:rsidRPr="004D19ED">
        <w:rPr>
          <w:sz w:val="10"/>
        </w:rPr>
        <w:t xml:space="preserve">. When costs are internalized within territorial jurisdictions, </w:t>
      </w:r>
      <w:r w:rsidRPr="00207BD7">
        <w:rPr>
          <w:rStyle w:val="StyleUnderline"/>
        </w:rPr>
        <w:t>local institutions may</w:t>
      </w:r>
      <w:r w:rsidRPr="004D19ED">
        <w:rPr>
          <w:sz w:val="10"/>
        </w:rPr>
        <w:t xml:space="preserve"> therefore </w:t>
      </w:r>
      <w:r w:rsidRPr="00207BD7">
        <w:rPr>
          <w:rStyle w:val="StyleUnderline"/>
        </w:rPr>
        <w:t>facilitate</w:t>
      </w:r>
      <w:r w:rsidRPr="004D19ED">
        <w:rPr>
          <w:sz w:val="10"/>
        </w:rPr>
        <w:t xml:space="preserve"> the </w:t>
      </w:r>
      <w:r w:rsidRPr="00207BD7">
        <w:rPr>
          <w:rStyle w:val="Emphasis"/>
        </w:rPr>
        <w:t>bottom-up emergence</w:t>
      </w:r>
      <w:r w:rsidRPr="00207BD7">
        <w:rPr>
          <w:sz w:val="10"/>
        </w:rPr>
        <w:t xml:space="preserve"> </w:t>
      </w:r>
      <w:r w:rsidRPr="00207BD7">
        <w:rPr>
          <w:rStyle w:val="StyleUnderline"/>
        </w:rPr>
        <w:t>of</w:t>
      </w:r>
      <w:r w:rsidRPr="00207BD7">
        <w:rPr>
          <w:sz w:val="10"/>
        </w:rPr>
        <w:t xml:space="preserve"> </w:t>
      </w:r>
      <w:r w:rsidRPr="00207BD7">
        <w:rPr>
          <w:rStyle w:val="Emphasis"/>
        </w:rPr>
        <w:t>self-governing arrangements</w:t>
      </w:r>
      <w:r w:rsidRPr="004D19ED">
        <w:rPr>
          <w:sz w:val="10"/>
        </w:rPr>
        <w:t xml:space="preserve"> </w:t>
      </w:r>
      <w:r w:rsidRPr="004D19ED">
        <w:rPr>
          <w:rStyle w:val="StyleUnderline"/>
        </w:rPr>
        <w:t>managing common resources</w:t>
      </w:r>
      <w:r w:rsidRPr="004D19ED">
        <w:rPr>
          <w:sz w:val="10"/>
        </w:rPr>
        <w:t xml:space="preserve"> (Ostrom, </w:t>
      </w:r>
      <w:hyperlink r:id="rId51" w:anchor="eet1635-bib-0018" w:tooltip="Link to bibliographic citation" w:history="1">
        <w:r w:rsidRPr="004D19ED">
          <w:rPr>
            <w:rStyle w:val="Hyperlink"/>
            <w:sz w:val="10"/>
          </w:rPr>
          <w:t>1990</w:t>
        </w:r>
      </w:hyperlink>
      <w:r w:rsidRPr="004D19ED">
        <w:rPr>
          <w:sz w:val="10"/>
        </w:rPr>
        <w:t>).</w:t>
      </w:r>
    </w:p>
    <w:p w14:paraId="65C6C5B9" w14:textId="77777777" w:rsidR="00B20F4C" w:rsidRPr="004D19ED" w:rsidRDefault="00B20F4C" w:rsidP="00B20F4C">
      <w:pPr>
        <w:pStyle w:val="Heading4"/>
        <w:rPr>
          <w:rFonts w:cs="Times New Roman"/>
        </w:rPr>
      </w:pPr>
      <w:r w:rsidRPr="004D19ED">
        <w:rPr>
          <w:rFonts w:cs="Times New Roman"/>
        </w:rPr>
        <w:t xml:space="preserve">State action is effectively combating climate change, </w:t>
      </w:r>
      <w:r w:rsidRPr="004D19ED">
        <w:rPr>
          <w:rFonts w:cs="Times New Roman"/>
          <w:u w:val="single"/>
        </w:rPr>
        <w:t>but</w:t>
      </w:r>
      <w:r w:rsidRPr="004D19ED">
        <w:rPr>
          <w:rFonts w:cs="Times New Roman"/>
        </w:rPr>
        <w:t xml:space="preserve"> it’s vulnerable – federalism is key</w:t>
      </w:r>
    </w:p>
    <w:p w14:paraId="159C3E93" w14:textId="77777777" w:rsidR="00B20F4C" w:rsidRPr="004D19ED" w:rsidRDefault="00B20F4C" w:rsidP="00B20F4C">
      <w:r w:rsidRPr="004D19ED">
        <w:rPr>
          <w:rStyle w:val="Style13ptBold"/>
        </w:rPr>
        <w:t xml:space="preserve">Arroyo 19 </w:t>
      </w:r>
      <w:r w:rsidRPr="004D19ED">
        <w:t>Vicki Arroyo, Professor from Practice, Georgetown Law School; Executive Director, Georgetown Climate Center10-31-2019, "Someone Left the Cake Out in the Rain: The Dissolution of Cooperative Federalism in the Trump Era," JD Supra, https://www.jdsupra.com/legalnews/someone-left-the-cake-out-in-the-rain-39747/</w:t>
      </w:r>
    </w:p>
    <w:p w14:paraId="26194440" w14:textId="77777777" w:rsidR="00B20F4C" w:rsidRPr="004D19ED" w:rsidRDefault="00B20F4C" w:rsidP="00B20F4C">
      <w:pPr>
        <w:rPr>
          <w:rStyle w:val="Emphasis"/>
        </w:rPr>
      </w:pPr>
      <w:r w:rsidRPr="004D19ED">
        <w:rPr>
          <w:rStyle w:val="StyleUnderline"/>
        </w:rPr>
        <w:t xml:space="preserve">Now </w:t>
      </w:r>
      <w:r w:rsidRPr="00207BD7">
        <w:rPr>
          <w:rStyle w:val="StyleUnderline"/>
        </w:rPr>
        <w:t>we</w:t>
      </w:r>
      <w:r w:rsidRPr="004D19ED">
        <w:rPr>
          <w:rStyle w:val="StyleUnderline"/>
        </w:rPr>
        <w:t xml:space="preserve"> face </w:t>
      </w:r>
      <w:r w:rsidRPr="00207BD7">
        <w:rPr>
          <w:rStyle w:val="StyleUnderline"/>
        </w:rPr>
        <w:t>a</w:t>
      </w:r>
      <w:r w:rsidRPr="004D19ED">
        <w:rPr>
          <w:rStyle w:val="StyleUnderline"/>
        </w:rPr>
        <w:t xml:space="preserve">n even greater </w:t>
      </w:r>
      <w:r w:rsidRPr="00207BD7">
        <w:rPr>
          <w:rStyle w:val="StyleUnderline"/>
        </w:rPr>
        <w:t>planetary threat—climate change</w:t>
      </w:r>
      <w:r w:rsidRPr="004D19ED">
        <w:rPr>
          <w:rStyle w:val="StyleUnderline"/>
        </w:rPr>
        <w:t>—</w:t>
      </w:r>
      <w:r w:rsidRPr="00207BD7">
        <w:rPr>
          <w:rStyle w:val="Emphasis"/>
        </w:rPr>
        <w:t>and state action</w:t>
      </w:r>
      <w:r w:rsidRPr="004D19ED">
        <w:rPr>
          <w:rStyle w:val="Emphasis"/>
        </w:rPr>
        <w:t xml:space="preserve"> </w:t>
      </w:r>
      <w:r w:rsidRPr="00207BD7">
        <w:rPr>
          <w:rStyle w:val="Emphasis"/>
        </w:rPr>
        <w:t>has</w:t>
      </w:r>
      <w:r w:rsidRPr="004D19ED">
        <w:rPr>
          <w:rStyle w:val="Emphasis"/>
        </w:rPr>
        <w:t xml:space="preserve"> been </w:t>
      </w:r>
      <w:r w:rsidRPr="00207BD7">
        <w:rPr>
          <w:rStyle w:val="Emphasis"/>
        </w:rPr>
        <w:t>one of the</w:t>
      </w:r>
      <w:r w:rsidRPr="004D19ED">
        <w:rPr>
          <w:rStyle w:val="Emphasis"/>
        </w:rPr>
        <w:t xml:space="preserve"> </w:t>
      </w:r>
      <w:r w:rsidRPr="00207BD7">
        <w:rPr>
          <w:rStyle w:val="Emphasis"/>
        </w:rPr>
        <w:t>few bright spots</w:t>
      </w:r>
      <w:r w:rsidRPr="004D19ED">
        <w:rPr>
          <w:rStyle w:val="Emphasis"/>
        </w:rPr>
        <w:t xml:space="preserve"> in an overall grim U.S. policy picture</w:t>
      </w:r>
      <w:r w:rsidRPr="004D19ED">
        <w:rPr>
          <w:sz w:val="16"/>
        </w:rPr>
        <w:t>. Thirty years ago, when I represented Louisiana Governor Buddy Roemer on a bipartisan National Governors’ Association (NGA) task force on climate change, we recognized the importance of national and global action</w:t>
      </w:r>
      <w:r w:rsidRPr="004D19ED">
        <w:rPr>
          <w:rStyle w:val="StyleUnderline"/>
        </w:rPr>
        <w:t xml:space="preserve">. We also saw major roles for states in areas like electric power and transportation, where they hold significant authority over planning, investment, and regulation. </w:t>
      </w:r>
      <w:r w:rsidRPr="00207BD7">
        <w:rPr>
          <w:rStyle w:val="Emphasis"/>
        </w:rPr>
        <w:t>Where the fed</w:t>
      </w:r>
      <w:r w:rsidRPr="004D19ED">
        <w:rPr>
          <w:rStyle w:val="Emphasis"/>
        </w:rPr>
        <w:t xml:space="preserve">eral government </w:t>
      </w:r>
      <w:r w:rsidRPr="00207BD7">
        <w:rPr>
          <w:rStyle w:val="Emphasis"/>
        </w:rPr>
        <w:t>has</w:t>
      </w:r>
      <w:r w:rsidRPr="004D19ED">
        <w:rPr>
          <w:rStyle w:val="Emphasis"/>
        </w:rPr>
        <w:t xml:space="preserve"> largely </w:t>
      </w:r>
      <w:r w:rsidRPr="00207BD7">
        <w:rPr>
          <w:rStyle w:val="Emphasis"/>
        </w:rPr>
        <w:t>dropped the ball</w:t>
      </w:r>
      <w:r w:rsidRPr="004D19ED">
        <w:rPr>
          <w:rStyle w:val="Emphasis"/>
        </w:rPr>
        <w:t xml:space="preserve"> on climate law and policy, </w:t>
      </w:r>
      <w:r w:rsidRPr="00207BD7">
        <w:rPr>
          <w:rStyle w:val="Emphasis"/>
        </w:rPr>
        <w:t>states and cities</w:t>
      </w:r>
      <w:r w:rsidRPr="004D19ED">
        <w:rPr>
          <w:rStyle w:val="Emphasis"/>
        </w:rPr>
        <w:t xml:space="preserve"> from across the U.S. </w:t>
      </w:r>
      <w:r w:rsidRPr="00207BD7">
        <w:rPr>
          <w:rStyle w:val="Emphasis"/>
        </w:rPr>
        <w:t>have stepped</w:t>
      </w:r>
      <w:r w:rsidRPr="004D19ED">
        <w:rPr>
          <w:rStyle w:val="Emphasis"/>
        </w:rPr>
        <w:t xml:space="preserve"> </w:t>
      </w:r>
      <w:r w:rsidRPr="00207BD7">
        <w:rPr>
          <w:rStyle w:val="Emphasis"/>
        </w:rPr>
        <w:t>up</w:t>
      </w:r>
      <w:r w:rsidRPr="004D19ED">
        <w:rPr>
          <w:rStyle w:val="Emphasis"/>
        </w:rPr>
        <w:t xml:space="preserve"> to the plate.</w:t>
      </w:r>
      <w:r w:rsidRPr="004D19ED">
        <w:rPr>
          <w:sz w:val="16"/>
        </w:rPr>
        <w:t xml:space="preserve"> </w:t>
      </w:r>
      <w:r w:rsidRPr="004D19ED">
        <w:rPr>
          <w:rStyle w:val="StyleUnderline"/>
        </w:rPr>
        <w:t>They sued EPA (successfully) to force regulation of carbon dioxide using Clean Air Act authority in Massachusetts v. EPA</w:t>
      </w:r>
      <w:r w:rsidRPr="004D19ED">
        <w:rPr>
          <w:sz w:val="16"/>
        </w:rPr>
        <w:t xml:space="preserve">, and (unsuccessfully) to hold major polluters responsible for damage to their jurisdictions in Connecticut v. AEP. Meanwhile they moved forward in their own jurisdictions to promote clean energy, cut greenhouse gas emissions, and to respond to the impacts of climate change. </w:t>
      </w:r>
      <w:r w:rsidRPr="00207BD7">
        <w:rPr>
          <w:rStyle w:val="Emphasis"/>
        </w:rPr>
        <w:t>State action has been impressive</w:t>
      </w:r>
      <w:r w:rsidRPr="004D19ED">
        <w:rPr>
          <w:rStyle w:val="Emphasis"/>
        </w:rPr>
        <w:t xml:space="preserve"> and bipartisan, </w:t>
      </w:r>
      <w:r w:rsidRPr="00207BD7">
        <w:rPr>
          <w:rStyle w:val="Emphasis"/>
        </w:rPr>
        <w:t>exemplifying</w:t>
      </w:r>
      <w:r w:rsidRPr="004D19ED">
        <w:rPr>
          <w:rStyle w:val="Emphasis"/>
        </w:rPr>
        <w:t xml:space="preserve"> Supreme Court Justice Lewis </w:t>
      </w:r>
      <w:r w:rsidRPr="00207BD7">
        <w:rPr>
          <w:rStyle w:val="Emphasis"/>
        </w:rPr>
        <w:t>Brandeis’s</w:t>
      </w:r>
      <w:r w:rsidRPr="004D19ED">
        <w:rPr>
          <w:rStyle w:val="Emphasis"/>
        </w:rPr>
        <w:t xml:space="preserve"> description of states as the “</w:t>
      </w:r>
      <w:r w:rsidRPr="00207BD7">
        <w:rPr>
          <w:rStyle w:val="Emphasis"/>
        </w:rPr>
        <w:t>lab</w:t>
      </w:r>
      <w:r w:rsidRPr="004D19ED">
        <w:rPr>
          <w:rStyle w:val="Emphasis"/>
        </w:rPr>
        <w:t>oratorie</w:t>
      </w:r>
      <w:r w:rsidRPr="00207BD7">
        <w:rPr>
          <w:rStyle w:val="Emphasis"/>
        </w:rPr>
        <w:t>s</w:t>
      </w:r>
      <w:r w:rsidRPr="004D19ED">
        <w:rPr>
          <w:rStyle w:val="Emphasis"/>
        </w:rPr>
        <w:t xml:space="preserve"> </w:t>
      </w:r>
      <w:r w:rsidRPr="00207BD7">
        <w:rPr>
          <w:rStyle w:val="Emphasis"/>
        </w:rPr>
        <w:t>of democracy</w:t>
      </w:r>
      <w:r w:rsidRPr="004D19ED">
        <w:rPr>
          <w:rStyle w:val="Emphasis"/>
        </w:rPr>
        <w:t>.”</w:t>
      </w:r>
      <w:r w:rsidRPr="004D19ED">
        <w:rPr>
          <w:sz w:val="16"/>
        </w:rPr>
        <w:t xml:space="preserve"> The Regional Greenhouse Initiative, embraced by nine states in the Northeast, many with Republican governors, has successfully cut emissions from power plants and strengthened the clean energy economy. In California, Republican Governor Arnold Schwarzenegger and the legislature created a cap-and-trade program to limit carbon emissions that has been extended and strengthened over time. </w:t>
      </w:r>
      <w:r w:rsidRPr="00207BD7">
        <w:rPr>
          <w:rStyle w:val="StyleUnderline"/>
        </w:rPr>
        <w:t>Most</w:t>
      </w:r>
      <w:r w:rsidRPr="004D19ED">
        <w:rPr>
          <w:rStyle w:val="StyleUnderline"/>
        </w:rPr>
        <w:t xml:space="preserve"> U.S</w:t>
      </w:r>
      <w:r w:rsidRPr="00207BD7">
        <w:rPr>
          <w:rStyle w:val="StyleUnderline"/>
        </w:rPr>
        <w:t>. states have</w:t>
      </w:r>
      <w:r w:rsidRPr="004D19ED">
        <w:rPr>
          <w:rStyle w:val="StyleUnderline"/>
        </w:rPr>
        <w:t xml:space="preserve"> </w:t>
      </w:r>
      <w:r w:rsidRPr="00207BD7">
        <w:rPr>
          <w:rStyle w:val="StyleUnderline"/>
        </w:rPr>
        <w:t>mandated</w:t>
      </w:r>
      <w:r w:rsidRPr="004D19ED">
        <w:rPr>
          <w:rStyle w:val="StyleUnderline"/>
        </w:rPr>
        <w:t xml:space="preserve"> utilities to integrate clean </w:t>
      </w:r>
      <w:r w:rsidRPr="00207BD7">
        <w:rPr>
          <w:rStyle w:val="StyleUnderline"/>
        </w:rPr>
        <w:t>renewable power into their resource mix</w:t>
      </w:r>
      <w:r w:rsidRPr="004D19ED">
        <w:rPr>
          <w:rStyle w:val="StyleUnderline"/>
        </w:rPr>
        <w:t xml:space="preserve">, and many have </w:t>
      </w:r>
      <w:r w:rsidRPr="00207BD7">
        <w:rPr>
          <w:rStyle w:val="StyleUnderline"/>
        </w:rPr>
        <w:t>taken on</w:t>
      </w:r>
      <w:r w:rsidRPr="004D19ED">
        <w:rPr>
          <w:rStyle w:val="StyleUnderline"/>
        </w:rPr>
        <w:t xml:space="preserve"> increasingly </w:t>
      </w:r>
      <w:r w:rsidRPr="00207BD7">
        <w:rPr>
          <w:rStyle w:val="StyleUnderline"/>
        </w:rPr>
        <w:t>ambitious targets</w:t>
      </w:r>
      <w:r w:rsidRPr="004D19ED">
        <w:rPr>
          <w:rStyle w:val="StyleUnderline"/>
        </w:rPr>
        <w:t>, through robust and enduring policies that have been widely supported</w:t>
      </w:r>
      <w:r w:rsidRPr="004D19ED">
        <w:rPr>
          <w:sz w:val="16"/>
        </w:rPr>
        <w:t xml:space="preserve">. </w:t>
      </w:r>
      <w:r w:rsidRPr="00207BD7">
        <w:rPr>
          <w:rStyle w:val="StyleUnderline"/>
        </w:rPr>
        <w:t>Meanwhile the federal</w:t>
      </w:r>
      <w:r w:rsidRPr="004D19ED">
        <w:rPr>
          <w:rStyle w:val="StyleUnderline"/>
        </w:rPr>
        <w:t xml:space="preserve"> government </w:t>
      </w:r>
      <w:r w:rsidRPr="00207BD7">
        <w:rPr>
          <w:rStyle w:val="StyleUnderline"/>
        </w:rPr>
        <w:t>has</w:t>
      </w:r>
      <w:r w:rsidRPr="004D19ED">
        <w:rPr>
          <w:rStyle w:val="StyleUnderline"/>
        </w:rPr>
        <w:t xml:space="preserve"> utterly </w:t>
      </w:r>
      <w:r w:rsidRPr="00207BD7">
        <w:rPr>
          <w:rStyle w:val="StyleUnderline"/>
        </w:rPr>
        <w:t>failed to do its part.</w:t>
      </w:r>
      <w:r w:rsidRPr="004D19ED">
        <w:rPr>
          <w:sz w:val="16"/>
        </w:rPr>
        <w:t xml:space="preserve"> Three decades ago when I first learned about global warming through that NGA task force, I never would have predicted that the lack of a strong national and international response would allow carbon dioxide levels to soar to 410 ppm from the preindustrial level of 280 ppm, bringing rapid and devastating consequences in a </w:t>
      </w:r>
      <w:r w:rsidRPr="004D19ED">
        <w:rPr>
          <w:sz w:val="16"/>
        </w:rPr>
        <w:lastRenderedPageBreak/>
        <w:t xml:space="preserve">generation. Even harder to imagine would be an Administration like the current one taking a wrecking ball to crucial progress at the federal level—in particular, the Clean Power Plan and the national clean car standards. But now it gets even worse. </w:t>
      </w:r>
      <w:r w:rsidRPr="00207BD7">
        <w:rPr>
          <w:rStyle w:val="StyleUnderline"/>
        </w:rPr>
        <w:t>The</w:t>
      </w:r>
      <w:r w:rsidRPr="004D19ED">
        <w:rPr>
          <w:rStyle w:val="StyleUnderline"/>
        </w:rPr>
        <w:t xml:space="preserve"> Trump </w:t>
      </w:r>
      <w:r w:rsidRPr="00207BD7">
        <w:rPr>
          <w:rStyle w:val="StyleUnderline"/>
        </w:rPr>
        <w:t>Admin</w:t>
      </w:r>
      <w:r w:rsidRPr="004D19ED">
        <w:rPr>
          <w:rStyle w:val="StyleUnderline"/>
        </w:rPr>
        <w:t xml:space="preserve">istration, not content to undermine U.S. leadership and the Paris Agreement, </w:t>
      </w:r>
      <w:r w:rsidRPr="00207BD7">
        <w:rPr>
          <w:rStyle w:val="StyleUnderline"/>
        </w:rPr>
        <w:t>is hell bent on</w:t>
      </w:r>
      <w:r w:rsidRPr="004D19ED">
        <w:rPr>
          <w:rStyle w:val="StyleUnderline"/>
        </w:rPr>
        <w:t xml:space="preserve"> </w:t>
      </w:r>
      <w:r w:rsidRPr="00207BD7">
        <w:rPr>
          <w:rStyle w:val="StyleUnderline"/>
        </w:rPr>
        <w:t>attacking any state that does not share</w:t>
      </w:r>
      <w:r w:rsidRPr="004D19ED">
        <w:rPr>
          <w:rStyle w:val="StyleUnderline"/>
        </w:rPr>
        <w:t xml:space="preserve"> </w:t>
      </w:r>
      <w:r w:rsidRPr="00207BD7">
        <w:rPr>
          <w:rStyle w:val="StyleUnderline"/>
        </w:rPr>
        <w:t>its</w:t>
      </w:r>
      <w:r w:rsidRPr="004D19ED">
        <w:rPr>
          <w:rStyle w:val="StyleUnderline"/>
        </w:rPr>
        <w:t xml:space="preserve"> </w:t>
      </w:r>
      <w:r w:rsidRPr="00207BD7">
        <w:rPr>
          <w:rStyle w:val="StyleUnderline"/>
        </w:rPr>
        <w:t>climate-denying</w:t>
      </w:r>
      <w:r w:rsidRPr="004D19ED">
        <w:rPr>
          <w:rStyle w:val="StyleUnderline"/>
        </w:rPr>
        <w:t xml:space="preserve">, pro-fossil fuel </w:t>
      </w:r>
      <w:r w:rsidRPr="00207BD7">
        <w:rPr>
          <w:rStyle w:val="StyleUnderline"/>
        </w:rPr>
        <w:t>agenda</w:t>
      </w:r>
      <w:r w:rsidRPr="004D19ED">
        <w:rPr>
          <w:rStyle w:val="StyleUnderline"/>
        </w:rPr>
        <w:t xml:space="preserve">. </w:t>
      </w:r>
      <w:r w:rsidRPr="004D19ED">
        <w:rPr>
          <w:sz w:val="16"/>
        </w:rPr>
        <w:t xml:space="preserve">The federal attacks on the California-led greenhouse-gas emissions standards for autos (embraced by 15 states representing nearly half the U.S. economy), </w:t>
      </w:r>
      <w:r w:rsidRPr="004D19ED">
        <w:rPr>
          <w:rStyle w:val="StyleUnderline"/>
        </w:rPr>
        <w:t>and now on California’s cap- and-trade program are assaults on all of us, and make a mockery of the GOP’s espoused fealties to states’ rights and cooperative federalism.</w:t>
      </w:r>
      <w:r w:rsidRPr="004D19ED">
        <w:rPr>
          <w:sz w:val="16"/>
        </w:rPr>
        <w:t xml:space="preserve"> The Administration claims that California is unlawfully acting like a national government by working with Quebec on a linked trading system that crosses state and national boundaries. But the program is designed so that each jurisdiction operates independently yet recognizes the others’ allowances through the “Western Climate Initiative” as broader trading systems yield greater opportunities for cost savings. Subnational governments across the U.S. and beyond routinely collaborate and cooperate across areas of policy, trade, and commerce without harassment by our federal government: think of the ubiquitous trade missions by governors and their counterparts from around the world. Consider as well cross-border collaboration on important sectors like transportation – e.g., through joint efforts on electric vehicle charging networks and other infrastructure, including bridges and related tolling arrangements. I can only explain the Administration’s motivation to attack this arrangement that has been around since 2013 as a spiteful desire to quash any successful effort to address climate change in the “marble cake” of government. This Administration’s actions bring to mind the lyrics to the song, MacArthur Park: “</w:t>
      </w:r>
      <w:r w:rsidRPr="004D19ED">
        <w:rPr>
          <w:rStyle w:val="StyleUnderline"/>
        </w:rPr>
        <w:t xml:space="preserve">I don’t think that I can take it, </w:t>
      </w:r>
      <w:proofErr w:type="spellStart"/>
      <w:r w:rsidRPr="004D19ED">
        <w:rPr>
          <w:rStyle w:val="StyleUnderline"/>
        </w:rPr>
        <w:t>‘cause</w:t>
      </w:r>
      <w:proofErr w:type="spellEnd"/>
      <w:r w:rsidRPr="004D19ED">
        <w:rPr>
          <w:rStyle w:val="StyleUnderline"/>
        </w:rPr>
        <w:t xml:space="preserve"> it took so long to bake it, and I’ll never have that recipe again, oh no!</w:t>
      </w:r>
      <w:r w:rsidRPr="004D19ED">
        <w:rPr>
          <w:sz w:val="16"/>
        </w:rPr>
        <w:t xml:space="preserve">” </w:t>
      </w:r>
      <w:r w:rsidRPr="004D19ED">
        <w:rPr>
          <w:rStyle w:val="Emphasis"/>
        </w:rPr>
        <w:t>Oh no, indeed.</w:t>
      </w:r>
    </w:p>
    <w:p w14:paraId="325C2397" w14:textId="77777777" w:rsidR="00B20F4C" w:rsidRPr="004D19ED" w:rsidRDefault="00B20F4C" w:rsidP="00B20F4C">
      <w:pPr>
        <w:pStyle w:val="Heading4"/>
        <w:rPr>
          <w:rFonts w:cs="Times New Roman"/>
        </w:rPr>
      </w:pPr>
      <w:r w:rsidRPr="004D19ED">
        <w:rPr>
          <w:rFonts w:cs="Times New Roman"/>
        </w:rPr>
        <w:t>Local action on climate change is effective – states are meeting and exceeding targets</w:t>
      </w:r>
    </w:p>
    <w:p w14:paraId="13CE379E" w14:textId="77777777" w:rsidR="00B20F4C" w:rsidRPr="004D19ED" w:rsidRDefault="00B20F4C" w:rsidP="00B20F4C">
      <w:r w:rsidRPr="004D19ED">
        <w:rPr>
          <w:rStyle w:val="Style13ptBold"/>
        </w:rPr>
        <w:t xml:space="preserve">Bromley-Trujillo and Holman 19 </w:t>
      </w:r>
      <w:r w:rsidRPr="004D19ED">
        <w:t xml:space="preserve">Rebecca Bromley-Trujillo, Assistant Professor American politics, environmental policy, public policy and administration and state politics,  M.A. and Ph.D. in political science from Michigan State University, </w:t>
      </w:r>
      <w:proofErr w:type="spellStart"/>
      <w:r w:rsidRPr="004D19ED">
        <w:t>Mirya</w:t>
      </w:r>
      <w:proofErr w:type="spellEnd"/>
      <w:r w:rsidRPr="004D19ED">
        <w:t xml:space="preserve"> R Holman, Associate Professor of Political Science at Tulane University, “Climate Change Policymaking in the States: A View at 2020”, Publius: The Journal of Federalism, https://doi.org/10.1093/publius/pjaa008</w:t>
      </w:r>
    </w:p>
    <w:p w14:paraId="6938611E" w14:textId="77777777" w:rsidR="00B20F4C" w:rsidRPr="004D19ED" w:rsidRDefault="00B20F4C" w:rsidP="00B20F4C">
      <w:pPr>
        <w:rPr>
          <w:sz w:val="16"/>
        </w:rPr>
      </w:pPr>
      <w:r w:rsidRPr="00207BD7">
        <w:rPr>
          <w:rStyle w:val="StyleUnderline"/>
        </w:rPr>
        <w:t>Climate change policymaking has stalled at the federal level</w:t>
      </w:r>
      <w:r w:rsidRPr="004D19ED">
        <w:rPr>
          <w:rStyle w:val="StyleUnderline"/>
        </w:rPr>
        <w:t xml:space="preserve"> in the United States, especially since Donald Trump’s election as president</w:t>
      </w:r>
      <w:r w:rsidRPr="004D19ED">
        <w:rPr>
          <w:rStyle w:val="Emphasis"/>
        </w:rPr>
        <w:t xml:space="preserve">. </w:t>
      </w:r>
      <w:r w:rsidRPr="00207BD7">
        <w:rPr>
          <w:rStyle w:val="Emphasis"/>
        </w:rPr>
        <w:t>Concurrently,</w:t>
      </w:r>
      <w:r w:rsidRPr="004D19ED">
        <w:rPr>
          <w:rStyle w:val="Emphasis"/>
        </w:rPr>
        <w:t xml:space="preserve"> extreme weather, rising sea levels, and other </w:t>
      </w:r>
      <w:r w:rsidRPr="00207BD7">
        <w:rPr>
          <w:rStyle w:val="Emphasis"/>
        </w:rPr>
        <w:t>climatic effects have increased</w:t>
      </w:r>
      <w:r w:rsidRPr="004D19ED">
        <w:rPr>
          <w:rStyle w:val="Emphasis"/>
        </w:rPr>
        <w:t xml:space="preserve"> </w:t>
      </w:r>
      <w:r w:rsidRPr="00207BD7">
        <w:rPr>
          <w:rStyle w:val="Emphasis"/>
        </w:rPr>
        <w:t>the salience of climate change</w:t>
      </w:r>
      <w:r w:rsidRPr="004D19ED">
        <w:rPr>
          <w:rStyle w:val="Emphasis"/>
        </w:rPr>
        <w:t xml:space="preserve"> </w:t>
      </w:r>
      <w:r w:rsidRPr="00207BD7">
        <w:rPr>
          <w:rStyle w:val="Emphasis"/>
        </w:rPr>
        <w:t>in the mass public</w:t>
      </w:r>
      <w:r w:rsidRPr="004D19ED">
        <w:rPr>
          <w:rStyle w:val="Emphasis"/>
        </w:rPr>
        <w:t xml:space="preserve"> and among elected officials</w:t>
      </w:r>
      <w:r w:rsidRPr="004D19ED">
        <w:rPr>
          <w:sz w:val="16"/>
        </w:rPr>
        <w:t xml:space="preserve">. In response, </w:t>
      </w:r>
      <w:r w:rsidRPr="004D19ED">
        <w:rPr>
          <w:rStyle w:val="StyleUnderline"/>
        </w:rPr>
        <w:t xml:space="preserve">legislators in state governments increasingly introduce and adopt policies associated with climate change. </w:t>
      </w:r>
      <w:r w:rsidRPr="004D19ED">
        <w:rPr>
          <w:sz w:val="16"/>
        </w:rPr>
        <w:t xml:space="preserve">In this article, we evaluate the state of climate change policymaking in state legislatures, with a focus on overall trends in climate mitigation and adaptation innovation and cases of policy retrenchment. </w:t>
      </w:r>
      <w:r w:rsidRPr="004D19ED">
        <w:rPr>
          <w:rStyle w:val="StyleUnderline"/>
        </w:rPr>
        <w:t>We document an increased level of climate legislation introduced in U.S. states since President Trump’s election, particularly in states under Democratic Party control</w:t>
      </w:r>
      <w:r w:rsidRPr="004D19ED">
        <w:rPr>
          <w:sz w:val="16"/>
        </w:rPr>
        <w:t>. We evaluate patterns of introduced legislation across the states between 2011 and 2019 and consider the factors associated with bill sponsorship. Our results demonstrate the increased partisan nature of climate change policymaking in U.S. states.</w:t>
      </w:r>
      <w:r w:rsidRPr="004D19ED">
        <w:rPr>
          <w:rStyle w:val="StyleUnderline"/>
        </w:rPr>
        <w:t xml:space="preserve"> </w:t>
      </w:r>
      <w:r w:rsidRPr="004D19ED">
        <w:rPr>
          <w:sz w:val="16"/>
        </w:rPr>
        <w:t xml:space="preserve">Issue Section: Special Issue Manuscript </w:t>
      </w:r>
      <w:r w:rsidRPr="004D19ED">
        <w:rPr>
          <w:rStyle w:val="StyleUnderline"/>
        </w:rPr>
        <w:t xml:space="preserve">Climate change policymaking has stalled at the federal level in the United States, particularly during the Trump administration. As a result, </w:t>
      </w:r>
      <w:r w:rsidRPr="00207BD7">
        <w:rPr>
          <w:rStyle w:val="StyleUnderline"/>
        </w:rPr>
        <w:t>conflicts over policy have shifted to subnational governments,</w:t>
      </w:r>
      <w:r w:rsidRPr="004D19ED">
        <w:rPr>
          <w:rStyle w:val="StyleUnderline"/>
        </w:rPr>
        <w:t xml:space="preserve"> accelerating the race to the top and the bottom that already exists in state environmental regulation</w:t>
      </w:r>
      <w:r w:rsidRPr="004D19ED">
        <w:rPr>
          <w:sz w:val="16"/>
        </w:rPr>
        <w:t xml:space="preserve">. While the Obama administration made some concerted efforts to address climate change through the president’s powers as chief executive (see </w:t>
      </w:r>
      <w:proofErr w:type="spellStart"/>
      <w:r w:rsidRPr="004D19ED">
        <w:rPr>
          <w:sz w:val="16"/>
        </w:rPr>
        <w:t>Konisky</w:t>
      </w:r>
      <w:proofErr w:type="spellEnd"/>
      <w:r w:rsidRPr="004D19ED">
        <w:rPr>
          <w:sz w:val="16"/>
        </w:rPr>
        <w:t xml:space="preserve"> and Woods 2016; Cook 2018), the Trump administration has largely dismantled these actions (</w:t>
      </w:r>
      <w:proofErr w:type="spellStart"/>
      <w:r w:rsidRPr="004D19ED">
        <w:rPr>
          <w:sz w:val="16"/>
        </w:rPr>
        <w:t>Konisky</w:t>
      </w:r>
      <w:proofErr w:type="spellEnd"/>
      <w:r w:rsidRPr="004D19ED">
        <w:rPr>
          <w:sz w:val="16"/>
        </w:rPr>
        <w:t xml:space="preserve"> and Woods 2018). </w:t>
      </w:r>
      <w:r w:rsidRPr="004D19ED">
        <w:rPr>
          <w:rStyle w:val="StyleUnderline"/>
        </w:rPr>
        <w:t>Since President Trump’s inauguration, he shifted the course of national climate change policy in the United States. Among these changes are President Trump’s announced withdrawal from the Paris Climate Agreement, a rescinding and revamping of President Obama’s signature Clean Power Plan, and rolling back planned reductions in fuel economy standards.</w:t>
      </w:r>
      <w:r w:rsidRPr="004D19ED">
        <w:rPr>
          <w:sz w:val="16"/>
        </w:rPr>
        <w:t xml:space="preserve"> </w:t>
      </w:r>
      <w:r w:rsidRPr="004D19ED">
        <w:rPr>
          <w:rStyle w:val="StyleUnderline"/>
        </w:rPr>
        <w:t xml:space="preserve">In addition, the Trump administration has indicated opposition to certain state efforts to address climate change; for example, the federal government is seeking to curtail California’s ability to set stricter automobile emissions standards. While the federal government has often evaded or struggled to adopt meaningful climate change legislation, </w:t>
      </w:r>
      <w:r w:rsidRPr="004D19ED">
        <w:rPr>
          <w:rStyle w:val="Emphasis"/>
        </w:rPr>
        <w:t xml:space="preserve">state and </w:t>
      </w:r>
      <w:r w:rsidRPr="00207BD7">
        <w:rPr>
          <w:rStyle w:val="Emphasis"/>
        </w:rPr>
        <w:t xml:space="preserve">local governments have been </w:t>
      </w:r>
      <w:r w:rsidRPr="004D19ED">
        <w:rPr>
          <w:rStyle w:val="Emphasis"/>
        </w:rPr>
        <w:t>quite</w:t>
      </w:r>
      <w:r w:rsidRPr="00207BD7">
        <w:rPr>
          <w:rStyle w:val="Emphasis"/>
        </w:rPr>
        <w:t xml:space="preserve"> active in the climate policy sphere</w:t>
      </w:r>
      <w:r w:rsidRPr="004D19ED">
        <w:rPr>
          <w:sz w:val="16"/>
        </w:rPr>
        <w:t xml:space="preserve"> (Rabe 2011; Bromley-Trujillo et al. 2016). Since the early 1990s, state and local governments moved to fill some of the climate policy void left by </w:t>
      </w:r>
      <w:r w:rsidRPr="004D19ED">
        <w:rPr>
          <w:sz w:val="16"/>
        </w:rPr>
        <w:lastRenderedPageBreak/>
        <w:t xml:space="preserve">the federal government’s inaction (Rabe 2011; Gilmore and St. Clair 2017; </w:t>
      </w:r>
      <w:proofErr w:type="spellStart"/>
      <w:r w:rsidRPr="004D19ED">
        <w:rPr>
          <w:sz w:val="16"/>
        </w:rPr>
        <w:t>Boussalis</w:t>
      </w:r>
      <w:proofErr w:type="spellEnd"/>
      <w:r w:rsidRPr="004D19ED">
        <w:rPr>
          <w:sz w:val="16"/>
        </w:rPr>
        <w:t xml:space="preserve">, </w:t>
      </w:r>
      <w:proofErr w:type="spellStart"/>
      <w:r w:rsidRPr="004D19ED">
        <w:rPr>
          <w:sz w:val="16"/>
        </w:rPr>
        <w:t>Coan</w:t>
      </w:r>
      <w:proofErr w:type="spellEnd"/>
      <w:r w:rsidRPr="004D19ED">
        <w:rPr>
          <w:sz w:val="16"/>
        </w:rPr>
        <w:t xml:space="preserve">, and Holman 2018, 2019). The 2010s are no exception: U.S. policy activity on climate change has largely taken place via state and local governments. This article provides an overview of state climate policy during the last decade. We begin with a discussion of recent policy trends on climate change in U.S. states. We document increased efforts by some state governments to engage in proactive climate adaptation and mitigation policies, while other state governments have engaged in policy retrenchment, particularly on energy policy. In doing so, we discuss both the overall state of climate policy in the 2010s and how these legislative efforts have changed since the 2016 election. We evaluate when the states craft policy to address increasingly pressing climate demands and the types of policies they are pursuing. What factors are associated with efforts to address climate change by state legislatures in the 2010s? To evaluate this question, we move to an analysis of the agenda-setting stage in state legislatures using bill introductions in the 2011–19 legislative sessions as an indicator of the climate-related issues under consideration. Poisson-count models suggest that political variables are increasingly associated with agenda setting on climate change in state legislatures since Trump’s election. At the same time, key factors like the level of concern about climate change in the population, professionalism, and chamber ideology are all positively associated with climate change activism in state legislatures across the entire time period. Subnational Climate Change Policy Efforts </w:t>
      </w:r>
      <w:r w:rsidRPr="004D19ED">
        <w:rPr>
          <w:rStyle w:val="StyleUnderline"/>
        </w:rPr>
        <w:t>Climate policy activity in the 2010s includes a continuation of earlier policy efforts, new policy innovations, and policy retrenchment or reversals</w:t>
      </w:r>
      <w:r w:rsidRPr="00207BD7">
        <w:rPr>
          <w:rStyle w:val="StyleUnderline"/>
        </w:rPr>
        <w:t>. Several states previously set themselves up as leaders</w:t>
      </w:r>
      <w:r w:rsidRPr="004D19ED">
        <w:rPr>
          <w:rStyle w:val="StyleUnderline"/>
        </w:rPr>
        <w:t xml:space="preserve"> in the climate policy space</w:t>
      </w:r>
      <w:r w:rsidRPr="004D19ED">
        <w:rPr>
          <w:sz w:val="16"/>
        </w:rPr>
        <w:t xml:space="preserve"> (</w:t>
      </w:r>
      <w:proofErr w:type="spellStart"/>
      <w:r w:rsidRPr="004D19ED">
        <w:rPr>
          <w:sz w:val="16"/>
        </w:rPr>
        <w:t>Matisoff</w:t>
      </w:r>
      <w:proofErr w:type="spellEnd"/>
      <w:r w:rsidRPr="004D19ED">
        <w:rPr>
          <w:sz w:val="16"/>
        </w:rPr>
        <w:t xml:space="preserve"> 2008; Rabe 2008; Bromley-Trujillo et al. 2016) </w:t>
      </w:r>
      <w:r w:rsidRPr="00207BD7">
        <w:rPr>
          <w:rStyle w:val="StyleUnderline"/>
        </w:rPr>
        <w:t>and</w:t>
      </w:r>
      <w:r w:rsidRPr="004D19ED">
        <w:rPr>
          <w:rStyle w:val="StyleUnderline"/>
        </w:rPr>
        <w:t xml:space="preserve"> simply </w:t>
      </w:r>
      <w:r w:rsidRPr="00207BD7">
        <w:rPr>
          <w:rStyle w:val="StyleUnderline"/>
        </w:rPr>
        <w:t>continue that trend</w:t>
      </w:r>
      <w:r w:rsidRPr="004D19ED">
        <w:rPr>
          <w:rStyle w:val="StyleUnderline"/>
        </w:rPr>
        <w:t xml:space="preserve"> in recent years.</w:t>
      </w:r>
      <w:r w:rsidRPr="004D19ED">
        <w:rPr>
          <w:sz w:val="16"/>
        </w:rPr>
        <w:t xml:space="preserve"> These continued policies often reflect maintained or increased Democratic majorities in those states as well as a high degree of climate issue salience. </w:t>
      </w:r>
      <w:r w:rsidRPr="00207BD7">
        <w:rPr>
          <w:rStyle w:val="StyleUnderline"/>
        </w:rPr>
        <w:t>State legislatures are also sites for climate policy innovation</w:t>
      </w:r>
      <w:r w:rsidRPr="004D19ED">
        <w:rPr>
          <w:rStyle w:val="StyleUnderline"/>
        </w:rPr>
        <w:t xml:space="preserve"> in the 2010s, as indicated by bill introductions and adoptions. These state efforts include policies aimed at limiting carbon output and promoting carbon capture, the regulation of energy sources within the state and state-owned utilities, and dictates to bureaucratic agencies and local governments to engage in climate adaptation and mitigation efforts. </w:t>
      </w:r>
      <w:r w:rsidRPr="004D19ED">
        <w:rPr>
          <w:sz w:val="16"/>
        </w:rPr>
        <w:t xml:space="preserve">Several states have considered bills that financially incentivize renewable energy development, including the use of public funds or utilities to invest in renewable energy sources. </w:t>
      </w:r>
      <w:r w:rsidRPr="004D19ED">
        <w:rPr>
          <w:rStyle w:val="StyleUnderline"/>
        </w:rPr>
        <w:t xml:space="preserve">States have also considered ways to adapt to climate change effects, including coastal protection and fire prevention measures. Although there is a wide variety of policy options that states can pursue, a major focus of recent legislation revolves around greenhouse gas (GHG) reduction targets and monitoring, changes to renewable portfolio standards (RPS), net metering and climate adaptation. We consider each of these policy categories in turn. </w:t>
      </w:r>
      <w:r w:rsidRPr="004D19ED">
        <w:rPr>
          <w:sz w:val="16"/>
        </w:rPr>
        <w:t xml:space="preserve">GHG Reduction Targets A central goal in climate mitigation policy is to reduce GHG emissions that contribute to global climate change. As such, states have set up GHG targets that call for reducing emissions to a specified percentage by a target date. These broad policies incentivize investment in renewable energy and energy efficiency and tend to include policy recommendations for achieving the goal. In the previous decade (2000–10), states adopted GHG reduction targets and emissions inventories, beginning with Maine in 2003. From 2011 to 2019, we see these early adopters increasing their reduction targets as well as new states signing on to emission standards. </w:t>
      </w:r>
      <w:r w:rsidRPr="004D19ED">
        <w:rPr>
          <w:rStyle w:val="Emphasis"/>
        </w:rPr>
        <w:t xml:space="preserve">Most </w:t>
      </w:r>
      <w:r w:rsidRPr="00207BD7">
        <w:rPr>
          <w:rStyle w:val="Emphasis"/>
        </w:rPr>
        <w:t>states</w:t>
      </w:r>
      <w:r w:rsidRPr="004D19ED">
        <w:rPr>
          <w:rStyle w:val="Emphasis"/>
        </w:rPr>
        <w:t xml:space="preserve"> already </w:t>
      </w:r>
      <w:r w:rsidRPr="00207BD7">
        <w:rPr>
          <w:rStyle w:val="Emphasis"/>
        </w:rPr>
        <w:t>active in</w:t>
      </w:r>
      <w:r w:rsidRPr="004D19ED">
        <w:rPr>
          <w:rStyle w:val="Emphasis"/>
        </w:rPr>
        <w:t xml:space="preserve"> adopting </w:t>
      </w:r>
      <w:r w:rsidRPr="00207BD7">
        <w:rPr>
          <w:rStyle w:val="Emphasis"/>
        </w:rPr>
        <w:t>climate policy</w:t>
      </w:r>
      <w:r w:rsidRPr="004D19ED">
        <w:rPr>
          <w:rStyle w:val="Emphasis"/>
        </w:rPr>
        <w:t xml:space="preserve"> by 2010 did not remain stagnant, but instead </w:t>
      </w:r>
      <w:r w:rsidRPr="00207BD7">
        <w:rPr>
          <w:rStyle w:val="Emphasis"/>
        </w:rPr>
        <w:t>updated their standards to more aggressive targets</w:t>
      </w:r>
      <w:r w:rsidRPr="004D19ED">
        <w:rPr>
          <w:rStyle w:val="Emphasis"/>
        </w:rPr>
        <w:t xml:space="preserve">. </w:t>
      </w:r>
      <w:r w:rsidRPr="004D19ED">
        <w:rPr>
          <w:rStyle w:val="StyleUnderline"/>
        </w:rPr>
        <w:t>For example, Maryland first adopted a GHG target in 2009 aimed at reducing emissions to 25 percent below 2006 levels by 2020. In 2016, the state extended and increased its target to 40 percent below 2006 levels by 2030. California, long known for its aggressive efforts to mitigate climate change, passed SB100 in 2018 requiring the power grid to be carbon free by 2045. A number of other states created GHG emission targets for the first time during this period, particularly when the Democratic Party gained a majority or increased their majority in state legislatures. Prominent examples of new adopters in this area include Colorado and New York. Colorado enacted GHG emission targets and mandatory emissions reporting in 2019, when the state enacted the “Climate Action Plan to Reduce Pollution.”</w:t>
      </w:r>
      <w:r w:rsidRPr="004D19ED">
        <w:rPr>
          <w:sz w:val="16"/>
        </w:rPr>
        <w:t xml:space="preserve"> This legislation requires a statewide emissions reduction below 2005 levels of 90 percent by 2050, with gradual increases required in intermediate years. New York is one of the few states that passed legislation committing the state to achieve net-zero GHG emissions by 2050. To achieve this ambitious goal, the state requires the Department of Environmental Conservation to establish recommendations for achieving this target within two years. The state is also pursuing offshore wind turbines and is making efforts to provide the necessary infrastructure for vast rooftop solar programs.</w:t>
      </w:r>
    </w:p>
    <w:p w14:paraId="32F2A8FF" w14:textId="77777777" w:rsidR="00B20F4C" w:rsidRPr="004D19ED" w:rsidRDefault="00B20F4C" w:rsidP="00B20F4C">
      <w:pPr>
        <w:pStyle w:val="Heading4"/>
        <w:rPr>
          <w:rFonts w:cs="Times New Roman"/>
        </w:rPr>
      </w:pPr>
      <w:r w:rsidRPr="004D19ED">
        <w:rPr>
          <w:rFonts w:cs="Times New Roman"/>
        </w:rPr>
        <w:t xml:space="preserve">No </w:t>
      </w:r>
      <w:r w:rsidRPr="004D19ED">
        <w:rPr>
          <w:rFonts w:cs="Times New Roman"/>
          <w:u w:val="single"/>
        </w:rPr>
        <w:t>race to the bottom</w:t>
      </w:r>
      <w:r w:rsidRPr="004D19ED">
        <w:rPr>
          <w:rFonts w:cs="Times New Roman"/>
        </w:rPr>
        <w:t xml:space="preserve"> — </w:t>
      </w:r>
      <w:r w:rsidRPr="004D19ED">
        <w:rPr>
          <w:rFonts w:cs="Times New Roman"/>
          <w:u w:val="single"/>
        </w:rPr>
        <w:t>state market incentives</w:t>
      </w:r>
      <w:r w:rsidRPr="004D19ED">
        <w:rPr>
          <w:rFonts w:cs="Times New Roman"/>
        </w:rPr>
        <w:t xml:space="preserve"> encourage </w:t>
      </w:r>
      <w:r w:rsidRPr="004D19ED">
        <w:rPr>
          <w:rFonts w:cs="Times New Roman"/>
          <w:u w:val="single"/>
        </w:rPr>
        <w:t>pursuit of renewables</w:t>
      </w:r>
      <w:r w:rsidRPr="004D19ED">
        <w:rPr>
          <w:rFonts w:cs="Times New Roman"/>
        </w:rPr>
        <w:t>.</w:t>
      </w:r>
    </w:p>
    <w:p w14:paraId="224A0419" w14:textId="77777777" w:rsidR="00B20F4C" w:rsidRPr="004D19ED" w:rsidRDefault="00B20F4C" w:rsidP="00B20F4C">
      <w:proofErr w:type="spellStart"/>
      <w:r w:rsidRPr="004D19ED">
        <w:rPr>
          <w:rStyle w:val="Style13ptBold"/>
        </w:rPr>
        <w:t>Burtraw</w:t>
      </w:r>
      <w:proofErr w:type="spellEnd"/>
      <w:r w:rsidRPr="004D19ED">
        <w:rPr>
          <w:rStyle w:val="Style13ptBold"/>
        </w:rPr>
        <w:t xml:space="preserve"> 17</w:t>
      </w:r>
      <w:r w:rsidRPr="004D19ED">
        <w:t xml:space="preserve"> — Dallas </w:t>
      </w:r>
      <w:proofErr w:type="spellStart"/>
      <w:r w:rsidRPr="004D19ED">
        <w:t>Burtraw</w:t>
      </w:r>
      <w:proofErr w:type="spellEnd"/>
      <w:r w:rsidRPr="004D19ED">
        <w:t xml:space="preserve">, Darius Gaskins Senior Fellow with the nonpartisan think tank Resources for the Future, served on the National Academy of Sciences Board on Environmental Studies and Toxicology and on the U.S. Environmental Protection Agency’s Advisory Council on Clean Air Compliance </w:t>
      </w:r>
      <w:r w:rsidRPr="004D19ED">
        <w:lastRenderedPageBreak/>
        <w:t xml:space="preserve">Analysis, served on California’s Economic and Allocation Advisory Committee advising the governor’s office and the Air Resources Board on implementation of the state’s climate law, earned a PhD in economics from the University of Michigan, an MPP in public policy from the University of Michigan, and a BS in community economic development from University of California at Davis, 2017 (“States Could Take Lead On Environmental Regulation Under Trump,” </w:t>
      </w:r>
      <w:r w:rsidRPr="004D19ED">
        <w:rPr>
          <w:i/>
        </w:rPr>
        <w:t>NPR</w:t>
      </w:r>
      <w:r w:rsidRPr="004D19ED">
        <w:t>, January 18</w:t>
      </w:r>
      <w:r w:rsidRPr="004D19ED">
        <w:rPr>
          <w:vertAlign w:val="superscript"/>
        </w:rPr>
        <w:t>th</w:t>
      </w:r>
      <w:r w:rsidRPr="004D19ED">
        <w:t xml:space="preserve">, Available Online at </w:t>
      </w:r>
      <w:hyperlink r:id="rId52" w:history="1">
        <w:r w:rsidRPr="004D19ED">
          <w:rPr>
            <w:rStyle w:val="Hyperlink"/>
          </w:rPr>
          <w:t>http://www.npr.org/2017/01/18/510472419/states-could-take-lead-on-environmental-regulation-under-trump</w:t>
        </w:r>
      </w:hyperlink>
      <w:r w:rsidRPr="004D19ED">
        <w:t>, Accessed 07-10-2017)</w:t>
      </w:r>
    </w:p>
    <w:p w14:paraId="0C8BF52C" w14:textId="77777777" w:rsidR="00B20F4C" w:rsidRPr="004D19ED" w:rsidRDefault="00B20F4C" w:rsidP="00B20F4C">
      <w:pPr>
        <w:rPr>
          <w:sz w:val="16"/>
        </w:rPr>
      </w:pPr>
      <w:r w:rsidRPr="004D19ED">
        <w:rPr>
          <w:sz w:val="16"/>
        </w:rPr>
        <w:t xml:space="preserve">ROBERT SIEGEL, HOST: </w:t>
      </w:r>
      <w:r w:rsidRPr="004D19ED">
        <w:rPr>
          <w:rStyle w:val="StyleUnderline"/>
        </w:rPr>
        <w:t>More now on federalism and the environment</w:t>
      </w:r>
      <w:r w:rsidRPr="004D19ED">
        <w:rPr>
          <w:sz w:val="16"/>
        </w:rPr>
        <w:t xml:space="preserve">. </w:t>
      </w:r>
      <w:r w:rsidRPr="004D19ED">
        <w:rPr>
          <w:rStyle w:val="StyleUnderline"/>
        </w:rPr>
        <w:t>States and cities have long taken the lead in pushing for clean energy and climate initiatives,</w:t>
      </w:r>
      <w:r w:rsidRPr="004D19ED">
        <w:rPr>
          <w:sz w:val="16"/>
        </w:rPr>
        <w:t xml:space="preserve"> </w:t>
      </w:r>
      <w:r w:rsidRPr="004D19ED">
        <w:rPr>
          <w:rStyle w:val="StyleUnderline"/>
        </w:rPr>
        <w:t>and for a sense of what we might see from the states during a Trump administration</w:t>
      </w:r>
      <w:r w:rsidRPr="004D19ED">
        <w:rPr>
          <w:sz w:val="16"/>
        </w:rPr>
        <w:t xml:space="preserve">, </w:t>
      </w:r>
      <w:r w:rsidRPr="004D19ED">
        <w:rPr>
          <w:rStyle w:val="StyleUnderline"/>
        </w:rPr>
        <w:t xml:space="preserve">we're joined now by Dallas </w:t>
      </w:r>
      <w:proofErr w:type="spellStart"/>
      <w:r w:rsidRPr="004D19ED">
        <w:rPr>
          <w:rStyle w:val="StyleUnderline"/>
        </w:rPr>
        <w:t>Burtraw</w:t>
      </w:r>
      <w:proofErr w:type="spellEnd"/>
      <w:r w:rsidRPr="004D19ED">
        <w:rPr>
          <w:sz w:val="16"/>
        </w:rPr>
        <w:t xml:space="preserve">. He's a senior fellow with the nonpartisan think tank Resources for the Future. Welcome to the program. DALLAS BURTRAW: Thank you, Robert. SIEGEL: And </w:t>
      </w:r>
      <w:r w:rsidRPr="004D19ED">
        <w:rPr>
          <w:rStyle w:val="StyleUnderline"/>
        </w:rPr>
        <w:t xml:space="preserve">perhaps you can help us understand the landscape of state regulations and policies, where they're strongest and where they're weakest. </w:t>
      </w:r>
      <w:r w:rsidRPr="004D19ED">
        <w:rPr>
          <w:sz w:val="16"/>
        </w:rPr>
        <w:t xml:space="preserve">BURTRAW: </w:t>
      </w:r>
      <w:r w:rsidRPr="004D19ED">
        <w:rPr>
          <w:rStyle w:val="StyleUnderline"/>
        </w:rPr>
        <w:t xml:space="preserve">There are </w:t>
      </w:r>
      <w:r w:rsidRPr="00207BD7">
        <w:rPr>
          <w:rStyle w:val="StyleUnderline"/>
        </w:rPr>
        <w:t>state policies</w:t>
      </w:r>
      <w:r w:rsidRPr="004D19ED">
        <w:rPr>
          <w:rStyle w:val="StyleUnderline"/>
        </w:rPr>
        <w:t xml:space="preserve"> that </w:t>
      </w:r>
      <w:r w:rsidRPr="00207BD7">
        <w:rPr>
          <w:rStyle w:val="StyleUnderline"/>
        </w:rPr>
        <w:t xml:space="preserve">are strong </w:t>
      </w:r>
      <w:r w:rsidRPr="00207BD7">
        <w:rPr>
          <w:rStyle w:val="Emphasis"/>
        </w:rPr>
        <w:t>throughout the nation</w:t>
      </w:r>
      <w:r w:rsidRPr="004D19ED">
        <w:rPr>
          <w:rStyle w:val="StyleUnderline"/>
        </w:rPr>
        <w:t>,</w:t>
      </w:r>
      <w:r w:rsidRPr="004D19ED">
        <w:rPr>
          <w:sz w:val="16"/>
        </w:rPr>
        <w:t xml:space="preserve"> but </w:t>
      </w:r>
      <w:r w:rsidRPr="004D19ED">
        <w:rPr>
          <w:rStyle w:val="StyleUnderline"/>
        </w:rPr>
        <w:t>especially in the northeast states</w:t>
      </w:r>
      <w:r w:rsidRPr="004D19ED">
        <w:rPr>
          <w:sz w:val="16"/>
        </w:rPr>
        <w:t xml:space="preserve">, </w:t>
      </w:r>
      <w:r w:rsidRPr="004D19ED">
        <w:rPr>
          <w:rStyle w:val="StyleUnderline"/>
        </w:rPr>
        <w:t>in California and a number of other states</w:t>
      </w:r>
      <w:r w:rsidRPr="004D19ED">
        <w:rPr>
          <w:sz w:val="16"/>
        </w:rPr>
        <w:t xml:space="preserve">, we see leadership on climate and energy policies. There's 10 states nationally that have cap and trade programs in place. </w:t>
      </w:r>
      <w:r w:rsidRPr="004D19ED">
        <w:rPr>
          <w:rStyle w:val="StyleUnderline"/>
        </w:rPr>
        <w:t>A number of other states have climate policy goals already articulated</w:t>
      </w:r>
      <w:r w:rsidRPr="004D19ED">
        <w:rPr>
          <w:sz w:val="16"/>
        </w:rPr>
        <w:t xml:space="preserve">. And </w:t>
      </w:r>
      <w:r w:rsidRPr="004D19ED">
        <w:rPr>
          <w:rStyle w:val="StyleUnderline"/>
        </w:rPr>
        <w:t xml:space="preserve">they take the shape mostly in the form of clean energy policies with over half the states in the country having funded energy efficiency standards. </w:t>
      </w:r>
      <w:r w:rsidRPr="004D19ED">
        <w:rPr>
          <w:sz w:val="16"/>
        </w:rPr>
        <w:t xml:space="preserve">SIEGEL: But </w:t>
      </w:r>
      <w:r w:rsidRPr="00207BD7">
        <w:rPr>
          <w:rStyle w:val="StyleUnderline"/>
        </w:rPr>
        <w:t>if the federal government were not to have an activist EPA</w:t>
      </w:r>
      <w:r w:rsidRPr="004D19ED">
        <w:rPr>
          <w:sz w:val="16"/>
        </w:rPr>
        <w:t xml:space="preserve">, </w:t>
      </w:r>
      <w:r w:rsidRPr="004D19ED">
        <w:rPr>
          <w:rStyle w:val="StyleUnderline"/>
        </w:rPr>
        <w:t>would you expect the states to continue behaving as they've been behaving</w:t>
      </w:r>
      <w:r w:rsidRPr="004D19ED">
        <w:rPr>
          <w:sz w:val="16"/>
        </w:rPr>
        <w:t xml:space="preserve">? BURTRAW: </w:t>
      </w:r>
      <w:r w:rsidRPr="00207BD7">
        <w:rPr>
          <w:rStyle w:val="StyleUnderline"/>
        </w:rPr>
        <w:t>I would expect to</w:t>
      </w:r>
      <w:r w:rsidRPr="004D19ED">
        <w:rPr>
          <w:rStyle w:val="StyleUnderline"/>
        </w:rPr>
        <w:t xml:space="preserve"> see these states really </w:t>
      </w:r>
      <w:r w:rsidRPr="00207BD7">
        <w:rPr>
          <w:rStyle w:val="Emphasis"/>
        </w:rPr>
        <w:t>double down</w:t>
      </w:r>
      <w:r w:rsidRPr="00207BD7">
        <w:rPr>
          <w:rStyle w:val="StyleUnderline"/>
        </w:rPr>
        <w:t xml:space="preserve"> on their commitment to climate</w:t>
      </w:r>
      <w:r w:rsidRPr="004D19ED">
        <w:rPr>
          <w:rStyle w:val="StyleUnderline"/>
        </w:rPr>
        <w:t xml:space="preserve"> and energy policies partly </w:t>
      </w:r>
      <w:r w:rsidRPr="00207BD7">
        <w:rPr>
          <w:rStyle w:val="StyleUnderline"/>
        </w:rPr>
        <w:t xml:space="preserve">because it's been so important for their </w:t>
      </w:r>
      <w:r w:rsidRPr="00207BD7">
        <w:rPr>
          <w:rStyle w:val="Emphasis"/>
        </w:rPr>
        <w:t>economic development</w:t>
      </w:r>
      <w:r w:rsidRPr="00207BD7">
        <w:rPr>
          <w:rStyle w:val="StyleUnderline"/>
        </w:rPr>
        <w:t xml:space="preserve"> and job creation</w:t>
      </w:r>
      <w:r w:rsidRPr="004D19ED">
        <w:rPr>
          <w:rStyle w:val="StyleUnderline"/>
        </w:rPr>
        <w:t xml:space="preserve"> in those states</w:t>
      </w:r>
      <w:r w:rsidRPr="004D19ED">
        <w:rPr>
          <w:sz w:val="16"/>
        </w:rPr>
        <w:t xml:space="preserve">. And </w:t>
      </w:r>
      <w:r w:rsidRPr="004D19ED">
        <w:rPr>
          <w:rStyle w:val="StyleUnderline"/>
        </w:rPr>
        <w:t>even in the states that don't have in place these climate and energy policies that we refer to,</w:t>
      </w:r>
      <w:r w:rsidRPr="004D19ED">
        <w:rPr>
          <w:sz w:val="16"/>
        </w:rPr>
        <w:t xml:space="preserve"> </w:t>
      </w:r>
      <w:r w:rsidRPr="004D19ED">
        <w:rPr>
          <w:rStyle w:val="StyleUnderline"/>
        </w:rPr>
        <w:t xml:space="preserve">we're seeing the </w:t>
      </w:r>
      <w:r w:rsidRPr="00207BD7">
        <w:rPr>
          <w:rStyle w:val="Emphasis"/>
        </w:rPr>
        <w:t>breakout of market forces that are leading to the development of clean energy and industry that is very prominent even in so-called red states</w:t>
      </w:r>
      <w:r w:rsidRPr="004D19ED">
        <w:rPr>
          <w:sz w:val="16"/>
        </w:rPr>
        <w:t xml:space="preserve">. SIEGEL: You're saying </w:t>
      </w:r>
      <w:r w:rsidRPr="004D19ED">
        <w:rPr>
          <w:rStyle w:val="StyleUnderline"/>
        </w:rPr>
        <w:t>in many states, there is strong an economic interest in sustainable energy development as in traditional fossil fuels</w:t>
      </w:r>
      <w:r w:rsidRPr="004D19ED">
        <w:rPr>
          <w:sz w:val="16"/>
        </w:rPr>
        <w:t xml:space="preserve">. BURTRAW: Well, that's right. </w:t>
      </w:r>
      <w:r w:rsidRPr="00207BD7">
        <w:rPr>
          <w:rStyle w:val="StyleUnderline"/>
        </w:rPr>
        <w:t>We're seeing that across the solar and renewable industry</w:t>
      </w:r>
      <w:r w:rsidRPr="004D19ED">
        <w:rPr>
          <w:sz w:val="16"/>
        </w:rPr>
        <w:t xml:space="preserve">, for example, </w:t>
      </w:r>
      <w:r w:rsidRPr="004D19ED">
        <w:rPr>
          <w:rStyle w:val="StyleUnderline"/>
        </w:rPr>
        <w:t xml:space="preserve">there are more than twice as many jobs as there is in the coal electricity generation pathway. </w:t>
      </w:r>
      <w:r w:rsidRPr="004D19ED">
        <w:rPr>
          <w:sz w:val="16"/>
        </w:rPr>
        <w:t xml:space="preserve">SIEGEL: And </w:t>
      </w:r>
      <w:r w:rsidRPr="004D19ED">
        <w:rPr>
          <w:rStyle w:val="StyleUnderline"/>
        </w:rPr>
        <w:t>is it fair to say that those jobs would exist even if the federal government were not subsidizing them in any way?</w:t>
      </w:r>
      <w:r w:rsidRPr="004D19ED">
        <w:rPr>
          <w:sz w:val="16"/>
        </w:rPr>
        <w:t xml:space="preserve"> BURTRAW: Well, </w:t>
      </w:r>
      <w:r w:rsidRPr="004D19ED">
        <w:rPr>
          <w:rStyle w:val="StyleUnderline"/>
        </w:rPr>
        <w:t>the federal subsidies have enabled those industries to develop and emerge now</w:t>
      </w:r>
      <w:r w:rsidRPr="004D19ED">
        <w:rPr>
          <w:sz w:val="16"/>
        </w:rPr>
        <w:t xml:space="preserve">, but </w:t>
      </w:r>
      <w:r w:rsidRPr="00207BD7">
        <w:rPr>
          <w:rStyle w:val="StyleUnderline"/>
        </w:rPr>
        <w:t xml:space="preserve">it's now the case that their costs have fallen that </w:t>
      </w:r>
      <w:r w:rsidRPr="00207BD7">
        <w:rPr>
          <w:rStyle w:val="Emphasis"/>
        </w:rPr>
        <w:t>they're really competitive with coal and even natural gas.</w:t>
      </w:r>
      <w:r w:rsidRPr="004D19ED">
        <w:rPr>
          <w:rStyle w:val="Emphasis"/>
        </w:rPr>
        <w:t xml:space="preserve"> </w:t>
      </w:r>
      <w:r w:rsidRPr="004D19ED">
        <w:rPr>
          <w:sz w:val="16"/>
        </w:rPr>
        <w:t xml:space="preserve">SIEGEL: Now, </w:t>
      </w:r>
      <w:r w:rsidRPr="004D19ED">
        <w:rPr>
          <w:rStyle w:val="StyleUnderline"/>
        </w:rPr>
        <w:t>California has its own auto emissions standards that are more rigorous than federal standards</w:t>
      </w:r>
      <w:r w:rsidRPr="004D19ED">
        <w:rPr>
          <w:sz w:val="16"/>
        </w:rPr>
        <w:t xml:space="preserve">. Could the federal government say to California, you longer have the authority to do that? BURTRAW: Well, the way it works is </w:t>
      </w:r>
      <w:r w:rsidRPr="004D19ED">
        <w:rPr>
          <w:rStyle w:val="StyleUnderline"/>
        </w:rPr>
        <w:t>California has a unique situation in that it can develop auto standards that exceed the federal standards</w:t>
      </w:r>
      <w:r w:rsidRPr="004D19ED">
        <w:rPr>
          <w:sz w:val="16"/>
        </w:rPr>
        <w:t xml:space="preserve">. And then other states are given a choice about whether to jump onboard with California or to adhere to the federal standards. And </w:t>
      </w:r>
      <w:r w:rsidRPr="004D19ED">
        <w:rPr>
          <w:rStyle w:val="StyleUnderline"/>
        </w:rPr>
        <w:t>time after time over the last four decades</w:t>
      </w:r>
      <w:r w:rsidRPr="004D19ED">
        <w:rPr>
          <w:sz w:val="16"/>
        </w:rPr>
        <w:t xml:space="preserve">, </w:t>
      </w:r>
      <w:r w:rsidRPr="004D19ED">
        <w:rPr>
          <w:rStyle w:val="StyleUnderline"/>
        </w:rPr>
        <w:t>California has taken the lead and sought a waiver to enact its standards</w:t>
      </w:r>
      <w:r w:rsidRPr="004D19ED">
        <w:rPr>
          <w:sz w:val="16"/>
        </w:rPr>
        <w:t xml:space="preserve">, </w:t>
      </w:r>
      <w:r w:rsidRPr="004D19ED">
        <w:rPr>
          <w:rStyle w:val="StyleUnderline"/>
        </w:rPr>
        <w:t>and the federal standards are then ultimately caught up with California</w:t>
      </w:r>
      <w:r w:rsidRPr="004D19ED">
        <w:rPr>
          <w:sz w:val="16"/>
        </w:rPr>
        <w:t xml:space="preserve">. And that's where we are just now with standards going through 2025. SIEGEL: </w:t>
      </w:r>
      <w:r w:rsidRPr="004D19ED">
        <w:rPr>
          <w:rStyle w:val="StyleUnderline"/>
        </w:rPr>
        <w:t>But what about California's waiver</w:t>
      </w:r>
      <w:r w:rsidRPr="004D19ED">
        <w:rPr>
          <w:sz w:val="16"/>
        </w:rPr>
        <w:t xml:space="preserve">? </w:t>
      </w:r>
      <w:r w:rsidRPr="004D19ED">
        <w:rPr>
          <w:rStyle w:val="StyleUnderline"/>
        </w:rPr>
        <w:t xml:space="preserve">Is that secure </w:t>
      </w:r>
      <w:r w:rsidRPr="004D19ED">
        <w:rPr>
          <w:sz w:val="16"/>
        </w:rPr>
        <w:t xml:space="preserve">until 2025? BURTRAW: Well, </w:t>
      </w:r>
      <w:r w:rsidRPr="004D19ED">
        <w:rPr>
          <w:rStyle w:val="StyleUnderline"/>
        </w:rPr>
        <w:t>that's an uncertain question</w:t>
      </w:r>
      <w:r w:rsidRPr="004D19ED">
        <w:rPr>
          <w:sz w:val="16"/>
        </w:rPr>
        <w:t xml:space="preserve"> - </w:t>
      </w:r>
      <w:r w:rsidRPr="004D19ED">
        <w:rPr>
          <w:rStyle w:val="StyleUnderline"/>
        </w:rPr>
        <w:t>whether Pruitt would go after to try to revoke the waiver for California</w:t>
      </w:r>
      <w:r w:rsidRPr="004D19ED">
        <w:rPr>
          <w:sz w:val="16"/>
        </w:rPr>
        <w:t xml:space="preserve">. But </w:t>
      </w:r>
      <w:r w:rsidRPr="004D19ED">
        <w:rPr>
          <w:rStyle w:val="StyleUnderline"/>
        </w:rPr>
        <w:t>every waiver request previously has always been accepted, and for him to go in and try to revoke a waiver that's already been granted</w:t>
      </w:r>
      <w:r w:rsidRPr="004D19ED">
        <w:rPr>
          <w:sz w:val="16"/>
        </w:rPr>
        <w:t xml:space="preserve"> - </w:t>
      </w:r>
      <w:r w:rsidRPr="004D19ED">
        <w:rPr>
          <w:rStyle w:val="StyleUnderline"/>
        </w:rPr>
        <w:t>a lot of chicken feathers would hit the fan if that were to happen</w:t>
      </w:r>
      <w:r w:rsidRPr="004D19ED">
        <w:rPr>
          <w:sz w:val="16"/>
        </w:rPr>
        <w:t xml:space="preserve">. SIEGEL: From the sound of it, from the way you see it, </w:t>
      </w:r>
      <w:r w:rsidRPr="004D19ED">
        <w:rPr>
          <w:rStyle w:val="StyleUnderline"/>
        </w:rPr>
        <w:t xml:space="preserve">it sounds like no matter what federal policy is at EPA, it's unlikely to have much effect on the environment. Is that being too rosy? </w:t>
      </w:r>
      <w:r w:rsidRPr="004D19ED">
        <w:rPr>
          <w:sz w:val="16"/>
        </w:rPr>
        <w:t xml:space="preserve">BURTRAW: </w:t>
      </w:r>
      <w:r w:rsidRPr="004D19ED">
        <w:rPr>
          <w:rStyle w:val="StyleUnderline"/>
        </w:rPr>
        <w:t>That is being a little bit too rosy</w:t>
      </w:r>
      <w:r w:rsidRPr="004D19ED">
        <w:rPr>
          <w:sz w:val="16"/>
        </w:rPr>
        <w:t xml:space="preserve">. What I would say - </w:t>
      </w:r>
      <w:r w:rsidRPr="004D19ED">
        <w:rPr>
          <w:rStyle w:val="StyleUnderline"/>
        </w:rPr>
        <w:t>it's as though the federal government is taking its foot off the accelerator, and now we're going to be coasting</w:t>
      </w:r>
      <w:r w:rsidRPr="004D19ED">
        <w:rPr>
          <w:sz w:val="16"/>
        </w:rPr>
        <w:t xml:space="preserve">. </w:t>
      </w:r>
      <w:r w:rsidRPr="00207BD7">
        <w:rPr>
          <w:rStyle w:val="StyleUnderline"/>
        </w:rPr>
        <w:t>Many of the states that are providing leaders</w:t>
      </w:r>
      <w:r w:rsidRPr="004D19ED">
        <w:rPr>
          <w:rStyle w:val="StyleUnderline"/>
        </w:rPr>
        <w:t xml:space="preserve">hip and developing policies will continue to do their part of the work, and </w:t>
      </w:r>
      <w:r w:rsidRPr="00207BD7">
        <w:rPr>
          <w:rStyle w:val="StyleUnderline"/>
        </w:rPr>
        <w:t xml:space="preserve">I think the state-level policies will </w:t>
      </w:r>
      <w:r w:rsidRPr="00207BD7">
        <w:rPr>
          <w:rStyle w:val="Emphasis"/>
        </w:rPr>
        <w:t>propagate to other states</w:t>
      </w:r>
      <w:r w:rsidRPr="00207BD7">
        <w:rPr>
          <w:rStyle w:val="StyleUnderline"/>
        </w:rPr>
        <w:t>.</w:t>
      </w:r>
      <w:r w:rsidRPr="004D19ED">
        <w:rPr>
          <w:rStyle w:val="StyleUnderline"/>
        </w:rPr>
        <w:t xml:space="preserve"> But the </w:t>
      </w:r>
      <w:r w:rsidRPr="004D19ED">
        <w:rPr>
          <w:rStyle w:val="StyleUnderline"/>
        </w:rPr>
        <w:lastRenderedPageBreak/>
        <w:t>problems cannot ultimately be solved without some sort of federal involvement</w:t>
      </w:r>
      <w:r w:rsidRPr="004D19ED">
        <w:rPr>
          <w:sz w:val="16"/>
        </w:rPr>
        <w:t xml:space="preserve">. </w:t>
      </w:r>
      <w:r w:rsidRPr="004D19ED">
        <w:rPr>
          <w:rStyle w:val="StyleUnderline"/>
        </w:rPr>
        <w:t>The states can go so far,</w:t>
      </w:r>
      <w:r w:rsidRPr="004D19ED">
        <w:rPr>
          <w:sz w:val="16"/>
        </w:rPr>
        <w:t xml:space="preserve"> </w:t>
      </w:r>
      <w:r w:rsidRPr="004D19ED">
        <w:rPr>
          <w:rStyle w:val="StyleUnderline"/>
        </w:rPr>
        <w:t>but they cannot really leverage the kind of actions that's necessary</w:t>
      </w:r>
      <w:r w:rsidRPr="004D19ED">
        <w:rPr>
          <w:sz w:val="16"/>
        </w:rPr>
        <w:t xml:space="preserve">, </w:t>
      </w:r>
      <w:r w:rsidRPr="004D19ED">
        <w:rPr>
          <w:rStyle w:val="StyleUnderline"/>
        </w:rPr>
        <w:t>especially on climate, at the international level</w:t>
      </w:r>
      <w:r w:rsidRPr="004D19ED">
        <w:rPr>
          <w:sz w:val="16"/>
        </w:rPr>
        <w:t xml:space="preserve">. </w:t>
      </w:r>
      <w:r w:rsidRPr="004D19ED">
        <w:rPr>
          <w:rStyle w:val="StyleUnderline"/>
        </w:rPr>
        <w:t>That requires a role for the federal government to coordinate and compel international partners to do their part.</w:t>
      </w:r>
    </w:p>
    <w:p w14:paraId="70495466" w14:textId="77777777" w:rsidR="00B20F4C" w:rsidRPr="004D19ED" w:rsidRDefault="00B20F4C" w:rsidP="00B20F4C"/>
    <w:p w14:paraId="374FC2BA" w14:textId="77777777" w:rsidR="002612DE" w:rsidRPr="00192D3C" w:rsidRDefault="002612DE" w:rsidP="002612DE">
      <w:pPr>
        <w:rPr>
          <w:rFonts w:asciiTheme="minorHAnsi" w:hAnsiTheme="minorHAnsi" w:cstheme="minorHAnsi"/>
          <w:bCs/>
        </w:rPr>
      </w:pPr>
    </w:p>
    <w:p w14:paraId="2F199FF0" w14:textId="4AAC6C6E" w:rsidR="00092401" w:rsidRPr="00E96900" w:rsidRDefault="00092401" w:rsidP="00092401">
      <w:pPr>
        <w:pStyle w:val="Heading1"/>
        <w:rPr>
          <w:rFonts w:asciiTheme="minorHAnsi" w:hAnsiTheme="minorHAnsi" w:cstheme="minorHAnsi"/>
          <w:szCs w:val="52"/>
        </w:rPr>
      </w:pPr>
      <w:proofErr w:type="spellStart"/>
      <w:r w:rsidRPr="00E96900">
        <w:rPr>
          <w:rFonts w:asciiTheme="minorHAnsi" w:hAnsiTheme="minorHAnsi" w:cstheme="minorHAnsi"/>
          <w:szCs w:val="52"/>
        </w:rPr>
        <w:lastRenderedPageBreak/>
        <w:t>Aff</w:t>
      </w:r>
      <w:proofErr w:type="spellEnd"/>
    </w:p>
    <w:p w14:paraId="53C887C2" w14:textId="4F0D0879" w:rsidR="00092401" w:rsidRPr="00192D3C" w:rsidRDefault="00092401" w:rsidP="00092401">
      <w:pPr>
        <w:rPr>
          <w:rFonts w:asciiTheme="minorHAnsi" w:hAnsiTheme="minorHAnsi" w:cstheme="minorHAnsi"/>
          <w:bCs/>
        </w:rPr>
      </w:pPr>
    </w:p>
    <w:p w14:paraId="1CDB0564" w14:textId="196A7FD5" w:rsidR="00092401" w:rsidRPr="00192D3C" w:rsidRDefault="00092401" w:rsidP="00092401">
      <w:pPr>
        <w:rPr>
          <w:rFonts w:asciiTheme="minorHAnsi" w:hAnsiTheme="minorHAnsi" w:cstheme="minorHAnsi"/>
          <w:bCs/>
        </w:rPr>
      </w:pPr>
    </w:p>
    <w:p w14:paraId="7CC5E395" w14:textId="6568EAA1" w:rsidR="00207BD7" w:rsidRPr="004D19ED" w:rsidRDefault="00D420F4" w:rsidP="00207BD7">
      <w:pPr>
        <w:pStyle w:val="Heading2"/>
        <w:rPr>
          <w:rFonts w:cs="Times New Roman"/>
        </w:rPr>
      </w:pPr>
      <w:r>
        <w:rPr>
          <w:rFonts w:cs="Times New Roman"/>
        </w:rPr>
        <w:lastRenderedPageBreak/>
        <w:t>U/Q</w:t>
      </w:r>
    </w:p>
    <w:p w14:paraId="35452A4E" w14:textId="3FEF0750" w:rsidR="00207BD7" w:rsidRPr="004D19ED" w:rsidRDefault="00122331" w:rsidP="00207BD7">
      <w:pPr>
        <w:pStyle w:val="Heading3"/>
        <w:rPr>
          <w:rFonts w:cs="Times New Roman"/>
        </w:rPr>
      </w:pPr>
      <w:r>
        <w:rPr>
          <w:rFonts w:cs="Times New Roman"/>
        </w:rPr>
        <w:lastRenderedPageBreak/>
        <w:t>WOTUS</w:t>
      </w:r>
    </w:p>
    <w:p w14:paraId="5778E484" w14:textId="2D78D458" w:rsidR="00207BD7" w:rsidRDefault="000C459F" w:rsidP="000C459F">
      <w:pPr>
        <w:pStyle w:val="Heading4"/>
      </w:pPr>
      <w:r>
        <w:t>Biden expanding federal overreach</w:t>
      </w:r>
      <w:r w:rsidR="00122331">
        <w:t xml:space="preserve"> -- WOTUS</w:t>
      </w:r>
    </w:p>
    <w:p w14:paraId="78523D25" w14:textId="50A116C4" w:rsidR="00CF1252" w:rsidRDefault="00CF1252" w:rsidP="00207BD7">
      <w:pPr>
        <w:rPr>
          <w:sz w:val="16"/>
        </w:rPr>
      </w:pPr>
      <w:r w:rsidRPr="00CF1252">
        <w:rPr>
          <w:rStyle w:val="Style13ptBold"/>
        </w:rPr>
        <w:t>DALY 21</w:t>
      </w:r>
      <w:r w:rsidRPr="00CF1252">
        <w:rPr>
          <w:sz w:val="20"/>
          <w:szCs w:val="28"/>
        </w:rPr>
        <w:t xml:space="preserve">, 6-9-2021 </w:t>
      </w:r>
      <w:r>
        <w:rPr>
          <w:sz w:val="16"/>
        </w:rPr>
        <w:t xml:space="preserve">(MATTHEW DALY AP Environment/energy reporter, focusing on climate change, policy.  </w:t>
      </w:r>
      <w:r w:rsidRPr="00CF1252">
        <w:rPr>
          <w:sz w:val="16"/>
        </w:rPr>
        <w:t xml:space="preserve">"Biden moves to restore clean-water safeguards ended by Trump," </w:t>
      </w:r>
      <w:hyperlink r:id="rId53" w:history="1">
        <w:r w:rsidRPr="00B146BE">
          <w:rPr>
            <w:rStyle w:val="Hyperlink"/>
            <w:sz w:val="16"/>
          </w:rPr>
          <w:t>https://abcnews.go.com/Politics/wireStory/biden-moves-restore-clean-water-safeguards-ended-trump-78179186)sw</w:t>
        </w:r>
      </w:hyperlink>
    </w:p>
    <w:p w14:paraId="4F2C14A9" w14:textId="4D824B9E" w:rsidR="00CF1252" w:rsidRPr="000C459F" w:rsidRDefault="00CF1252" w:rsidP="00207BD7">
      <w:pPr>
        <w:rPr>
          <w:sz w:val="12"/>
        </w:rPr>
      </w:pPr>
      <w:r w:rsidRPr="000C459F">
        <w:rPr>
          <w:sz w:val="12"/>
        </w:rPr>
        <w:t xml:space="preserve">WASHINGTON -- </w:t>
      </w:r>
      <w:r w:rsidRPr="000C459F">
        <w:rPr>
          <w:rStyle w:val="StyleUnderline"/>
        </w:rPr>
        <w:t>The Biden administration began legal action Wednesday to repeal a Trump-era rule that ended federal protections for hundreds of thousands of small streams, wetlands and other waterways</w:t>
      </w:r>
      <w:r w:rsidRPr="000C459F">
        <w:rPr>
          <w:sz w:val="12"/>
        </w:rPr>
        <w:t>, leaving them more vulnerable to pollution from development, industry and farms.</w:t>
      </w:r>
      <w:r w:rsidR="000C459F" w:rsidRPr="000C459F">
        <w:rPr>
          <w:sz w:val="12"/>
        </w:rPr>
        <w:t xml:space="preserve"> </w:t>
      </w:r>
      <w:r w:rsidRPr="000C459F">
        <w:rPr>
          <w:sz w:val="12"/>
        </w:rPr>
        <w:t>The rule — sometimes referred to as “waters of the United States” or WOTUS — narrowed the types of waterways that qualify for federal protection under the Clean Water Act. It was one of hundreds of rollbacks of environmental and public health regulations under President Donald Trump, who said the rules imposed unnecessary burdens on business.</w:t>
      </w:r>
      <w:r w:rsidR="000C459F" w:rsidRPr="000C459F">
        <w:rPr>
          <w:sz w:val="12"/>
        </w:rPr>
        <w:t xml:space="preserve"> </w:t>
      </w:r>
      <w:r w:rsidRPr="000C459F">
        <w:rPr>
          <w:rStyle w:val="Emphasis"/>
        </w:rPr>
        <w:t>The Trump-era rule</w:t>
      </w:r>
      <w:r w:rsidRPr="000C459F">
        <w:rPr>
          <w:sz w:val="12"/>
        </w:rPr>
        <w:t xml:space="preserve">, finalized last year, </w:t>
      </w:r>
      <w:r w:rsidRPr="000C459F">
        <w:rPr>
          <w:rStyle w:val="StyleUnderline"/>
        </w:rPr>
        <w:t xml:space="preserve">was long sought by builders, oil and gas developers, farmers and others who complained about </w:t>
      </w:r>
      <w:r w:rsidRPr="000C459F">
        <w:rPr>
          <w:rStyle w:val="Emphasis"/>
        </w:rPr>
        <w:t>federal overreach</w:t>
      </w:r>
      <w:r w:rsidRPr="000C459F">
        <w:rPr>
          <w:rStyle w:val="StyleUnderline"/>
        </w:rPr>
        <w:t xml:space="preserve"> that they said stretched into gullies, creeks and ravines on farmland and other private property.</w:t>
      </w:r>
      <w:r w:rsidR="000C459F">
        <w:rPr>
          <w:rStyle w:val="StyleUnderline"/>
        </w:rPr>
        <w:t xml:space="preserve"> </w:t>
      </w:r>
      <w:r w:rsidRPr="000C459F">
        <w:rPr>
          <w:sz w:val="12"/>
        </w:rPr>
        <w:t>Environmental groups and public health advocates said the rollback approved under Trump has allowed businesses to dump pollutants into unprotected waterways and fill in some wetlands, threatening public water supplies downstream and harming wildlife and habitat. The Trump-era rule resulted in a 25% reduction in the number of streams and wetlands that are afforded federal protection, said Jaime Pinkham, acting assistant Army secretary for civil works.</w:t>
      </w:r>
      <w:r w:rsidR="000C459F" w:rsidRPr="000C459F">
        <w:rPr>
          <w:sz w:val="12"/>
        </w:rPr>
        <w:t xml:space="preserve"> </w:t>
      </w:r>
      <w:r w:rsidRPr="000C459F">
        <w:rPr>
          <w:sz w:val="12"/>
        </w:rPr>
        <w:t>The water rule has been a point of contention for decades. The Environmental Protection Agency administrator, Michael Regan, has pledged to issue a new rule that protects water quality while not overly burdening small farmers.</w:t>
      </w:r>
      <w:r w:rsidR="000C459F" w:rsidRPr="000C459F">
        <w:rPr>
          <w:sz w:val="12"/>
        </w:rPr>
        <w:t xml:space="preserve"> </w:t>
      </w:r>
      <w:r w:rsidRPr="000C459F">
        <w:rPr>
          <w:sz w:val="12"/>
        </w:rPr>
        <w:t>President Joe Biden ordered a review of the Trump rule as part of a broader executive action on climate change during his first week in office. Wednesday's legal filing by the Justice Department begins that process as the EPA and Department of the Army formally request repeal of the Trump-era rule.</w:t>
      </w:r>
      <w:r w:rsidR="000C459F" w:rsidRPr="000C459F">
        <w:rPr>
          <w:sz w:val="12"/>
        </w:rPr>
        <w:t xml:space="preserve"> </w:t>
      </w:r>
      <w:r w:rsidRPr="000C459F">
        <w:rPr>
          <w:sz w:val="12"/>
        </w:rPr>
        <w:t>“</w:t>
      </w:r>
      <w:r w:rsidRPr="000C459F">
        <w:rPr>
          <w:rStyle w:val="Emphasis"/>
        </w:rPr>
        <w:t>Today's action reflects the agencies’ intent to initiate a new rulemaking process that restores the protections in place prior to the 2015 WOTUS implementation, and anticipates developing a new rule'' that defines what waters are considered to be under federal jurisdiction</w:t>
      </w:r>
      <w:r w:rsidRPr="000C459F">
        <w:rPr>
          <w:sz w:val="12"/>
        </w:rPr>
        <w:t>, the EPA said in a statement.</w:t>
      </w:r>
    </w:p>
    <w:p w14:paraId="50DAC0DC" w14:textId="1C07367F" w:rsidR="00207BD7" w:rsidRDefault="00440565" w:rsidP="00440565">
      <w:pPr>
        <w:pStyle w:val="Heading3"/>
      </w:pPr>
      <w:r>
        <w:lastRenderedPageBreak/>
        <w:t xml:space="preserve">Punitive federalism </w:t>
      </w:r>
    </w:p>
    <w:p w14:paraId="5BC262FA" w14:textId="46023231" w:rsidR="001349B3" w:rsidRPr="001349B3" w:rsidRDefault="001349B3" w:rsidP="001349B3">
      <w:pPr>
        <w:pStyle w:val="Heading4"/>
      </w:pPr>
      <w:r>
        <w:t xml:space="preserve">Federalism </w:t>
      </w:r>
      <w:r w:rsidR="00E93416">
        <w:t>weak</w:t>
      </w:r>
      <w:r>
        <w:t xml:space="preserve"> now. </w:t>
      </w:r>
    </w:p>
    <w:p w14:paraId="6F248547" w14:textId="483AF602" w:rsidR="00A1246A" w:rsidRPr="00A1246A" w:rsidRDefault="00A1246A" w:rsidP="00A1246A">
      <w:proofErr w:type="spellStart"/>
      <w:r w:rsidRPr="00D77AC2">
        <w:rPr>
          <w:rStyle w:val="Style13ptBold"/>
        </w:rPr>
        <w:t>Goelzhauser</w:t>
      </w:r>
      <w:proofErr w:type="spellEnd"/>
      <w:r w:rsidRPr="00D77AC2">
        <w:rPr>
          <w:rStyle w:val="Style13ptBold"/>
        </w:rPr>
        <w:t xml:space="preserve"> and </w:t>
      </w:r>
      <w:proofErr w:type="spellStart"/>
      <w:r w:rsidRPr="00D77AC2">
        <w:rPr>
          <w:rStyle w:val="Style13ptBold"/>
        </w:rPr>
        <w:t>Konisky</w:t>
      </w:r>
      <w:proofErr w:type="spellEnd"/>
      <w:r w:rsidRPr="00D77AC2">
        <w:rPr>
          <w:rStyle w:val="Style13ptBold"/>
        </w:rPr>
        <w:t xml:space="preserve"> 20</w:t>
      </w:r>
      <w:r>
        <w:t xml:space="preserve"> </w:t>
      </w:r>
      <w:r w:rsidRPr="00D77AC2">
        <w:rPr>
          <w:sz w:val="18"/>
          <w:szCs w:val="18"/>
        </w:rPr>
        <w:t xml:space="preserve">(Greg </w:t>
      </w:r>
      <w:proofErr w:type="spellStart"/>
      <w:r w:rsidRPr="00D77AC2">
        <w:rPr>
          <w:sz w:val="18"/>
          <w:szCs w:val="18"/>
        </w:rPr>
        <w:t>Goelzhauser</w:t>
      </w:r>
      <w:proofErr w:type="spellEnd"/>
      <w:r w:rsidRPr="00D77AC2">
        <w:rPr>
          <w:sz w:val="18"/>
          <w:szCs w:val="18"/>
        </w:rPr>
        <w:t xml:space="preserve"> is an Associate Professor of Political Science at Utah State University.​ ​ He is the author of Choosing State Supreme Court Justices: Merit Selection and the Consequences of Institutional Reform (Temple). David M. </w:t>
      </w:r>
      <w:proofErr w:type="spellStart"/>
      <w:r w:rsidRPr="00D77AC2">
        <w:rPr>
          <w:sz w:val="18"/>
          <w:szCs w:val="18"/>
        </w:rPr>
        <w:t>Konisky</w:t>
      </w:r>
      <w:proofErr w:type="spellEnd"/>
      <w:r w:rsidRPr="00D77AC2">
        <w:rPr>
          <w:sz w:val="18"/>
          <w:szCs w:val="18"/>
        </w:rPr>
        <w:t xml:space="preserve"> is Associate Professor in the School of Public and Environmental Affairs and the coeditor of Failed Promises: Evaluating the Federal Government's Response to Environmental Justice (MIT Press). “</w:t>
      </w:r>
      <w:r w:rsidRPr="00D77AC2">
        <w:rPr>
          <w:sz w:val="18"/>
          <w:szCs w:val="18"/>
        </w:rPr>
        <w:t>The State of American Federalism 2019–2020: Polarized and Punitive Intergovernmental Relations</w:t>
      </w:r>
      <w:r w:rsidRPr="00D77AC2">
        <w:rPr>
          <w:sz w:val="18"/>
          <w:szCs w:val="18"/>
        </w:rPr>
        <w:t xml:space="preserve">” </w:t>
      </w:r>
      <w:r w:rsidRPr="00D77AC2">
        <w:rPr>
          <w:sz w:val="18"/>
          <w:szCs w:val="18"/>
        </w:rPr>
        <w:t>https://academic.oup.com/publius/article/50/3/311/5870265?login=true</w:t>
      </w:r>
      <w:r w:rsidRPr="00D77AC2">
        <w:rPr>
          <w:sz w:val="18"/>
          <w:szCs w:val="18"/>
        </w:rPr>
        <w:t>)sw</w:t>
      </w:r>
    </w:p>
    <w:p w14:paraId="219DDBE3" w14:textId="035234D6" w:rsidR="00D3332F" w:rsidRDefault="00440565" w:rsidP="00440565">
      <w:pPr>
        <w:rPr>
          <w:rStyle w:val="Emphasis"/>
        </w:rPr>
      </w:pPr>
      <w:r w:rsidRPr="00E93416">
        <w:rPr>
          <w:rStyle w:val="Emphasis"/>
        </w:rPr>
        <w:t>The COVID-19 pandemic will be 2020’s defining federalism event</w:t>
      </w:r>
      <w:r w:rsidRPr="00E93416">
        <w:rPr>
          <w:sz w:val="14"/>
        </w:rPr>
        <w:t xml:space="preserve">. </w:t>
      </w:r>
      <w:r w:rsidRPr="00E93416">
        <w:rPr>
          <w:rStyle w:val="StyleUnderline"/>
        </w:rPr>
        <w:t>For the first time in U.S. history, a state of emergency was simultaneously in every state, and the economic downturn will likely have implications for years to come.</w:t>
      </w:r>
      <w:r w:rsidRPr="00E93416">
        <w:rPr>
          <w:sz w:val="14"/>
        </w:rPr>
        <w:t xml:space="preserve"> Government responses have been varied, reflecting decentralized power, differential attention to science, disproportionate impact on marginalized groups, and mixed perceptions of purported tradeoffs between economic well-being and public health. </w:t>
      </w:r>
      <w:r w:rsidRPr="00E93416">
        <w:rPr>
          <w:rStyle w:val="StyleUnderline"/>
        </w:rPr>
        <w:t xml:space="preserve">As the crisis unfolds, important federalism concepts are on display, including cooperation and conflict through vertical and horizontal relations. </w:t>
      </w:r>
      <w:r w:rsidRPr="00E93416">
        <w:rPr>
          <w:sz w:val="14"/>
        </w:rPr>
        <w:t>Moreover, the pandemic has reinforced the themes of polarization and punitiveness governing contemporary intergovernmental conflict.</w:t>
      </w:r>
      <w:r w:rsidR="00E93416" w:rsidRPr="00E93416">
        <w:rPr>
          <w:sz w:val="14"/>
        </w:rPr>
        <w:t xml:space="preserve"> </w:t>
      </w:r>
      <w:r w:rsidR="00D3332F" w:rsidRPr="00E93416">
        <w:rPr>
          <w:rStyle w:val="Emphasis"/>
        </w:rPr>
        <w:t>The partisan divide continues to permeate most dimensions of American federalism</w:t>
      </w:r>
      <w:r w:rsidR="00D3332F" w:rsidRPr="00E93416">
        <w:rPr>
          <w:sz w:val="14"/>
        </w:rPr>
        <w:t xml:space="preserve">. </w:t>
      </w:r>
      <w:r w:rsidR="00D3332F" w:rsidRPr="00E93416">
        <w:rPr>
          <w:rStyle w:val="Emphasis"/>
        </w:rPr>
        <w:t>Positions on public policy and legal questions are ideologically divided</w:t>
      </w:r>
      <w:r w:rsidR="00D3332F" w:rsidRPr="00E93416">
        <w:rPr>
          <w:sz w:val="14"/>
        </w:rPr>
        <w:t>.</w:t>
      </w:r>
      <w:r w:rsidR="00D3332F" w:rsidRPr="00E93416">
        <w:rPr>
          <w:sz w:val="14"/>
        </w:rPr>
        <w:t xml:space="preserve"> </w:t>
      </w:r>
      <w:r w:rsidR="00D3332F" w:rsidRPr="00E93416">
        <w:rPr>
          <w:rStyle w:val="StyleUnderline"/>
        </w:rPr>
        <w:t>Tensions have seemingly increased during the last year with the Trump administration’s partisan rancor and retaliatory action against divergent subnational governments.</w:t>
      </w:r>
      <w:r w:rsidR="00D3332F" w:rsidRPr="00E93416">
        <w:rPr>
          <w:sz w:val="14"/>
        </w:rPr>
        <w:t xml:space="preserve"> </w:t>
      </w:r>
      <w:r w:rsidR="00D3332F" w:rsidRPr="00E93416">
        <w:rPr>
          <w:rStyle w:val="Emphasis"/>
        </w:rPr>
        <w:t>Specifically, in what we term “punitive federalism,” the federal government has regularly used threats and punishment to attack state and local governments that depart from its policy preferences. Whether punitive federalism is a short-term phenomenon idiosyncratic to the Trump administration or a more lasting feature of American politics remains to be seen.</w:t>
      </w:r>
    </w:p>
    <w:p w14:paraId="03C1AA6C" w14:textId="2DF855C6" w:rsidR="0029239B" w:rsidRDefault="0029239B" w:rsidP="0029239B">
      <w:pPr>
        <w:pStyle w:val="Heading3"/>
        <w:rPr>
          <w:rStyle w:val="Emphasis"/>
          <w:b/>
          <w:bCs/>
          <w:sz w:val="26"/>
          <w:szCs w:val="26"/>
        </w:rPr>
      </w:pPr>
      <w:r w:rsidRPr="0029239B">
        <w:rPr>
          <w:rStyle w:val="Emphasis"/>
          <w:b/>
          <w:bCs/>
          <w:sz w:val="26"/>
          <w:szCs w:val="26"/>
        </w:rPr>
        <w:lastRenderedPageBreak/>
        <w:t>COVID</w:t>
      </w:r>
    </w:p>
    <w:p w14:paraId="2AFF5BC2" w14:textId="3C0677D4" w:rsidR="007A1927" w:rsidRPr="007A1927" w:rsidRDefault="007A1927" w:rsidP="007A1927">
      <w:pPr>
        <w:pStyle w:val="Heading4"/>
      </w:pPr>
      <w:r>
        <w:t xml:space="preserve">Covid thumps </w:t>
      </w:r>
    </w:p>
    <w:p w14:paraId="3B6B9920" w14:textId="3127ABFB" w:rsidR="0029239B" w:rsidRDefault="0029239B" w:rsidP="0029239B">
      <w:r w:rsidRPr="007A1927">
        <w:rPr>
          <w:rStyle w:val="Emphasis"/>
          <w:sz w:val="26"/>
          <w:szCs w:val="26"/>
          <w:u w:val="none"/>
        </w:rPr>
        <w:t>WSJ</w:t>
      </w:r>
      <w:r w:rsidRPr="007A1927">
        <w:rPr>
          <w:rStyle w:val="Emphasis"/>
          <w:sz w:val="26"/>
          <w:szCs w:val="26"/>
          <w:u w:val="none"/>
        </w:rPr>
        <w:t xml:space="preserve"> 21</w:t>
      </w:r>
      <w:r w:rsidRPr="0029239B">
        <w:t>, 1-24-2021, "</w:t>
      </w:r>
      <w:r>
        <w:t>State Lessons in Vaccine Rollouts</w:t>
      </w:r>
      <w:r w:rsidRPr="0029239B">
        <w:t xml:space="preserve">," </w:t>
      </w:r>
      <w:hyperlink r:id="rId54" w:history="1">
        <w:r w:rsidR="007A1927" w:rsidRPr="00977465">
          <w:rPr>
            <w:rStyle w:val="Hyperlink"/>
          </w:rPr>
          <w:t>https://www.wsj.com/articles/state-lessons-in-vaccine-rollouts-11611526190</w:t>
        </w:r>
        <w:r w:rsidR="007A1927" w:rsidRPr="00977465">
          <w:rPr>
            <w:rStyle w:val="Hyperlink"/>
          </w:rPr>
          <w:t>)sw</w:t>
        </w:r>
      </w:hyperlink>
    </w:p>
    <w:p w14:paraId="08C46660" w14:textId="34682751" w:rsidR="007A1927" w:rsidRPr="007A1927" w:rsidRDefault="007A1927" w:rsidP="0029239B">
      <w:pPr>
        <w:rPr>
          <w:rStyle w:val="Emphasis"/>
        </w:rPr>
      </w:pPr>
      <w:r w:rsidRPr="007A1927">
        <w:rPr>
          <w:sz w:val="14"/>
        </w:rPr>
        <w:t xml:space="preserve">President </w:t>
      </w:r>
      <w:r w:rsidRPr="007A1927">
        <w:rPr>
          <w:rStyle w:val="StyleUnderline"/>
        </w:rPr>
        <w:t>Biden is vowing to meet a goal of 100 million Covid-19 vaccines in 100 days, and if anything that is too modest given the pace of production</w:t>
      </w:r>
      <w:r w:rsidRPr="007A1927">
        <w:rPr>
          <w:sz w:val="14"/>
        </w:rPr>
        <w:t xml:space="preserve">. </w:t>
      </w:r>
      <w:r w:rsidRPr="007A1927">
        <w:rPr>
          <w:rStyle w:val="Emphasis"/>
        </w:rPr>
        <w:t>One way to do better is to heed lessons in flexibility from the states</w:t>
      </w:r>
      <w:r w:rsidRPr="007A1927">
        <w:rPr>
          <w:sz w:val="14"/>
        </w:rPr>
        <w:t xml:space="preserve"> with the most successful vaccine rollouts. Some six weeks after the first shipments, the U.S. has administered some 53% of distributed vaccines. The gap continues to grow between states that are getting shots into arms, and those arguing over who gets what and when. North Dakota had administered some 84% of its supply as of Jan. 23, and West Virginia about 83%—far better than states like California (45%) or Alabama (47%). Federalism is showing what works—and what doesn’t. </w:t>
      </w:r>
      <w:r w:rsidRPr="007A1927">
        <w:rPr>
          <w:rStyle w:val="StyleUnderline"/>
        </w:rPr>
        <w:t>The federal government’s main role is the production and distribution of vaccine doses, and the Biden Administration is fortunate to inherit Operation Warp Speed</w:t>
      </w:r>
      <w:r w:rsidRPr="007A1927">
        <w:rPr>
          <w:rStyle w:val="Emphasis"/>
        </w:rPr>
        <w:t>. Mr. Biden says he’ll trigger the Defense Production Act to expand vaccine production</w:t>
      </w:r>
      <w:r w:rsidRPr="007A1927">
        <w:rPr>
          <w:sz w:val="14"/>
        </w:rPr>
        <w:t xml:space="preserve">, albeit without details on how he’d build on the existing plan. One step forward would be to approve the AstraZeneca vaccine on an emergency basis, as the U.K. did last month. It may not prove as effective as the mRNA shots from Pfizer and Moderna, but it would add to supply, is easier to transport, and would be a particularly good candidate for younger, healthy Americans. </w:t>
      </w:r>
      <w:r w:rsidRPr="007A1927">
        <w:rPr>
          <w:rStyle w:val="Emphasis"/>
        </w:rPr>
        <w:t>The risk is that Team Biden tries to micromanage state administration of the vaccine, especially now that the media, Democrats and some public-health officials are blaming slow state rollouts on a “vacuum” of federal leadership</w:t>
      </w:r>
      <w:r w:rsidRPr="007A1927">
        <w:rPr>
          <w:sz w:val="14"/>
        </w:rPr>
        <w:t xml:space="preserve">. But </w:t>
      </w:r>
      <w:r w:rsidRPr="007A1927">
        <w:rPr>
          <w:rStyle w:val="Emphasis"/>
        </w:rPr>
        <w:t>vaccine administration was always intended to be state-led, and too many jurisdictions squandered the ample time they had for preparation.</w:t>
      </w:r>
    </w:p>
    <w:p w14:paraId="1BD39B98" w14:textId="53D26385" w:rsidR="00092401" w:rsidRPr="00E96900" w:rsidRDefault="00092401" w:rsidP="00E96900">
      <w:pPr>
        <w:pStyle w:val="Heading2"/>
      </w:pPr>
      <w:r w:rsidRPr="00E96900">
        <w:lastRenderedPageBreak/>
        <w:t xml:space="preserve">Links </w:t>
      </w:r>
    </w:p>
    <w:p w14:paraId="5A819B49" w14:textId="77777777" w:rsidR="000C15B3" w:rsidRPr="00E96900" w:rsidRDefault="000C15B3" w:rsidP="000C15B3">
      <w:pPr>
        <w:pStyle w:val="Heading3"/>
        <w:rPr>
          <w:rFonts w:asciiTheme="minorHAnsi" w:hAnsiTheme="minorHAnsi" w:cstheme="minorHAnsi"/>
          <w:szCs w:val="32"/>
        </w:rPr>
      </w:pPr>
      <w:r w:rsidRPr="00E96900">
        <w:rPr>
          <w:rFonts w:asciiTheme="minorHAnsi" w:hAnsiTheme="minorHAnsi" w:cstheme="minorHAnsi"/>
          <w:szCs w:val="32"/>
        </w:rPr>
        <w:lastRenderedPageBreak/>
        <w:t xml:space="preserve">Link turn </w:t>
      </w:r>
    </w:p>
    <w:p w14:paraId="392F2F17" w14:textId="77777777" w:rsidR="000C15B3" w:rsidRPr="00192D3C" w:rsidRDefault="000C15B3" w:rsidP="00E96900">
      <w:pPr>
        <w:pStyle w:val="Heading4"/>
      </w:pPr>
      <w:r w:rsidRPr="00192D3C">
        <w:t xml:space="preserve">Link turn – plan gives states power. </w:t>
      </w:r>
    </w:p>
    <w:p w14:paraId="622E4A96" w14:textId="77777777" w:rsidR="000C15B3" w:rsidRPr="00192D3C" w:rsidRDefault="000C15B3" w:rsidP="000C15B3">
      <w:pPr>
        <w:rPr>
          <w:rFonts w:asciiTheme="minorHAnsi" w:hAnsiTheme="minorHAnsi" w:cstheme="minorHAnsi"/>
          <w:bCs/>
        </w:rPr>
      </w:pPr>
      <w:r w:rsidRPr="00E96900">
        <w:rPr>
          <w:rStyle w:val="Heading4Char"/>
        </w:rPr>
        <w:t>Diver 18</w:t>
      </w:r>
      <w:r w:rsidRPr="00192D3C">
        <w:rPr>
          <w:rFonts w:asciiTheme="minorHAnsi" w:hAnsiTheme="minorHAnsi" w:cstheme="minorHAnsi"/>
          <w:bCs/>
        </w:rPr>
        <w:t xml:space="preserve"> </w:t>
      </w:r>
      <w:r w:rsidRPr="00E96900">
        <w:rPr>
          <w:rFonts w:asciiTheme="minorHAnsi" w:hAnsiTheme="minorHAnsi" w:cstheme="minorHAnsi"/>
          <w:bCs/>
          <w:sz w:val="18"/>
          <w:szCs w:val="18"/>
        </w:rPr>
        <w:t>(Sibyl Diver is a researcher at Stanford University in the Department of Earth System Science. She does community-engaged research on Indigenous water governance, focusing on Pacific Northwest salmon watersheds. She received her PhD in environmental science from the University of California, Berkeley. "Native Water Protection Flows Through Self‐Determination: Understanding Tribal Water Quality Standards and “Treatment as a State”," https://onlinelibrary.wiley.com/doi/full/10.1111/j.1936-704X.2018.03267.x)sw</w:t>
      </w:r>
    </w:p>
    <w:p w14:paraId="24F05667" w14:textId="77777777" w:rsidR="000C15B3" w:rsidRPr="00E96900" w:rsidRDefault="000C15B3" w:rsidP="000C15B3">
      <w:pPr>
        <w:rPr>
          <w:rFonts w:asciiTheme="minorHAnsi" w:hAnsiTheme="minorHAnsi" w:cstheme="minorHAnsi"/>
          <w:bCs/>
          <w:sz w:val="14"/>
        </w:rPr>
      </w:pPr>
      <w:r w:rsidRPr="00E96900">
        <w:rPr>
          <w:rStyle w:val="Style13ptBold"/>
          <w:rFonts w:asciiTheme="minorHAnsi" w:hAnsiTheme="minorHAnsi" w:cstheme="minorHAnsi"/>
          <w:b w:val="0"/>
          <w:sz w:val="14"/>
        </w:rPr>
        <w:t>The policy shift of delegating program administrative authority to tribes fit with the cooperative federalism governance models underpinning the 1972 Clean Water Act</w:t>
      </w:r>
      <w:r w:rsidRPr="00E96900">
        <w:rPr>
          <w:rFonts w:asciiTheme="minorHAnsi" w:hAnsiTheme="minorHAnsi" w:cstheme="minorHAnsi"/>
          <w:bCs/>
          <w:sz w:val="14"/>
        </w:rPr>
        <w:t xml:space="preserve"> (Sanders 2010). </w:t>
      </w:r>
      <w:r w:rsidRPr="00E96900">
        <w:rPr>
          <w:rStyle w:val="Style13ptBold"/>
          <w:rFonts w:asciiTheme="minorHAnsi" w:hAnsiTheme="minorHAnsi" w:cstheme="minorHAnsi"/>
          <w:b w:val="0"/>
          <w:sz w:val="14"/>
        </w:rPr>
        <w:t>Cooperative federalism envisions a “structured federal-state partnership acknowledging both the national interest in environmental management</w:t>
      </w:r>
      <w:r w:rsidRPr="00E96900">
        <w:rPr>
          <w:rFonts w:asciiTheme="minorHAnsi" w:hAnsiTheme="minorHAnsi" w:cstheme="minorHAnsi"/>
          <w:bCs/>
          <w:sz w:val="14"/>
        </w:rPr>
        <w:t xml:space="preserve"> as well as states' historic responsibility over public health and welfare” (Grijalva 2006, p. 198). Using the cooperative federalism approach, the EPA establishes certain federal environmental quality standards as a floor or baseline. A state then has the option of assuming regulation authority over relevant government programs by submitting a plan with standards that meet or exceed federal minimums. Once a state program is approved, the state assumes primary enforcement authority, or “primacy,” and implements its own program in lieu of the federal agency implementing federal standards (Mazurek et al. 1998). To ensure compliance, the EPA retains “preemptory federal enforcement power” (Grijalva 2006, p. 200). </w:t>
      </w:r>
      <w:r w:rsidRPr="00E96900">
        <w:rPr>
          <w:rStyle w:val="Style13ptBold"/>
          <w:rFonts w:asciiTheme="minorHAnsi" w:hAnsiTheme="minorHAnsi" w:cstheme="minorHAnsi"/>
          <w:b w:val="0"/>
          <w:sz w:val="14"/>
        </w:rPr>
        <w:t>For the EPA, applying a cooperative federalism model to tribal environmental management in Indian Country was “born simply of practical necessity”</w:t>
      </w:r>
      <w:r w:rsidRPr="00E96900">
        <w:rPr>
          <w:rFonts w:asciiTheme="minorHAnsi" w:hAnsiTheme="minorHAnsi" w:cstheme="minorHAnsi"/>
          <w:bCs/>
          <w:sz w:val="14"/>
        </w:rPr>
        <w:t xml:space="preserve"> (Grijalva 2006, p. 292). </w:t>
      </w:r>
      <w:r w:rsidRPr="00192D3C">
        <w:rPr>
          <w:rStyle w:val="Emphasis"/>
          <w:rFonts w:asciiTheme="minorHAnsi" w:hAnsiTheme="minorHAnsi" w:cstheme="minorHAnsi"/>
          <w:b w:val="0"/>
          <w:bCs/>
        </w:rPr>
        <w:t>Because states lacked regulatory authority in Indian Country, the EPA was faced with a regulatory void for water quality</w:t>
      </w:r>
      <w:r w:rsidRPr="00E96900">
        <w:rPr>
          <w:rFonts w:asciiTheme="minorHAnsi" w:hAnsiTheme="minorHAnsi" w:cstheme="minorHAnsi"/>
          <w:bCs/>
          <w:sz w:val="14"/>
        </w:rPr>
        <w:t xml:space="preserve">. If state WQSs did not apply to tribal lands, what was the appropriate standard? This became an issue for the EPA, in part due to increased federal liability associated with the potential mismanagement of tribal trust lands (Grijalva 2006). </w:t>
      </w:r>
      <w:r w:rsidRPr="00E96900">
        <w:rPr>
          <w:rStyle w:val="Style13ptBold"/>
          <w:rFonts w:asciiTheme="minorHAnsi" w:hAnsiTheme="minorHAnsi" w:cstheme="minorHAnsi"/>
          <w:b w:val="0"/>
          <w:sz w:val="14"/>
        </w:rPr>
        <w:t>The EPA's alternative solution was to substitute tribes for states as its cooperative partner. The agency's new approach amounted to recognizing tribes (like states) as “‘local governments’ with site-specific knowledge of their territories, and governmental responsibility for protecting legitimate local interests</w:t>
      </w:r>
      <w:r w:rsidRPr="00E96900">
        <w:rPr>
          <w:rFonts w:asciiTheme="minorHAnsi" w:hAnsiTheme="minorHAnsi" w:cstheme="minorHAnsi"/>
          <w:bCs/>
          <w:sz w:val="14"/>
        </w:rPr>
        <w:t xml:space="preserve">” (Grijalva 2006, p. 228). </w:t>
      </w:r>
      <w:r w:rsidRPr="00E96900">
        <w:rPr>
          <w:rStyle w:val="Style13ptBold"/>
          <w:rFonts w:asciiTheme="minorHAnsi" w:hAnsiTheme="minorHAnsi" w:cstheme="minorHAnsi"/>
          <w:b w:val="0"/>
          <w:sz w:val="14"/>
        </w:rPr>
        <w:t>Prior to Congress adopting TAS provisions, the EPA began to carve out a state-like role for tribes within some of its regulatory processes in the early 1970s</w:t>
      </w:r>
      <w:r w:rsidRPr="00E96900">
        <w:rPr>
          <w:rFonts w:asciiTheme="minorHAnsi" w:hAnsiTheme="minorHAnsi" w:cstheme="minorHAnsi"/>
          <w:bCs/>
          <w:sz w:val="14"/>
        </w:rPr>
        <w:t xml:space="preserve"> (see Table 1, Timeline). This was, in part, stimulated by U.S. federal policy on tribal self-determination. </w:t>
      </w:r>
      <w:r w:rsidRPr="00192D3C">
        <w:rPr>
          <w:rStyle w:val="Emphasis"/>
          <w:rFonts w:asciiTheme="minorHAnsi" w:hAnsiTheme="minorHAnsi" w:cstheme="minorHAnsi"/>
          <w:b w:val="0"/>
          <w:bCs/>
        </w:rPr>
        <w:t>Despite a backlash from states rejecting the increased recognition of tribal governments and their jurisdictional authority, the EPA proceeded with its efforts with delegating environmental regulatory responsibility to tribes</w:t>
      </w:r>
      <w:r w:rsidRPr="00E96900">
        <w:rPr>
          <w:rFonts w:asciiTheme="minorHAnsi" w:hAnsiTheme="minorHAnsi" w:cstheme="minorHAnsi"/>
          <w:bCs/>
          <w:sz w:val="14"/>
        </w:rPr>
        <w:t xml:space="preserve"> (Hanna et al. 2012). In 1980, the EPA became the first U.S. federal agency to establish a formal Indian policy (Baker 1996). The 1980 EPA Indian Policy was centered on tribal implementation of federal environmental programs on Indian reservations (Grijalva 2006). When initial policy implementation proved lacking, agency leadership approved the EPA's 1984 Indian Policy that introduced implementation guidelines, funding commitments, and a plan for applying the agency's new Indian Policy across EPA programs. These initial EPA policies viewed inherent tribal sovereignty as the basis of tribal regulatory authority, and no statutory amendments were deemed necessary for policy implementation. By incorporating tribal provisions and TAS guidelines into its 1987 CWA amendments, Congress later confirmed the EPA's approach under Section 518. </w:t>
      </w:r>
      <w:r w:rsidRPr="00192D3C">
        <w:rPr>
          <w:rStyle w:val="Emphasis"/>
          <w:rFonts w:asciiTheme="minorHAnsi" w:hAnsiTheme="minorHAnsi" w:cstheme="minorHAnsi"/>
          <w:b w:val="0"/>
          <w:bCs/>
        </w:rPr>
        <w:t>As a caveat to the EPA's stated goals of supporting tribal self-determination, tribes harbor significant concerns regarding federalist governance models that transfer federal powers to state governments.</w:t>
      </w:r>
      <w:r w:rsidRPr="00E96900">
        <w:rPr>
          <w:rFonts w:asciiTheme="minorHAnsi" w:hAnsiTheme="minorHAnsi" w:cstheme="minorHAnsi"/>
          <w:bCs/>
          <w:sz w:val="14"/>
        </w:rPr>
        <w:t xml:space="preserve"> </w:t>
      </w:r>
      <w:r w:rsidRPr="00192D3C">
        <w:rPr>
          <w:rStyle w:val="Emphasis"/>
          <w:rFonts w:asciiTheme="minorHAnsi" w:hAnsiTheme="minorHAnsi" w:cstheme="minorHAnsi"/>
          <w:b w:val="0"/>
          <w:bCs/>
        </w:rPr>
        <w:t>In multiple cases, the shift towards federalist models has forced tribes out of exclusive federal-tribal government relationships based on treaties, etc. and into more direct political and legal relationships with state governments, which have historically challenged the nationhood status of tribes</w:t>
      </w:r>
      <w:r w:rsidRPr="00E96900">
        <w:rPr>
          <w:rFonts w:asciiTheme="minorHAnsi" w:hAnsiTheme="minorHAnsi" w:cstheme="minorHAnsi"/>
          <w:bCs/>
          <w:sz w:val="14"/>
        </w:rPr>
        <w:t xml:space="preserve"> (</w:t>
      </w:r>
      <w:proofErr w:type="spellStart"/>
      <w:r w:rsidRPr="00E96900">
        <w:rPr>
          <w:rFonts w:asciiTheme="minorHAnsi" w:hAnsiTheme="minorHAnsi" w:cstheme="minorHAnsi"/>
          <w:bCs/>
          <w:sz w:val="14"/>
        </w:rPr>
        <w:t>Corntassel</w:t>
      </w:r>
      <w:proofErr w:type="spellEnd"/>
      <w:r w:rsidRPr="00E96900">
        <w:rPr>
          <w:rFonts w:asciiTheme="minorHAnsi" w:hAnsiTheme="minorHAnsi" w:cstheme="minorHAnsi"/>
          <w:bCs/>
          <w:sz w:val="14"/>
        </w:rPr>
        <w:t xml:space="preserve"> and Witmer 2008). In the 1970s, for example, states began to apply for delegated authority over environmental programs, including the CWA. It was at this time that states such as Oklahoma, New Mexico, and Washington attempted to assert state environmental permitting authority in Indian Country, despite lacking the legal authority to do so. These events forced the EPA to engage with the jurisdictional implications of delegating environmental regulatory authority in the context of Federal Indian law (Chandler 1994; </w:t>
      </w:r>
      <w:proofErr w:type="spellStart"/>
      <w:r w:rsidRPr="00E96900">
        <w:rPr>
          <w:rFonts w:asciiTheme="minorHAnsi" w:hAnsiTheme="minorHAnsi" w:cstheme="minorHAnsi"/>
          <w:bCs/>
          <w:sz w:val="14"/>
        </w:rPr>
        <w:t>Goldtooth</w:t>
      </w:r>
      <w:proofErr w:type="spellEnd"/>
      <w:r w:rsidRPr="00E96900">
        <w:rPr>
          <w:rFonts w:asciiTheme="minorHAnsi" w:hAnsiTheme="minorHAnsi" w:cstheme="minorHAnsi"/>
          <w:bCs/>
          <w:sz w:val="14"/>
        </w:rPr>
        <w:t xml:space="preserve"> 1995; Grijalva 2006). </w:t>
      </w:r>
      <w:r w:rsidRPr="00E96900">
        <w:rPr>
          <w:rStyle w:val="Style13ptBold"/>
          <w:rFonts w:asciiTheme="minorHAnsi" w:hAnsiTheme="minorHAnsi" w:cstheme="minorHAnsi"/>
          <w:b w:val="0"/>
          <w:sz w:val="14"/>
        </w:rPr>
        <w:t>By transferring the same federal regulatory powers to tribes that had been provided to the states, TAS provisions in the CWA represent an effort to maintain equal footing among sovereigns within the cooperative federalist framework.</w:t>
      </w:r>
      <w:r w:rsidRPr="00E96900">
        <w:rPr>
          <w:rFonts w:asciiTheme="minorHAnsi" w:hAnsiTheme="minorHAnsi" w:cstheme="minorHAnsi"/>
          <w:bCs/>
          <w:sz w:val="14"/>
        </w:rPr>
        <w:t xml:space="preserve"> </w:t>
      </w:r>
      <w:r w:rsidRPr="00E96900">
        <w:rPr>
          <w:rStyle w:val="Style13ptBold"/>
          <w:rFonts w:asciiTheme="minorHAnsi" w:hAnsiTheme="minorHAnsi" w:cstheme="minorHAnsi"/>
          <w:b w:val="0"/>
          <w:sz w:val="14"/>
        </w:rPr>
        <w:t>Because the strong power imbalances that characterize state-tribal relations are still an issue, TAS provisions and associated EPA regulations on water quality have emphasized the direct government-to-government relationship between federal agencies and tribes</w:t>
      </w:r>
      <w:r w:rsidRPr="00E96900">
        <w:rPr>
          <w:rFonts w:asciiTheme="minorHAnsi" w:hAnsiTheme="minorHAnsi" w:cstheme="minorHAnsi"/>
          <w:bCs/>
          <w:sz w:val="14"/>
        </w:rPr>
        <w:t xml:space="preserve">. </w:t>
      </w:r>
      <w:r w:rsidRPr="00192D3C">
        <w:rPr>
          <w:rStyle w:val="Emphasis"/>
          <w:rFonts w:asciiTheme="minorHAnsi" w:hAnsiTheme="minorHAnsi" w:cstheme="minorHAnsi"/>
          <w:b w:val="0"/>
          <w:bCs/>
        </w:rPr>
        <w:t>However, the challenges to tribal sovereignty that arise from federalist governance models are still a concern</w:t>
      </w:r>
      <w:r w:rsidRPr="00E96900">
        <w:rPr>
          <w:rFonts w:asciiTheme="minorHAnsi" w:hAnsiTheme="minorHAnsi" w:cstheme="minorHAnsi"/>
          <w:bCs/>
          <w:sz w:val="14"/>
        </w:rPr>
        <w:t xml:space="preserve"> (</w:t>
      </w:r>
      <w:proofErr w:type="spellStart"/>
      <w:r w:rsidRPr="00E96900">
        <w:rPr>
          <w:rFonts w:asciiTheme="minorHAnsi" w:hAnsiTheme="minorHAnsi" w:cstheme="minorHAnsi"/>
          <w:bCs/>
          <w:sz w:val="14"/>
        </w:rPr>
        <w:t>Corntassel</w:t>
      </w:r>
      <w:proofErr w:type="spellEnd"/>
      <w:r w:rsidRPr="00E96900">
        <w:rPr>
          <w:rFonts w:asciiTheme="minorHAnsi" w:hAnsiTheme="minorHAnsi" w:cstheme="minorHAnsi"/>
          <w:bCs/>
          <w:sz w:val="14"/>
        </w:rPr>
        <w:t xml:space="preserve"> and Witmer 2008).</w:t>
      </w:r>
    </w:p>
    <w:p w14:paraId="332F7533" w14:textId="77777777" w:rsidR="000C15B3" w:rsidRPr="00E96900" w:rsidRDefault="000C15B3" w:rsidP="000C15B3">
      <w:pPr>
        <w:rPr>
          <w:rFonts w:asciiTheme="minorHAnsi" w:hAnsiTheme="minorHAnsi" w:cstheme="minorHAnsi"/>
          <w:b/>
          <w:sz w:val="32"/>
          <w:szCs w:val="32"/>
        </w:rPr>
      </w:pPr>
    </w:p>
    <w:p w14:paraId="4940B5F0" w14:textId="16BB6A50" w:rsidR="000D5C8A" w:rsidRPr="00E96900" w:rsidRDefault="000D5C8A" w:rsidP="000D5C8A">
      <w:pPr>
        <w:pStyle w:val="Heading3"/>
        <w:rPr>
          <w:rFonts w:asciiTheme="minorHAnsi" w:hAnsiTheme="minorHAnsi" w:cstheme="minorHAnsi"/>
          <w:szCs w:val="32"/>
        </w:rPr>
      </w:pPr>
      <w:r w:rsidRPr="00E96900">
        <w:rPr>
          <w:rFonts w:asciiTheme="minorHAnsi" w:hAnsiTheme="minorHAnsi" w:cstheme="minorHAnsi"/>
          <w:szCs w:val="32"/>
        </w:rPr>
        <w:lastRenderedPageBreak/>
        <w:t xml:space="preserve">Turn </w:t>
      </w:r>
    </w:p>
    <w:p w14:paraId="2EEA4712" w14:textId="23231074" w:rsidR="000D5C8A" w:rsidRPr="00192D3C" w:rsidRDefault="00CB03C2" w:rsidP="00E96900">
      <w:pPr>
        <w:pStyle w:val="Heading4"/>
      </w:pPr>
      <w:r w:rsidRPr="00192D3C">
        <w:t xml:space="preserve">States have too much power, plan balances federalism. </w:t>
      </w:r>
    </w:p>
    <w:p w14:paraId="5FA7DFED" w14:textId="77777777" w:rsidR="000D5C8A" w:rsidRPr="00192D3C" w:rsidRDefault="000D5C8A" w:rsidP="000D5C8A">
      <w:pPr>
        <w:rPr>
          <w:rFonts w:asciiTheme="minorHAnsi" w:hAnsiTheme="minorHAnsi" w:cstheme="minorHAnsi"/>
          <w:bCs/>
        </w:rPr>
      </w:pPr>
      <w:proofErr w:type="spellStart"/>
      <w:r w:rsidRPr="00E96900">
        <w:rPr>
          <w:rStyle w:val="Style13ptBold"/>
        </w:rPr>
        <w:t>Tebben</w:t>
      </w:r>
      <w:proofErr w:type="spellEnd"/>
      <w:r w:rsidRPr="00E96900">
        <w:rPr>
          <w:rStyle w:val="Style13ptBold"/>
        </w:rPr>
        <w:t xml:space="preserve"> 3</w:t>
      </w:r>
      <w:r w:rsidRPr="00192D3C">
        <w:rPr>
          <w:rFonts w:asciiTheme="minorHAnsi" w:hAnsiTheme="minorHAnsi" w:cstheme="minorHAnsi"/>
          <w:bCs/>
        </w:rPr>
        <w:t xml:space="preserve"> </w:t>
      </w:r>
      <w:r w:rsidRPr="00E96900">
        <w:rPr>
          <w:rFonts w:asciiTheme="minorHAnsi" w:hAnsiTheme="minorHAnsi" w:cstheme="minorHAnsi"/>
          <w:bCs/>
          <w:sz w:val="18"/>
          <w:szCs w:val="18"/>
        </w:rPr>
        <w:t xml:space="preserve">(Carol </w:t>
      </w:r>
      <w:proofErr w:type="spellStart"/>
      <w:r w:rsidRPr="00E96900">
        <w:rPr>
          <w:rFonts w:asciiTheme="minorHAnsi" w:hAnsiTheme="minorHAnsi" w:cstheme="minorHAnsi"/>
          <w:bCs/>
          <w:sz w:val="18"/>
          <w:szCs w:val="18"/>
        </w:rPr>
        <w:t>Tebben</w:t>
      </w:r>
      <w:proofErr w:type="spellEnd"/>
      <w:r w:rsidRPr="00E96900">
        <w:rPr>
          <w:rFonts w:asciiTheme="minorHAnsi" w:hAnsiTheme="minorHAnsi" w:cstheme="minorHAnsi"/>
          <w:bCs/>
          <w:sz w:val="18"/>
          <w:szCs w:val="18"/>
        </w:rPr>
        <w:t xml:space="preserve"> an assistant professor of political science at the University of Wisconsin-Parkside. “AN AMERICAN TRIFEDERALISM BASED UPON THE CONSTITUTIONAL STATUS OF TRIBAL NATIONS” https://scholarship.law.upenn.edu/cgi/viewcontent.cgi?article=1382&amp;context=jcl)sw</w:t>
      </w:r>
    </w:p>
    <w:p w14:paraId="2CB7B117" w14:textId="67EB38C3" w:rsidR="004D28F0" w:rsidRPr="005D26A7" w:rsidRDefault="000C15B3" w:rsidP="000D5C8A">
      <w:pPr>
        <w:rPr>
          <w:rFonts w:asciiTheme="minorHAnsi" w:hAnsiTheme="minorHAnsi" w:cstheme="minorHAnsi"/>
          <w:bCs/>
          <w:sz w:val="14"/>
        </w:rPr>
      </w:pPr>
      <w:r w:rsidRPr="00033FA1">
        <w:rPr>
          <w:rStyle w:val="Emphasis"/>
        </w:rPr>
        <w:t>Every tribe is potentially in peril of diminished self-government without a continued judicial acknowledgment that sovereign tribal authority has constitutional status</w:t>
      </w:r>
      <w:r w:rsidRPr="005D26A7">
        <w:rPr>
          <w:rFonts w:asciiTheme="minorHAnsi" w:hAnsiTheme="minorHAnsi" w:cstheme="minorHAnsi"/>
          <w:bCs/>
          <w:sz w:val="14"/>
        </w:rPr>
        <w:t xml:space="preserve">. </w:t>
      </w:r>
      <w:r w:rsidRPr="00033FA1">
        <w:rPr>
          <w:rStyle w:val="StyleUnderline"/>
        </w:rPr>
        <w:t>The example of one tribe is given here to highlight the consequences engendered by the Court's erratic and unstable federal Indian law policy in the case of Alaska v</w:t>
      </w:r>
      <w:r w:rsidRPr="005D26A7">
        <w:rPr>
          <w:rFonts w:asciiTheme="minorHAnsi" w:hAnsiTheme="minorHAnsi" w:cstheme="minorHAnsi"/>
          <w:bCs/>
          <w:sz w:val="14"/>
        </w:rPr>
        <w:t xml:space="preserve">. Native Village of </w:t>
      </w:r>
      <w:proofErr w:type="spellStart"/>
      <w:r w:rsidRPr="005D26A7">
        <w:rPr>
          <w:rFonts w:asciiTheme="minorHAnsi" w:hAnsiTheme="minorHAnsi" w:cstheme="minorHAnsi"/>
          <w:bCs/>
          <w:sz w:val="14"/>
        </w:rPr>
        <w:t>Venetie</w:t>
      </w:r>
      <w:proofErr w:type="spellEnd"/>
      <w:r w:rsidRPr="005D26A7">
        <w:rPr>
          <w:rFonts w:asciiTheme="minorHAnsi" w:hAnsiTheme="minorHAnsi" w:cstheme="minorHAnsi"/>
          <w:bCs/>
          <w:sz w:val="14"/>
        </w:rPr>
        <w:t xml:space="preserve"> Tribal </w:t>
      </w:r>
      <w:proofErr w:type="spellStart"/>
      <w:r w:rsidRPr="005D26A7">
        <w:rPr>
          <w:rFonts w:asciiTheme="minorHAnsi" w:hAnsiTheme="minorHAnsi" w:cstheme="minorHAnsi"/>
          <w:bCs/>
          <w:sz w:val="14"/>
        </w:rPr>
        <w:t>Government.T</w:t>
      </w:r>
      <w:proofErr w:type="spellEnd"/>
      <w:r w:rsidRPr="005D26A7">
        <w:rPr>
          <w:rFonts w:asciiTheme="minorHAnsi" w:hAnsiTheme="minorHAnsi" w:cstheme="minorHAnsi"/>
          <w:bCs/>
          <w:sz w:val="14"/>
        </w:rPr>
        <w:t xml:space="preserve"> ' </w:t>
      </w:r>
      <w:proofErr w:type="spellStart"/>
      <w:r w:rsidRPr="005D26A7">
        <w:rPr>
          <w:rFonts w:asciiTheme="minorHAnsi" w:hAnsiTheme="minorHAnsi" w:cstheme="minorHAnsi"/>
          <w:bCs/>
          <w:sz w:val="14"/>
        </w:rPr>
        <w:t>Venetie</w:t>
      </w:r>
      <w:proofErr w:type="spellEnd"/>
      <w:r w:rsidRPr="00033FA1">
        <w:rPr>
          <w:rStyle w:val="StyleUnderline"/>
        </w:rPr>
        <w:t>, a village within the Arctic Circle in the northern reaches of Alaska</w:t>
      </w:r>
      <w:r w:rsidRPr="005D26A7">
        <w:rPr>
          <w:rFonts w:asciiTheme="minorHAnsi" w:hAnsiTheme="minorHAnsi" w:cstheme="minorHAnsi"/>
          <w:bCs/>
          <w:sz w:val="14"/>
        </w:rPr>
        <w:t xml:space="preserve">, is home to the </w:t>
      </w:r>
      <w:proofErr w:type="spellStart"/>
      <w:r w:rsidRPr="005D26A7">
        <w:rPr>
          <w:rFonts w:asciiTheme="minorHAnsi" w:hAnsiTheme="minorHAnsi" w:cstheme="minorHAnsi"/>
          <w:bCs/>
          <w:sz w:val="14"/>
        </w:rPr>
        <w:t>Neets'aii</w:t>
      </w:r>
      <w:proofErr w:type="spellEnd"/>
      <w:r w:rsidRPr="005D26A7">
        <w:rPr>
          <w:rFonts w:asciiTheme="minorHAnsi" w:hAnsiTheme="minorHAnsi" w:cstheme="minorHAnsi"/>
          <w:bCs/>
          <w:sz w:val="14"/>
        </w:rPr>
        <w:t xml:space="preserve"> </w:t>
      </w:r>
      <w:proofErr w:type="spellStart"/>
      <w:r w:rsidRPr="005D26A7">
        <w:rPr>
          <w:rFonts w:asciiTheme="minorHAnsi" w:hAnsiTheme="minorHAnsi" w:cstheme="minorHAnsi"/>
          <w:bCs/>
          <w:sz w:val="14"/>
        </w:rPr>
        <w:t>Gwich'in</w:t>
      </w:r>
      <w:proofErr w:type="spellEnd"/>
      <w:r w:rsidRPr="005D26A7">
        <w:rPr>
          <w:rFonts w:asciiTheme="minorHAnsi" w:hAnsiTheme="minorHAnsi" w:cstheme="minorHAnsi"/>
          <w:bCs/>
          <w:sz w:val="14"/>
        </w:rPr>
        <w:t xml:space="preserve">. </w:t>
      </w:r>
      <w:r w:rsidRPr="00033FA1">
        <w:rPr>
          <w:rStyle w:val="StyleUnderline"/>
        </w:rPr>
        <w:t>When the Native village attempted to tax the State of Alaska on the building of a school on tribal land, the State ultimately challenged the tax in the United States Supreme Court.</w:t>
      </w:r>
      <w:r w:rsidRPr="005D26A7">
        <w:rPr>
          <w:rFonts w:asciiTheme="minorHAnsi" w:hAnsiTheme="minorHAnsi" w:cstheme="minorHAnsi"/>
          <w:bCs/>
          <w:sz w:val="14"/>
        </w:rPr>
        <w:t xml:space="preserve"> Since the Court had previously interpreted sovereign tribal authority to include, inter alia, the right to tax non-Indian activities on tribal land, 152 the case raised the fundamental issue of tribal sovereignty. The decision in </w:t>
      </w:r>
      <w:proofErr w:type="spellStart"/>
      <w:r w:rsidRPr="005D26A7">
        <w:rPr>
          <w:rFonts w:asciiTheme="minorHAnsi" w:hAnsiTheme="minorHAnsi" w:cstheme="minorHAnsi"/>
          <w:bCs/>
          <w:sz w:val="14"/>
        </w:rPr>
        <w:t>Venetie</w:t>
      </w:r>
      <w:proofErr w:type="spellEnd"/>
      <w:r w:rsidRPr="005D26A7">
        <w:rPr>
          <w:rFonts w:asciiTheme="minorHAnsi" w:hAnsiTheme="minorHAnsi" w:cstheme="minorHAnsi"/>
          <w:bCs/>
          <w:sz w:val="14"/>
        </w:rPr>
        <w:t xml:space="preserve"> about the tribe's right to tax the activities of the State of Alaska on tribal land turned on whether or not the village of </w:t>
      </w:r>
      <w:proofErr w:type="spellStart"/>
      <w:r w:rsidRPr="005D26A7">
        <w:rPr>
          <w:rFonts w:asciiTheme="minorHAnsi" w:hAnsiTheme="minorHAnsi" w:cstheme="minorHAnsi"/>
          <w:bCs/>
          <w:sz w:val="14"/>
        </w:rPr>
        <w:t>Venetie</w:t>
      </w:r>
      <w:proofErr w:type="spellEnd"/>
      <w:r w:rsidRPr="005D26A7">
        <w:rPr>
          <w:rFonts w:asciiTheme="minorHAnsi" w:hAnsiTheme="minorHAnsi" w:cstheme="minorHAnsi"/>
          <w:bCs/>
          <w:sz w:val="14"/>
        </w:rPr>
        <w:t xml:space="preserve"> was Indian country, a legal designation that, according to Congress, India includes ... reservations, 153 former allotments, and dependent Indian communities. For purposes of this Comment, the case turned upon the constitutional status of this remote Native village within the framework of American government.</w:t>
      </w:r>
      <w:r w:rsidR="005D26A7" w:rsidRPr="005D26A7">
        <w:rPr>
          <w:rFonts w:asciiTheme="minorHAnsi" w:hAnsiTheme="minorHAnsi" w:cstheme="minorHAnsi"/>
          <w:bCs/>
          <w:sz w:val="14"/>
        </w:rPr>
        <w:t xml:space="preserve"> </w:t>
      </w:r>
      <w:r w:rsidRPr="005D26A7">
        <w:rPr>
          <w:rFonts w:asciiTheme="minorHAnsi" w:hAnsiTheme="minorHAnsi" w:cstheme="minorHAnsi"/>
          <w:bCs/>
          <w:sz w:val="14"/>
        </w:rPr>
        <w:t xml:space="preserve">In its </w:t>
      </w:r>
      <w:proofErr w:type="spellStart"/>
      <w:r w:rsidRPr="005D26A7">
        <w:rPr>
          <w:rFonts w:asciiTheme="minorHAnsi" w:hAnsiTheme="minorHAnsi" w:cstheme="minorHAnsi"/>
          <w:bCs/>
          <w:sz w:val="14"/>
        </w:rPr>
        <w:t>Venetie</w:t>
      </w:r>
      <w:proofErr w:type="spellEnd"/>
      <w:r w:rsidRPr="005D26A7">
        <w:rPr>
          <w:rFonts w:asciiTheme="minorHAnsi" w:hAnsiTheme="minorHAnsi" w:cstheme="minorHAnsi"/>
          <w:bCs/>
          <w:sz w:val="14"/>
        </w:rPr>
        <w:t xml:space="preserve"> decision, </w:t>
      </w:r>
      <w:r w:rsidRPr="00033FA1">
        <w:rPr>
          <w:rStyle w:val="StyleUnderline"/>
        </w:rPr>
        <w:t xml:space="preserve">the Supreme Court came to the remarkable legal conclusion that the remote Native village of </w:t>
      </w:r>
      <w:proofErr w:type="spellStart"/>
      <w:r w:rsidRPr="00033FA1">
        <w:rPr>
          <w:rStyle w:val="StyleUnderline"/>
        </w:rPr>
        <w:t>Venetie</w:t>
      </w:r>
      <w:proofErr w:type="spellEnd"/>
      <w:r w:rsidRPr="00033FA1">
        <w:rPr>
          <w:rStyle w:val="StyleUnderline"/>
        </w:rPr>
        <w:t xml:space="preserve"> was not Indian country</w:t>
      </w:r>
      <w:r w:rsidRPr="005D26A7">
        <w:rPr>
          <w:rFonts w:asciiTheme="minorHAnsi" w:hAnsiTheme="minorHAnsi" w:cstheme="minorHAnsi"/>
          <w:bCs/>
          <w:sz w:val="14"/>
        </w:rPr>
        <w:t xml:space="preserve">. The conclusion, based primarily upon the language of the Alaska Native Claims Settlement Act (ANCSA), is remarkable in the sense that it does not comport with common sense, history, tradition, or reality. 54 Rather than answer the question of how the Native village of </w:t>
      </w:r>
      <w:proofErr w:type="spellStart"/>
      <w:r w:rsidRPr="005D26A7">
        <w:rPr>
          <w:rFonts w:asciiTheme="minorHAnsi" w:hAnsiTheme="minorHAnsi" w:cstheme="minorHAnsi"/>
          <w:bCs/>
          <w:sz w:val="14"/>
        </w:rPr>
        <w:t>Venetie</w:t>
      </w:r>
      <w:proofErr w:type="spellEnd"/>
      <w:r w:rsidRPr="005D26A7">
        <w:rPr>
          <w:rFonts w:asciiTheme="minorHAnsi" w:hAnsiTheme="minorHAnsi" w:cstheme="minorHAnsi"/>
          <w:bCs/>
          <w:sz w:val="14"/>
        </w:rPr>
        <w:t xml:space="preserve"> fits within the constitutional framework of American government, the Court's decision instead magnified the need for an answer to this question. </w:t>
      </w:r>
      <w:r w:rsidRPr="00033FA1">
        <w:rPr>
          <w:rStyle w:val="Emphasis"/>
        </w:rPr>
        <w:t>Without an ongoing judicial acknowledgment of the constitutional status of tribal nations to lend consistency to federal Indian law, each challenge to tribal authority forces a tribe to assert its own sovereignty</w:t>
      </w:r>
      <w:r w:rsidRPr="005D26A7">
        <w:rPr>
          <w:rFonts w:asciiTheme="minorHAnsi" w:hAnsiTheme="minorHAnsi" w:cstheme="minorHAnsi"/>
          <w:bCs/>
          <w:sz w:val="14"/>
        </w:rPr>
        <w:t xml:space="preserve">. In </w:t>
      </w:r>
      <w:proofErr w:type="spellStart"/>
      <w:r w:rsidRPr="005D26A7">
        <w:rPr>
          <w:rFonts w:asciiTheme="minorHAnsi" w:hAnsiTheme="minorHAnsi" w:cstheme="minorHAnsi"/>
          <w:bCs/>
          <w:sz w:val="14"/>
        </w:rPr>
        <w:t>Venetie</w:t>
      </w:r>
      <w:proofErr w:type="spellEnd"/>
      <w:r w:rsidRPr="005D26A7">
        <w:rPr>
          <w:rFonts w:asciiTheme="minorHAnsi" w:hAnsiTheme="minorHAnsi" w:cstheme="minorHAnsi"/>
          <w:bCs/>
          <w:sz w:val="14"/>
        </w:rPr>
        <w:t xml:space="preserve">, the </w:t>
      </w:r>
      <w:proofErr w:type="spellStart"/>
      <w:r w:rsidRPr="005D26A7">
        <w:rPr>
          <w:rFonts w:asciiTheme="minorHAnsi" w:hAnsiTheme="minorHAnsi" w:cstheme="minorHAnsi"/>
          <w:bCs/>
          <w:sz w:val="14"/>
        </w:rPr>
        <w:t>Neets'aii</w:t>
      </w:r>
      <w:proofErr w:type="spellEnd"/>
      <w:r w:rsidRPr="005D26A7">
        <w:rPr>
          <w:rFonts w:asciiTheme="minorHAnsi" w:hAnsiTheme="minorHAnsi" w:cstheme="minorHAnsi"/>
          <w:bCs/>
          <w:sz w:val="14"/>
        </w:rPr>
        <w:t xml:space="preserve"> </w:t>
      </w:r>
      <w:proofErr w:type="spellStart"/>
      <w:r w:rsidRPr="005D26A7">
        <w:rPr>
          <w:rFonts w:asciiTheme="minorHAnsi" w:hAnsiTheme="minorHAnsi" w:cstheme="minorHAnsi"/>
          <w:bCs/>
          <w:sz w:val="14"/>
        </w:rPr>
        <w:t>Gwich'in</w:t>
      </w:r>
      <w:proofErr w:type="spellEnd"/>
      <w:r w:rsidRPr="005D26A7">
        <w:rPr>
          <w:rFonts w:asciiTheme="minorHAnsi" w:hAnsiTheme="minorHAnsi" w:cstheme="minorHAnsi"/>
          <w:bCs/>
          <w:sz w:val="14"/>
        </w:rPr>
        <w:t xml:space="preserve"> were at a legal disadvantage, because although the sovereignty of the tribe was negatively affected by the outcome, the issue of sovereignty was given minimal consideration by the Court. </w:t>
      </w:r>
      <w:r w:rsidRPr="005D26A7">
        <w:rPr>
          <w:rStyle w:val="StyleUnderline"/>
        </w:rPr>
        <w:t xml:space="preserve">The Court failed to observe that the sovereign right of tribal self-government has </w:t>
      </w:r>
      <w:proofErr w:type="spellStart"/>
      <w:r w:rsidRPr="005D26A7">
        <w:rPr>
          <w:rStyle w:val="StyleUnderline"/>
        </w:rPr>
        <w:t>extracongressional</w:t>
      </w:r>
      <w:proofErr w:type="spellEnd"/>
      <w:r w:rsidRPr="005D26A7">
        <w:rPr>
          <w:rStyle w:val="StyleUnderline"/>
        </w:rPr>
        <w:t>, even extra-judicial, origin, and that the sovereign right of self-government has constitutional recognition.</w:t>
      </w:r>
      <w:r w:rsidR="005D26A7">
        <w:rPr>
          <w:rStyle w:val="StyleUnderline"/>
        </w:rPr>
        <w:t xml:space="preserve"> </w:t>
      </w:r>
      <w:r w:rsidRPr="005D26A7">
        <w:rPr>
          <w:rFonts w:asciiTheme="minorHAnsi" w:hAnsiTheme="minorHAnsi" w:cstheme="minorHAnsi"/>
          <w:bCs/>
          <w:sz w:val="14"/>
        </w:rPr>
        <w:t xml:space="preserve">Since the land owned by the </w:t>
      </w:r>
      <w:proofErr w:type="spellStart"/>
      <w:r w:rsidRPr="005D26A7">
        <w:rPr>
          <w:rFonts w:asciiTheme="minorHAnsi" w:hAnsiTheme="minorHAnsi" w:cstheme="minorHAnsi"/>
          <w:bCs/>
          <w:sz w:val="14"/>
        </w:rPr>
        <w:t>Neets'aii</w:t>
      </w:r>
      <w:proofErr w:type="spellEnd"/>
      <w:r w:rsidRPr="005D26A7">
        <w:rPr>
          <w:rFonts w:asciiTheme="minorHAnsi" w:hAnsiTheme="minorHAnsi" w:cstheme="minorHAnsi"/>
          <w:bCs/>
          <w:sz w:val="14"/>
        </w:rPr>
        <w:t xml:space="preserve"> </w:t>
      </w:r>
      <w:proofErr w:type="spellStart"/>
      <w:r w:rsidRPr="005D26A7">
        <w:rPr>
          <w:rFonts w:asciiTheme="minorHAnsi" w:hAnsiTheme="minorHAnsi" w:cstheme="minorHAnsi"/>
          <w:bCs/>
          <w:sz w:val="14"/>
        </w:rPr>
        <w:t>Gwich'in</w:t>
      </w:r>
      <w:proofErr w:type="spellEnd"/>
      <w:r w:rsidRPr="005D26A7">
        <w:rPr>
          <w:rFonts w:asciiTheme="minorHAnsi" w:hAnsiTheme="minorHAnsi" w:cstheme="minorHAnsi"/>
          <w:bCs/>
          <w:sz w:val="14"/>
        </w:rPr>
        <w:t xml:space="preserve"> in </w:t>
      </w:r>
      <w:proofErr w:type="spellStart"/>
      <w:r w:rsidRPr="005D26A7">
        <w:rPr>
          <w:rFonts w:asciiTheme="minorHAnsi" w:hAnsiTheme="minorHAnsi" w:cstheme="minorHAnsi"/>
          <w:bCs/>
          <w:sz w:val="14"/>
        </w:rPr>
        <w:t>Venetie</w:t>
      </w:r>
      <w:proofErr w:type="spellEnd"/>
      <w:r w:rsidRPr="005D26A7">
        <w:rPr>
          <w:rFonts w:asciiTheme="minorHAnsi" w:hAnsiTheme="minorHAnsi" w:cstheme="minorHAnsi"/>
          <w:bCs/>
          <w:sz w:val="14"/>
        </w:rPr>
        <w:t xml:space="preserve"> was not a reservation or former allotment, the Court reasoned that, in order to be classified as Indian country, the village must be designated as a "dependent Indian community." This designation required the satisfaction of two requirements: first, that the land be "set-aside" by Congress for Indian use and secondly, that there be "federal superintendence" of the land.'55 According to the Court, neither of these requirements was satisfied in </w:t>
      </w:r>
      <w:proofErr w:type="spellStart"/>
      <w:r w:rsidRPr="005D26A7">
        <w:rPr>
          <w:rFonts w:asciiTheme="minorHAnsi" w:hAnsiTheme="minorHAnsi" w:cstheme="minorHAnsi"/>
          <w:bCs/>
          <w:sz w:val="14"/>
        </w:rPr>
        <w:t>Venetie</w:t>
      </w:r>
      <w:proofErr w:type="spellEnd"/>
      <w:r w:rsidRPr="005D26A7">
        <w:rPr>
          <w:rFonts w:asciiTheme="minorHAnsi" w:hAnsiTheme="minorHAnsi" w:cstheme="minorHAnsi"/>
          <w:bCs/>
          <w:sz w:val="14"/>
        </w:rPr>
        <w:t>.</w:t>
      </w:r>
      <w:r w:rsidR="005D26A7" w:rsidRPr="005D26A7">
        <w:rPr>
          <w:rFonts w:asciiTheme="minorHAnsi" w:hAnsiTheme="minorHAnsi" w:cstheme="minorHAnsi"/>
          <w:bCs/>
          <w:sz w:val="14"/>
        </w:rPr>
        <w:t xml:space="preserve"> </w:t>
      </w:r>
      <w:r w:rsidRPr="005D26A7">
        <w:rPr>
          <w:rFonts w:asciiTheme="minorHAnsi" w:hAnsiTheme="minorHAnsi" w:cstheme="minorHAnsi"/>
          <w:bCs/>
          <w:sz w:val="14"/>
        </w:rPr>
        <w:t>Addressing the "set-aside" prong, the Court observed that, under ANCSA, Congress had allowed the tribe to own the land in fee simple with the authority to sell it to non-</w:t>
      </w:r>
      <w:proofErr w:type="spellStart"/>
      <w:r w:rsidRPr="005D26A7">
        <w:rPr>
          <w:rFonts w:asciiTheme="minorHAnsi" w:hAnsiTheme="minorHAnsi" w:cstheme="minorHAnsi"/>
          <w:bCs/>
          <w:sz w:val="14"/>
        </w:rPr>
        <w:t>Indiansj</w:t>
      </w:r>
      <w:proofErr w:type="spellEnd"/>
      <w:r w:rsidRPr="005D26A7">
        <w:rPr>
          <w:rFonts w:asciiTheme="minorHAnsi" w:hAnsiTheme="minorHAnsi" w:cstheme="minorHAnsi"/>
          <w:bCs/>
          <w:sz w:val="14"/>
        </w:rPr>
        <w:t xml:space="preserve"> and therefore it could not be considered "set-aside for Indian use." Under the </w:t>
      </w:r>
      <w:proofErr w:type="spellStart"/>
      <w:r w:rsidRPr="005D26A7">
        <w:rPr>
          <w:rFonts w:asciiTheme="minorHAnsi" w:hAnsiTheme="minorHAnsi" w:cstheme="minorHAnsi"/>
          <w:bCs/>
          <w:sz w:val="14"/>
        </w:rPr>
        <w:t>slight</w:t>
      </w:r>
      <w:proofErr w:type="spellEnd"/>
      <w:r w:rsidRPr="005D26A7">
        <w:rPr>
          <w:rFonts w:asciiTheme="minorHAnsi" w:hAnsiTheme="minorHAnsi" w:cstheme="minorHAnsi"/>
          <w:bCs/>
          <w:sz w:val="14"/>
        </w:rPr>
        <w:t xml:space="preserve"> of hand of non-Indian common law principles of property, the tribe was in effect stripped of sovereign power because of the way it now technically owned the land, even though this had been tribal land since time immemorial. To hold that the land was not technically Indian country defied centuries of history, and defied the tradition of the </w:t>
      </w:r>
      <w:proofErr w:type="spellStart"/>
      <w:r w:rsidRPr="005D26A7">
        <w:rPr>
          <w:rFonts w:asciiTheme="minorHAnsi" w:hAnsiTheme="minorHAnsi" w:cstheme="minorHAnsi"/>
          <w:bCs/>
          <w:sz w:val="14"/>
        </w:rPr>
        <w:t>Neets'aii</w:t>
      </w:r>
      <w:proofErr w:type="spellEnd"/>
      <w:r w:rsidRPr="005D26A7">
        <w:rPr>
          <w:rFonts w:asciiTheme="minorHAnsi" w:hAnsiTheme="minorHAnsi" w:cstheme="minorHAnsi"/>
          <w:bCs/>
          <w:sz w:val="14"/>
        </w:rPr>
        <w:t xml:space="preserve"> </w:t>
      </w:r>
      <w:proofErr w:type="spellStart"/>
      <w:r w:rsidRPr="005D26A7">
        <w:rPr>
          <w:rFonts w:asciiTheme="minorHAnsi" w:hAnsiTheme="minorHAnsi" w:cstheme="minorHAnsi"/>
          <w:bCs/>
          <w:sz w:val="14"/>
        </w:rPr>
        <w:t>Gwich'in</w:t>
      </w:r>
      <w:proofErr w:type="spellEnd"/>
      <w:r w:rsidRPr="005D26A7">
        <w:rPr>
          <w:rFonts w:asciiTheme="minorHAnsi" w:hAnsiTheme="minorHAnsi" w:cstheme="minorHAnsi"/>
          <w:bCs/>
          <w:sz w:val="14"/>
        </w:rPr>
        <w:t xml:space="preserve"> to govern the isolated region as tribal land.</w:t>
      </w:r>
      <w:r w:rsidR="005D26A7" w:rsidRPr="005D26A7">
        <w:rPr>
          <w:rFonts w:asciiTheme="minorHAnsi" w:hAnsiTheme="minorHAnsi" w:cstheme="minorHAnsi"/>
          <w:bCs/>
          <w:sz w:val="14"/>
        </w:rPr>
        <w:t xml:space="preserve"> </w:t>
      </w:r>
      <w:proofErr w:type="spellStart"/>
      <w:r w:rsidR="00D84925" w:rsidRPr="005D26A7">
        <w:rPr>
          <w:rFonts w:asciiTheme="minorHAnsi" w:hAnsiTheme="minorHAnsi" w:cstheme="minorHAnsi"/>
          <w:bCs/>
          <w:sz w:val="14"/>
        </w:rPr>
        <w:t>Venetie</w:t>
      </w:r>
      <w:proofErr w:type="spellEnd"/>
      <w:r w:rsidR="00D84925" w:rsidRPr="005D26A7">
        <w:rPr>
          <w:rFonts w:asciiTheme="minorHAnsi" w:hAnsiTheme="minorHAnsi" w:cstheme="minorHAnsi"/>
          <w:bCs/>
          <w:sz w:val="14"/>
        </w:rPr>
        <w:t xml:space="preserve"> was not considered to be subject to "federal superintendence" under the second prong because the </w:t>
      </w:r>
      <w:proofErr w:type="spellStart"/>
      <w:r w:rsidR="00D84925" w:rsidRPr="005D26A7">
        <w:rPr>
          <w:rFonts w:asciiTheme="minorHAnsi" w:hAnsiTheme="minorHAnsi" w:cstheme="minorHAnsi"/>
          <w:bCs/>
          <w:sz w:val="14"/>
        </w:rPr>
        <w:t>Neets'aii</w:t>
      </w:r>
      <w:proofErr w:type="spellEnd"/>
      <w:r w:rsidR="00D84925" w:rsidRPr="005D26A7">
        <w:rPr>
          <w:rFonts w:asciiTheme="minorHAnsi" w:hAnsiTheme="minorHAnsi" w:cstheme="minorHAnsi"/>
          <w:bCs/>
          <w:sz w:val="14"/>
        </w:rPr>
        <w:t xml:space="preserve"> </w:t>
      </w:r>
      <w:proofErr w:type="spellStart"/>
      <w:r w:rsidR="00D84925" w:rsidRPr="005D26A7">
        <w:rPr>
          <w:rFonts w:asciiTheme="minorHAnsi" w:hAnsiTheme="minorHAnsi" w:cstheme="minorHAnsi"/>
          <w:bCs/>
          <w:sz w:val="14"/>
        </w:rPr>
        <w:t>Gwich'in</w:t>
      </w:r>
      <w:proofErr w:type="spellEnd"/>
      <w:r w:rsidR="00D84925" w:rsidRPr="005D26A7">
        <w:rPr>
          <w:rFonts w:asciiTheme="minorHAnsi" w:hAnsiTheme="minorHAnsi" w:cstheme="minorHAnsi"/>
          <w:bCs/>
          <w:sz w:val="14"/>
        </w:rPr>
        <w:t xml:space="preserve"> were essentially independent. It is ironic that, under the congressional requirement that a tribe be a "dependent Indian community" to be Indian country, the result is that the more independent a tribe becomes, the less it is considered to be Indian. The Court in </w:t>
      </w:r>
      <w:proofErr w:type="spellStart"/>
      <w:r w:rsidR="00D84925" w:rsidRPr="005D26A7">
        <w:rPr>
          <w:rFonts w:asciiTheme="minorHAnsi" w:hAnsiTheme="minorHAnsi" w:cstheme="minorHAnsi"/>
          <w:bCs/>
          <w:sz w:val="14"/>
        </w:rPr>
        <w:t>Venetie</w:t>
      </w:r>
      <w:proofErr w:type="spellEnd"/>
      <w:r w:rsidR="00D84925" w:rsidRPr="005D26A7">
        <w:rPr>
          <w:rFonts w:asciiTheme="minorHAnsi" w:hAnsiTheme="minorHAnsi" w:cstheme="minorHAnsi"/>
          <w:bCs/>
          <w:sz w:val="14"/>
        </w:rPr>
        <w:t xml:space="preserve"> recognized this non sequitur but declined to resolve it, stating:</w:t>
      </w:r>
      <w:r w:rsidR="005D26A7" w:rsidRPr="005D26A7">
        <w:rPr>
          <w:rFonts w:asciiTheme="minorHAnsi" w:hAnsiTheme="minorHAnsi" w:cstheme="minorHAnsi"/>
          <w:bCs/>
          <w:sz w:val="14"/>
        </w:rPr>
        <w:t xml:space="preserve"> </w:t>
      </w:r>
      <w:r w:rsidR="00D84925" w:rsidRPr="005D26A7">
        <w:rPr>
          <w:rFonts w:asciiTheme="minorHAnsi" w:hAnsiTheme="minorHAnsi" w:cstheme="minorHAnsi"/>
          <w:bCs/>
          <w:sz w:val="14"/>
        </w:rPr>
        <w:t>The Tribe's federal superintendence argument, moreover, is severely undercut by its view of ANSCA's primary purposes, namely, to effect Native self-determination and to end paternalism in federal Indian relations .... The broad federal superintendence requirement for Indian country cuts against these objectives, but we are not free to ignore that requirement as codified."'157</w:t>
      </w:r>
      <w:r w:rsidR="005D26A7" w:rsidRPr="005D26A7">
        <w:rPr>
          <w:rFonts w:asciiTheme="minorHAnsi" w:hAnsiTheme="minorHAnsi" w:cstheme="minorHAnsi"/>
          <w:bCs/>
          <w:sz w:val="14"/>
        </w:rPr>
        <w:t xml:space="preserve"> </w:t>
      </w:r>
      <w:r w:rsidR="00D84925" w:rsidRPr="005D26A7">
        <w:rPr>
          <w:rStyle w:val="Emphasis"/>
        </w:rPr>
        <w:t>The Court defied common sense by holding that a tribe that has become more independent in governing its own affairs has become less Indian.</w:t>
      </w:r>
      <w:r w:rsidR="005D26A7">
        <w:rPr>
          <w:rStyle w:val="Emphasis"/>
        </w:rPr>
        <w:t xml:space="preserve"> </w:t>
      </w:r>
      <w:r w:rsidR="00D84925" w:rsidRPr="005D26A7">
        <w:rPr>
          <w:rFonts w:asciiTheme="minorHAnsi" w:hAnsiTheme="minorHAnsi" w:cstheme="minorHAnsi"/>
          <w:bCs/>
          <w:sz w:val="14"/>
        </w:rPr>
        <w:t xml:space="preserve">If ANSCA had been created by Congress with a full understanding that tribal nations and their sovereign right of self-government were constitutionally recognized, it is possible that it would have been more sensitive to the sovereign rights it affected. In a comparable way, if </w:t>
      </w:r>
      <w:proofErr w:type="spellStart"/>
      <w:r w:rsidR="00D84925" w:rsidRPr="005D26A7">
        <w:rPr>
          <w:rFonts w:asciiTheme="minorHAnsi" w:hAnsiTheme="minorHAnsi" w:cstheme="minorHAnsi"/>
          <w:bCs/>
          <w:sz w:val="14"/>
        </w:rPr>
        <w:t>Venetie</w:t>
      </w:r>
      <w:proofErr w:type="spellEnd"/>
      <w:r w:rsidR="00D84925" w:rsidRPr="005D26A7">
        <w:rPr>
          <w:rFonts w:asciiTheme="minorHAnsi" w:hAnsiTheme="minorHAnsi" w:cstheme="minorHAnsi"/>
          <w:bCs/>
          <w:sz w:val="14"/>
        </w:rPr>
        <w:t xml:space="preserve"> had been decided by the Court with an explicit reference to constitutionally-recognized sovereign tribal authority, it is possible that the Court would have been more sensitive to this issue. Instead, the Supreme Court, in deciding against </w:t>
      </w:r>
      <w:proofErr w:type="spellStart"/>
      <w:r w:rsidR="00D84925" w:rsidRPr="005D26A7">
        <w:rPr>
          <w:rFonts w:asciiTheme="minorHAnsi" w:hAnsiTheme="minorHAnsi" w:cstheme="minorHAnsi"/>
          <w:bCs/>
          <w:sz w:val="14"/>
        </w:rPr>
        <w:t>Venetie</w:t>
      </w:r>
      <w:proofErr w:type="spellEnd"/>
      <w:r w:rsidR="00D84925" w:rsidRPr="005D26A7">
        <w:rPr>
          <w:rFonts w:asciiTheme="minorHAnsi" w:hAnsiTheme="minorHAnsi" w:cstheme="minorHAnsi"/>
          <w:bCs/>
          <w:sz w:val="14"/>
        </w:rPr>
        <w:t xml:space="preserve">, approvingly quoted Judge Fernandez, who concurred in the Ninth Circuit opinion below decided in favor of </w:t>
      </w:r>
      <w:proofErr w:type="spellStart"/>
      <w:r w:rsidR="00D84925" w:rsidRPr="005D26A7">
        <w:rPr>
          <w:rFonts w:asciiTheme="minorHAnsi" w:hAnsiTheme="minorHAnsi" w:cstheme="minorHAnsi"/>
          <w:bCs/>
          <w:sz w:val="14"/>
        </w:rPr>
        <w:t>Venetie</w:t>
      </w:r>
      <w:proofErr w:type="spellEnd"/>
      <w:r w:rsidR="00D84925" w:rsidRPr="005D26A7">
        <w:rPr>
          <w:rFonts w:asciiTheme="minorHAnsi" w:hAnsiTheme="minorHAnsi" w:cstheme="minorHAnsi"/>
          <w:bCs/>
          <w:sz w:val="14"/>
        </w:rPr>
        <w:t>. Referring to ANCSA, Fernandez stated that "[</w:t>
      </w:r>
      <w:proofErr w:type="spellStart"/>
      <w:r w:rsidR="00D84925" w:rsidRPr="005D26A7">
        <w:rPr>
          <w:rFonts w:asciiTheme="minorHAnsi" w:hAnsiTheme="minorHAnsi" w:cstheme="minorHAnsi"/>
          <w:bCs/>
          <w:sz w:val="14"/>
        </w:rPr>
        <w:t>i</w:t>
      </w:r>
      <w:proofErr w:type="spellEnd"/>
      <w:r w:rsidR="00D84925" w:rsidRPr="005D26A7">
        <w:rPr>
          <w:rFonts w:asciiTheme="minorHAnsi" w:hAnsiTheme="minorHAnsi" w:cstheme="minorHAnsi"/>
          <w:bCs/>
          <w:sz w:val="14"/>
        </w:rPr>
        <w:t xml:space="preserve">] t attempted to preserve Indian tribes, but simultaneously attempted to sever them from the land; it attempted to leave them as sovereign entities for some purposes, but as sovereigns without territorial reach."1' Even though this statement was offered in support of </w:t>
      </w:r>
      <w:proofErr w:type="spellStart"/>
      <w:r w:rsidR="00D84925" w:rsidRPr="005D26A7">
        <w:rPr>
          <w:rFonts w:asciiTheme="minorHAnsi" w:hAnsiTheme="minorHAnsi" w:cstheme="minorHAnsi"/>
          <w:bCs/>
          <w:sz w:val="14"/>
        </w:rPr>
        <w:t>Venetie's</w:t>
      </w:r>
      <w:proofErr w:type="spellEnd"/>
      <w:r w:rsidR="00D84925" w:rsidRPr="005D26A7">
        <w:rPr>
          <w:rFonts w:asciiTheme="minorHAnsi" w:hAnsiTheme="minorHAnsi" w:cstheme="minorHAnsi"/>
          <w:bCs/>
          <w:sz w:val="14"/>
        </w:rPr>
        <w:t xml:space="preserve"> sovereign authority to tax, the Supreme Court instead used the statement to support the Court's decision to disallow that power. </w:t>
      </w:r>
      <w:r w:rsidR="00D84925" w:rsidRPr="005D26A7">
        <w:rPr>
          <w:rStyle w:val="StyleUnderline"/>
        </w:rPr>
        <w:t xml:space="preserve">The final decision of the Supreme Court in </w:t>
      </w:r>
      <w:proofErr w:type="spellStart"/>
      <w:r w:rsidR="00D84925" w:rsidRPr="005D26A7">
        <w:rPr>
          <w:rStyle w:val="StyleUnderline"/>
        </w:rPr>
        <w:t>Venetie</w:t>
      </w:r>
      <w:proofErr w:type="spellEnd"/>
      <w:r w:rsidR="00D84925" w:rsidRPr="005D26A7">
        <w:rPr>
          <w:rStyle w:val="StyleUnderline"/>
        </w:rPr>
        <w:t xml:space="preserve">-that the remote Native village was not Indian country and therefore did not have the sovereign authority to tax the activities of non-Indians on tribal land-did not comport with the reality that this was a remote Native village that owned and governed its land. </w:t>
      </w:r>
      <w:r w:rsidR="00D84925" w:rsidRPr="005D26A7">
        <w:rPr>
          <w:rStyle w:val="Emphasis"/>
        </w:rPr>
        <w:t>Even the definition of sovereignty itself was diminished by the decision.</w:t>
      </w:r>
      <w:r w:rsidR="005D26A7" w:rsidRPr="005D26A7">
        <w:rPr>
          <w:rFonts w:asciiTheme="minorHAnsi" w:hAnsiTheme="minorHAnsi" w:cstheme="minorHAnsi"/>
          <w:bCs/>
          <w:sz w:val="14"/>
        </w:rPr>
        <w:t xml:space="preserve"> </w:t>
      </w:r>
      <w:r w:rsidR="00691064" w:rsidRPr="005D26A7">
        <w:rPr>
          <w:rFonts w:asciiTheme="minorHAnsi" w:hAnsiTheme="minorHAnsi" w:cstheme="minorHAnsi"/>
          <w:bCs/>
          <w:sz w:val="14"/>
        </w:rPr>
        <w:t xml:space="preserve">A unifying constitutional framework could be especially beneficial to a tribal village such as </w:t>
      </w:r>
      <w:proofErr w:type="spellStart"/>
      <w:r w:rsidR="00691064" w:rsidRPr="005D26A7">
        <w:rPr>
          <w:rFonts w:asciiTheme="minorHAnsi" w:hAnsiTheme="minorHAnsi" w:cstheme="minorHAnsi"/>
          <w:bCs/>
          <w:sz w:val="14"/>
        </w:rPr>
        <w:t>Venetie</w:t>
      </w:r>
      <w:proofErr w:type="spellEnd"/>
      <w:r w:rsidR="00691064" w:rsidRPr="005D26A7">
        <w:rPr>
          <w:rFonts w:asciiTheme="minorHAnsi" w:hAnsiTheme="minorHAnsi" w:cstheme="minorHAnsi"/>
          <w:bCs/>
          <w:sz w:val="14"/>
        </w:rPr>
        <w:t xml:space="preserve">. Due primarily to the lack of treaty protection in Alaska, and without a continued judicial recognition of the constitutional status of sovereign tribal authority, Native peoples within the State must usually rely upon express congressional statutory language for protection of their sovereign authority. 59 The considerable disparity in federal Indian law has made congressional policy and judicial interpretation unpredictable, not only in Alaska, but also for all tribes </w:t>
      </w:r>
      <w:r w:rsidR="00691064" w:rsidRPr="005D26A7">
        <w:rPr>
          <w:rFonts w:asciiTheme="minorHAnsi" w:hAnsiTheme="minorHAnsi" w:cstheme="minorHAnsi"/>
          <w:bCs/>
          <w:sz w:val="14"/>
        </w:rPr>
        <w:lastRenderedPageBreak/>
        <w:t>throughout the United States. It is not argued here that the continued judicial recognition of the constitutional status of tribal self-government is confined to the issue of victory or defeat in a single case. The States (unlike tribes) have a continued judicial recognition of the constitutional status of state sovereignty as a foundation upon which to defend sovereign authority, yet a State does not always win a case where state sovereignty is at stake. It is not expected that a tribe would win in every case involving sovereign tribal authority.</w:t>
      </w:r>
      <w:r w:rsidR="005D26A7" w:rsidRPr="005D26A7">
        <w:rPr>
          <w:rFonts w:asciiTheme="minorHAnsi" w:hAnsiTheme="minorHAnsi" w:cstheme="minorHAnsi"/>
          <w:bCs/>
          <w:sz w:val="14"/>
        </w:rPr>
        <w:t xml:space="preserve"> </w:t>
      </w:r>
      <w:r w:rsidR="004D28F0" w:rsidRPr="005D26A7">
        <w:rPr>
          <w:rFonts w:asciiTheme="minorHAnsi" w:hAnsiTheme="minorHAnsi" w:cstheme="minorHAnsi"/>
          <w:bCs/>
          <w:sz w:val="14"/>
        </w:rPr>
        <w:t xml:space="preserve">If the tribe had been arguing from a foundation based upon a persistent judicial recognition of the constitutional status of tribal sovereignty in </w:t>
      </w:r>
      <w:proofErr w:type="spellStart"/>
      <w:r w:rsidR="004D28F0" w:rsidRPr="005D26A7">
        <w:rPr>
          <w:rFonts w:asciiTheme="minorHAnsi" w:hAnsiTheme="minorHAnsi" w:cstheme="minorHAnsi"/>
          <w:bCs/>
          <w:sz w:val="14"/>
        </w:rPr>
        <w:t>Venetie</w:t>
      </w:r>
      <w:proofErr w:type="spellEnd"/>
      <w:r w:rsidR="004D28F0" w:rsidRPr="005D26A7">
        <w:rPr>
          <w:rFonts w:asciiTheme="minorHAnsi" w:hAnsiTheme="minorHAnsi" w:cstheme="minorHAnsi"/>
          <w:bCs/>
          <w:sz w:val="14"/>
        </w:rPr>
        <w:t xml:space="preserve">, the </w:t>
      </w:r>
      <w:proofErr w:type="spellStart"/>
      <w:r w:rsidR="004D28F0" w:rsidRPr="005D26A7">
        <w:rPr>
          <w:rFonts w:asciiTheme="minorHAnsi" w:hAnsiTheme="minorHAnsi" w:cstheme="minorHAnsi"/>
          <w:bCs/>
          <w:sz w:val="14"/>
        </w:rPr>
        <w:t>Neets'aii</w:t>
      </w:r>
      <w:proofErr w:type="spellEnd"/>
      <w:r w:rsidR="004D28F0" w:rsidRPr="005D26A7">
        <w:rPr>
          <w:rFonts w:asciiTheme="minorHAnsi" w:hAnsiTheme="minorHAnsi" w:cstheme="minorHAnsi"/>
          <w:bCs/>
          <w:sz w:val="14"/>
        </w:rPr>
        <w:t xml:space="preserve"> </w:t>
      </w:r>
      <w:proofErr w:type="spellStart"/>
      <w:r w:rsidR="004D28F0" w:rsidRPr="005D26A7">
        <w:rPr>
          <w:rFonts w:asciiTheme="minorHAnsi" w:hAnsiTheme="minorHAnsi" w:cstheme="minorHAnsi"/>
          <w:bCs/>
          <w:sz w:val="14"/>
        </w:rPr>
        <w:t>Gwich'in</w:t>
      </w:r>
      <w:proofErr w:type="spellEnd"/>
      <w:r w:rsidR="004D28F0" w:rsidRPr="005D26A7">
        <w:rPr>
          <w:rFonts w:asciiTheme="minorHAnsi" w:hAnsiTheme="minorHAnsi" w:cstheme="minorHAnsi"/>
          <w:bCs/>
          <w:sz w:val="14"/>
        </w:rPr>
        <w:t xml:space="preserve"> would have had a strong argument to protect the right to tax non-Indian activities on their land, and perhaps they would have been successful. </w:t>
      </w:r>
      <w:r w:rsidR="004D28F0" w:rsidRPr="005D26A7">
        <w:rPr>
          <w:rStyle w:val="Emphasis"/>
        </w:rPr>
        <w:t xml:space="preserve">If </w:t>
      </w:r>
      <w:proofErr w:type="spellStart"/>
      <w:r w:rsidR="004D28F0" w:rsidRPr="005D26A7">
        <w:rPr>
          <w:rStyle w:val="Emphasis"/>
        </w:rPr>
        <w:t>Venetie</w:t>
      </w:r>
      <w:proofErr w:type="spellEnd"/>
      <w:r w:rsidR="004D28F0" w:rsidRPr="005D26A7">
        <w:rPr>
          <w:rStyle w:val="Emphasis"/>
        </w:rPr>
        <w:t xml:space="preserve"> had been decided within a </w:t>
      </w:r>
      <w:proofErr w:type="spellStart"/>
      <w:r w:rsidR="004D28F0" w:rsidRPr="005D26A7">
        <w:rPr>
          <w:rStyle w:val="Emphasis"/>
        </w:rPr>
        <w:t>trifederalist</w:t>
      </w:r>
      <w:proofErr w:type="spellEnd"/>
      <w:r w:rsidR="004D28F0" w:rsidRPr="005D26A7">
        <w:rPr>
          <w:rStyle w:val="Emphasis"/>
        </w:rPr>
        <w:t xml:space="preserve"> perspective, the Court's banal assertion of congressional plenary authority over Native affairs</w:t>
      </w:r>
      <w:r w:rsidR="004D28F0" w:rsidRPr="005D26A7">
        <w:rPr>
          <w:rFonts w:asciiTheme="minorHAnsi" w:hAnsiTheme="minorHAnsi" w:cstheme="minorHAnsi"/>
          <w:bCs/>
          <w:sz w:val="14"/>
        </w:rPr>
        <w:t xml:space="preserve"> (sans constitutional reference) </w:t>
      </w:r>
      <w:r w:rsidR="004D28F0" w:rsidRPr="005D26A7">
        <w:rPr>
          <w:rStyle w:val="Emphasis"/>
        </w:rPr>
        <w:t>at minimum would have been tempered by the judicial recognition of sovereign tribal authority as a constitutional principle, and possibly even replaced with a staunch judicial defense of such a principle.</w:t>
      </w:r>
      <w:r w:rsidR="004D28F0" w:rsidRPr="005D26A7">
        <w:rPr>
          <w:rFonts w:asciiTheme="minorHAnsi" w:hAnsiTheme="minorHAnsi" w:cstheme="minorHAnsi"/>
          <w:bCs/>
          <w:sz w:val="14"/>
        </w:rPr>
        <w:t xml:space="preserve"> The </w:t>
      </w:r>
      <w:proofErr w:type="spellStart"/>
      <w:r w:rsidR="004D28F0" w:rsidRPr="005D26A7">
        <w:rPr>
          <w:rFonts w:asciiTheme="minorHAnsi" w:hAnsiTheme="minorHAnsi" w:cstheme="minorHAnsi"/>
          <w:bCs/>
          <w:sz w:val="14"/>
        </w:rPr>
        <w:t>Venetie</w:t>
      </w:r>
      <w:proofErr w:type="spellEnd"/>
      <w:r w:rsidR="004D28F0" w:rsidRPr="005D26A7">
        <w:rPr>
          <w:rFonts w:asciiTheme="minorHAnsi" w:hAnsiTheme="minorHAnsi" w:cstheme="minorHAnsi"/>
          <w:bCs/>
          <w:sz w:val="14"/>
        </w:rPr>
        <w:t xml:space="preserve"> decision represents only one example among many in which the liberty of self-government for Native Americans has been threatened."6° </w:t>
      </w:r>
      <w:r w:rsidR="004D28F0" w:rsidRPr="005D26A7">
        <w:rPr>
          <w:rStyle w:val="StyleUnderline"/>
        </w:rPr>
        <w:t xml:space="preserve">Without an enduring and explicit judicial mandate to respect the constitutional status of tribal sovereignty, the Court in </w:t>
      </w:r>
      <w:proofErr w:type="spellStart"/>
      <w:r w:rsidR="004D28F0" w:rsidRPr="005D26A7">
        <w:rPr>
          <w:rStyle w:val="StyleUnderline"/>
        </w:rPr>
        <w:t>Venetie</w:t>
      </w:r>
      <w:proofErr w:type="spellEnd"/>
      <w:r w:rsidR="004D28F0" w:rsidRPr="005D26A7">
        <w:rPr>
          <w:rStyle w:val="StyleUnderline"/>
        </w:rPr>
        <w:t xml:space="preserve"> was able to quietly and deftly avoid the issue of sovereign authority, making the decision fundamentally inconsistent with a constitutional doctrine of </w:t>
      </w:r>
      <w:proofErr w:type="spellStart"/>
      <w:r w:rsidR="004D28F0" w:rsidRPr="005D26A7">
        <w:rPr>
          <w:rStyle w:val="StyleUnderline"/>
        </w:rPr>
        <w:t>trifederalism</w:t>
      </w:r>
      <w:proofErr w:type="spellEnd"/>
      <w:r w:rsidR="004D28F0" w:rsidRPr="005D26A7">
        <w:rPr>
          <w:rStyle w:val="StyleUnderline"/>
        </w:rPr>
        <w:t>.</w:t>
      </w:r>
    </w:p>
    <w:p w14:paraId="75D5183E" w14:textId="77777777" w:rsidR="000C15B3" w:rsidRPr="00192D3C" w:rsidRDefault="000C15B3" w:rsidP="000D5C8A">
      <w:pPr>
        <w:rPr>
          <w:rFonts w:asciiTheme="minorHAnsi" w:hAnsiTheme="minorHAnsi" w:cstheme="minorHAnsi"/>
          <w:bCs/>
        </w:rPr>
      </w:pPr>
    </w:p>
    <w:p w14:paraId="72F8D9AD" w14:textId="530F1A4A" w:rsidR="00207BD7" w:rsidRPr="004D19ED" w:rsidRDefault="00207BD7" w:rsidP="00207BD7">
      <w:pPr>
        <w:pStyle w:val="Heading2"/>
        <w:rPr>
          <w:rFonts w:cs="Times New Roman"/>
        </w:rPr>
      </w:pPr>
      <w:r>
        <w:rPr>
          <w:rFonts w:cs="Times New Roman"/>
        </w:rPr>
        <w:lastRenderedPageBreak/>
        <w:t xml:space="preserve">I/L </w:t>
      </w:r>
    </w:p>
    <w:p w14:paraId="4FC3C832" w14:textId="05706918" w:rsidR="00207BD7" w:rsidRPr="004D19ED" w:rsidRDefault="00207BD7" w:rsidP="00207BD7">
      <w:pPr>
        <w:pStyle w:val="Heading3"/>
        <w:rPr>
          <w:rFonts w:cs="Times New Roman"/>
        </w:rPr>
      </w:pPr>
      <w:r w:rsidRPr="004D19ED">
        <w:rPr>
          <w:rFonts w:cs="Times New Roman"/>
        </w:rPr>
        <w:lastRenderedPageBreak/>
        <w:t>No Spillover</w:t>
      </w:r>
    </w:p>
    <w:p w14:paraId="24E3F3DE" w14:textId="77777777" w:rsidR="00207BD7" w:rsidRPr="004D19ED" w:rsidRDefault="00207BD7" w:rsidP="00207BD7">
      <w:pPr>
        <w:pStyle w:val="Heading4"/>
        <w:rPr>
          <w:rFonts w:cs="Times New Roman"/>
        </w:rPr>
      </w:pPr>
      <w:r w:rsidRPr="004D19ED">
        <w:rPr>
          <w:rFonts w:cs="Times New Roman"/>
        </w:rPr>
        <w:t>One Federal violation won’t spillover – many safeguards check.</w:t>
      </w:r>
    </w:p>
    <w:p w14:paraId="580F4CFC" w14:textId="77777777" w:rsidR="00207BD7" w:rsidRPr="004D19ED" w:rsidRDefault="00207BD7" w:rsidP="00207BD7">
      <w:pPr>
        <w:rPr>
          <w:rStyle w:val="Style13ptBold"/>
        </w:rPr>
      </w:pPr>
      <w:r w:rsidRPr="004D19ED">
        <w:rPr>
          <w:rStyle w:val="Style13ptBold"/>
        </w:rPr>
        <w:t>Bednar ‘20</w:t>
      </w:r>
    </w:p>
    <w:p w14:paraId="5E09485F" w14:textId="77777777" w:rsidR="00207BD7" w:rsidRPr="004D19ED" w:rsidRDefault="00207BD7" w:rsidP="00207BD7">
      <w:r w:rsidRPr="004D19ED">
        <w:t>Jenna Bednar, professor of political science at the University of Michigan, member of the external faculty at the Santa Fe Institute and author of “The Robust Federation: Principles of Design” April 17 2020, "Of course Trump’s authority isn’t ‘total.’ Here are 3 myths about how federalism works," Washington Post, - 4/17  - https://www.washingtonpost.com/politics/2020/04/17/course-trumps-authority-isnt-total-here-are-3-myths-about-how-federalism-works/</w:t>
      </w:r>
    </w:p>
    <w:p w14:paraId="252A42C6" w14:textId="77777777" w:rsidR="00207BD7" w:rsidRPr="004D19ED" w:rsidRDefault="00207BD7" w:rsidP="00207BD7">
      <w:pPr>
        <w:rPr>
          <w:sz w:val="16"/>
        </w:rPr>
      </w:pPr>
      <w:r w:rsidRPr="004D19ED">
        <w:rPr>
          <w:sz w:val="16"/>
        </w:rPr>
        <w:t xml:space="preserve">Instead of coordinating a national pandemic response, the federal government has compounded the collective action problem, as shown by Jared Kushner’s striking assertion that the national stockpile is “ours” and not a resource for the states. </w:t>
      </w:r>
      <w:r w:rsidRPr="00207BD7">
        <w:rPr>
          <w:rStyle w:val="Emphasis"/>
        </w:rPr>
        <w:t>The founders</w:t>
      </w:r>
      <w:r w:rsidRPr="004D19ED">
        <w:rPr>
          <w:rStyle w:val="Emphasis"/>
        </w:rPr>
        <w:t xml:space="preserve"> pointedly </w:t>
      </w:r>
      <w:r w:rsidRPr="00207BD7">
        <w:rPr>
          <w:rStyle w:val="Emphasis"/>
        </w:rPr>
        <w:t>included safeguards</w:t>
      </w:r>
      <w:r w:rsidRPr="004D19ED">
        <w:rPr>
          <w:rStyle w:val="Emphasis"/>
        </w:rPr>
        <w:t xml:space="preserve"> </w:t>
      </w:r>
      <w:r w:rsidRPr="00207BD7">
        <w:rPr>
          <w:rStyle w:val="Emphasis"/>
        </w:rPr>
        <w:t>to prevent</w:t>
      </w:r>
      <w:r w:rsidRPr="004D19ED">
        <w:rPr>
          <w:rStyle w:val="Emphasis"/>
        </w:rPr>
        <w:t xml:space="preserve"> national government </w:t>
      </w:r>
      <w:r w:rsidRPr="00207BD7">
        <w:rPr>
          <w:rStyle w:val="Emphasis"/>
        </w:rPr>
        <w:t>overreach</w:t>
      </w:r>
      <w:r w:rsidRPr="004D19ED">
        <w:rPr>
          <w:rStyle w:val="StyleUnderline"/>
        </w:rPr>
        <w:t xml:space="preserve"> or shirking; </w:t>
      </w:r>
      <w:r w:rsidRPr="00207BD7">
        <w:rPr>
          <w:rStyle w:val="StyleUnderline"/>
        </w:rPr>
        <w:t>those include</w:t>
      </w:r>
      <w:r w:rsidRPr="004D19ED">
        <w:rPr>
          <w:rStyle w:val="StyleUnderline"/>
        </w:rPr>
        <w:t xml:space="preserve"> </w:t>
      </w:r>
      <w:r w:rsidRPr="00207BD7">
        <w:rPr>
          <w:rStyle w:val="Emphasis"/>
        </w:rPr>
        <w:t>the judiciary,</w:t>
      </w:r>
      <w:r w:rsidRPr="004D19ED">
        <w:rPr>
          <w:rStyle w:val="Emphasis"/>
        </w:rPr>
        <w:t xml:space="preserve"> </w:t>
      </w:r>
      <w:r w:rsidRPr="00207BD7">
        <w:rPr>
          <w:rStyle w:val="Emphasis"/>
        </w:rPr>
        <w:t>s</w:t>
      </w:r>
      <w:r w:rsidRPr="004D19ED">
        <w:rPr>
          <w:rStyle w:val="Emphasis"/>
        </w:rPr>
        <w:t xml:space="preserve">eparation </w:t>
      </w:r>
      <w:r w:rsidRPr="00207BD7">
        <w:rPr>
          <w:rStyle w:val="Emphasis"/>
        </w:rPr>
        <w:t>o</w:t>
      </w:r>
      <w:r w:rsidRPr="004D19ED">
        <w:rPr>
          <w:rStyle w:val="Emphasis"/>
        </w:rPr>
        <w:t xml:space="preserve">f </w:t>
      </w:r>
      <w:r w:rsidRPr="00207BD7">
        <w:rPr>
          <w:rStyle w:val="Emphasis"/>
        </w:rPr>
        <w:t>p</w:t>
      </w:r>
      <w:r w:rsidRPr="004D19ED">
        <w:rPr>
          <w:rStyle w:val="Emphasis"/>
        </w:rPr>
        <w:t xml:space="preserve">owers, </w:t>
      </w:r>
      <w:r w:rsidRPr="00207BD7">
        <w:rPr>
          <w:rStyle w:val="Emphasis"/>
        </w:rPr>
        <w:t>state representation</w:t>
      </w:r>
      <w:r w:rsidRPr="004D19ED">
        <w:rPr>
          <w:rStyle w:val="Emphasis"/>
        </w:rPr>
        <w:t xml:space="preserve"> </w:t>
      </w:r>
      <w:r w:rsidRPr="00207BD7">
        <w:rPr>
          <w:rStyle w:val="Emphasis"/>
        </w:rPr>
        <w:t>in federal decisions</w:t>
      </w:r>
      <w:r w:rsidRPr="004D19ED">
        <w:rPr>
          <w:rStyle w:val="Emphasis"/>
        </w:rPr>
        <w:t xml:space="preserve">, </w:t>
      </w:r>
      <w:r w:rsidRPr="00207BD7">
        <w:rPr>
          <w:rStyle w:val="Emphasis"/>
        </w:rPr>
        <w:t>intergovernmental councils,</w:t>
      </w:r>
      <w:r w:rsidRPr="004D19ED">
        <w:rPr>
          <w:rStyle w:val="Emphasis"/>
        </w:rPr>
        <w:t xml:space="preserve"> </w:t>
      </w:r>
      <w:r w:rsidRPr="00207BD7">
        <w:rPr>
          <w:rStyle w:val="Emphasis"/>
        </w:rPr>
        <w:t>the people</w:t>
      </w:r>
      <w:r w:rsidRPr="004D19ED">
        <w:rPr>
          <w:rStyle w:val="Emphasis"/>
        </w:rPr>
        <w:t xml:space="preserve"> themselves and</w:t>
      </w:r>
      <w:r w:rsidRPr="00207BD7">
        <w:rPr>
          <w:rStyle w:val="Emphasis"/>
        </w:rPr>
        <w:t xml:space="preserve"> states’ ability to push back</w:t>
      </w:r>
      <w:r w:rsidRPr="004D19ED">
        <w:rPr>
          <w:rStyle w:val="StyleUnderline"/>
        </w:rPr>
        <w:t xml:space="preserve">. Another safeguard emerged later: </w:t>
      </w:r>
      <w:r w:rsidRPr="00207BD7">
        <w:rPr>
          <w:rStyle w:val="Emphasis"/>
        </w:rPr>
        <w:t>the party system</w:t>
      </w:r>
      <w:r w:rsidRPr="004D19ED">
        <w:rPr>
          <w:rStyle w:val="StyleUnderline"/>
        </w:rPr>
        <w:t xml:space="preserve">. In a robust federal system, </w:t>
      </w:r>
      <w:r w:rsidRPr="00207BD7">
        <w:rPr>
          <w:rStyle w:val="StyleUnderline"/>
        </w:rPr>
        <w:t>these reinforce one another</w:t>
      </w:r>
      <w:r w:rsidRPr="004D19ED">
        <w:rPr>
          <w:rStyle w:val="StyleUnderline"/>
        </w:rPr>
        <w:t xml:space="preserve">, </w:t>
      </w:r>
      <w:r w:rsidRPr="00207BD7">
        <w:rPr>
          <w:rStyle w:val="StyleUnderline"/>
        </w:rPr>
        <w:t>a kind of fail-safe system</w:t>
      </w:r>
      <w:r w:rsidRPr="004D19ED">
        <w:rPr>
          <w:rStyle w:val="StyleUnderline"/>
        </w:rPr>
        <w:t xml:space="preserve"> intentionally </w:t>
      </w:r>
      <w:r w:rsidRPr="00207BD7">
        <w:rPr>
          <w:rStyle w:val="StyleUnderline"/>
        </w:rPr>
        <w:t>full of redundancies</w:t>
      </w:r>
      <w:r w:rsidRPr="004D19ED">
        <w:rPr>
          <w:rStyle w:val="StyleUnderline"/>
        </w:rPr>
        <w:t>. The founders worked to design an institutional immune system so that no single person or faction could disrupt the government</w:t>
      </w:r>
      <w:r w:rsidRPr="004D19ED">
        <w:rPr>
          <w:sz w:val="16"/>
        </w:rPr>
        <w:t xml:space="preserve">. They hoped that federalism might sustain democracy. What might threaten this robustness would be what the Federalist Papers called a “lack of diverse interests”: If the judiciary, the branches of federal government and the internal workings of political parties were all aligned in their thinking or had a culture of obedience, and if the public were apathetic or ill-informed, then the safeguards may simultaneously fail. </w:t>
      </w:r>
      <w:r w:rsidRPr="004D19ED">
        <w:rPr>
          <w:rStyle w:val="StyleUnderline"/>
        </w:rPr>
        <w:t xml:space="preserve">Where </w:t>
      </w:r>
      <w:r w:rsidRPr="00207BD7">
        <w:rPr>
          <w:rStyle w:val="StyleUnderline"/>
        </w:rPr>
        <w:t>Trump has</w:t>
      </w:r>
      <w:r w:rsidRPr="004D19ED">
        <w:rPr>
          <w:rStyle w:val="StyleUnderline"/>
        </w:rPr>
        <w:t xml:space="preserve"> faced limits to his attempts to expand powers, he has </w:t>
      </w:r>
      <w:r w:rsidRPr="00207BD7">
        <w:rPr>
          <w:rStyle w:val="StyleUnderline"/>
        </w:rPr>
        <w:t>attempted to skirt them</w:t>
      </w:r>
      <w:r w:rsidRPr="004D19ED">
        <w:rPr>
          <w:rStyle w:val="StyleUnderline"/>
        </w:rPr>
        <w:t>: purging internal oversight by firing inspectors general and on Wednesday, making the extraordinary threat to adjourn Congress so he can make recess appointments.</w:t>
      </w:r>
      <w:r w:rsidRPr="004D19ED">
        <w:rPr>
          <w:sz w:val="16"/>
        </w:rPr>
        <w:t xml:space="preserve"> Will the pandemic serve as a catalyst, making it even easier for the president to accumulate power, or awaken the slumbering safeguards? </w:t>
      </w:r>
      <w:r w:rsidRPr="00207BD7">
        <w:rPr>
          <w:rStyle w:val="Emphasis"/>
        </w:rPr>
        <w:t>The governors’</w:t>
      </w:r>
      <w:r w:rsidRPr="004D19ED">
        <w:rPr>
          <w:rStyle w:val="Emphasis"/>
        </w:rPr>
        <w:t xml:space="preserve"> decisive </w:t>
      </w:r>
      <w:r w:rsidRPr="00207BD7">
        <w:rPr>
          <w:rStyle w:val="Emphasis"/>
        </w:rPr>
        <w:t>responses</w:t>
      </w:r>
      <w:r w:rsidRPr="004D19ED">
        <w:rPr>
          <w:rStyle w:val="Emphasis"/>
        </w:rPr>
        <w:t xml:space="preserve"> to the pandemic </w:t>
      </w:r>
      <w:r w:rsidRPr="00207BD7">
        <w:rPr>
          <w:rStyle w:val="Emphasis"/>
        </w:rPr>
        <w:t>may suggest that the safeguards</w:t>
      </w:r>
      <w:r w:rsidRPr="004D19ED">
        <w:rPr>
          <w:rStyle w:val="Emphasis"/>
        </w:rPr>
        <w:t xml:space="preserve"> </w:t>
      </w:r>
      <w:r w:rsidRPr="00207BD7">
        <w:rPr>
          <w:rStyle w:val="Emphasis"/>
        </w:rPr>
        <w:t>can</w:t>
      </w:r>
      <w:r w:rsidRPr="004D19ED">
        <w:rPr>
          <w:rStyle w:val="Emphasis"/>
        </w:rPr>
        <w:t xml:space="preserve"> again </w:t>
      </w:r>
      <w:r w:rsidRPr="00207BD7">
        <w:rPr>
          <w:rStyle w:val="Emphasis"/>
        </w:rPr>
        <w:t>constrain the</w:t>
      </w:r>
      <w:r w:rsidRPr="004D19ED">
        <w:rPr>
          <w:rStyle w:val="Emphasis"/>
        </w:rPr>
        <w:t xml:space="preserve"> </w:t>
      </w:r>
      <w:r w:rsidRPr="00207BD7">
        <w:rPr>
          <w:rStyle w:val="Emphasis"/>
        </w:rPr>
        <w:t>federal government.</w:t>
      </w:r>
    </w:p>
    <w:p w14:paraId="61506CBC" w14:textId="77777777" w:rsidR="00207BD7" w:rsidRPr="004D19ED" w:rsidRDefault="00207BD7" w:rsidP="00207BD7"/>
    <w:p w14:paraId="65685B16" w14:textId="77777777" w:rsidR="00207BD7" w:rsidRPr="004D19ED" w:rsidRDefault="00207BD7" w:rsidP="00207BD7">
      <w:pPr>
        <w:pStyle w:val="Heading4"/>
        <w:rPr>
          <w:rFonts w:cs="Times New Roman"/>
        </w:rPr>
      </w:pPr>
      <w:r w:rsidRPr="004D19ED">
        <w:rPr>
          <w:rFonts w:cs="Times New Roman"/>
        </w:rPr>
        <w:t xml:space="preserve">Federalism is resilient </w:t>
      </w:r>
    </w:p>
    <w:p w14:paraId="6F7B3F52" w14:textId="77777777" w:rsidR="00207BD7" w:rsidRPr="004D19ED" w:rsidRDefault="00207BD7" w:rsidP="00207BD7">
      <w:r w:rsidRPr="004D19ED">
        <w:rPr>
          <w:rStyle w:val="Style13ptBold"/>
        </w:rPr>
        <w:t>Rodriguez</w:t>
      </w:r>
      <w:r w:rsidRPr="004D19ED">
        <w:t xml:space="preserve"> </w:t>
      </w:r>
      <w:r w:rsidRPr="004D19ED">
        <w:rPr>
          <w:rStyle w:val="Style13ptBold"/>
        </w:rPr>
        <w:t>14</w:t>
      </w:r>
    </w:p>
    <w:p w14:paraId="66390EF1" w14:textId="77777777" w:rsidR="00207BD7" w:rsidRPr="004D19ED" w:rsidRDefault="00207BD7" w:rsidP="00207BD7">
      <w:r w:rsidRPr="004D19ED">
        <w:t>Christina Professor of Law @ Yale Law School, “Negotiating Conflict Through Federalism: Institutional and Popular Perspectives,” Yale Law Journal, Vol. 124</w:t>
      </w:r>
    </w:p>
    <w:p w14:paraId="35FF31F5" w14:textId="77777777" w:rsidR="00207BD7" w:rsidRPr="004D19ED" w:rsidRDefault="00207BD7" w:rsidP="00207BD7">
      <w:pPr>
        <w:rPr>
          <w:sz w:val="14"/>
        </w:rPr>
      </w:pPr>
      <w:r w:rsidRPr="004D19ED">
        <w:rPr>
          <w:sz w:val="14"/>
        </w:rPr>
        <w:t xml:space="preserve">Though pursuit of their interests by each player may often lead to conflict, particularly over which institutions should control any given policy domain, I argue that </w:t>
      </w:r>
      <w:r w:rsidRPr="00207BD7">
        <w:rPr>
          <w:u w:val="single"/>
        </w:rPr>
        <w:t>the value of the system</w:t>
      </w:r>
      <w:r w:rsidRPr="004D19ED">
        <w:rPr>
          <w:sz w:val="14"/>
        </w:rPr>
        <w:t xml:space="preserve"> common to all of its participants </w:t>
      </w:r>
      <w:r w:rsidRPr="00207BD7">
        <w:rPr>
          <w:u w:val="single"/>
        </w:rPr>
        <w:t>is the</w:t>
      </w:r>
      <w:r w:rsidRPr="00207BD7">
        <w:rPr>
          <w:sz w:val="12"/>
          <w:u w:val="single"/>
        </w:rPr>
        <w:t xml:space="preserve"> </w:t>
      </w:r>
      <w:r w:rsidRPr="00207BD7">
        <w:rPr>
          <w:u w:val="single"/>
        </w:rPr>
        <w:t xml:space="preserve">framework it creates for the </w:t>
      </w:r>
      <w:r w:rsidRPr="00207BD7">
        <w:rPr>
          <w:rStyle w:val="Emphasis"/>
        </w:rPr>
        <w:t xml:space="preserve">ongoing negotiation </w:t>
      </w:r>
      <w:r w:rsidRPr="00207BD7">
        <w:rPr>
          <w:u w:val="single"/>
        </w:rPr>
        <w:t>of disagreements large and</w:t>
      </w:r>
      <w:r w:rsidRPr="00207BD7">
        <w:rPr>
          <w:sz w:val="12"/>
          <w:u w:val="single"/>
        </w:rPr>
        <w:t xml:space="preserve"> </w:t>
      </w:r>
      <w:r w:rsidRPr="00207BD7">
        <w:rPr>
          <w:u w:val="single"/>
        </w:rPr>
        <w:t>small</w:t>
      </w:r>
      <w:r w:rsidRPr="004D19ED">
        <w:rPr>
          <w:sz w:val="14"/>
        </w:rPr>
        <w:t xml:space="preserve">—a value that requires regular attention by all participants to the integrity of federalism’s institutions. It is in this sense that I </w:t>
      </w:r>
      <w:r w:rsidRPr="004D19ED">
        <w:rPr>
          <w:u w:val="single"/>
        </w:rPr>
        <w:t xml:space="preserve">think </w:t>
      </w:r>
      <w:r w:rsidRPr="00207BD7">
        <w:rPr>
          <w:u w:val="single"/>
        </w:rPr>
        <w:t>federalism constitutes</w:t>
      </w:r>
      <w:r w:rsidRPr="00207BD7">
        <w:rPr>
          <w:sz w:val="12"/>
          <w:u w:val="single"/>
        </w:rPr>
        <w:t xml:space="preserve"> </w:t>
      </w:r>
      <w:r w:rsidRPr="00207BD7">
        <w:rPr>
          <w:u w:val="single"/>
        </w:rPr>
        <w:t>a framework for national integration</w:t>
      </w:r>
      <w:r w:rsidRPr="004D19ED">
        <w:rPr>
          <w:sz w:val="14"/>
        </w:rPr>
        <w:t xml:space="preserve">, in the spirit of this Feature. </w:t>
      </w:r>
      <w:r w:rsidRPr="00207BD7">
        <w:rPr>
          <w:u w:val="single"/>
        </w:rPr>
        <w:t>It creates a</w:t>
      </w:r>
      <w:r w:rsidRPr="00207BD7">
        <w:rPr>
          <w:sz w:val="12"/>
          <w:u w:val="single"/>
        </w:rPr>
        <w:t xml:space="preserve"> </w:t>
      </w:r>
      <w:r w:rsidRPr="00207BD7">
        <w:rPr>
          <w:u w:val="single"/>
        </w:rPr>
        <w:t>multiplicity of institutions with lawmaking power</w:t>
      </w:r>
      <w:r w:rsidRPr="004D19ED">
        <w:rPr>
          <w:u w:val="single"/>
        </w:rPr>
        <w:t xml:space="preserve"> through which to develop</w:t>
      </w:r>
      <w:r w:rsidRPr="004D19ED">
        <w:rPr>
          <w:sz w:val="12"/>
          <w:u w:val="single"/>
        </w:rPr>
        <w:t xml:space="preserve"> </w:t>
      </w:r>
      <w:r w:rsidRPr="004D19ED">
        <w:rPr>
          <w:u w:val="single"/>
        </w:rPr>
        <w:t>national consensus, while establishing a system of government that allows for meaningful expressions of disagreement when consensus fractures or proves</w:t>
      </w:r>
      <w:r w:rsidRPr="004D19ED">
        <w:rPr>
          <w:sz w:val="12"/>
          <w:u w:val="single"/>
        </w:rPr>
        <w:t xml:space="preserve"> </w:t>
      </w:r>
      <w:r w:rsidRPr="004D19ED">
        <w:rPr>
          <w:u w:val="single"/>
        </w:rPr>
        <w:t>elusive</w:t>
      </w:r>
      <w:r w:rsidRPr="004D19ED">
        <w:rPr>
          <w:sz w:val="14"/>
        </w:rPr>
        <w:t xml:space="preserve">—a value that transcends perspective. In what follows, I attempt to establish these conclusions by considering how </w:t>
      </w:r>
      <w:r w:rsidRPr="00207BD7">
        <w:rPr>
          <w:u w:val="single"/>
        </w:rPr>
        <w:t>the negotiations required by federalism</w:t>
      </w:r>
      <w:r w:rsidRPr="004D19ED">
        <w:rPr>
          <w:u w:val="single"/>
        </w:rPr>
        <w:t xml:space="preserve"> have structured our national</w:t>
      </w:r>
      <w:r w:rsidRPr="004D19ED">
        <w:rPr>
          <w:sz w:val="12"/>
          <w:u w:val="single"/>
        </w:rPr>
        <w:t xml:space="preserve"> </w:t>
      </w:r>
      <w:r w:rsidRPr="004D19ED">
        <w:rPr>
          <w:u w:val="single"/>
        </w:rPr>
        <w:t xml:space="preserve">debates </w:t>
      </w:r>
      <w:r w:rsidRPr="00207BD7">
        <w:rPr>
          <w:u w:val="single"/>
        </w:rPr>
        <w:t>over</w:t>
      </w:r>
      <w:r w:rsidRPr="004D19ED">
        <w:rPr>
          <w:sz w:val="14"/>
        </w:rPr>
        <w:t xml:space="preserve"> a number of pressing social welfare issues, including immigration, marriage equality, drug policy, </w:t>
      </w:r>
      <w:r w:rsidRPr="00207BD7">
        <w:rPr>
          <w:rStyle w:val="Emphasis"/>
        </w:rPr>
        <w:t>education</w:t>
      </w:r>
      <w:r w:rsidRPr="004D19ED">
        <w:rPr>
          <w:sz w:val="14"/>
        </w:rPr>
        <w:t xml:space="preserve"> and health care reform, and law enforcement. I focus on how </w:t>
      </w:r>
      <w:r w:rsidRPr="004D19ED">
        <w:rPr>
          <w:u w:val="single"/>
        </w:rPr>
        <w:t xml:space="preserve">these </w:t>
      </w:r>
      <w:r w:rsidRPr="00207BD7">
        <w:rPr>
          <w:u w:val="single"/>
        </w:rPr>
        <w:t>debates play out in</w:t>
      </w:r>
      <w:r w:rsidRPr="004D19ED">
        <w:rPr>
          <w:sz w:val="14"/>
        </w:rPr>
        <w:t xml:space="preserve"> what I call </w:t>
      </w:r>
      <w:r w:rsidRPr="00207BD7">
        <w:rPr>
          <w:u w:val="single"/>
        </w:rPr>
        <w:t>the</w:t>
      </w:r>
      <w:r w:rsidRPr="00207BD7">
        <w:rPr>
          <w:sz w:val="12"/>
          <w:u w:val="single"/>
        </w:rPr>
        <w:t xml:space="preserve"> </w:t>
      </w:r>
      <w:r w:rsidRPr="00207BD7">
        <w:rPr>
          <w:rStyle w:val="Emphasis"/>
        </w:rPr>
        <w:t>discretionary spaces of federalism</w:t>
      </w:r>
      <w:r w:rsidRPr="004D19ED">
        <w:rPr>
          <w:u w:val="single"/>
        </w:rPr>
        <w:t>, which consist of the policy conversations</w:t>
      </w:r>
      <w:r w:rsidRPr="004D19ED">
        <w:rPr>
          <w:sz w:val="12"/>
          <w:u w:val="single"/>
        </w:rPr>
        <w:t xml:space="preserve"> </w:t>
      </w:r>
      <w:r w:rsidRPr="004D19ED">
        <w:rPr>
          <w:u w:val="single"/>
        </w:rPr>
        <w:t>and bureaucratic negotiations that actors within the system must have to figure</w:t>
      </w:r>
      <w:r w:rsidRPr="004D19ED">
        <w:rPr>
          <w:sz w:val="12"/>
          <w:u w:val="single"/>
        </w:rPr>
        <w:t xml:space="preserve"> </w:t>
      </w:r>
      <w:r w:rsidRPr="004D19ED">
        <w:rPr>
          <w:u w:val="single"/>
        </w:rPr>
        <w:t>out how to interact with one another both vertically and horizontally</w:t>
      </w:r>
      <w:r w:rsidRPr="004D19ED">
        <w:rPr>
          <w:sz w:val="14"/>
        </w:rPr>
        <w:t xml:space="preserve">. Indeed, within existing legal constraints, </w:t>
      </w:r>
      <w:r w:rsidRPr="004D19ED">
        <w:rPr>
          <w:u w:val="single"/>
        </w:rPr>
        <w:t xml:space="preserve">state and local </w:t>
      </w:r>
      <w:r w:rsidRPr="004D19ED">
        <w:rPr>
          <w:u w:val="single"/>
        </w:rPr>
        <w:lastRenderedPageBreak/>
        <w:t>actors</w:t>
      </w:r>
      <w:r w:rsidRPr="004D19ED">
        <w:rPr>
          <w:sz w:val="14"/>
        </w:rPr>
        <w:t xml:space="preserve"> will </w:t>
      </w:r>
      <w:r w:rsidRPr="004D19ED">
        <w:rPr>
          <w:u w:val="single"/>
        </w:rPr>
        <w:t>have considerable</w:t>
      </w:r>
      <w:r w:rsidRPr="004D19ED">
        <w:rPr>
          <w:sz w:val="12"/>
          <w:u w:val="single"/>
        </w:rPr>
        <w:t xml:space="preserve"> </w:t>
      </w:r>
      <w:r w:rsidRPr="004D19ED">
        <w:rPr>
          <w:u w:val="single"/>
        </w:rPr>
        <w:t>room to maneuver</w:t>
      </w:r>
      <w:r w:rsidRPr="004D19ED">
        <w:rPr>
          <w:sz w:val="14"/>
        </w:rPr>
        <w:t xml:space="preserve">, </w:t>
      </w:r>
      <w:r w:rsidRPr="004D19ED">
        <w:rPr>
          <w:u w:val="single"/>
        </w:rPr>
        <w:t>and the federal government considerable discretion to</w:t>
      </w:r>
      <w:r w:rsidRPr="004D19ED">
        <w:rPr>
          <w:sz w:val="12"/>
          <w:u w:val="single"/>
        </w:rPr>
        <w:t xml:space="preserve"> </w:t>
      </w:r>
      <w:r w:rsidRPr="004D19ED">
        <w:rPr>
          <w:u w:val="single"/>
        </w:rPr>
        <w:t>refrain from taking preemptive action</w:t>
      </w:r>
      <w:r w:rsidRPr="004D19ED">
        <w:rPr>
          <w:sz w:val="14"/>
        </w:rPr>
        <w:t xml:space="preserve">. 2 I highlight questions of administration and enforcement, because it is in these domains that the system’s actors construct one another’s powers and interests on an ongoing basis, based on the value they seek to derive from the system. </w:t>
      </w:r>
      <w:r w:rsidRPr="004D19ED">
        <w:rPr>
          <w:u w:val="single"/>
        </w:rPr>
        <w:t>In these discretionary spaces</w:t>
      </w:r>
      <w:r w:rsidRPr="004D19ED">
        <w:rPr>
          <w:sz w:val="14"/>
        </w:rPr>
        <w:t>, “</w:t>
      </w:r>
      <w:r w:rsidRPr="004D19ED">
        <w:rPr>
          <w:rStyle w:val="Emphasis"/>
        </w:rPr>
        <w:t>winners” must sometimes emerge</w:t>
      </w:r>
      <w:r w:rsidRPr="004D19ED">
        <w:rPr>
          <w:sz w:val="14"/>
        </w:rPr>
        <w:t xml:space="preserve"> from discrete conflicts, whether through judicial resolution or political concession, </w:t>
      </w:r>
      <w:r w:rsidRPr="004D19ED">
        <w:rPr>
          <w:u w:val="single"/>
        </w:rPr>
        <w:t>and the parameters set by courts and</w:t>
      </w:r>
      <w:r w:rsidRPr="004D19ED">
        <w:rPr>
          <w:sz w:val="12"/>
          <w:u w:val="single"/>
        </w:rPr>
        <w:t xml:space="preserve"> </w:t>
      </w:r>
      <w:r w:rsidRPr="004D19ED">
        <w:rPr>
          <w:u w:val="single"/>
        </w:rPr>
        <w:t>Congress obviously define the terrain of negotiation.</w:t>
      </w:r>
      <w:r w:rsidRPr="004D19ED">
        <w:rPr>
          <w:sz w:val="14"/>
        </w:rPr>
        <w:t xml:space="preserve"> </w:t>
      </w:r>
      <w:r w:rsidRPr="004D19ED">
        <w:rPr>
          <w:u w:val="single"/>
        </w:rPr>
        <w:t>But the intergovernmental</w:t>
      </w:r>
      <w:r w:rsidRPr="004D19ED">
        <w:rPr>
          <w:sz w:val="12"/>
          <w:u w:val="single"/>
        </w:rPr>
        <w:t xml:space="preserve"> </w:t>
      </w:r>
      <w:r w:rsidRPr="004D19ED">
        <w:rPr>
          <w:u w:val="single"/>
        </w:rPr>
        <w:t xml:space="preserve">relationships and </w:t>
      </w:r>
      <w:r w:rsidRPr="00207BD7">
        <w:rPr>
          <w:u w:val="single"/>
        </w:rPr>
        <w:t xml:space="preserve">overlapping political communities the system creates are </w:t>
      </w:r>
      <w:r w:rsidRPr="00207BD7">
        <w:rPr>
          <w:rStyle w:val="Emphasis"/>
        </w:rPr>
        <w:t>neither locked in zero-sum competition nor bound by fixed rules of engagement</w:t>
      </w:r>
      <w:r w:rsidRPr="00207BD7">
        <w:rPr>
          <w:u w:val="single"/>
        </w:rPr>
        <w:t>,</w:t>
      </w:r>
      <w:r w:rsidRPr="004D19ED">
        <w:rPr>
          <w:u w:val="single"/>
        </w:rPr>
        <w:t xml:space="preserve"> precisely what makes federalism productive regardless of</w:t>
      </w:r>
      <w:r w:rsidRPr="004D19ED">
        <w:rPr>
          <w:sz w:val="12"/>
          <w:u w:val="single"/>
        </w:rPr>
        <w:t xml:space="preserve"> </w:t>
      </w:r>
      <w:r w:rsidRPr="004D19ED">
        <w:rPr>
          <w:u w:val="single"/>
        </w:rPr>
        <w:t>perspective</w:t>
      </w:r>
      <w:r w:rsidRPr="004D19ED">
        <w:rPr>
          <w:sz w:val="14"/>
        </w:rPr>
        <w:t>.  pg. 2097-2098</w:t>
      </w:r>
    </w:p>
    <w:p w14:paraId="1A2C47E4" w14:textId="77777777" w:rsidR="00207BD7" w:rsidRPr="004D19ED" w:rsidRDefault="00207BD7" w:rsidP="00207BD7"/>
    <w:p w14:paraId="2FCEBF09" w14:textId="77777777" w:rsidR="00207BD7" w:rsidRPr="004D19ED" w:rsidRDefault="00207BD7" w:rsidP="00207BD7">
      <w:pPr>
        <w:pStyle w:val="Heading4"/>
        <w:rPr>
          <w:rFonts w:cs="Times New Roman"/>
        </w:rPr>
      </w:pPr>
      <w:r w:rsidRPr="004D19ED">
        <w:rPr>
          <w:rFonts w:cs="Times New Roman"/>
        </w:rPr>
        <w:t>No spillover – federalism isn’t zero-sum – losses in one area don’t guarantee losses in others</w:t>
      </w:r>
    </w:p>
    <w:p w14:paraId="29838181" w14:textId="77777777" w:rsidR="00207BD7" w:rsidRPr="004D19ED" w:rsidRDefault="00207BD7" w:rsidP="00207BD7">
      <w:r w:rsidRPr="004D19ED">
        <w:rPr>
          <w:rStyle w:val="Style13ptBold"/>
        </w:rPr>
        <w:t xml:space="preserve">Ryan 12 </w:t>
      </w:r>
      <w:r w:rsidRPr="004D19ED">
        <w:t>-- Erin Ryan is currently a Fulbright Scholar in China. She is a professor of law at Lewis and Clark Law School,  (7-3-2012, "Spending power bargaining after Obamacare, "</w:t>
      </w:r>
      <w:proofErr w:type="spellStart"/>
      <w:r w:rsidRPr="004D19ED">
        <w:t>OUPblog</w:t>
      </w:r>
      <w:proofErr w:type="spellEnd"/>
      <w:r w:rsidRPr="004D19ED">
        <w:t xml:space="preserve">, )https://blog.oup.com/2012/07/spending-power-bargaining-after-obamacare/ </w:t>
      </w:r>
    </w:p>
    <w:p w14:paraId="350C0569" w14:textId="77777777" w:rsidR="00207BD7" w:rsidRPr="004D19ED" w:rsidRDefault="00207BD7" w:rsidP="00207BD7">
      <w:pPr>
        <w:rPr>
          <w:sz w:val="14"/>
        </w:rPr>
      </w:pPr>
      <w:r w:rsidRPr="004D19ED">
        <w:rPr>
          <w:sz w:val="14"/>
        </w:rPr>
        <w:t xml:space="preserve">It’s important to get these things right because an awful lot of American governance really is negotiated between state and federal actors this way. </w:t>
      </w:r>
      <w:r w:rsidRPr="00207BD7">
        <w:rPr>
          <w:rStyle w:val="StyleUnderline"/>
        </w:rPr>
        <w:t>Federalism champions</w:t>
      </w:r>
      <w:r w:rsidRPr="004D19ED">
        <w:rPr>
          <w:rStyle w:val="StyleUnderline"/>
        </w:rPr>
        <w:t xml:space="preserve"> often </w:t>
      </w:r>
      <w:r w:rsidRPr="00207BD7">
        <w:rPr>
          <w:rStyle w:val="StyleUnderline"/>
        </w:rPr>
        <w:t xml:space="preserve">mistakenly assume a “zero-sum” model </w:t>
      </w:r>
      <w:r w:rsidRPr="004D19ED">
        <w:rPr>
          <w:rStyle w:val="StyleUnderline"/>
        </w:rPr>
        <w:t xml:space="preserve">of American federalism </w:t>
      </w:r>
      <w:r w:rsidRPr="00207BD7">
        <w:rPr>
          <w:rStyle w:val="StyleUnderline"/>
        </w:rPr>
        <w:t>that emphasizes winner-takes-all competition between state and federal actors for power</w:t>
      </w:r>
      <w:r w:rsidRPr="004D19ED">
        <w:rPr>
          <w:rStyle w:val="StyleUnderline"/>
        </w:rPr>
        <w:t>.</w:t>
      </w:r>
      <w:r w:rsidRPr="004D19ED">
        <w:rPr>
          <w:sz w:val="14"/>
        </w:rPr>
        <w:t xml:space="preserve"> </w:t>
      </w:r>
      <w:r w:rsidRPr="004D19ED">
        <w:rPr>
          <w:rStyle w:val="StyleUnderline"/>
        </w:rPr>
        <w:t xml:space="preserve">But </w:t>
      </w:r>
      <w:r w:rsidRPr="00207BD7">
        <w:rPr>
          <w:rStyle w:val="StyleUnderline"/>
        </w:rPr>
        <w:t xml:space="preserve">countless real-world examples show </w:t>
      </w:r>
      <w:r w:rsidRPr="004D19ED">
        <w:rPr>
          <w:rStyle w:val="StyleUnderline"/>
        </w:rPr>
        <w:t xml:space="preserve">that </w:t>
      </w:r>
      <w:r w:rsidRPr="00207BD7">
        <w:rPr>
          <w:rStyle w:val="StyleUnderline"/>
        </w:rPr>
        <w:t xml:space="preserve">the boundary between state and federal authority is really </w:t>
      </w:r>
      <w:r w:rsidRPr="00207BD7">
        <w:rPr>
          <w:rStyle w:val="Emphasis"/>
        </w:rPr>
        <w:t>a project of ongoing negotiation</w:t>
      </w:r>
      <w:r w:rsidRPr="004D19ED">
        <w:rPr>
          <w:rStyle w:val="StyleUnderline"/>
        </w:rPr>
        <w:t>, one that effectively harnesses the regulatory innovation and interjurisdictional synergy that is the hallmark of our federal system</w:t>
      </w:r>
      <w:r w:rsidRPr="004D19ED">
        <w:rPr>
          <w:sz w:val="14"/>
        </w:rPr>
        <w:t xml:space="preserve">. </w:t>
      </w:r>
      <w:r w:rsidRPr="00207BD7">
        <w:rPr>
          <w:rStyle w:val="StyleUnderline"/>
        </w:rPr>
        <w:t>Understanding state-federal relations</w:t>
      </w:r>
      <w:r w:rsidRPr="00207BD7">
        <w:rPr>
          <w:sz w:val="14"/>
        </w:rPr>
        <w:t xml:space="preserve"> </w:t>
      </w:r>
      <w:r w:rsidRPr="00207BD7">
        <w:rPr>
          <w:rStyle w:val="StyleUnderline"/>
        </w:rPr>
        <w:t>as</w:t>
      </w:r>
      <w:r w:rsidRPr="00207BD7">
        <w:rPr>
          <w:sz w:val="14"/>
        </w:rPr>
        <w:t xml:space="preserve"> </w:t>
      </w:r>
      <w:r w:rsidRPr="004D19ED">
        <w:rPr>
          <w:sz w:val="14"/>
        </w:rPr>
        <w:t xml:space="preserve">heavily mediated by </w:t>
      </w:r>
      <w:r w:rsidRPr="00207BD7">
        <w:rPr>
          <w:rStyle w:val="StyleUnderline"/>
        </w:rPr>
        <w:t>negotiation</w:t>
      </w:r>
      <w:r w:rsidRPr="00207BD7">
        <w:rPr>
          <w:sz w:val="14"/>
        </w:rPr>
        <w:t xml:space="preserve"> b</w:t>
      </w:r>
      <w:r w:rsidRPr="004D19ED">
        <w:rPr>
          <w:sz w:val="14"/>
        </w:rPr>
        <w:t xml:space="preserve">etrays the growing gap between the rhetoric and reality of </w:t>
      </w:r>
      <w:r w:rsidRPr="004D19ED">
        <w:rPr>
          <w:rStyle w:val="StyleUnderline"/>
        </w:rPr>
        <w:t>American federalism</w:t>
      </w:r>
      <w:r w:rsidRPr="004D19ED">
        <w:rPr>
          <w:sz w:val="14"/>
        </w:rPr>
        <w:t xml:space="preserve">—and it </w:t>
      </w:r>
      <w:r w:rsidRPr="00207BD7">
        <w:rPr>
          <w:rStyle w:val="StyleUnderline"/>
        </w:rPr>
        <w:t xml:space="preserve">offers hope for moving beyond </w:t>
      </w:r>
      <w:r w:rsidRPr="004D19ED">
        <w:rPr>
          <w:sz w:val="14"/>
        </w:rPr>
        <w:t xml:space="preserve">the </w:t>
      </w:r>
      <w:r w:rsidRPr="004D19ED">
        <w:rPr>
          <w:strike/>
          <w:sz w:val="14"/>
        </w:rPr>
        <w:t>paralyzing</w:t>
      </w:r>
      <w:r w:rsidRPr="004D19ED">
        <w:rPr>
          <w:sz w:val="14"/>
        </w:rPr>
        <w:t xml:space="preserve"> features of the</w:t>
      </w:r>
      <w:r w:rsidRPr="004D19ED">
        <w:rPr>
          <w:rStyle w:val="StyleUnderline"/>
        </w:rPr>
        <w:t xml:space="preserve"> </w:t>
      </w:r>
      <w:r w:rsidRPr="00207BD7">
        <w:rPr>
          <w:rStyle w:val="StyleUnderline"/>
        </w:rPr>
        <w:t>zero-sum discourse</w:t>
      </w:r>
      <w:r w:rsidRPr="004D19ED">
        <w:rPr>
          <w:sz w:val="14"/>
        </w:rPr>
        <w:t>. Still, a core feature making the overall system work is that intergovernmental bargaining must be fairly secured by genuine consent.</w:t>
      </w:r>
    </w:p>
    <w:p w14:paraId="293854ED" w14:textId="77777777" w:rsidR="00207BD7" w:rsidRPr="004D19ED" w:rsidRDefault="00207BD7" w:rsidP="00207BD7">
      <w:pPr>
        <w:pStyle w:val="Heading4"/>
        <w:rPr>
          <w:rFonts w:eastAsia="Times New Roman" w:cs="Times New Roman"/>
        </w:rPr>
      </w:pPr>
      <w:r w:rsidRPr="004D19ED">
        <w:rPr>
          <w:rFonts w:eastAsia="Times New Roman" w:cs="Times New Roman"/>
        </w:rPr>
        <w:t>No single area is key to all federalism</w:t>
      </w:r>
    </w:p>
    <w:p w14:paraId="711EE262" w14:textId="77777777" w:rsidR="00207BD7" w:rsidRPr="004D19ED" w:rsidRDefault="00207BD7" w:rsidP="00207BD7">
      <w:pPr>
        <w:rPr>
          <w:rStyle w:val="Style13ptBold"/>
        </w:rPr>
      </w:pPr>
      <w:r w:rsidRPr="004D19ED">
        <w:rPr>
          <w:rStyle w:val="Style13ptBold"/>
        </w:rPr>
        <w:t xml:space="preserve">Young 3 </w:t>
      </w:r>
    </w:p>
    <w:p w14:paraId="48DFC515" w14:textId="77777777" w:rsidR="00207BD7" w:rsidRPr="004D19ED" w:rsidRDefault="00207BD7" w:rsidP="00207BD7">
      <w:pPr>
        <w:rPr>
          <w:rFonts w:eastAsia="Calibri"/>
        </w:rPr>
      </w:pPr>
      <w:r w:rsidRPr="004D19ED">
        <w:rPr>
          <w:rFonts w:eastAsia="Calibri"/>
        </w:rPr>
        <w:t xml:space="preserve">Ernest, Texas Law Review, </w:t>
      </w:r>
      <w:r w:rsidRPr="004D19ED">
        <w:t>law professor @ Texas</w:t>
      </w:r>
      <w:r w:rsidRPr="004D19ED">
        <w:rPr>
          <w:rFonts w:eastAsia="Calibri"/>
        </w:rPr>
        <w:t xml:space="preserve"> May, Lexis</w:t>
      </w:r>
    </w:p>
    <w:p w14:paraId="4B989DA8" w14:textId="77777777" w:rsidR="00207BD7" w:rsidRPr="004D19ED" w:rsidRDefault="00207BD7" w:rsidP="00207BD7">
      <w:pPr>
        <w:rPr>
          <w:rFonts w:eastAsia="Calibri"/>
          <w:sz w:val="16"/>
        </w:rPr>
      </w:pPr>
      <w:r w:rsidRPr="004D19ED">
        <w:rPr>
          <w:rFonts w:eastAsia="Calibri"/>
          <w:sz w:val="16"/>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4D19ED">
        <w:rPr>
          <w:rFonts w:eastAsia="Calibri"/>
          <w:bCs/>
          <w:u w:val="single"/>
        </w:rPr>
        <w:t>"</w:t>
      </w:r>
      <w:r w:rsidRPr="00207BD7">
        <w:rPr>
          <w:rStyle w:val="Emphasis"/>
        </w:rPr>
        <w:t>Relax</w:t>
      </w:r>
      <w:r w:rsidRPr="004D19ED">
        <w:rPr>
          <w:rFonts w:eastAsia="Calibri"/>
          <w:szCs w:val="24"/>
          <w:u w:val="single"/>
        </w:rPr>
        <w:t xml:space="preserve">. The </w:t>
      </w:r>
      <w:r w:rsidRPr="00207BD7">
        <w:rPr>
          <w:rFonts w:eastAsia="Calibri"/>
          <w:szCs w:val="24"/>
          <w:u w:val="single"/>
        </w:rPr>
        <w:t xml:space="preserve">States retain </w:t>
      </w:r>
      <w:r w:rsidRPr="00207BD7">
        <w:rPr>
          <w:rStyle w:val="Emphasis"/>
        </w:rPr>
        <w:t>vast reserves</w:t>
      </w:r>
      <w:r w:rsidRPr="00207BD7">
        <w:rPr>
          <w:rFonts w:eastAsia="Calibri"/>
          <w:szCs w:val="24"/>
          <w:u w:val="single"/>
        </w:rPr>
        <w:t xml:space="preserve"> of autonomy and authority over </w:t>
      </w:r>
      <w:r w:rsidRPr="00207BD7">
        <w:rPr>
          <w:rStyle w:val="Emphasis"/>
        </w:rPr>
        <w:t>any</w:t>
      </w:r>
      <w:r w:rsidRPr="00207BD7">
        <w:t xml:space="preserve"> </w:t>
      </w:r>
      <w:r w:rsidRPr="00207BD7">
        <w:rPr>
          <w:rStyle w:val="Emphasis"/>
        </w:rPr>
        <w:t>number</w:t>
      </w:r>
      <w:r w:rsidRPr="00207BD7">
        <w:rPr>
          <w:rFonts w:eastAsia="Calibri"/>
          <w:szCs w:val="24"/>
          <w:u w:val="single"/>
        </w:rPr>
        <w:t xml:space="preserve"> of important areas. It will be a </w:t>
      </w:r>
      <w:r w:rsidRPr="00207BD7">
        <w:rPr>
          <w:rStyle w:val="Emphasis"/>
        </w:rPr>
        <w:t>long time, if ever</w:t>
      </w:r>
      <w:r w:rsidRPr="00207BD7">
        <w:rPr>
          <w:rFonts w:eastAsia="Calibri"/>
          <w:szCs w:val="24"/>
          <w:u w:val="single"/>
        </w:rPr>
        <w:t xml:space="preserve">, before </w:t>
      </w:r>
      <w:r w:rsidRPr="004D19ED">
        <w:rPr>
          <w:rFonts w:eastAsia="Calibri"/>
          <w:szCs w:val="24"/>
          <w:u w:val="single"/>
        </w:rPr>
        <w:t xml:space="preserve">the </w:t>
      </w:r>
      <w:r w:rsidRPr="00207BD7">
        <w:rPr>
          <w:rFonts w:eastAsia="Calibri"/>
          <w:szCs w:val="24"/>
          <w:u w:val="single"/>
        </w:rPr>
        <w:t>national government can expand</w:t>
      </w:r>
      <w:r w:rsidRPr="004D19ED">
        <w:rPr>
          <w:rFonts w:eastAsia="Calibri"/>
          <w:szCs w:val="24"/>
          <w:u w:val="single"/>
        </w:rPr>
        <w:t xml:space="preserve"> its </w:t>
      </w:r>
      <w:r w:rsidRPr="00207BD7">
        <w:rPr>
          <w:rFonts w:eastAsia="Calibri"/>
          <w:szCs w:val="24"/>
          <w:u w:val="single"/>
        </w:rPr>
        <w:t>authority far enough to really endanger the federal balance</w:t>
      </w:r>
      <w:r w:rsidRPr="00207BD7">
        <w:rPr>
          <w:rFonts w:eastAsia="Calibri"/>
          <w:bCs/>
          <w:u w:val="single"/>
        </w:rPr>
        <w:t xml:space="preserve">. </w:t>
      </w:r>
      <w:r w:rsidRPr="00207BD7">
        <w:rPr>
          <w:rStyle w:val="Emphasis"/>
        </w:rPr>
        <w:t>Don't make it sound like</w:t>
      </w:r>
      <w:r w:rsidRPr="004D19ED">
        <w:rPr>
          <w:rStyle w:val="Emphasis"/>
        </w:rPr>
        <w:t xml:space="preserve"> you think </w:t>
      </w:r>
      <w:r w:rsidRPr="00207BD7">
        <w:rPr>
          <w:rStyle w:val="Emphasis"/>
        </w:rPr>
        <w:t>the sky is falling</w:t>
      </w:r>
      <w:r w:rsidRPr="004D19ED">
        <w:rPr>
          <w:rFonts w:eastAsia="Calibri"/>
          <w:szCs w:val="24"/>
          <w:u w:val="single"/>
        </w:rPr>
        <w:t>.</w:t>
      </w:r>
      <w:r w:rsidRPr="004D19ED">
        <w:rPr>
          <w:rFonts w:eastAsia="Calibri"/>
          <w:sz w:val="16"/>
        </w:rPr>
        <w:t>"</w:t>
      </w:r>
    </w:p>
    <w:p w14:paraId="38E50681" w14:textId="77777777" w:rsidR="00207BD7" w:rsidRPr="004D19ED" w:rsidRDefault="00207BD7" w:rsidP="00207BD7"/>
    <w:p w14:paraId="45375FD9" w14:textId="447C79E3" w:rsidR="00207BD7" w:rsidRPr="004D19ED" w:rsidRDefault="00207BD7" w:rsidP="00207BD7">
      <w:pPr>
        <w:pStyle w:val="Heading3"/>
        <w:rPr>
          <w:rFonts w:cs="Times New Roman"/>
        </w:rPr>
      </w:pPr>
      <w:r w:rsidRPr="004D19ED">
        <w:rPr>
          <w:rFonts w:cs="Times New Roman"/>
        </w:rPr>
        <w:lastRenderedPageBreak/>
        <w:t>No Modeling</w:t>
      </w:r>
    </w:p>
    <w:p w14:paraId="7864F1A1" w14:textId="77777777" w:rsidR="00207BD7" w:rsidRPr="004D19ED" w:rsidRDefault="00207BD7" w:rsidP="00207BD7">
      <w:pPr>
        <w:pStyle w:val="Heading4"/>
        <w:rPr>
          <w:rFonts w:cs="Times New Roman"/>
        </w:rPr>
      </w:pPr>
      <w:r w:rsidRPr="004D19ED">
        <w:rPr>
          <w:rFonts w:cs="Times New Roman"/>
        </w:rPr>
        <w:t xml:space="preserve">The US Constitution </w:t>
      </w:r>
      <w:r w:rsidRPr="004D19ED">
        <w:rPr>
          <w:rFonts w:cs="Times New Roman"/>
          <w:u w:val="single"/>
        </w:rPr>
        <w:t>isn’t modeled globally</w:t>
      </w:r>
      <w:r w:rsidRPr="004D19ED">
        <w:rPr>
          <w:rFonts w:cs="Times New Roman"/>
        </w:rPr>
        <w:t xml:space="preserve"> – best studies. </w:t>
      </w:r>
    </w:p>
    <w:p w14:paraId="5396999C" w14:textId="77777777" w:rsidR="00207BD7" w:rsidRPr="004D19ED" w:rsidRDefault="00207BD7" w:rsidP="00207BD7">
      <w:pPr>
        <w:rPr>
          <w:sz w:val="16"/>
        </w:rPr>
      </w:pPr>
      <w:r w:rsidRPr="004D19ED">
        <w:rPr>
          <w:rStyle w:val="Style13ptBold"/>
        </w:rPr>
        <w:t>Law &amp; Versteeg ’12</w:t>
      </w:r>
      <w:r w:rsidRPr="004D19ED">
        <w:t xml:space="preserve"> </w:t>
      </w:r>
      <w:r w:rsidRPr="004D19ED">
        <w:rPr>
          <w:sz w:val="16"/>
        </w:rPr>
        <w:t xml:space="preserve">(David S. &amp; Mila; Law is a Professor of Law and Professor of Political Science at Washington University in St. Louis; Versteeg is Associate Professor at the University of Virginia School of Law; June 2012; “THE DECLINING INFLUENCE OF THE UNITED STATES CONSTITUTION”; </w:t>
      </w:r>
      <w:hyperlink r:id="rId55" w:history="1">
        <w:r w:rsidRPr="004D19ED">
          <w:rPr>
            <w:rStyle w:val="Hyperlink"/>
            <w:sz w:val="16"/>
          </w:rPr>
          <w:t>http://www.nyulawreview.org/sites/default/files/pdf/NYULawReview-87-3-Law-Versteeg_0.pdf</w:t>
        </w:r>
      </w:hyperlink>
      <w:r w:rsidRPr="004D19ED">
        <w:rPr>
          <w:sz w:val="16"/>
        </w:rPr>
        <w:t xml:space="preserve">; </w:t>
      </w:r>
      <w:r w:rsidRPr="004D19ED">
        <w:rPr>
          <w:i/>
          <w:sz w:val="16"/>
        </w:rPr>
        <w:t>NYU Law Review,</w:t>
      </w:r>
      <w:r w:rsidRPr="004D19ED">
        <w:rPr>
          <w:sz w:val="16"/>
        </w:rPr>
        <w:t xml:space="preserve"> Volume 87, Number 3; accessed 6/27/17)</w:t>
      </w:r>
    </w:p>
    <w:p w14:paraId="538FD3B5" w14:textId="77777777" w:rsidR="00207BD7" w:rsidRPr="004D19ED" w:rsidRDefault="00207BD7" w:rsidP="00207BD7">
      <w:pPr>
        <w:rPr>
          <w:rStyle w:val="Emphasis"/>
        </w:rPr>
      </w:pPr>
      <w:r w:rsidRPr="004D19ED">
        <w:rPr>
          <w:sz w:val="16"/>
        </w:rPr>
        <w:t xml:space="preserve">It has been suggested, with growing frequency, that </w:t>
      </w:r>
      <w:r w:rsidRPr="00207BD7">
        <w:rPr>
          <w:rStyle w:val="StyleUnderline"/>
        </w:rPr>
        <w:t>the U</w:t>
      </w:r>
      <w:r w:rsidRPr="004D19ED">
        <w:rPr>
          <w:rStyle w:val="StyleUnderline"/>
        </w:rPr>
        <w:t xml:space="preserve">nited </w:t>
      </w:r>
      <w:r w:rsidRPr="00207BD7">
        <w:rPr>
          <w:rStyle w:val="StyleUnderline"/>
        </w:rPr>
        <w:t>S</w:t>
      </w:r>
      <w:r w:rsidRPr="004D19ED">
        <w:rPr>
          <w:rStyle w:val="StyleUnderline"/>
        </w:rPr>
        <w:t xml:space="preserve">tates </w:t>
      </w:r>
      <w:r w:rsidRPr="00207BD7">
        <w:rPr>
          <w:rStyle w:val="StyleUnderline"/>
        </w:rPr>
        <w:t>may be losing its influence over constitutionalism in other countries</w:t>
      </w:r>
      <w:r w:rsidRPr="004D19ED">
        <w:rPr>
          <w:rStyle w:val="StyleUnderline"/>
        </w:rPr>
        <w:t xml:space="preserve"> because it is</w:t>
      </w:r>
      <w:r w:rsidRPr="004D19ED">
        <w:rPr>
          <w:sz w:val="16"/>
        </w:rPr>
        <w:t xml:space="preserve"> increasingly </w:t>
      </w:r>
      <w:r w:rsidRPr="004D19ED">
        <w:rPr>
          <w:rStyle w:val="StyleUnderline"/>
        </w:rPr>
        <w:t>out of sync with a</w:t>
      </w:r>
      <w:r w:rsidRPr="004D19ED">
        <w:rPr>
          <w:sz w:val="16"/>
        </w:rPr>
        <w:t xml:space="preserve">n evolving </w:t>
      </w:r>
      <w:r w:rsidRPr="004D19ED">
        <w:rPr>
          <w:rStyle w:val="StyleUnderline"/>
        </w:rPr>
        <w:t>global consensus on</w:t>
      </w:r>
      <w:r w:rsidRPr="004D19ED">
        <w:rPr>
          <w:sz w:val="16"/>
        </w:rPr>
        <w:t xml:space="preserve"> issues of </w:t>
      </w:r>
      <w:r w:rsidRPr="004D19ED">
        <w:rPr>
          <w:rStyle w:val="StyleUnderline"/>
        </w:rPr>
        <w:t>human rights</w:t>
      </w:r>
      <w:r w:rsidRPr="004D19ED">
        <w:rPr>
          <w:sz w:val="16"/>
        </w:rPr>
        <w:t xml:space="preserve">. Little is known in an empirical and systematic way, however, about the extent to which the U.S. Constitution influences the revision and adoption of formal constitutions in other countries. In this Article, </w:t>
      </w:r>
      <w:r w:rsidRPr="004D19ED">
        <w:rPr>
          <w:rStyle w:val="StyleUnderline"/>
        </w:rPr>
        <w:t xml:space="preserve">we show </w:t>
      </w:r>
      <w:r w:rsidRPr="004D19ED">
        <w:rPr>
          <w:rStyle w:val="Emphasis"/>
        </w:rPr>
        <w:t>e</w:t>
      </w:r>
      <w:r w:rsidRPr="00207BD7">
        <w:rPr>
          <w:rStyle w:val="StyleUnderline"/>
        </w:rPr>
        <w:t>mpirically</w:t>
      </w:r>
      <w:r w:rsidRPr="004D19ED">
        <w:rPr>
          <w:rStyle w:val="StyleUnderline"/>
        </w:rPr>
        <w:t xml:space="preserve"> that </w:t>
      </w:r>
      <w:r w:rsidRPr="00207BD7">
        <w:rPr>
          <w:rStyle w:val="StyleUnderline"/>
        </w:rPr>
        <w:t>other countries have</w:t>
      </w:r>
      <w:r w:rsidRPr="004D19ED">
        <w:rPr>
          <w:sz w:val="16"/>
        </w:rPr>
        <w:t xml:space="preserve">, in recent decades, </w:t>
      </w:r>
      <w:r w:rsidRPr="004D19ED">
        <w:rPr>
          <w:rStyle w:val="StyleUnderline"/>
        </w:rPr>
        <w:t>b</w:t>
      </w:r>
      <w:r w:rsidRPr="00207BD7">
        <w:rPr>
          <w:rStyle w:val="StyleUnderline"/>
        </w:rPr>
        <w:t xml:space="preserve">ecome </w:t>
      </w:r>
      <w:r w:rsidRPr="004D19ED">
        <w:rPr>
          <w:rStyle w:val="StyleUnderline"/>
        </w:rPr>
        <w:t xml:space="preserve">increasingly </w:t>
      </w:r>
      <w:r w:rsidRPr="00207BD7">
        <w:rPr>
          <w:rStyle w:val="StyleUnderline"/>
        </w:rPr>
        <w:t>unlikely to model</w:t>
      </w:r>
      <w:r w:rsidRPr="00207BD7">
        <w:rPr>
          <w:sz w:val="16"/>
        </w:rPr>
        <w:t xml:space="preserve"> </w:t>
      </w:r>
      <w:r w:rsidRPr="004D19ED">
        <w:rPr>
          <w:sz w:val="16"/>
        </w:rPr>
        <w:t xml:space="preserve">either </w:t>
      </w:r>
      <w:r w:rsidRPr="00207BD7">
        <w:rPr>
          <w:rStyle w:val="StyleUnderline"/>
        </w:rPr>
        <w:t>the</w:t>
      </w:r>
      <w:r w:rsidRPr="004D19ED">
        <w:rPr>
          <w:rStyle w:val="StyleUnderline"/>
        </w:rPr>
        <w:t xml:space="preserve"> rights-related provisions or the basic structural provisions of</w:t>
      </w:r>
      <w:r w:rsidRPr="004D19ED">
        <w:rPr>
          <w:sz w:val="16"/>
        </w:rPr>
        <w:t xml:space="preserve"> their own constitutions upon those found in </w:t>
      </w:r>
      <w:r w:rsidRPr="004D19ED">
        <w:rPr>
          <w:rStyle w:val="StyleUnderline"/>
        </w:rPr>
        <w:t>the U</w:t>
      </w:r>
      <w:r w:rsidRPr="00207BD7">
        <w:rPr>
          <w:rStyle w:val="StyleUnderline"/>
        </w:rPr>
        <w:t>.S. Constitution</w:t>
      </w:r>
      <w:r w:rsidRPr="004D19ED">
        <w:rPr>
          <w:sz w:val="16"/>
        </w:rPr>
        <w:t xml:space="preserve">. Analysis of </w:t>
      </w:r>
      <w:r w:rsidRPr="00207BD7">
        <w:rPr>
          <w:rStyle w:val="StyleUnderline"/>
        </w:rPr>
        <w:t>sixty years of comprehensive data</w:t>
      </w:r>
      <w:r w:rsidRPr="00207BD7">
        <w:rPr>
          <w:sz w:val="16"/>
        </w:rPr>
        <w:t xml:space="preserve"> </w:t>
      </w:r>
      <w:r w:rsidRPr="004D19ED">
        <w:rPr>
          <w:sz w:val="16"/>
        </w:rPr>
        <w:t xml:space="preserve">on the content of the world’s constitutions </w:t>
      </w:r>
      <w:r w:rsidRPr="00207BD7">
        <w:rPr>
          <w:rStyle w:val="StyleUnderline"/>
        </w:rPr>
        <w:t>reveals</w:t>
      </w:r>
      <w:r w:rsidRPr="004D19ED">
        <w:rPr>
          <w:rStyle w:val="StyleUnderline"/>
        </w:rPr>
        <w:t xml:space="preserve"> that there is</w:t>
      </w:r>
      <w:r w:rsidRPr="004D19ED">
        <w:rPr>
          <w:sz w:val="16"/>
        </w:rPr>
        <w:t xml:space="preserve"> a </w:t>
      </w:r>
      <w:r w:rsidRPr="00207BD7">
        <w:rPr>
          <w:rStyle w:val="StyleUnderline"/>
        </w:rPr>
        <w:t>significant and growing</w:t>
      </w:r>
      <w:r w:rsidRPr="00207BD7">
        <w:rPr>
          <w:sz w:val="16"/>
        </w:rPr>
        <w:t xml:space="preserve"> </w:t>
      </w:r>
      <w:r w:rsidRPr="004D19ED">
        <w:rPr>
          <w:sz w:val="16"/>
        </w:rPr>
        <w:t xml:space="preserve">generic component to </w:t>
      </w:r>
      <w:r w:rsidRPr="00207BD7">
        <w:rPr>
          <w:rStyle w:val="StyleUnderline"/>
        </w:rPr>
        <w:t>global constitutionalism</w:t>
      </w:r>
      <w:r w:rsidRPr="004D19ED">
        <w:rPr>
          <w:rStyle w:val="StyleUnderline"/>
        </w:rPr>
        <w:t>, in</w:t>
      </w:r>
      <w:r w:rsidRPr="004D19ED">
        <w:rPr>
          <w:sz w:val="16"/>
        </w:rPr>
        <w:t xml:space="preserve"> the form of a set of </w:t>
      </w:r>
      <w:r w:rsidRPr="004D19ED">
        <w:rPr>
          <w:rStyle w:val="StyleUnderline"/>
        </w:rPr>
        <w:t>rights</w:t>
      </w:r>
      <w:r w:rsidRPr="004D19ED">
        <w:rPr>
          <w:sz w:val="16"/>
        </w:rPr>
        <w:t xml:space="preserve"> provisions </w:t>
      </w:r>
      <w:r w:rsidRPr="004D19ED">
        <w:rPr>
          <w:rStyle w:val="StyleUnderline"/>
        </w:rPr>
        <w:t>that appear in nearly all formal constitutions.</w:t>
      </w:r>
      <w:r w:rsidRPr="004D19ED">
        <w:rPr>
          <w:sz w:val="16"/>
        </w:rPr>
        <w:t xml:space="preserve"> On the basis of this data, we are able to identify the world’s most and least generic constitutions. Our analysis also confirms, however, that </w:t>
      </w:r>
      <w:r w:rsidRPr="00207BD7">
        <w:rPr>
          <w:rStyle w:val="StyleUnderline"/>
        </w:rPr>
        <w:t xml:space="preserve">the U.S. Constitution is </w:t>
      </w:r>
      <w:r w:rsidRPr="004D19ED">
        <w:rPr>
          <w:rStyle w:val="StyleUnderline"/>
        </w:rPr>
        <w:t xml:space="preserve">increasingly </w:t>
      </w:r>
      <w:r w:rsidRPr="00207BD7">
        <w:rPr>
          <w:rStyle w:val="StyleUnderline"/>
        </w:rPr>
        <w:t>far from the global mainstream</w:t>
      </w:r>
      <w:r w:rsidRPr="004D19ED">
        <w:rPr>
          <w:sz w:val="16"/>
        </w:rPr>
        <w:t xml:space="preserve">. The fact that the U.S. Constitution is not widely emulated raises the question of whether there is an alternative paradigm that constitutional drafters in other countries now employ as a model instead. One possibility is that their attention has shifted to some other prominent national constitution. To evaluate this possibility, we analyze the content of the world’s constitutions for telltale patterns of similarity to the constitutions of Canada, Germany, South Africa, and India, which have often been identified as especially influential. We find some support in the data for the notion that </w:t>
      </w:r>
      <w:r w:rsidRPr="004D19ED">
        <w:rPr>
          <w:rStyle w:val="StyleUnderline"/>
        </w:rPr>
        <w:t>the Canadian Charter of Rights and Freedoms has influenced constitution making in other countries.</w:t>
      </w:r>
      <w:r w:rsidRPr="004D19ED">
        <w:rPr>
          <w:sz w:val="16"/>
        </w:rPr>
        <w:t xml:space="preserve"> This influence is neither uniform nor global in scope, however, but instead reflects an evolutionary path shared primarily by other common law countries. By comparison, we uncover no patterns that would suggest widespread constitutional emulation of Germany, South Africa, or India. Another possibility is that international and regional human rights instruments have become especially influential upon the manner in which national constitutions are written. We find little evidence to indicate that any of the leading human rights treaties now serves as a dominant model for constitutional drafters. Some noteworthy patterns of similarity between national constitutions and international legal instruments do exist: For example, the constitutions of undemocratic countries tend to exhibit greater similarity to the Universal Declaration of Human Rights, while those of common law countries manifest the opposite tendency. It is difficult to infer from these patterns, however, that countries have actually emulated international or regional human rights instruments when writing their constitutions. INTRODUCTION: THE DECLINE AND FALL OF AMERICAN CONSTITUTIONALISM? In 1987, to mark the bicentennial of the U.S. Constitution, Time magazine released a special issue in which it called the Constitution “a gift to all nations” and proclaimed proudly that 160 of the 170 nations then in existence had modeled their constitutions upon our own.2 As boastful as the claim may be, the editors of Time were not entirely without reason. Over its two centuries of history, the U.S. Constitution has had an immense impact on the development of constitutionalism around the world.3 Constitutional law has been called one of the “great exports” of the United States.4 In a number of countries, constitutional drafters have copied extensively, and at times verbatim, from the text of the U.S. Constitution.5 Countless more foreign constitutions have been characterized as this country’s “constitutional offspring.”6 </w:t>
      </w:r>
      <w:r w:rsidRPr="00207BD7">
        <w:rPr>
          <w:rStyle w:val="StyleUnderline"/>
        </w:rPr>
        <w:t>It is widely assumed</w:t>
      </w:r>
      <w:r w:rsidRPr="00207BD7">
        <w:rPr>
          <w:sz w:val="16"/>
        </w:rPr>
        <w:t xml:space="preserve"> </w:t>
      </w:r>
      <w:r w:rsidRPr="004D19ED">
        <w:rPr>
          <w:sz w:val="16"/>
        </w:rPr>
        <w:t xml:space="preserve">among scholars and the general public alike </w:t>
      </w:r>
      <w:r w:rsidRPr="00207BD7">
        <w:rPr>
          <w:rStyle w:val="StyleUnderline"/>
        </w:rPr>
        <w:t>that the U</w:t>
      </w:r>
      <w:r w:rsidRPr="004D19ED">
        <w:rPr>
          <w:rStyle w:val="StyleUnderline"/>
        </w:rPr>
        <w:t xml:space="preserve">nited </w:t>
      </w:r>
      <w:r w:rsidRPr="00207BD7">
        <w:rPr>
          <w:rStyle w:val="StyleUnderline"/>
        </w:rPr>
        <w:t>S</w:t>
      </w:r>
      <w:r w:rsidRPr="004D19ED">
        <w:rPr>
          <w:rStyle w:val="StyleUnderline"/>
        </w:rPr>
        <w:t xml:space="preserve">tates </w:t>
      </w:r>
      <w:r w:rsidRPr="00207BD7">
        <w:rPr>
          <w:rStyle w:val="StyleUnderline"/>
        </w:rPr>
        <w:t xml:space="preserve">remains “the </w:t>
      </w:r>
      <w:r w:rsidRPr="004D19ED">
        <w:rPr>
          <w:rStyle w:val="StyleUnderline"/>
        </w:rPr>
        <w:t xml:space="preserve">hegemonic </w:t>
      </w:r>
      <w:r w:rsidRPr="00207BD7">
        <w:rPr>
          <w:rStyle w:val="StyleUnderline"/>
        </w:rPr>
        <w:t>model”</w:t>
      </w:r>
      <w:r w:rsidRPr="004D19ED">
        <w:rPr>
          <w:rStyle w:val="StyleUnderline"/>
        </w:rPr>
        <w:t xml:space="preserve"> for constitutionalism in other countries</w:t>
      </w:r>
      <w:r w:rsidRPr="004D19ED">
        <w:rPr>
          <w:sz w:val="16"/>
        </w:rPr>
        <w:t xml:space="preserve">.7 The U.S. Constitution in particular continues to be described as “the essential prototype of a written, single document constitution.”8 There can be no denying the popularity of the Constitution’s most important innovations, such as judicial review, entrenchment against legislative change, and the very idea of written constitutionalism.9 Today, almost 90% of all countries possess written constitutional documents backed by some kind of judicial enforcement.10 As a result, what Alexis de Tocqueville once described as an American peculiarity is now a basic feature of almost every state.11 There are growing suspicions, however, that </w:t>
      </w:r>
      <w:r w:rsidRPr="004D19ED">
        <w:rPr>
          <w:rStyle w:val="StyleUnderline"/>
        </w:rPr>
        <w:t xml:space="preserve">America’s days as a constitutional hegemon are </w:t>
      </w:r>
      <w:r w:rsidRPr="004D19ED">
        <w:rPr>
          <w:rStyle w:val="Emphasis"/>
        </w:rPr>
        <w:t>coming to an end</w:t>
      </w:r>
      <w:r w:rsidRPr="004D19ED">
        <w:rPr>
          <w:sz w:val="16"/>
        </w:rPr>
        <w:t xml:space="preserve">.12 It has been said that </w:t>
      </w:r>
      <w:r w:rsidRPr="004D19ED">
        <w:rPr>
          <w:rStyle w:val="StyleUnderline"/>
        </w:rPr>
        <w:t>the United States is losing constitutional influence because it is</w:t>
      </w:r>
      <w:r w:rsidRPr="004D19ED">
        <w:rPr>
          <w:sz w:val="16"/>
        </w:rPr>
        <w:t xml:space="preserve"> increasingly </w:t>
      </w:r>
      <w:r w:rsidRPr="004D19ED">
        <w:rPr>
          <w:rStyle w:val="StyleUnderline"/>
        </w:rPr>
        <w:t>out of sync with a</w:t>
      </w:r>
      <w:r w:rsidRPr="004D19ED">
        <w:rPr>
          <w:sz w:val="16"/>
        </w:rPr>
        <w:t xml:space="preserve">n evolving </w:t>
      </w:r>
      <w:r w:rsidRPr="004D19ED">
        <w:rPr>
          <w:rStyle w:val="StyleUnderline"/>
        </w:rPr>
        <w:t>global consensus on</w:t>
      </w:r>
      <w:r w:rsidRPr="004D19ED">
        <w:rPr>
          <w:sz w:val="16"/>
        </w:rPr>
        <w:t xml:space="preserve"> issues of </w:t>
      </w:r>
      <w:r w:rsidRPr="004D19ED">
        <w:rPr>
          <w:rStyle w:val="StyleUnderline"/>
        </w:rPr>
        <w:t>human rights</w:t>
      </w:r>
      <w:r w:rsidRPr="004D19ED">
        <w:rPr>
          <w:sz w:val="16"/>
        </w:rPr>
        <w:t xml:space="preserve">.13 Indeed, </w:t>
      </w:r>
      <w:r w:rsidRPr="004D19ED">
        <w:rPr>
          <w:rStyle w:val="StyleUnderline"/>
        </w:rPr>
        <w:t>to the extent that</w:t>
      </w:r>
      <w:r w:rsidRPr="004D19ED">
        <w:rPr>
          <w:sz w:val="16"/>
        </w:rPr>
        <w:t xml:space="preserve"> other </w:t>
      </w:r>
      <w:r w:rsidRPr="004D19ED">
        <w:rPr>
          <w:rStyle w:val="StyleUnderline"/>
        </w:rPr>
        <w:t>countries still look to the United States</w:t>
      </w:r>
      <w:r w:rsidRPr="004D19ED">
        <w:rPr>
          <w:sz w:val="16"/>
        </w:rPr>
        <w:t xml:space="preserve"> as an example, </w:t>
      </w:r>
      <w:r w:rsidRPr="004D19ED">
        <w:rPr>
          <w:rStyle w:val="StyleUnderline"/>
        </w:rPr>
        <w:t xml:space="preserve">their goal may be less to imitate American constitutionalism than to </w:t>
      </w:r>
      <w:r w:rsidRPr="004D19ED">
        <w:rPr>
          <w:rStyle w:val="Emphasis"/>
        </w:rPr>
        <w:t>avoid its</w:t>
      </w:r>
      <w:r w:rsidRPr="004D19ED">
        <w:rPr>
          <w:sz w:val="16"/>
        </w:rPr>
        <w:t xml:space="preserve"> perceived </w:t>
      </w:r>
      <w:r w:rsidRPr="004D19ED">
        <w:rPr>
          <w:rStyle w:val="Emphasis"/>
        </w:rPr>
        <w:t>flaws and mistakes</w:t>
      </w:r>
      <w:r w:rsidRPr="004D19ED">
        <w:rPr>
          <w:sz w:val="16"/>
        </w:rPr>
        <w:t xml:space="preserve">.14 Scholarly and popular attention has focused in particular upon the influence of American constitutional jurisprudence. </w:t>
      </w:r>
      <w:r w:rsidRPr="004D19ED">
        <w:rPr>
          <w:rStyle w:val="StyleUnderline"/>
        </w:rPr>
        <w:t>The reluctance of the</w:t>
      </w:r>
      <w:r w:rsidRPr="004D19ED">
        <w:rPr>
          <w:sz w:val="16"/>
        </w:rPr>
        <w:t xml:space="preserve"> U.S. </w:t>
      </w:r>
      <w:r w:rsidRPr="004D19ED">
        <w:rPr>
          <w:rStyle w:val="StyleUnderline"/>
        </w:rPr>
        <w:t>Supreme Court to pay</w:t>
      </w:r>
      <w:r w:rsidRPr="004D19ED">
        <w:rPr>
          <w:sz w:val="16"/>
        </w:rPr>
        <w:t xml:space="preserve"> “decent </w:t>
      </w:r>
      <w:r w:rsidRPr="004D19ED">
        <w:rPr>
          <w:rStyle w:val="StyleUnderline"/>
        </w:rPr>
        <w:t>respect to the opinions of mankind</w:t>
      </w:r>
      <w:r w:rsidRPr="004D19ED">
        <w:rPr>
          <w:sz w:val="16"/>
        </w:rPr>
        <w:t xml:space="preserve">”15 </w:t>
      </w:r>
      <w:r w:rsidRPr="004D19ED">
        <w:rPr>
          <w:rStyle w:val="StyleUnderline"/>
        </w:rPr>
        <w:t>by participating in a</w:t>
      </w:r>
      <w:r w:rsidRPr="004D19ED">
        <w:rPr>
          <w:sz w:val="16"/>
        </w:rPr>
        <w:t>n ongoing “</w:t>
      </w:r>
      <w:r w:rsidRPr="004D19ED">
        <w:rPr>
          <w:rStyle w:val="StyleUnderline"/>
        </w:rPr>
        <w:t>global judicial dialogue</w:t>
      </w:r>
      <w:r w:rsidRPr="004D19ED">
        <w:rPr>
          <w:sz w:val="16"/>
        </w:rPr>
        <w:t xml:space="preserve">”16 </w:t>
      </w:r>
      <w:r w:rsidRPr="004D19ED">
        <w:rPr>
          <w:rStyle w:val="StyleUnderline"/>
        </w:rPr>
        <w:t>is</w:t>
      </w:r>
      <w:r w:rsidRPr="004D19ED">
        <w:rPr>
          <w:sz w:val="16"/>
        </w:rPr>
        <w:t xml:space="preserve"> supposedly </w:t>
      </w:r>
      <w:r w:rsidRPr="004D19ED">
        <w:rPr>
          <w:rStyle w:val="StyleUnderline"/>
        </w:rPr>
        <w:t>diminishing the global appeal and influence of American constitutional jurisprudence</w:t>
      </w:r>
      <w:r w:rsidRPr="004D19ED">
        <w:rPr>
          <w:sz w:val="16"/>
        </w:rPr>
        <w:t>.</w:t>
      </w:r>
      <w:r w:rsidRPr="00207BD7">
        <w:rPr>
          <w:rStyle w:val="StyleUnderline"/>
        </w:rPr>
        <w:t>17 Studies</w:t>
      </w:r>
      <w:r w:rsidRPr="00207BD7">
        <w:rPr>
          <w:sz w:val="16"/>
        </w:rPr>
        <w:t xml:space="preserve"> </w:t>
      </w:r>
      <w:r w:rsidRPr="004D19ED">
        <w:rPr>
          <w:sz w:val="16"/>
        </w:rPr>
        <w:t xml:space="preserve">conducted by scholars in other countries </w:t>
      </w:r>
      <w:r w:rsidRPr="00207BD7">
        <w:rPr>
          <w:rStyle w:val="StyleUnderline"/>
        </w:rPr>
        <w:t xml:space="preserve">have begun to yield empirical evidence that </w:t>
      </w:r>
      <w:r w:rsidRPr="004D19ED">
        <w:rPr>
          <w:rStyle w:val="StyleUnderline"/>
        </w:rPr>
        <w:t xml:space="preserve">citation to U.S. Supreme Court decisions by foreign courts </w:t>
      </w:r>
      <w:r w:rsidRPr="00207BD7">
        <w:rPr>
          <w:rStyle w:val="StyleUnderline"/>
        </w:rPr>
        <w:t xml:space="preserve">is in fact on </w:t>
      </w:r>
      <w:r w:rsidRPr="00207BD7">
        <w:rPr>
          <w:rStyle w:val="StyleUnderline"/>
        </w:rPr>
        <w:lastRenderedPageBreak/>
        <w:t>the decline</w:t>
      </w:r>
      <w:r w:rsidRPr="004D19ED">
        <w:rPr>
          <w:sz w:val="16"/>
        </w:rPr>
        <w:t xml:space="preserve">.18 By contrast, however, the extent to which the U.S. Constitution itself continues to influence the adoption and revision of constitutions in other countries remains a matter of speculation and anecdotal impression. </w:t>
      </w:r>
      <w:r w:rsidRPr="004D19ED">
        <w:rPr>
          <w:rStyle w:val="StyleUnderline"/>
        </w:rPr>
        <w:t>With</w:t>
      </w:r>
      <w:r w:rsidRPr="004D19ED">
        <w:rPr>
          <w:sz w:val="16"/>
        </w:rPr>
        <w:t xml:space="preserve"> the help of </w:t>
      </w:r>
      <w:r w:rsidRPr="004D19ED">
        <w:rPr>
          <w:rStyle w:val="StyleUnderline"/>
        </w:rPr>
        <w:t>an extensive data set</w:t>
      </w:r>
      <w:r w:rsidRPr="004D19ED">
        <w:rPr>
          <w:sz w:val="16"/>
        </w:rPr>
        <w:t xml:space="preserve"> of our own creation </w:t>
      </w:r>
      <w:r w:rsidRPr="004D19ED">
        <w:rPr>
          <w:rStyle w:val="StyleUnderline"/>
        </w:rPr>
        <w:t xml:space="preserve">that spans all national constitutions </w:t>
      </w:r>
      <w:r w:rsidRPr="004D19ED">
        <w:rPr>
          <w:rStyle w:val="Emphasis"/>
        </w:rPr>
        <w:t>over the last six decades</w:t>
      </w:r>
      <w:r w:rsidRPr="004D19ED">
        <w:rPr>
          <w:sz w:val="16"/>
        </w:rPr>
        <w:t xml:space="preserve">, this Article explores the extent to which various prominent constitutions—including the U.S. Constitution—epitomize generic rights constitutionalism or are, instead, increasingly out of sync with evolving global practice. </w:t>
      </w:r>
      <w:r w:rsidRPr="004D19ED">
        <w:rPr>
          <w:rStyle w:val="StyleUnderline"/>
        </w:rPr>
        <w:t xml:space="preserve">A stark contrast can be drawn between the </w:t>
      </w:r>
      <w:r w:rsidRPr="004D19ED">
        <w:rPr>
          <w:rStyle w:val="Emphasis"/>
        </w:rPr>
        <w:t>declining attraction of the U.S. Constitution</w:t>
      </w:r>
      <w:r w:rsidRPr="004D19ED">
        <w:rPr>
          <w:rStyle w:val="StyleUnderline"/>
        </w:rPr>
        <w:t xml:space="preserve"> as a model for other countries and the increasing attraction of the model provided by</w:t>
      </w:r>
      <w:r w:rsidRPr="004D19ED">
        <w:rPr>
          <w:sz w:val="16"/>
        </w:rPr>
        <w:t xml:space="preserve"> America’s neighbor to the north, </w:t>
      </w:r>
      <w:r w:rsidRPr="004D19ED">
        <w:rPr>
          <w:rStyle w:val="StyleUnderline"/>
        </w:rPr>
        <w:t>Canada</w:t>
      </w:r>
      <w:r w:rsidRPr="004D19ED">
        <w:rPr>
          <w:sz w:val="16"/>
        </w:rPr>
        <w:t xml:space="preserve">. We also address the possibility that </w:t>
      </w:r>
      <w:r w:rsidRPr="004D19ED">
        <w:rPr>
          <w:rStyle w:val="StyleUnderline"/>
        </w:rPr>
        <w:t>today’s constitution makers look for inspiration not only to other national constitutions, but</w:t>
      </w:r>
      <w:r w:rsidRPr="004D19ED">
        <w:rPr>
          <w:sz w:val="16"/>
        </w:rPr>
        <w:t xml:space="preserve"> also </w:t>
      </w:r>
      <w:r w:rsidRPr="004D19ED">
        <w:rPr>
          <w:rStyle w:val="StyleUnderline"/>
        </w:rPr>
        <w:t>to</w:t>
      </w:r>
      <w:r w:rsidRPr="004D19ED">
        <w:rPr>
          <w:sz w:val="16"/>
        </w:rPr>
        <w:t xml:space="preserve"> regional and </w:t>
      </w:r>
      <w:r w:rsidRPr="004D19ED">
        <w:rPr>
          <w:rStyle w:val="StyleUnderline"/>
        </w:rPr>
        <w:t>international human rights instrument</w:t>
      </w:r>
      <w:r w:rsidRPr="004D19ED">
        <w:rPr>
          <w:sz w:val="16"/>
        </w:rPr>
        <w:t xml:space="preserve">s such as the Universal Declaration of Human Rights and the European Convention on Human Rights. </w:t>
      </w:r>
      <w:r w:rsidRPr="004D19ED">
        <w:rPr>
          <w:rStyle w:val="StyleUnderline"/>
        </w:rPr>
        <w:t xml:space="preserve">Our findings do little to assuage American fears of </w:t>
      </w:r>
      <w:r w:rsidRPr="004D19ED">
        <w:rPr>
          <w:rStyle w:val="Emphasis"/>
        </w:rPr>
        <w:t>diminished influence in the constitutional sphere.</w:t>
      </w:r>
    </w:p>
    <w:p w14:paraId="4FB99F05" w14:textId="77777777" w:rsidR="00207BD7" w:rsidRPr="004D19ED" w:rsidRDefault="00207BD7" w:rsidP="00207BD7">
      <w:pPr>
        <w:pStyle w:val="Heading4"/>
        <w:rPr>
          <w:rFonts w:cs="Times New Roman"/>
        </w:rPr>
      </w:pPr>
      <w:r w:rsidRPr="004D19ED">
        <w:rPr>
          <w:rFonts w:cs="Times New Roman"/>
        </w:rPr>
        <w:t xml:space="preserve">Specifically, US </w:t>
      </w:r>
      <w:r w:rsidRPr="004D19ED">
        <w:rPr>
          <w:rFonts w:cs="Times New Roman"/>
          <w:u w:val="single"/>
        </w:rPr>
        <w:t>federalism</w:t>
      </w:r>
      <w:r w:rsidRPr="004D19ED">
        <w:rPr>
          <w:rFonts w:cs="Times New Roman"/>
        </w:rPr>
        <w:t xml:space="preserve"> has </w:t>
      </w:r>
      <w:r w:rsidRPr="004D19ED">
        <w:rPr>
          <w:rFonts w:cs="Times New Roman"/>
          <w:u w:val="single"/>
        </w:rPr>
        <w:t>little</w:t>
      </w:r>
      <w:r w:rsidRPr="004D19ED">
        <w:rPr>
          <w:rFonts w:cs="Times New Roman"/>
        </w:rPr>
        <w:t xml:space="preserve"> global influence.</w:t>
      </w:r>
    </w:p>
    <w:p w14:paraId="1F165B9C" w14:textId="77777777" w:rsidR="00207BD7" w:rsidRPr="004D19ED" w:rsidRDefault="00207BD7" w:rsidP="00207BD7">
      <w:pPr>
        <w:rPr>
          <w:sz w:val="16"/>
        </w:rPr>
      </w:pPr>
      <w:r w:rsidRPr="004D19ED">
        <w:rPr>
          <w:rStyle w:val="Style13ptBold"/>
        </w:rPr>
        <w:t>Law &amp; Versteeg ’12</w:t>
      </w:r>
      <w:r w:rsidRPr="004D19ED">
        <w:t xml:space="preserve"> </w:t>
      </w:r>
      <w:r w:rsidRPr="004D19ED">
        <w:rPr>
          <w:sz w:val="16"/>
        </w:rPr>
        <w:t xml:space="preserve">(David S. &amp; Mila; Law is a Professor of Law and Professor of Political Science at Washington University in St. Louis; Versteeg is Associate Professor at the University of Virginia School of Law; June 2012; “THE DECLINING INFLUENCE OF THE UNITED STATES CONSTITUTION”; </w:t>
      </w:r>
      <w:hyperlink r:id="rId56" w:history="1">
        <w:r w:rsidRPr="004D19ED">
          <w:rPr>
            <w:rStyle w:val="Hyperlink"/>
            <w:sz w:val="16"/>
          </w:rPr>
          <w:t>http://www.nyulawreview.org/sites/default/files/pdf/NYULawReview-87-3-Law-Versteeg_0.pdf</w:t>
        </w:r>
      </w:hyperlink>
      <w:r w:rsidRPr="004D19ED">
        <w:rPr>
          <w:sz w:val="16"/>
        </w:rPr>
        <w:t xml:space="preserve">; </w:t>
      </w:r>
      <w:r w:rsidRPr="004D19ED">
        <w:rPr>
          <w:i/>
          <w:sz w:val="16"/>
        </w:rPr>
        <w:t>NYU Law Review,</w:t>
      </w:r>
      <w:r w:rsidRPr="004D19ED">
        <w:rPr>
          <w:sz w:val="16"/>
        </w:rPr>
        <w:t xml:space="preserve"> Volume 87, Number 3; accessed 6/27/17)</w:t>
      </w:r>
    </w:p>
    <w:p w14:paraId="37C52C84" w14:textId="77777777" w:rsidR="00207BD7" w:rsidRPr="004D19ED" w:rsidRDefault="00207BD7" w:rsidP="00207BD7">
      <w:pPr>
        <w:rPr>
          <w:sz w:val="16"/>
        </w:rPr>
      </w:pPr>
      <w:r w:rsidRPr="004D19ED">
        <w:rPr>
          <w:rStyle w:val="StyleUnderline"/>
        </w:rPr>
        <w:t xml:space="preserve">Our </w:t>
      </w:r>
      <w:r w:rsidRPr="00207BD7">
        <w:rPr>
          <w:rStyle w:val="StyleUnderline"/>
        </w:rPr>
        <w:t>analysis</w:t>
      </w:r>
      <w:r w:rsidRPr="004D19ED">
        <w:rPr>
          <w:sz w:val="16"/>
        </w:rPr>
        <w:t xml:space="preserve"> thus far </w:t>
      </w:r>
      <w:r w:rsidRPr="00207BD7">
        <w:rPr>
          <w:rStyle w:val="StyleUnderline"/>
        </w:rPr>
        <w:t xml:space="preserve">offers </w:t>
      </w:r>
      <w:r w:rsidRPr="00207BD7">
        <w:rPr>
          <w:rStyle w:val="Emphasis"/>
        </w:rPr>
        <w:t>strong evidence</w:t>
      </w:r>
      <w:r w:rsidRPr="00207BD7">
        <w:rPr>
          <w:rStyle w:val="StyleUnderline"/>
        </w:rPr>
        <w:t xml:space="preserve"> that the U.S. Constitution is </w:t>
      </w:r>
      <w:r w:rsidRPr="00207BD7">
        <w:rPr>
          <w:rStyle w:val="Emphasis"/>
        </w:rPr>
        <w:t>losing popularity as a model</w:t>
      </w:r>
      <w:r w:rsidRPr="00207BD7">
        <w:rPr>
          <w:rStyle w:val="StyleUnderline"/>
        </w:rPr>
        <w:t xml:space="preserve"> </w:t>
      </w:r>
      <w:r w:rsidRPr="004D19ED">
        <w:rPr>
          <w:rStyle w:val="StyleUnderline"/>
        </w:rPr>
        <w:t>for constitution makers</w:t>
      </w:r>
      <w:r w:rsidRPr="004D19ED">
        <w:rPr>
          <w:sz w:val="16"/>
        </w:rPr>
        <w:t xml:space="preserve">, at least as far as the enumeration of rights is concerned. But what of the structural and institutional innovations for which the U.S. Constitution is also renowned? </w:t>
      </w:r>
      <w:r w:rsidRPr="004D19ED">
        <w:rPr>
          <w:rStyle w:val="StyleUnderline"/>
        </w:rPr>
        <w:t>There are</w:t>
      </w:r>
      <w:r w:rsidRPr="004D19ED">
        <w:rPr>
          <w:sz w:val="16"/>
        </w:rPr>
        <w:t xml:space="preserve"> three</w:t>
      </w:r>
      <w:r w:rsidRPr="004D19ED">
        <w:rPr>
          <w:rStyle w:val="StyleUnderline"/>
        </w:rPr>
        <w:t xml:space="preserve"> features</w:t>
      </w:r>
      <w:r w:rsidRPr="004D19ED">
        <w:rPr>
          <w:sz w:val="16"/>
        </w:rPr>
        <w:t xml:space="preserve"> of what has come to be known as the “structural constitution”50 </w:t>
      </w:r>
      <w:r w:rsidRPr="004D19ED">
        <w:rPr>
          <w:rStyle w:val="StyleUnderline"/>
        </w:rPr>
        <w:t>that are closely associated with American constitutionalism: federalism</w:t>
      </w:r>
      <w:r w:rsidRPr="004D19ED">
        <w:rPr>
          <w:sz w:val="16"/>
        </w:rPr>
        <w:t xml:space="preserve">,51 presidentialism,52 and judicial review.53 Is it merely the rights guarantees found in the U.S. Constitution that fail to inspire today’s constitution makers, or is the global popularity of the structural constitution also in decline? The answer appears to be that </w:t>
      </w:r>
      <w:r w:rsidRPr="004D19ED">
        <w:rPr>
          <w:rStyle w:val="StyleUnderline"/>
        </w:rPr>
        <w:t>the</w:t>
      </w:r>
      <w:r w:rsidRPr="004D19ED">
        <w:rPr>
          <w:sz w:val="16"/>
        </w:rPr>
        <w:t xml:space="preserve"> most distinctive and celebrated </w:t>
      </w:r>
      <w:r w:rsidRPr="00207BD7">
        <w:rPr>
          <w:rStyle w:val="StyleUnderline"/>
        </w:rPr>
        <w:t xml:space="preserve">structural features </w:t>
      </w:r>
      <w:r w:rsidRPr="004D19ED">
        <w:rPr>
          <w:rStyle w:val="StyleUnderline"/>
        </w:rPr>
        <w:t xml:space="preserve">of the U.S. Constitution </w:t>
      </w:r>
      <w:r w:rsidRPr="00207BD7">
        <w:rPr>
          <w:rStyle w:val="StyleUnderline"/>
        </w:rPr>
        <w:t>have</w:t>
      </w:r>
      <w:r w:rsidRPr="004D19ED">
        <w:rPr>
          <w:rStyle w:val="StyleUnderline"/>
        </w:rPr>
        <w:t xml:space="preserve"> also </w:t>
      </w:r>
      <w:r w:rsidRPr="00207BD7">
        <w:rPr>
          <w:rStyle w:val="Emphasis"/>
        </w:rPr>
        <w:t>fallen out of vogue</w:t>
      </w:r>
      <w:r w:rsidRPr="004D19ED">
        <w:rPr>
          <w:sz w:val="16"/>
        </w:rPr>
        <w:t xml:space="preserve">. 1. Federalism </w:t>
      </w:r>
      <w:proofErr w:type="spellStart"/>
      <w:r w:rsidRPr="004D19ED">
        <w:rPr>
          <w:rStyle w:val="StyleUnderline"/>
        </w:rPr>
        <w:t>Federalism</w:t>
      </w:r>
      <w:proofErr w:type="spellEnd"/>
      <w:r w:rsidRPr="004D19ED">
        <w:rPr>
          <w:rStyle w:val="StyleUnderline"/>
        </w:rPr>
        <w:t xml:space="preserve"> held considerable appeal</w:t>
      </w:r>
      <w:r w:rsidRPr="004D19ED">
        <w:rPr>
          <w:sz w:val="16"/>
        </w:rPr>
        <w:t xml:space="preserve"> to constitution makers </w:t>
      </w:r>
      <w:r w:rsidRPr="004D19ED">
        <w:rPr>
          <w:rStyle w:val="StyleUnderline"/>
        </w:rPr>
        <w:t>in the early nineteenth century</w:t>
      </w:r>
      <w:r w:rsidRPr="004D19ED">
        <w:rPr>
          <w:sz w:val="16"/>
        </w:rPr>
        <w:t xml:space="preserve">, and nowhere more so than in Latin America, where it was embraced by Argentina, Brazil, Chile, Uruguay, Venezuela, and Mexico, among others.54 </w:t>
      </w:r>
      <w:r w:rsidRPr="00207BD7">
        <w:rPr>
          <w:rStyle w:val="StyleUnderline"/>
        </w:rPr>
        <w:t xml:space="preserve">Even at the peak of its popularity </w:t>
      </w:r>
      <w:r w:rsidRPr="004D19ED">
        <w:rPr>
          <w:rStyle w:val="StyleUnderline"/>
        </w:rPr>
        <w:t>in the early twentieth century</w:t>
      </w:r>
      <w:r w:rsidRPr="004D19ED">
        <w:rPr>
          <w:sz w:val="16"/>
        </w:rPr>
        <w:t xml:space="preserve">, however, </w:t>
      </w:r>
      <w:r w:rsidRPr="00207BD7">
        <w:rPr>
          <w:rStyle w:val="Emphasis"/>
        </w:rPr>
        <w:t>only 22% of the world’s nations</w:t>
      </w:r>
      <w:r w:rsidRPr="00207BD7">
        <w:rPr>
          <w:rStyle w:val="StyleUnderline"/>
        </w:rPr>
        <w:t xml:space="preserve"> employed</w:t>
      </w:r>
      <w:r w:rsidRPr="00207BD7">
        <w:rPr>
          <w:sz w:val="16"/>
        </w:rPr>
        <w:t xml:space="preserve"> </w:t>
      </w:r>
      <w:r w:rsidRPr="004D19ED">
        <w:rPr>
          <w:sz w:val="16"/>
        </w:rPr>
        <w:t xml:space="preserve">some form of </w:t>
      </w:r>
      <w:r w:rsidRPr="00207BD7">
        <w:rPr>
          <w:rStyle w:val="StyleUnderline"/>
        </w:rPr>
        <w:t>federalism</w:t>
      </w:r>
      <w:r w:rsidRPr="004D19ED">
        <w:rPr>
          <w:sz w:val="16"/>
        </w:rPr>
        <w:t xml:space="preserve">.55 </w:t>
      </w:r>
      <w:r w:rsidRPr="00207BD7">
        <w:rPr>
          <w:rStyle w:val="StyleUnderline"/>
        </w:rPr>
        <w:t>Since that time</w:t>
      </w:r>
      <w:r w:rsidRPr="004D19ED">
        <w:rPr>
          <w:rStyle w:val="StyleUnderline"/>
        </w:rPr>
        <w:t xml:space="preserve">, federalism </w:t>
      </w:r>
      <w:r w:rsidRPr="00207BD7">
        <w:rPr>
          <w:rStyle w:val="StyleUnderline"/>
        </w:rPr>
        <w:t xml:space="preserve">has </w:t>
      </w:r>
      <w:r w:rsidRPr="00207BD7">
        <w:rPr>
          <w:rStyle w:val="Emphasis"/>
        </w:rPr>
        <w:t>diminished in popularity</w:t>
      </w:r>
      <w:r w:rsidRPr="004D19ED">
        <w:rPr>
          <w:sz w:val="16"/>
        </w:rPr>
        <w:t xml:space="preserve">.56 Following a significant decline in the inter-war period, </w:t>
      </w:r>
      <w:r w:rsidRPr="004D19ED">
        <w:rPr>
          <w:rStyle w:val="StyleUnderline"/>
        </w:rPr>
        <w:t>the proportion of countries with a federal system recovered</w:t>
      </w:r>
      <w:r w:rsidRPr="004D19ED">
        <w:rPr>
          <w:sz w:val="16"/>
        </w:rPr>
        <w:t xml:space="preserve"> somewhat </w:t>
      </w:r>
      <w:r w:rsidRPr="004D19ED">
        <w:rPr>
          <w:rStyle w:val="StyleUnderline"/>
        </w:rPr>
        <w:t>to</w:t>
      </w:r>
      <w:r w:rsidRPr="004D19ED">
        <w:rPr>
          <w:sz w:val="16"/>
        </w:rPr>
        <w:t xml:space="preserve"> about </w:t>
      </w:r>
      <w:r w:rsidRPr="004D19ED">
        <w:rPr>
          <w:rStyle w:val="StyleUnderline"/>
        </w:rPr>
        <w:t>18% in the</w:t>
      </w:r>
      <w:r w:rsidRPr="004D19ED">
        <w:rPr>
          <w:sz w:val="16"/>
        </w:rPr>
        <w:t xml:space="preserve"> immediate </w:t>
      </w:r>
      <w:r w:rsidRPr="004D19ED">
        <w:rPr>
          <w:rStyle w:val="StyleUnderline"/>
        </w:rPr>
        <w:t>aftermath of World War II but has</w:t>
      </w:r>
      <w:r w:rsidRPr="004D19ED">
        <w:rPr>
          <w:sz w:val="16"/>
        </w:rPr>
        <w:t xml:space="preserve"> since </w:t>
      </w:r>
      <w:r w:rsidRPr="00207BD7">
        <w:rPr>
          <w:rStyle w:val="Emphasis"/>
        </w:rPr>
        <w:t>stabilized at a mere 12</w:t>
      </w:r>
      <w:r w:rsidRPr="004D19ED">
        <w:rPr>
          <w:rStyle w:val="Emphasis"/>
        </w:rPr>
        <w:t>%.</w:t>
      </w:r>
      <w:r w:rsidRPr="004D19ED">
        <w:rPr>
          <w:sz w:val="16"/>
        </w:rPr>
        <w:t xml:space="preserve"> These developments are depicted in Figure 7, which graphs the proportion of countries with a federal system over the last two centuries.57</w:t>
      </w:r>
    </w:p>
    <w:p w14:paraId="2872F25D" w14:textId="77777777" w:rsidR="00207BD7" w:rsidRPr="004D19ED" w:rsidRDefault="00207BD7" w:rsidP="00207BD7"/>
    <w:p w14:paraId="5CC89427" w14:textId="2A7F49DC" w:rsidR="00207BD7" w:rsidRPr="004D19ED" w:rsidRDefault="00207BD7" w:rsidP="00207BD7">
      <w:pPr>
        <w:pStyle w:val="Heading3"/>
        <w:rPr>
          <w:rFonts w:cs="Times New Roman"/>
        </w:rPr>
      </w:pPr>
      <w:r>
        <w:rPr>
          <w:rFonts w:cs="Times New Roman"/>
        </w:rPr>
        <w:lastRenderedPageBreak/>
        <w:t xml:space="preserve">AT: civil conflict </w:t>
      </w:r>
    </w:p>
    <w:p w14:paraId="15E8891E" w14:textId="70413AA9" w:rsidR="00207BD7" w:rsidRPr="004D19ED" w:rsidRDefault="00207BD7" w:rsidP="00207BD7">
      <w:pPr>
        <w:pStyle w:val="Heading4"/>
        <w:rPr>
          <w:rFonts w:cs="Times New Roman"/>
        </w:rPr>
      </w:pPr>
      <w:r w:rsidRPr="004D19ED">
        <w:rPr>
          <w:rFonts w:cs="Times New Roman"/>
        </w:rPr>
        <w:t>U.S. modeled federalism is ineffective.  Even if modeled the best principles aren’t used</w:t>
      </w:r>
      <w:r>
        <w:rPr>
          <w:rFonts w:cs="Times New Roman"/>
        </w:rPr>
        <w:t>.</w:t>
      </w:r>
    </w:p>
    <w:p w14:paraId="14E0FB6C" w14:textId="77777777" w:rsidR="00207BD7" w:rsidRPr="004D19ED" w:rsidRDefault="00207BD7" w:rsidP="00207BD7">
      <w:pPr>
        <w:rPr>
          <w:rStyle w:val="Style13ptBold"/>
        </w:rPr>
      </w:pPr>
      <w:proofErr w:type="spellStart"/>
      <w:r w:rsidRPr="004D19ED">
        <w:rPr>
          <w:rStyle w:val="Style13ptBold"/>
        </w:rPr>
        <w:t>Calabresi</w:t>
      </w:r>
      <w:proofErr w:type="spellEnd"/>
      <w:r w:rsidRPr="004D19ED">
        <w:t xml:space="preserve"> </w:t>
      </w:r>
      <w:r w:rsidRPr="004D19ED">
        <w:rPr>
          <w:rStyle w:val="Style13ptBold"/>
        </w:rPr>
        <w:t>2015</w:t>
      </w:r>
    </w:p>
    <w:p w14:paraId="161A2891" w14:textId="77777777" w:rsidR="00207BD7" w:rsidRPr="004D19ED" w:rsidRDefault="00207BD7" w:rsidP="00207BD7">
      <w:r w:rsidRPr="004D19ED">
        <w:t>“DOES INSTITUTIONAL DESIGN MAKE A DIFFERENCE?”, Clayton J. and Henry R. Barber Professor of Law, Northwestern University School of Law; Visiting Professor of Political Science, Brown University 2010–2018, Vol. 109, No. 3 Symposium, http://scholarlycommons.law.northwestern.edu/cgi/viewcontent.cgi?article=1206&amp;context=nulr</w:t>
      </w:r>
    </w:p>
    <w:p w14:paraId="0492FD59" w14:textId="77777777" w:rsidR="00207BD7" w:rsidRPr="004D19ED" w:rsidRDefault="00207BD7" w:rsidP="00207BD7">
      <w:pPr>
        <w:rPr>
          <w:sz w:val="16"/>
        </w:rPr>
      </w:pPr>
      <w:r w:rsidRPr="004D19ED">
        <w:rPr>
          <w:sz w:val="12"/>
        </w:rPr>
        <w:t xml:space="preserve">Two distinctive </w:t>
      </w:r>
      <w:r w:rsidRPr="00207BD7">
        <w:rPr>
          <w:rStyle w:val="StyleUnderline"/>
        </w:rPr>
        <w:t>features of American constitutionalism</w:t>
      </w:r>
      <w:r w:rsidRPr="00207BD7">
        <w:rPr>
          <w:sz w:val="12"/>
        </w:rPr>
        <w:t xml:space="preserve"> </w:t>
      </w:r>
      <w:r w:rsidRPr="004D19ED">
        <w:rPr>
          <w:sz w:val="12"/>
        </w:rPr>
        <w:t xml:space="preserve">that </w:t>
      </w:r>
      <w:r w:rsidRPr="00207BD7">
        <w:rPr>
          <w:rStyle w:val="StyleUnderline"/>
        </w:rPr>
        <w:t>have been much copied abroad</w:t>
      </w:r>
      <w:r w:rsidRPr="00207BD7">
        <w:rPr>
          <w:sz w:val="12"/>
        </w:rPr>
        <w:t xml:space="preserve"> </w:t>
      </w:r>
      <w:r w:rsidRPr="004D19ED">
        <w:rPr>
          <w:sz w:val="12"/>
        </w:rPr>
        <w:t xml:space="preserve">are the U.S. systems of </w:t>
      </w:r>
      <w:r w:rsidRPr="004D19ED">
        <w:rPr>
          <w:rStyle w:val="Emphasis"/>
        </w:rPr>
        <w:t>federalism</w:t>
      </w:r>
      <w:r w:rsidRPr="004D19ED">
        <w:rPr>
          <w:sz w:val="12"/>
        </w:rPr>
        <w:t xml:space="preserve"> and presidential separation of powers.3 The </w:t>
      </w:r>
      <w:r w:rsidRPr="00207BD7">
        <w:rPr>
          <w:rStyle w:val="Emphasis"/>
        </w:rPr>
        <w:t>results have not been very encouraging</w:t>
      </w:r>
      <w:r w:rsidRPr="00207BD7">
        <w:rPr>
          <w:rStyle w:val="StyleUnderline"/>
        </w:rPr>
        <w:t xml:space="preserve">. In otherwise stable </w:t>
      </w:r>
      <w:r w:rsidRPr="004D19ED">
        <w:rPr>
          <w:rStyle w:val="StyleUnderline"/>
        </w:rPr>
        <w:t xml:space="preserve">western constitutional </w:t>
      </w:r>
      <w:r w:rsidRPr="00207BD7">
        <w:rPr>
          <w:rStyle w:val="StyleUnderline"/>
        </w:rPr>
        <w:t>democracies</w:t>
      </w:r>
      <w:r w:rsidRPr="004D19ED">
        <w:rPr>
          <w:rStyle w:val="StyleUnderline"/>
        </w:rPr>
        <w:t xml:space="preserve"> such as Canada, the United Kingdom, and Spain</w:t>
      </w:r>
      <w:r w:rsidRPr="004D19ED">
        <w:rPr>
          <w:sz w:val="12"/>
        </w:rPr>
        <w:t xml:space="preserve">, </w:t>
      </w:r>
      <w:r w:rsidRPr="00207BD7">
        <w:rPr>
          <w:rStyle w:val="Emphasis"/>
        </w:rPr>
        <w:t>federalism has led to powerful separatist movements</w:t>
      </w:r>
      <w:r w:rsidRPr="004D19ED">
        <w:rPr>
          <w:sz w:val="12"/>
        </w:rPr>
        <w:t xml:space="preserve">,4 and, </w:t>
      </w:r>
      <w:r w:rsidRPr="004D19ED">
        <w:rPr>
          <w:rStyle w:val="StyleUnderline"/>
        </w:rPr>
        <w:t>as a result, the specter of secession hangs over those countries</w:t>
      </w:r>
      <w:r w:rsidRPr="004D19ED">
        <w:rPr>
          <w:sz w:val="12"/>
        </w:rPr>
        <w:t xml:space="preserve">. The experience abroad with exports of U.S.-style presidential separation of powers has been, if anything, even worse. </w:t>
      </w:r>
      <w:r w:rsidRPr="00207BD7">
        <w:rPr>
          <w:rStyle w:val="StyleUnderline"/>
        </w:rPr>
        <w:t>Many</w:t>
      </w:r>
      <w:r w:rsidRPr="004D19ED">
        <w:rPr>
          <w:sz w:val="12"/>
        </w:rPr>
        <w:t xml:space="preserve"> presidential separation of powers </w:t>
      </w:r>
      <w:r w:rsidRPr="00207BD7">
        <w:rPr>
          <w:rStyle w:val="StyleUnderline"/>
        </w:rPr>
        <w:t xml:space="preserve">democracies in Latin America have </w:t>
      </w:r>
      <w:r w:rsidRPr="004D19ED">
        <w:rPr>
          <w:rStyle w:val="StyleUnderline"/>
        </w:rPr>
        <w:t xml:space="preserve">at one time or another </w:t>
      </w:r>
      <w:r w:rsidRPr="00207BD7">
        <w:rPr>
          <w:rStyle w:val="StyleUnderline"/>
        </w:rPr>
        <w:t xml:space="preserve">degenerated into an authoritarian system </w:t>
      </w:r>
      <w:r w:rsidRPr="004D19ED">
        <w:rPr>
          <w:rStyle w:val="StyleUnderline"/>
        </w:rPr>
        <w:t>of one-man presidential rule</w:t>
      </w:r>
      <w:r w:rsidRPr="004D19ED">
        <w:rPr>
          <w:sz w:val="12"/>
        </w:rPr>
        <w:t xml:space="preserve">,5 and </w:t>
      </w:r>
      <w:r w:rsidRPr="00207BD7">
        <w:rPr>
          <w:rStyle w:val="StyleUnderline"/>
        </w:rPr>
        <w:t xml:space="preserve">the same </w:t>
      </w:r>
      <w:r w:rsidRPr="004D19ED">
        <w:rPr>
          <w:rStyle w:val="StyleUnderline"/>
        </w:rPr>
        <w:t xml:space="preserve">thing has also </w:t>
      </w:r>
      <w:r w:rsidRPr="00207BD7">
        <w:rPr>
          <w:rStyle w:val="StyleUnderline"/>
        </w:rPr>
        <w:t>happened in Russia, Indonesia, the Philippines, and South Korea</w:t>
      </w:r>
      <w:r w:rsidRPr="004D19ED">
        <w:rPr>
          <w:sz w:val="12"/>
        </w:rPr>
        <w:t xml:space="preserve">.6 As a result, political scientists, advisers, and constitution writers today often weigh in against federal or separation of powers systems and in favor of unitary, parliamentary structures.7 Those unitary parliamentary structures, however, have also degenerated into authoritarian rule as in Japan and Italy prior to World War II. </w:t>
      </w:r>
      <w:r w:rsidRPr="004D19ED">
        <w:rPr>
          <w:sz w:val="16"/>
        </w:rPr>
        <w:t xml:space="preserve">In this Essay, I identify </w:t>
      </w:r>
      <w:r w:rsidRPr="004D19ED">
        <w:rPr>
          <w:rStyle w:val="StyleUnderline"/>
        </w:rPr>
        <w:t xml:space="preserve">two </w:t>
      </w:r>
      <w:r w:rsidRPr="00207BD7">
        <w:rPr>
          <w:rStyle w:val="StyleUnderline"/>
        </w:rPr>
        <w:t xml:space="preserve">key features </w:t>
      </w:r>
      <w:r w:rsidRPr="004D19ED">
        <w:rPr>
          <w:rStyle w:val="StyleUnderline"/>
        </w:rPr>
        <w:t>of U.S. constitutional design that I think are integral to the success</w:t>
      </w:r>
      <w:r w:rsidRPr="004D19ED">
        <w:rPr>
          <w:sz w:val="16"/>
        </w:rPr>
        <w:t xml:space="preserve"> of U.S. federal and presidential separation of powers. </w:t>
      </w:r>
      <w:r w:rsidRPr="004D19ED">
        <w:rPr>
          <w:rStyle w:val="StyleUnderline"/>
        </w:rPr>
        <w:t>These features</w:t>
      </w:r>
      <w:r w:rsidRPr="004D19ED">
        <w:rPr>
          <w:sz w:val="16"/>
        </w:rPr>
        <w:t xml:space="preserve">, </w:t>
      </w:r>
      <w:r w:rsidRPr="004D19ED">
        <w:rPr>
          <w:rStyle w:val="StyleUnderline"/>
        </w:rPr>
        <w:t>however,</w:t>
      </w:r>
      <w:r w:rsidRPr="004D19ED">
        <w:rPr>
          <w:sz w:val="16"/>
        </w:rPr>
        <w:t xml:space="preserve"> </w:t>
      </w:r>
      <w:r w:rsidRPr="00207BD7">
        <w:rPr>
          <w:rStyle w:val="Emphasis"/>
        </w:rPr>
        <w:t>are not widely known and not widely copied when emerging democracies choose to write a constitution</w:t>
      </w:r>
      <w:r w:rsidRPr="004D19ED">
        <w:rPr>
          <w:sz w:val="16"/>
        </w:rPr>
        <w:t xml:space="preserve">. In Part I, I focus on the facts that American federalism is characterized by a much larger number of state entities than exist in most federal regimes and that state boundary lines are drawn fairly arbitrarily, crosscutting regional, religious, and ethnic boundaries. In Part II, I highlight five features of the U.S. system of presidential separation of powers. These five features make American presidents much weaker than those in other presidential systems, such as France. </w:t>
      </w:r>
      <w:r w:rsidRPr="00207BD7">
        <w:rPr>
          <w:rStyle w:val="StyleUnderline"/>
        </w:rPr>
        <w:t xml:space="preserve">The failures of presidential systems </w:t>
      </w:r>
      <w:r w:rsidRPr="004D19ED">
        <w:rPr>
          <w:rStyle w:val="StyleUnderline"/>
        </w:rPr>
        <w:t xml:space="preserve">in other countries </w:t>
      </w:r>
      <w:r w:rsidRPr="00207BD7">
        <w:rPr>
          <w:rStyle w:val="StyleUnderline"/>
        </w:rPr>
        <w:t>are</w:t>
      </w:r>
      <w:r w:rsidRPr="004D19ED">
        <w:rPr>
          <w:rStyle w:val="StyleUnderline"/>
        </w:rPr>
        <w:t xml:space="preserve"> largely </w:t>
      </w:r>
      <w:r w:rsidRPr="00207BD7">
        <w:rPr>
          <w:rStyle w:val="StyleUnderline"/>
        </w:rPr>
        <w:t>due to their failure to copy aspects of U.S. constitutionalism that constrain our presidents</w:t>
      </w:r>
      <w:r w:rsidRPr="004D19ED">
        <w:rPr>
          <w:sz w:val="16"/>
        </w:rPr>
        <w:t xml:space="preserve">. I focus my discussion in both parts on the experience of those countries with constitutional democracies that are members of the Group of Twenty (G20) nations, which together produce 85% of the world’s gross domestic product (GDP).8 If we could better explain and understand the constitutional experience in the G20 nations, we could do so all over the world. </w:t>
      </w:r>
    </w:p>
    <w:p w14:paraId="160DFB6D" w14:textId="77777777" w:rsidR="00207BD7" w:rsidRPr="004D19ED" w:rsidRDefault="00207BD7" w:rsidP="00207BD7"/>
    <w:p w14:paraId="31735200" w14:textId="77777777" w:rsidR="00207BD7" w:rsidRPr="004D19ED" w:rsidRDefault="00207BD7" w:rsidP="00207BD7">
      <w:pPr>
        <w:pStyle w:val="Heading4"/>
        <w:rPr>
          <w:rFonts w:cs="Times New Roman"/>
        </w:rPr>
      </w:pPr>
      <w:r w:rsidRPr="004D19ED">
        <w:rPr>
          <w:rFonts w:cs="Times New Roman"/>
        </w:rPr>
        <w:t>The US model doesn’t transfer</w:t>
      </w:r>
    </w:p>
    <w:p w14:paraId="301D95D4" w14:textId="77777777" w:rsidR="00207BD7" w:rsidRPr="004D19ED" w:rsidRDefault="00207BD7" w:rsidP="00207BD7">
      <w:r w:rsidRPr="004D19ED">
        <w:rPr>
          <w:rStyle w:val="Style13ptBold"/>
        </w:rPr>
        <w:t>Ryan 16</w:t>
      </w:r>
      <w:r w:rsidRPr="004D19ED">
        <w:t xml:space="preserve"> Erin Ryan, Law Professor at </w:t>
      </w:r>
      <w:proofErr w:type="spellStart"/>
      <w:r w:rsidRPr="004D19ED">
        <w:t>Flordia</w:t>
      </w:r>
      <w:proofErr w:type="spellEnd"/>
      <w:r w:rsidRPr="004D19ED">
        <w:t xml:space="preserve"> State University, former clerk for Judge James R. Browning, Appeals for the 9th Circuit. [Secession and Federalism in the United States: Tools for Managing Regional Conflict in a Pluralist Society, Oregon Law Review, 96(123)]//BPS</w:t>
      </w:r>
    </w:p>
    <w:p w14:paraId="7A09B8F5" w14:textId="77777777" w:rsidR="00207BD7" w:rsidRPr="004D19ED" w:rsidRDefault="00207BD7" w:rsidP="00207BD7">
      <w:pPr>
        <w:rPr>
          <w:sz w:val="16"/>
        </w:rPr>
      </w:pPr>
      <w:r w:rsidRPr="004D19ED">
        <w:rPr>
          <w:sz w:val="16"/>
        </w:rPr>
        <w:t xml:space="preserve">First, </w:t>
      </w:r>
      <w:r w:rsidRPr="004D19ED">
        <w:rPr>
          <w:rStyle w:val="StyleUnderline"/>
        </w:rPr>
        <w:t xml:space="preserve">it is important to acknowledge the </w:t>
      </w:r>
      <w:r w:rsidRPr="004D19ED">
        <w:rPr>
          <w:rStyle w:val="Emphasis"/>
        </w:rPr>
        <w:t>critical differences</w:t>
      </w:r>
      <w:r w:rsidRPr="004D19ED">
        <w:rPr>
          <w:sz w:val="16"/>
        </w:rPr>
        <w:t xml:space="preserve"> </w:t>
      </w:r>
      <w:r w:rsidRPr="004D19ED">
        <w:rPr>
          <w:rStyle w:val="StyleUnderline"/>
        </w:rPr>
        <w:t>between federalism in the U</w:t>
      </w:r>
      <w:r w:rsidRPr="004D19ED">
        <w:rPr>
          <w:sz w:val="16"/>
        </w:rPr>
        <w:t xml:space="preserve">nited </w:t>
      </w:r>
      <w:r w:rsidRPr="004D19ED">
        <w:rPr>
          <w:rStyle w:val="StyleUnderline"/>
        </w:rPr>
        <w:t>S</w:t>
      </w:r>
      <w:r w:rsidRPr="004D19ED">
        <w:rPr>
          <w:sz w:val="16"/>
        </w:rPr>
        <w:t xml:space="preserve">tates </w:t>
      </w:r>
      <w:r w:rsidRPr="004D19ED">
        <w:rPr>
          <w:rStyle w:val="StyleUnderline"/>
        </w:rPr>
        <w:t>and elsewhere that</w:t>
      </w:r>
      <w:r w:rsidRPr="004D19ED">
        <w:rPr>
          <w:sz w:val="16"/>
        </w:rPr>
        <w:t xml:space="preserve"> may </w:t>
      </w:r>
      <w:r w:rsidRPr="004D19ED">
        <w:rPr>
          <w:rStyle w:val="Emphasis"/>
        </w:rPr>
        <w:t>limit the transferability</w:t>
      </w:r>
      <w:r w:rsidRPr="004D19ED">
        <w:rPr>
          <w:sz w:val="16"/>
        </w:rPr>
        <w:t xml:space="preserve"> </w:t>
      </w:r>
      <w:r w:rsidRPr="004D19ED">
        <w:rPr>
          <w:rStyle w:val="StyleUnderline"/>
        </w:rPr>
        <w:t xml:space="preserve">of lessons from the American experience at all. Federalism operates </w:t>
      </w:r>
      <w:r w:rsidRPr="004D19ED">
        <w:rPr>
          <w:rStyle w:val="Emphasis"/>
        </w:rPr>
        <w:t>very differently</w:t>
      </w:r>
      <w:r w:rsidRPr="004D19ED">
        <w:rPr>
          <w:sz w:val="16"/>
        </w:rPr>
        <w:t xml:space="preserve"> between the United States and, say, Europe—</w:t>
      </w:r>
      <w:r w:rsidRPr="004D19ED">
        <w:rPr>
          <w:rStyle w:val="StyleUnderline"/>
        </w:rPr>
        <w:t>because there are</w:t>
      </w:r>
      <w:r w:rsidRPr="004D19ED">
        <w:rPr>
          <w:sz w:val="16"/>
        </w:rPr>
        <w:t xml:space="preserve"> </w:t>
      </w:r>
      <w:r w:rsidRPr="004D19ED">
        <w:rPr>
          <w:rStyle w:val="Emphasis"/>
        </w:rPr>
        <w:t>very different demands</w:t>
      </w:r>
      <w:r w:rsidRPr="004D19ED">
        <w:rPr>
          <w:sz w:val="16"/>
        </w:rPr>
        <w:t xml:space="preserve"> </w:t>
      </w:r>
      <w:r w:rsidRPr="004D19ED">
        <w:rPr>
          <w:rStyle w:val="StyleUnderline"/>
        </w:rPr>
        <w:t>on the institution in each place</w:t>
      </w:r>
      <w:r w:rsidRPr="004D19ED">
        <w:rPr>
          <w:sz w:val="16"/>
        </w:rPr>
        <w:t xml:space="preserve">, relating to the substantially greater regional diversity that exists in Europe for reasons of history, culture, and geography. While there is significant cultural, ethnic, and ideological diversity within the United States, it is far less regionally specific than it is among the nation states of Europe (and even within some of them, such as Belgium, Switzerland, or Spain), where distinct regional groups maintain separate languages, religions, and other social organizing principles.205 In the United States, cultural and political diversity within individual states can be even greater than it is between separate states, so state-based diversity is less likely to cleave along uniform racial, ethnic, or linguistic lines.206 In the European Union, and within federal European nation-states with regionally distinctive ethnic or language subcultures, federalism operates more directly as a vindicator of local autonomy among cultural groups that may not otherwise be willing to cooperate.207 In facilitating shared governance by historically independent populations, federalism does a wholly different job in </w:t>
      </w:r>
      <w:r w:rsidRPr="004D19ED">
        <w:rPr>
          <w:sz w:val="16"/>
        </w:rPr>
        <w:lastRenderedPageBreak/>
        <w:t xml:space="preserve">Europe—and even in Canada—than it does in the United States, where the differences between the original thirteen British colonies were far less meaningful. For this reason, </w:t>
      </w:r>
      <w:r w:rsidRPr="004D19ED">
        <w:rPr>
          <w:rStyle w:val="Emphasis"/>
        </w:rPr>
        <w:t>observations about American federalism</w:t>
      </w:r>
      <w:r w:rsidRPr="004D19ED">
        <w:rPr>
          <w:rStyle w:val="StyleUnderline"/>
        </w:rPr>
        <w:t xml:space="preserve"> may be </w:t>
      </w:r>
      <w:r w:rsidRPr="004D19ED">
        <w:rPr>
          <w:rStyle w:val="Emphasis"/>
        </w:rPr>
        <w:t>appropriately limited to its context</w:t>
      </w:r>
      <w:r w:rsidRPr="004D19ED">
        <w:rPr>
          <w:sz w:val="16"/>
        </w:rPr>
        <w:t xml:space="preserve">, and a fuller inquiry would more deeply engage other models of devolution in constitutional design. These might include </w:t>
      </w:r>
      <w:r w:rsidRPr="004D19ED">
        <w:rPr>
          <w:rStyle w:val="StyleUnderline"/>
        </w:rPr>
        <w:t>models</w:t>
      </w:r>
      <w:r w:rsidRPr="004D19ED">
        <w:rPr>
          <w:sz w:val="16"/>
        </w:rPr>
        <w:t xml:space="preserve"> of "asymmetrical federalism," in which different subnational constituents with similar constitutional status are granted different powers and degrees of autonomy,208 in </w:t>
      </w:r>
      <w:r w:rsidRPr="004D19ED">
        <w:rPr>
          <w:rStyle w:val="StyleUnderline"/>
        </w:rPr>
        <w:t>contrast</w:t>
      </w:r>
      <w:r w:rsidRPr="004D19ED">
        <w:rPr>
          <w:sz w:val="16"/>
        </w:rPr>
        <w:t xml:space="preserve"> to </w:t>
      </w:r>
      <w:r w:rsidRPr="004D19ED">
        <w:rPr>
          <w:rStyle w:val="StyleUnderline"/>
        </w:rPr>
        <w:t>the U.S. model of symmetrical federalism</w:t>
      </w:r>
      <w:r w:rsidRPr="004D19ED">
        <w:rPr>
          <w:sz w:val="16"/>
        </w:rPr>
        <w:t>, in which all states possess equivalent authority in an identical relationship to the national government.209 Canada,210 India,211 Russia,212 and several other nations with formal federal systems use different varieties of asymmetrical federalism, and several unitary nations without formal federalism use related systems of devolution, including the United Kingdom, Spain, and Indonesia. Importantly, the literature on constitutional design in ethnically divided societies would also be of great service to this larger project.216</w:t>
      </w:r>
    </w:p>
    <w:p w14:paraId="62099220" w14:textId="77777777" w:rsidR="00207BD7" w:rsidRPr="004D19ED" w:rsidRDefault="00207BD7" w:rsidP="00207BD7"/>
    <w:p w14:paraId="2437D109" w14:textId="3787860E" w:rsidR="00207BD7" w:rsidRPr="004D19ED" w:rsidRDefault="00207BD7" w:rsidP="00207BD7">
      <w:pPr>
        <w:pStyle w:val="Heading3"/>
        <w:rPr>
          <w:rFonts w:cs="Times New Roman"/>
        </w:rPr>
      </w:pPr>
      <w:r w:rsidRPr="004D19ED">
        <w:rPr>
          <w:rFonts w:cs="Times New Roman"/>
        </w:rPr>
        <w:lastRenderedPageBreak/>
        <w:t>AT: Leadership</w:t>
      </w:r>
    </w:p>
    <w:p w14:paraId="0C5AFFF8" w14:textId="77777777" w:rsidR="00207BD7" w:rsidRPr="004D19ED" w:rsidRDefault="00207BD7" w:rsidP="00207BD7">
      <w:pPr>
        <w:pStyle w:val="Heading4"/>
        <w:rPr>
          <w:rFonts w:cs="Times New Roman"/>
        </w:rPr>
      </w:pPr>
      <w:r w:rsidRPr="004D19ED">
        <w:rPr>
          <w:rFonts w:cs="Times New Roman"/>
        </w:rPr>
        <w:t>Rivlin is wrong — “</w:t>
      </w:r>
      <w:r w:rsidRPr="004D19ED">
        <w:rPr>
          <w:rFonts w:cs="Times New Roman"/>
          <w:u w:val="single"/>
        </w:rPr>
        <w:t>marble cake</w:t>
      </w:r>
      <w:r w:rsidRPr="004D19ED">
        <w:rPr>
          <w:rFonts w:cs="Times New Roman"/>
        </w:rPr>
        <w:t xml:space="preserve">” federalism is </w:t>
      </w:r>
      <w:r w:rsidRPr="004D19ED">
        <w:rPr>
          <w:rFonts w:cs="Times New Roman"/>
          <w:u w:val="single"/>
        </w:rPr>
        <w:t>good</w:t>
      </w:r>
      <w:r w:rsidRPr="004D19ED">
        <w:rPr>
          <w:rFonts w:cs="Times New Roman"/>
        </w:rPr>
        <w:t xml:space="preserve"> and </w:t>
      </w:r>
      <w:r w:rsidRPr="004D19ED">
        <w:rPr>
          <w:rFonts w:cs="Times New Roman"/>
          <w:u w:val="single"/>
        </w:rPr>
        <w:t>inevitable</w:t>
      </w:r>
      <w:r w:rsidRPr="004D19ED">
        <w:rPr>
          <w:rFonts w:cs="Times New Roman"/>
        </w:rPr>
        <w:t>.</w:t>
      </w:r>
    </w:p>
    <w:p w14:paraId="1A1A7B54" w14:textId="77777777" w:rsidR="00207BD7" w:rsidRPr="004D19ED" w:rsidRDefault="00207BD7" w:rsidP="00207BD7">
      <w:r w:rsidRPr="004D19ED">
        <w:rPr>
          <w:rStyle w:val="Style13ptBold"/>
        </w:rPr>
        <w:t>Kincaid 95</w:t>
      </w:r>
      <w:r w:rsidRPr="004D19ED">
        <w:t xml:space="preserve"> — John Kincaid, Robert B. and Helen S. </w:t>
      </w:r>
      <w:proofErr w:type="spellStart"/>
      <w:r w:rsidRPr="004D19ED">
        <w:t>Meyner</w:t>
      </w:r>
      <w:proofErr w:type="spellEnd"/>
      <w:r w:rsidRPr="004D19ED">
        <w:t xml:space="preserve"> Professor of Government and Public Service and Director of the </w:t>
      </w:r>
      <w:proofErr w:type="spellStart"/>
      <w:r w:rsidRPr="004D19ED">
        <w:t>Meyner</w:t>
      </w:r>
      <w:proofErr w:type="spellEnd"/>
      <w:r w:rsidRPr="004D19ED">
        <w:t xml:space="preserve"> Center for the Study of State and Local Government at Lafayette College, Editor of </w:t>
      </w:r>
      <w:r w:rsidRPr="004D19ED">
        <w:rPr>
          <w:i/>
        </w:rPr>
        <w:t>Publius</w:t>
      </w:r>
      <w:r w:rsidRPr="004D19ED">
        <w:t xml:space="preserve">—The Journal of Federalism, former Executive Director of the U.S. Advisory Commission on Intergovernmental Relations, 1995 (“Foreword: The New Federalism Context of The New Judicial Federalism,” </w:t>
      </w:r>
      <w:r w:rsidRPr="004D19ED">
        <w:rPr>
          <w:i/>
        </w:rPr>
        <w:t>Rutgers Law Journal</w:t>
      </w:r>
      <w:r w:rsidRPr="004D19ED">
        <w:t xml:space="preserve"> (26 Rutgers L.J. 913), Available Online to Subscribing Institutions via Hein Online, Accessed 06-26-2017, </w:t>
      </w:r>
      <w:proofErr w:type="spellStart"/>
      <w:r w:rsidRPr="004D19ED">
        <w:t>Lil_Arj</w:t>
      </w:r>
      <w:proofErr w:type="spellEnd"/>
      <w:r w:rsidRPr="004D19ED">
        <w:t>)</w:t>
      </w:r>
    </w:p>
    <w:p w14:paraId="04F9FBC5" w14:textId="77777777" w:rsidR="00207BD7" w:rsidRPr="004D19ED" w:rsidRDefault="00207BD7" w:rsidP="00207BD7">
      <w:pPr>
        <w:rPr>
          <w:sz w:val="16"/>
        </w:rPr>
      </w:pPr>
      <w:r w:rsidRPr="004D19ED">
        <w:rPr>
          <w:sz w:val="16"/>
        </w:rPr>
        <w:t xml:space="preserve">A private committee chaired by U.S. Senators Daniel J. Evans and Charles S. Robb proposed another swap in 1985.27 Reagan had convinced the Congress to consolidate 77 categorical grants into nine block grants in 1981 and otherwise reduce. the total number of funded grants from 539 in 1981 to 404 by 1984.28 However, the Congress soon increased the number of grants again, to 492 in 1989 and then 633 by 1995.29 More recently, </w:t>
      </w:r>
      <w:r w:rsidRPr="004D19ED">
        <w:rPr>
          <w:rStyle w:val="StyleUnderline"/>
        </w:rPr>
        <w:t xml:space="preserve">Alice M. </w:t>
      </w:r>
      <w:r w:rsidRPr="00207BD7">
        <w:rPr>
          <w:rStyle w:val="StyleUnderline"/>
        </w:rPr>
        <w:t>Rivlin</w:t>
      </w:r>
      <w:r w:rsidRPr="004D19ED">
        <w:rPr>
          <w:sz w:val="16"/>
        </w:rPr>
        <w:t xml:space="preserve">, </w:t>
      </w:r>
      <w:r w:rsidRPr="004D19ED">
        <w:rPr>
          <w:rStyle w:val="StyleUnderline"/>
        </w:rPr>
        <w:t>Director of President Clinton's O</w:t>
      </w:r>
      <w:r w:rsidRPr="004D19ED">
        <w:rPr>
          <w:sz w:val="16"/>
        </w:rPr>
        <w:t xml:space="preserve">ffice of </w:t>
      </w:r>
      <w:r w:rsidRPr="004D19ED">
        <w:rPr>
          <w:rStyle w:val="StyleUnderline"/>
        </w:rPr>
        <w:t>M</w:t>
      </w:r>
      <w:r w:rsidRPr="004D19ED">
        <w:rPr>
          <w:sz w:val="16"/>
        </w:rPr>
        <w:t xml:space="preserve">anagement and </w:t>
      </w:r>
      <w:r w:rsidRPr="004D19ED">
        <w:rPr>
          <w:rStyle w:val="StyleUnderline"/>
        </w:rPr>
        <w:t>B</w:t>
      </w:r>
      <w:r w:rsidRPr="004D19ED">
        <w:rPr>
          <w:sz w:val="16"/>
        </w:rPr>
        <w:t xml:space="preserve">udget, </w:t>
      </w:r>
      <w:r w:rsidRPr="00207BD7">
        <w:rPr>
          <w:rStyle w:val="StyleUnderline"/>
        </w:rPr>
        <w:t>proposed that the federal government "eliminate most of its programs in education</w:t>
      </w:r>
      <w:r w:rsidRPr="004D19ED">
        <w:rPr>
          <w:rStyle w:val="StyleUnderline"/>
        </w:rPr>
        <w:t xml:space="preserve">, housing, highways, social services, economic development, and job training" </w:t>
      </w:r>
      <w:r w:rsidRPr="00207BD7">
        <w:rPr>
          <w:rStyle w:val="StyleUnderline"/>
        </w:rPr>
        <w:t>so that the states can "take charge</w:t>
      </w:r>
      <w:r w:rsidRPr="004D19ED">
        <w:rPr>
          <w:rStyle w:val="StyleUnderline"/>
        </w:rPr>
        <w:t>" of the nation's "productivity</w:t>
      </w:r>
      <w:r w:rsidRPr="004D19ED">
        <w:rPr>
          <w:sz w:val="16"/>
        </w:rPr>
        <w:t xml:space="preserve"> [End Page 918] </w:t>
      </w:r>
      <w:r w:rsidRPr="004D19ED">
        <w:rPr>
          <w:rStyle w:val="StyleUnderline"/>
        </w:rPr>
        <w:t>agenda</w:t>
      </w:r>
      <w:r w:rsidRPr="004D19ED">
        <w:rPr>
          <w:sz w:val="16"/>
        </w:rPr>
        <w:t xml:space="preserve">." 30 In turn, the federal government would ensure basic, universal health-care coverage and control health costs while also producing budget surpluses. President Clinton's "reinventing government" program includes sorting-out plans and proposals to consolidate many of the federal government's 633 grants-in-aid into a small number of block grants.3 1 </w:t>
      </w:r>
      <w:r w:rsidRPr="00207BD7">
        <w:rPr>
          <w:rStyle w:val="StyleUnderline"/>
        </w:rPr>
        <w:t>The</w:t>
      </w:r>
      <w:r w:rsidRPr="004D19ED">
        <w:rPr>
          <w:rStyle w:val="StyleUnderline"/>
        </w:rPr>
        <w:t xml:space="preserve"> U.S. </w:t>
      </w:r>
      <w:r w:rsidRPr="00207BD7">
        <w:rPr>
          <w:rStyle w:val="StyleUnderline"/>
        </w:rPr>
        <w:t>Supreme Court</w:t>
      </w:r>
      <w:r w:rsidRPr="004D19ED">
        <w:rPr>
          <w:rStyle w:val="StyleUnderline"/>
        </w:rPr>
        <w:t xml:space="preserve"> also </w:t>
      </w:r>
      <w:r w:rsidRPr="00207BD7">
        <w:rPr>
          <w:rStyle w:val="StyleUnderline"/>
        </w:rPr>
        <w:t>endeavored to sort out federal and state functions</w:t>
      </w:r>
      <w:r w:rsidRPr="004D19ED">
        <w:rPr>
          <w:rStyle w:val="StyleUnderline"/>
        </w:rPr>
        <w:t xml:space="preserve"> during this period by trying</w:t>
      </w:r>
      <w:r w:rsidRPr="004D19ED">
        <w:rPr>
          <w:sz w:val="16"/>
        </w:rPr>
        <w:t xml:space="preserve">, in National League of Cities v. Usery,32 </w:t>
      </w:r>
      <w:r w:rsidRPr="004D19ED">
        <w:rPr>
          <w:rStyle w:val="StyleUnderline"/>
        </w:rPr>
        <w:t>to identify traditional state functions meriting Tenth Amendment protection against federal intrusion.</w:t>
      </w:r>
      <w:r w:rsidRPr="004D19ED">
        <w:rPr>
          <w:sz w:val="16"/>
        </w:rPr>
        <w:t xml:space="preserve"> </w:t>
      </w:r>
      <w:r w:rsidRPr="004D19ED">
        <w:rPr>
          <w:rStyle w:val="StyleUnderline"/>
        </w:rPr>
        <w:t>Soon after this</w:t>
      </w:r>
      <w:r w:rsidRPr="004D19ED">
        <w:rPr>
          <w:sz w:val="16"/>
        </w:rPr>
        <w:t xml:space="preserve"> decision, however, </w:t>
      </w:r>
      <w:r w:rsidRPr="00207BD7">
        <w:rPr>
          <w:rStyle w:val="StyleUnderline"/>
        </w:rPr>
        <w:t xml:space="preserve">the Court found it </w:t>
      </w:r>
      <w:r w:rsidRPr="00207BD7">
        <w:rPr>
          <w:rStyle w:val="Emphasis"/>
        </w:rPr>
        <w:t>impossible to sort out such functions</w:t>
      </w:r>
      <w:r w:rsidRPr="004D19ED">
        <w:rPr>
          <w:sz w:val="16"/>
        </w:rPr>
        <w:t xml:space="preserve">, </w:t>
      </w:r>
      <w:r w:rsidRPr="004D19ED">
        <w:rPr>
          <w:rStyle w:val="StyleUnderline"/>
        </w:rPr>
        <w:t xml:space="preserve">especially state functions, </w:t>
      </w:r>
      <w:r w:rsidRPr="00207BD7">
        <w:rPr>
          <w:rStyle w:val="StyleUnderline"/>
        </w:rPr>
        <w:t xml:space="preserve">and </w:t>
      </w:r>
      <w:r w:rsidRPr="00207BD7">
        <w:rPr>
          <w:rStyle w:val="Emphasis"/>
        </w:rPr>
        <w:t>virtually abandoned the field</w:t>
      </w:r>
      <w:r w:rsidRPr="004D19ED">
        <w:rPr>
          <w:rStyle w:val="Emphasis"/>
        </w:rPr>
        <w:t xml:space="preserve"> </w:t>
      </w:r>
      <w:r w:rsidRPr="004D19ED">
        <w:rPr>
          <w:rStyle w:val="StyleUnderline"/>
        </w:rPr>
        <w:t>nine years later, instructing the states to rely on the national political process rather than on the federal judicial process to protect their functional powers against federal encroachment</w:t>
      </w:r>
      <w:r w:rsidRPr="004D19ED">
        <w:rPr>
          <w:sz w:val="16"/>
        </w:rPr>
        <w:t xml:space="preserve">. 33 If these political and judicial attempts to sort out functions have largely floundered in political and policy complexity, it should not be surprising that judges across the fifty states have not, during the same period, thoroughly sorted out their respective obligations under the Federal Constitution and their state constitution, or articulated a common, coherent theory of state constitutional jurisprudence distinct from federal constitutional jurisprudence. </w:t>
      </w:r>
      <w:r w:rsidRPr="00207BD7">
        <w:rPr>
          <w:rStyle w:val="StyleUnderline"/>
        </w:rPr>
        <w:t>The federal system is</w:t>
      </w:r>
      <w:r w:rsidRPr="004D19ED">
        <w:rPr>
          <w:sz w:val="16"/>
        </w:rPr>
        <w:t xml:space="preserve">, as Morton </w:t>
      </w:r>
      <w:proofErr w:type="spellStart"/>
      <w:r w:rsidRPr="004D19ED">
        <w:rPr>
          <w:sz w:val="16"/>
        </w:rPr>
        <w:t>Grodzins</w:t>
      </w:r>
      <w:proofErr w:type="spellEnd"/>
      <w:r w:rsidRPr="004D19ED">
        <w:rPr>
          <w:sz w:val="16"/>
        </w:rPr>
        <w:t xml:space="preserve"> observed, </w:t>
      </w:r>
      <w:r w:rsidRPr="00207BD7">
        <w:rPr>
          <w:rStyle w:val="Emphasis"/>
        </w:rPr>
        <w:t>too fluid and chaotic</w:t>
      </w:r>
      <w:r w:rsidRPr="00207BD7">
        <w:rPr>
          <w:rStyle w:val="StyleUnderline"/>
        </w:rPr>
        <w:t xml:space="preserve"> to permit such neat theoretical developments</w:t>
      </w:r>
      <w:r w:rsidRPr="004D19ED">
        <w:rPr>
          <w:rStyle w:val="StyleUnderline"/>
        </w:rPr>
        <w:t xml:space="preserve"> in any definitive fashion</w:t>
      </w:r>
      <w:r w:rsidRPr="004D19ED">
        <w:rPr>
          <w:sz w:val="16"/>
        </w:rPr>
        <w:t xml:space="preserve">.34 </w:t>
      </w:r>
      <w:proofErr w:type="spellStart"/>
      <w:r w:rsidRPr="00207BD7">
        <w:rPr>
          <w:rStyle w:val="StyleUnderline"/>
        </w:rPr>
        <w:t>Grodzins</w:t>
      </w:r>
      <w:proofErr w:type="spellEnd"/>
      <w:r w:rsidRPr="00207BD7">
        <w:rPr>
          <w:rStyle w:val="StyleUnderline"/>
        </w:rPr>
        <w:t xml:space="preserve"> did not regard this</w:t>
      </w:r>
      <w:r w:rsidRPr="004D19ED">
        <w:rPr>
          <w:rStyle w:val="StyleUnderline"/>
        </w:rPr>
        <w:t xml:space="preserve"> chaos as </w:t>
      </w:r>
      <w:r w:rsidRPr="00207BD7">
        <w:rPr>
          <w:rStyle w:val="StyleUnderline"/>
        </w:rPr>
        <w:t>a failure</w:t>
      </w:r>
      <w:r w:rsidRPr="00207BD7">
        <w:rPr>
          <w:sz w:val="16"/>
        </w:rPr>
        <w:t xml:space="preserve">, </w:t>
      </w:r>
      <w:r w:rsidRPr="00207BD7">
        <w:rPr>
          <w:rStyle w:val="StyleUnderline"/>
        </w:rPr>
        <w:t>but as a</w:t>
      </w:r>
      <w:r w:rsidRPr="004D19ED">
        <w:rPr>
          <w:rStyle w:val="StyleUnderline"/>
        </w:rPr>
        <w:t xml:space="preserve"> generally </w:t>
      </w:r>
      <w:r w:rsidRPr="00207BD7">
        <w:rPr>
          <w:rStyle w:val="Emphasis"/>
        </w:rPr>
        <w:t>positive</w:t>
      </w:r>
      <w:r w:rsidRPr="00207BD7">
        <w:rPr>
          <w:rStyle w:val="StyleUnderline"/>
        </w:rPr>
        <w:t xml:space="preserve"> feature of a democratic federal system premised on </w:t>
      </w:r>
      <w:r w:rsidRPr="00207BD7">
        <w:rPr>
          <w:rStyle w:val="Emphasis"/>
        </w:rPr>
        <w:t>diversity</w:t>
      </w:r>
      <w:r w:rsidRPr="00207BD7">
        <w:rPr>
          <w:sz w:val="16"/>
        </w:rPr>
        <w:t xml:space="preserve">, </w:t>
      </w:r>
      <w:r w:rsidRPr="00207BD7">
        <w:rPr>
          <w:rStyle w:val="Emphasis"/>
        </w:rPr>
        <w:t>redundancy</w:t>
      </w:r>
      <w:r w:rsidRPr="00207BD7">
        <w:rPr>
          <w:sz w:val="16"/>
        </w:rPr>
        <w:t xml:space="preserve">, </w:t>
      </w:r>
      <w:r w:rsidRPr="00207BD7">
        <w:rPr>
          <w:rStyle w:val="Emphasis"/>
        </w:rPr>
        <w:t>multiple access to representative institutions</w:t>
      </w:r>
      <w:r w:rsidRPr="00207BD7">
        <w:rPr>
          <w:sz w:val="16"/>
        </w:rPr>
        <w:t xml:space="preserve">, </w:t>
      </w:r>
      <w:r w:rsidRPr="00207BD7">
        <w:rPr>
          <w:rStyle w:val="StyleUnderline"/>
        </w:rPr>
        <w:t xml:space="preserve">and </w:t>
      </w:r>
      <w:r w:rsidRPr="00207BD7">
        <w:rPr>
          <w:rStyle w:val="Emphasis"/>
        </w:rPr>
        <w:t>checks and balances</w:t>
      </w:r>
      <w:r w:rsidRPr="00207BD7">
        <w:rPr>
          <w:rStyle w:val="StyleUnderline"/>
        </w:rPr>
        <w:t xml:space="preserve"> rather than on more streamlined principles of political centralization</w:t>
      </w:r>
      <w:r w:rsidRPr="004D19ED">
        <w:rPr>
          <w:rStyle w:val="StyleUnderline"/>
        </w:rPr>
        <w:t xml:space="preserve"> and administrative decentralization</w:t>
      </w:r>
      <w:r w:rsidRPr="004D19ED">
        <w:rPr>
          <w:sz w:val="16"/>
        </w:rPr>
        <w:t xml:space="preserve"> advocated by Tocqueville to accommodate what he regarded as the simple-minded intelligence of a [End Page 919] democratic age.35 </w:t>
      </w:r>
      <w:r w:rsidRPr="00207BD7">
        <w:rPr>
          <w:rStyle w:val="StyleUnderline"/>
        </w:rPr>
        <w:t>This is not to recommend chaos theory</w:t>
      </w:r>
      <w:r w:rsidRPr="004D19ED">
        <w:rPr>
          <w:rStyle w:val="StyleUnderline"/>
        </w:rPr>
        <w:t xml:space="preserve"> as a new paradigm for state constitutional law analysis</w:t>
      </w:r>
      <w:r w:rsidRPr="004D19ED">
        <w:rPr>
          <w:sz w:val="16"/>
        </w:rPr>
        <w:t xml:space="preserve">, </w:t>
      </w:r>
      <w:r w:rsidRPr="00207BD7">
        <w:rPr>
          <w:rStyle w:val="StyleUnderline"/>
        </w:rPr>
        <w:t>but</w:t>
      </w:r>
      <w:r w:rsidRPr="004D19ED">
        <w:rPr>
          <w:rStyle w:val="StyleUnderline"/>
        </w:rPr>
        <w:t xml:space="preserve"> only </w:t>
      </w:r>
      <w:r w:rsidRPr="00207BD7">
        <w:rPr>
          <w:rStyle w:val="StyleUnderline"/>
        </w:rPr>
        <w:t>to suggest that the complex rationality of a federal system</w:t>
      </w:r>
      <w:r w:rsidRPr="004D19ED">
        <w:rPr>
          <w:rStyle w:val="StyleUnderline"/>
        </w:rPr>
        <w:t xml:space="preserve"> </w:t>
      </w:r>
      <w:r w:rsidRPr="004D19ED">
        <w:rPr>
          <w:sz w:val="16"/>
        </w:rPr>
        <w:t xml:space="preserve">observed by Tocqueville </w:t>
      </w:r>
      <w:r w:rsidRPr="004D19ED">
        <w:rPr>
          <w:rStyle w:val="StyleUnderline"/>
        </w:rPr>
        <w:t>may</w:t>
      </w:r>
      <w:r w:rsidRPr="004D19ED">
        <w:rPr>
          <w:sz w:val="16"/>
        </w:rPr>
        <w:t xml:space="preserve">, like a free-speech market, </w:t>
      </w:r>
      <w:r w:rsidRPr="00207BD7">
        <w:rPr>
          <w:rStyle w:val="StyleUnderline"/>
        </w:rPr>
        <w:t>give the appearance of unintelligibility</w:t>
      </w:r>
      <w:r w:rsidRPr="00207BD7">
        <w:rPr>
          <w:sz w:val="16"/>
        </w:rPr>
        <w:t xml:space="preserve">, </w:t>
      </w:r>
      <w:r w:rsidRPr="00207BD7">
        <w:rPr>
          <w:rStyle w:val="StyleUnderline"/>
        </w:rPr>
        <w:t>even while a pattern of ordered discourse may be at work</w:t>
      </w:r>
      <w:r w:rsidRPr="004D19ED">
        <w:rPr>
          <w:rStyle w:val="StyleUnderline"/>
        </w:rPr>
        <w:t xml:space="preserve"> to bring emergent properties of the system into view.</w:t>
      </w:r>
    </w:p>
    <w:p w14:paraId="053C552A" w14:textId="77777777" w:rsidR="00207BD7" w:rsidRPr="004D19ED" w:rsidRDefault="00207BD7" w:rsidP="00207BD7"/>
    <w:p w14:paraId="769BE041" w14:textId="4A1F876A" w:rsidR="00207BD7" w:rsidRPr="004D19ED" w:rsidRDefault="00207BD7" w:rsidP="00207BD7">
      <w:pPr>
        <w:pStyle w:val="Heading3"/>
        <w:rPr>
          <w:rFonts w:cs="Times New Roman"/>
        </w:rPr>
      </w:pPr>
      <w:r w:rsidRPr="004D19ED">
        <w:rPr>
          <w:rFonts w:cs="Times New Roman"/>
        </w:rPr>
        <w:lastRenderedPageBreak/>
        <w:t>AT: Warming</w:t>
      </w:r>
    </w:p>
    <w:p w14:paraId="54F72010" w14:textId="77777777" w:rsidR="00207BD7" w:rsidRPr="004D19ED" w:rsidRDefault="00207BD7" w:rsidP="00207BD7">
      <w:pPr>
        <w:pStyle w:val="Heading4"/>
        <w:rPr>
          <w:rFonts w:cs="Times New Roman"/>
        </w:rPr>
      </w:pPr>
      <w:r w:rsidRPr="004D19ED">
        <w:rPr>
          <w:rFonts w:cs="Times New Roman"/>
        </w:rPr>
        <w:t>States can’t solve warming</w:t>
      </w:r>
    </w:p>
    <w:p w14:paraId="2795E8CB" w14:textId="77777777" w:rsidR="00207BD7" w:rsidRPr="004D19ED" w:rsidRDefault="00207BD7" w:rsidP="00207BD7">
      <w:r w:rsidRPr="004D19ED">
        <w:rPr>
          <w:rStyle w:val="Style13ptBold"/>
        </w:rPr>
        <w:t>Krane 2017</w:t>
      </w:r>
      <w:r w:rsidRPr="004D19ED">
        <w:t xml:space="preserve"> - Wallace S. Wilson Fellow for Energy Studies @ Rice's Baker Institute </w:t>
      </w:r>
      <w:r w:rsidRPr="004D19ED">
        <w:br/>
        <w:t>Jim, "Can America Comply With The Paris Accords Without Trump? Only If Red States Join In," Jun 7, https://www.forbes.com/sites/thebakersinstitute/2017/06/07/can-america-comply-with-the-paris-accords-without-trump-only-if-red-states-join-in/2/#2a1f8c9933c9</w:t>
      </w:r>
    </w:p>
    <w:p w14:paraId="3D108B90" w14:textId="77777777" w:rsidR="00207BD7" w:rsidRPr="004D19ED" w:rsidRDefault="00207BD7" w:rsidP="00207BD7">
      <w:pPr>
        <w:rPr>
          <w:sz w:val="16"/>
        </w:rPr>
      </w:pPr>
      <w:r w:rsidRPr="004D19ED">
        <w:rPr>
          <w:sz w:val="16"/>
        </w:rPr>
        <w:t xml:space="preserve">Hours after President Trump ejected America from the Paris climate agreement, </w:t>
      </w:r>
      <w:r w:rsidRPr="004D19ED">
        <w:rPr>
          <w:rStyle w:val="StyleUnderline"/>
        </w:rPr>
        <w:t>a group of US state, local and corporate leaders vowed to pursue America’s abandoned pledge</w:t>
      </w:r>
      <w:r w:rsidRPr="004D19ED">
        <w:rPr>
          <w:sz w:val="16"/>
        </w:rPr>
        <w:t xml:space="preserve"> – without the help of the federal government. Heartening as it was to see Americans reject Trump’s plan to free-ride on the backs of the rest of the world, </w:t>
      </w:r>
      <w:r w:rsidRPr="00207BD7">
        <w:rPr>
          <w:rStyle w:val="StyleUnderline"/>
        </w:rPr>
        <w:t>there are serious questions about any climate plan that sidelines the fed</w:t>
      </w:r>
      <w:r w:rsidRPr="004D19ED">
        <w:rPr>
          <w:rStyle w:val="StyleUnderline"/>
        </w:rPr>
        <w:t>eral government</w:t>
      </w:r>
      <w:r w:rsidRPr="004D19ED">
        <w:rPr>
          <w:sz w:val="16"/>
        </w:rPr>
        <w:t xml:space="preserve">. Can an insurgent group of CEOs, governors and mayors cut a quarter of America’s greenhouse gas emissions by 2025? The goal is a noble one, but difficult. First of all, the </w:t>
      </w:r>
      <w:r w:rsidRPr="004D19ED">
        <w:rPr>
          <w:rStyle w:val="StyleUnderline"/>
        </w:rPr>
        <w:t>Trump</w:t>
      </w:r>
      <w:r w:rsidRPr="004D19ED">
        <w:rPr>
          <w:sz w:val="16"/>
        </w:rPr>
        <w:t xml:space="preserve"> administration </w:t>
      </w:r>
      <w:r w:rsidRPr="004D19ED">
        <w:rPr>
          <w:rStyle w:val="StyleUnderline"/>
        </w:rPr>
        <w:t>is not just withdrawing from Paris. The administration is actively working at cross-purposes to the treaty’s goals</w:t>
      </w:r>
      <w:r w:rsidRPr="004D19ED">
        <w:rPr>
          <w:sz w:val="16"/>
        </w:rPr>
        <w:t xml:space="preserve">. </w:t>
      </w:r>
      <w:r w:rsidRPr="004D19ED">
        <w:rPr>
          <w:rStyle w:val="StyleUnderline"/>
        </w:rPr>
        <w:t>Trump and his appointees have gone out of their way to favor coal over natural gas and renewables. They’d like to see coal companies return to past dumping practices</w:t>
      </w:r>
      <w:r w:rsidRPr="004D19ED">
        <w:rPr>
          <w:sz w:val="16"/>
        </w:rPr>
        <w:t xml:space="preserve">, while </w:t>
      </w:r>
      <w:r w:rsidRPr="004D19ED">
        <w:rPr>
          <w:rStyle w:val="StyleUnderline"/>
        </w:rPr>
        <w:t>freeing petroleum producers from fixing methane leaks, and encouraging Detroit to walk away from fuel efficiency standards</w:t>
      </w:r>
      <w:r w:rsidRPr="004D19ED">
        <w:rPr>
          <w:sz w:val="16"/>
        </w:rPr>
        <w:t xml:space="preserve">. Each of these moves takes America further from its pledge. In other words, the new United States Climate Alliance won’t be starting its anti-GHG drive from the 20-yard line. They’ll be starting deep in their own end zone. Even then, making an end-run around the White House is the easy part. The federal government has only modest influence over US energy policy. More </w:t>
      </w:r>
      <w:r w:rsidRPr="00207BD7">
        <w:rPr>
          <w:rStyle w:val="StyleUnderline"/>
        </w:rPr>
        <w:t>control is devolved to statehouses, two-thirds of which sit in Republican hands</w:t>
      </w:r>
      <w:r w:rsidRPr="004D19ED">
        <w:rPr>
          <w:sz w:val="16"/>
        </w:rPr>
        <w:t xml:space="preserve">. With few exceptions, </w:t>
      </w:r>
      <w:r w:rsidRPr="00207BD7">
        <w:rPr>
          <w:rStyle w:val="StyleUnderline"/>
        </w:rPr>
        <w:t>Republican Party leaders publicly claim that global warming is either a hoax or caused by natural phenomena</w:t>
      </w:r>
      <w:r w:rsidRPr="00207BD7">
        <w:rPr>
          <w:sz w:val="16"/>
        </w:rPr>
        <w:t>.</w:t>
      </w:r>
      <w:r w:rsidRPr="004D19ED">
        <w:rPr>
          <w:sz w:val="16"/>
        </w:rPr>
        <w:t xml:space="preserve"> As Fig. 1 shows, this stance is unusual outside the United States. </w:t>
      </w:r>
      <w:r w:rsidRPr="00207BD7">
        <w:rPr>
          <w:rStyle w:val="StyleUnderline"/>
        </w:rPr>
        <w:t>Denial is a big problem because</w:t>
      </w:r>
      <w:r w:rsidRPr="004D19ED">
        <w:rPr>
          <w:rStyle w:val="StyleUnderline"/>
        </w:rPr>
        <w:t xml:space="preserve">, when it comes to cutting emissions, </w:t>
      </w:r>
      <w:r w:rsidRPr="00207BD7">
        <w:rPr>
          <w:rStyle w:val="StyleUnderline"/>
        </w:rPr>
        <w:t>the low-hanging fruit lies in Republican states, where political leaders are least likely to act</w:t>
      </w:r>
      <w:r w:rsidRPr="004D19ED">
        <w:rPr>
          <w:sz w:val="16"/>
        </w:rPr>
        <w:t xml:space="preserve">. In fact, a state’s carbon intensity is a strong predictor of the way its residents voted. Each of the top 13 per capita emitting states – led by Wyoming, with 110 metric tons per person per year – went for Trump. In Wyoming, nearly 90% of voters backed the New York tycoon. Wyoming also happens to produce 40% of America’s coal that emits about 13% of US CO2. Unsurprisingly, Wyoming’s state and federal leaders are still grappling with science. Following Wyoming in the carbon intensity rankings are West Virginia, North Dakota, Louisiana and Montana. Attorneys general from two of those states, West Virginia and Louisiana, went so far as to send Trump a letter backing the Paris pullout. (So did AGs from Alabama, Arkansas, Kansas, Missouri, Nebraska, South Carolina, Texas and Wisconsin.) By contrast, Hillary Clinton won states with the lowest carbon intensity, including the bottom five: New York, Massachusetts, Connecticut, California and Maryland. The highest per capita emissions from a Hillary state flowed from New Mexico, which ranks at No. 14, with 24 metric tons/resident/year. </w:t>
      </w:r>
      <w:r w:rsidRPr="00207BD7">
        <w:rPr>
          <w:rStyle w:val="StyleUnderline"/>
        </w:rPr>
        <w:t>This red-blue carbon dichotomy begs the question whether can blue states cut 25% of US emissions by themselves</w:t>
      </w:r>
      <w:r w:rsidRPr="00207BD7">
        <w:rPr>
          <w:sz w:val="16"/>
        </w:rPr>
        <w:t>.</w:t>
      </w:r>
      <w:r w:rsidRPr="004D19ED">
        <w:rPr>
          <w:sz w:val="16"/>
        </w:rPr>
        <w:t xml:space="preserve"> On the optimistic side, the least carbon-intense economies also include some of the biggest overall emitters, including No. 9 New York and No. 2 California, which is entering a new pact with China. Because their populations are so large, even marginal improvements in efficiency can have a big effect.</w:t>
      </w:r>
    </w:p>
    <w:p w14:paraId="3EC6E8A8" w14:textId="77777777" w:rsidR="00207BD7" w:rsidRPr="004D19ED" w:rsidRDefault="00207BD7" w:rsidP="00207BD7"/>
    <w:p w14:paraId="6FD84A99" w14:textId="77777777" w:rsidR="00207BD7" w:rsidRPr="004D19ED" w:rsidRDefault="00207BD7" w:rsidP="00207BD7">
      <w:pPr>
        <w:pStyle w:val="Heading4"/>
        <w:rPr>
          <w:rFonts w:cs="Times New Roman"/>
        </w:rPr>
      </w:pPr>
      <w:r w:rsidRPr="004D19ED">
        <w:rPr>
          <w:rFonts w:cs="Times New Roman"/>
          <w:u w:val="single"/>
        </w:rPr>
        <w:t>Federalism</w:t>
      </w:r>
      <w:r w:rsidRPr="004D19ED">
        <w:rPr>
          <w:rFonts w:cs="Times New Roman"/>
        </w:rPr>
        <w:t xml:space="preserve"> exacerbates </w:t>
      </w:r>
      <w:r w:rsidRPr="004D19ED">
        <w:rPr>
          <w:rFonts w:cs="Times New Roman"/>
          <w:u w:val="single"/>
        </w:rPr>
        <w:t>environmental destruction</w:t>
      </w:r>
      <w:r w:rsidRPr="004D19ED">
        <w:rPr>
          <w:rFonts w:cs="Times New Roman"/>
        </w:rPr>
        <w:t xml:space="preserve"> and </w:t>
      </w:r>
      <w:r w:rsidRPr="004D19ED">
        <w:rPr>
          <w:rFonts w:cs="Times New Roman"/>
          <w:u w:val="single"/>
        </w:rPr>
        <w:t>warming</w:t>
      </w:r>
      <w:r w:rsidRPr="004D19ED">
        <w:rPr>
          <w:rFonts w:cs="Times New Roman"/>
        </w:rPr>
        <w:t xml:space="preserve"> — causes a </w:t>
      </w:r>
      <w:r w:rsidRPr="004D19ED">
        <w:rPr>
          <w:rFonts w:cs="Times New Roman"/>
          <w:u w:val="single"/>
        </w:rPr>
        <w:t>race to the bottom</w:t>
      </w:r>
      <w:r w:rsidRPr="004D19ED">
        <w:rPr>
          <w:rFonts w:cs="Times New Roman"/>
        </w:rPr>
        <w:t>.</w:t>
      </w:r>
    </w:p>
    <w:p w14:paraId="57B2BA0E" w14:textId="77777777" w:rsidR="00207BD7" w:rsidRPr="004D19ED" w:rsidRDefault="00207BD7" w:rsidP="00207BD7">
      <w:r w:rsidRPr="004D19ED">
        <w:rPr>
          <w:rStyle w:val="Style13ptBold"/>
        </w:rPr>
        <w:t>Beasley 17</w:t>
      </w:r>
      <w:r w:rsidRPr="004D19ED">
        <w:t xml:space="preserve"> — Ally Beasley, a Junior Editor on the Michigan Journal of Environmental &amp; Administrative Law, earned a MPH in Public Health from the University of California, Berkeley, and a B.S. in Zoology Biomedical Science from the University of Oklahoma, 2017 ("The Challenges of Federalism in Environmental Regulations: Scott Pruitt and the EPA," </w:t>
      </w:r>
      <w:r w:rsidRPr="004D19ED">
        <w:rPr>
          <w:i/>
        </w:rPr>
        <w:t>Michigan Journal of Environmental &amp; Administrative Law</w:t>
      </w:r>
      <w:r w:rsidRPr="004D19ED">
        <w:t xml:space="preserve"> Online, June 15</w:t>
      </w:r>
      <w:r w:rsidRPr="004D19ED">
        <w:rPr>
          <w:vertAlign w:val="superscript"/>
        </w:rPr>
        <w:t>th</w:t>
      </w:r>
      <w:r w:rsidRPr="004D19ED">
        <w:t xml:space="preserve">, Available Online at http://www.mjeal-online.org/the-challenges-of-federalism-in-environmental-regulations-scott-pruitt-and-the-epa/, Accessed 07-10-2017, </w:t>
      </w:r>
      <w:proofErr w:type="spellStart"/>
      <w:r w:rsidRPr="004D19ED">
        <w:t>Lil_Arj</w:t>
      </w:r>
      <w:proofErr w:type="spellEnd"/>
      <w:r w:rsidRPr="004D19ED">
        <w:t>)</w:t>
      </w:r>
    </w:p>
    <w:p w14:paraId="7E988944" w14:textId="77777777" w:rsidR="00207BD7" w:rsidRPr="00207BD7" w:rsidRDefault="00207BD7" w:rsidP="00207BD7">
      <w:pPr>
        <w:rPr>
          <w:sz w:val="14"/>
        </w:rPr>
      </w:pPr>
      <w:r w:rsidRPr="00207BD7">
        <w:rPr>
          <w:sz w:val="14"/>
        </w:rPr>
        <w:t xml:space="preserve">On February 17, 2017 Congress confirmed former Oklahoma Attorney General Scott </w:t>
      </w:r>
      <w:r w:rsidRPr="00207BD7">
        <w:rPr>
          <w:rStyle w:val="StyleUnderline"/>
        </w:rPr>
        <w:t>Pruitt</w:t>
      </w:r>
      <w:r w:rsidRPr="00207BD7">
        <w:rPr>
          <w:sz w:val="14"/>
        </w:rPr>
        <w:t xml:space="preserve">, </w:t>
      </w:r>
      <w:r w:rsidRPr="00207BD7">
        <w:rPr>
          <w:rStyle w:val="StyleUnderline"/>
        </w:rPr>
        <w:t>a</w:t>
      </w:r>
      <w:r w:rsidRPr="004D19ED">
        <w:rPr>
          <w:rStyle w:val="StyleUnderline"/>
        </w:rPr>
        <w:t xml:space="preserve">n outspoken </w:t>
      </w:r>
      <w:r w:rsidRPr="00207BD7">
        <w:rPr>
          <w:rStyle w:val="StyleUnderline"/>
        </w:rPr>
        <w:t>critic of “federal overreach</w:t>
      </w:r>
      <w:r w:rsidRPr="004D19ED">
        <w:rPr>
          <w:rStyle w:val="StyleUnderline"/>
        </w:rPr>
        <w:t>”[</w:t>
      </w:r>
      <w:r w:rsidRPr="00207BD7">
        <w:rPr>
          <w:sz w:val="14"/>
        </w:rPr>
        <w:t xml:space="preserve">1] </w:t>
      </w:r>
      <w:r w:rsidRPr="004D19ED">
        <w:rPr>
          <w:rStyle w:val="StyleUnderline"/>
        </w:rPr>
        <w:t>as the new Administrator of the U.S. Environmental Protection Agency.[</w:t>
      </w:r>
      <w:r w:rsidRPr="00207BD7">
        <w:rPr>
          <w:sz w:val="14"/>
        </w:rPr>
        <w:t xml:space="preserve">2] The subsequent release of his close ties to major </w:t>
      </w:r>
      <w:r w:rsidRPr="00207BD7">
        <w:rPr>
          <w:sz w:val="14"/>
        </w:rPr>
        <w:lastRenderedPageBreak/>
        <w:t xml:space="preserve">agricultural and oil and gas industry stakeholders[3], put the influence of extractive industries on environmental decision-making in the national spotlight. </w:t>
      </w:r>
      <w:r w:rsidRPr="00207BD7">
        <w:rPr>
          <w:rStyle w:val="StyleUnderline"/>
        </w:rPr>
        <w:t>Does Pruitt’s problematic history in Oklahoma and determination to fight “federal overreach” indicate a grim future for the EPA</w:t>
      </w:r>
      <w:r w:rsidRPr="00207BD7">
        <w:rPr>
          <w:sz w:val="14"/>
        </w:rPr>
        <w:t xml:space="preserve">? </w:t>
      </w:r>
      <w:r w:rsidRPr="004D19ED">
        <w:rPr>
          <w:rStyle w:val="StyleUnderline"/>
        </w:rPr>
        <w:t>Pruitt’s legacy in Oklahoma and statements about his future plans do not bode well for an EPA</w:t>
      </w:r>
      <w:r w:rsidRPr="00207BD7">
        <w:rPr>
          <w:sz w:val="14"/>
        </w:rPr>
        <w:t xml:space="preserve"> whose mission is to “protect human health and the environment.”[4] First, his demonstrated collusion with the oil and gas industry as Oklahoma Attorney General is not likely to subside when he is acting as Administrator of the EPA. At the time of this writing, additional information is still emerging regarding the full nature and extent of these industry ties.[5] Second, and relatedly, </w:t>
      </w:r>
      <w:r w:rsidRPr="00207BD7">
        <w:rPr>
          <w:rStyle w:val="StyleUnderline"/>
        </w:rPr>
        <w:t xml:space="preserve">Pruitt’s </w:t>
      </w:r>
      <w:r w:rsidRPr="00207BD7">
        <w:rPr>
          <w:rStyle w:val="Emphasis"/>
        </w:rPr>
        <w:t>dedication to a concept of federalism</w:t>
      </w:r>
      <w:r w:rsidRPr="004D19ED">
        <w:rPr>
          <w:rStyle w:val="StyleUnderline"/>
        </w:rPr>
        <w:t xml:space="preserve"> that prioritizes the interests of extractive industries in the name of “state sovereignty</w:t>
      </w:r>
      <w:r w:rsidRPr="00207BD7">
        <w:rPr>
          <w:sz w:val="14"/>
        </w:rPr>
        <w:t xml:space="preserve">”[6] </w:t>
      </w:r>
      <w:r w:rsidRPr="00207BD7">
        <w:rPr>
          <w:rStyle w:val="StyleUnderline"/>
        </w:rPr>
        <w:t xml:space="preserve">is not compatible with leading a federal agency in combating environmental problems such as </w:t>
      </w:r>
      <w:r w:rsidRPr="00207BD7">
        <w:rPr>
          <w:rStyle w:val="Emphasis"/>
        </w:rPr>
        <w:t>climate change</w:t>
      </w:r>
      <w:r w:rsidRPr="004D19ED">
        <w:rPr>
          <w:rStyle w:val="StyleUnderline"/>
        </w:rPr>
        <w:t xml:space="preserve"> and pollution that transcend geopolitical boundaries. </w:t>
      </w:r>
      <w:r w:rsidRPr="00207BD7">
        <w:rPr>
          <w:rStyle w:val="StyleUnderline"/>
        </w:rPr>
        <w:t>Pruitt’s biography</w:t>
      </w:r>
      <w:r w:rsidRPr="004D19ED">
        <w:rPr>
          <w:rStyle w:val="StyleUnderline"/>
        </w:rPr>
        <w:t xml:space="preserve"> page on the EPA website </w:t>
      </w:r>
      <w:r w:rsidRPr="00207BD7">
        <w:rPr>
          <w:rStyle w:val="Emphasis"/>
        </w:rPr>
        <w:t>emphasizes his zeal for minimizing federal regulations</w:t>
      </w:r>
      <w:r w:rsidRPr="00207BD7">
        <w:rPr>
          <w:sz w:val="14"/>
        </w:rPr>
        <w:t>.[7] The bio states, “</w:t>
      </w:r>
      <w:r w:rsidRPr="00207BD7">
        <w:rPr>
          <w:rStyle w:val="Emphasis"/>
        </w:rPr>
        <w:t>he is recognized as a national leader in the cause to restore the proper balance between the states and federal government</w:t>
      </w:r>
      <w:r w:rsidRPr="00207BD7">
        <w:rPr>
          <w:sz w:val="14"/>
        </w:rPr>
        <w:t xml:space="preserve">, </w:t>
      </w:r>
      <w:r w:rsidRPr="004D19ED">
        <w:rPr>
          <w:rStyle w:val="StyleUnderline"/>
        </w:rPr>
        <w:t>and he established Oklahoma’s first federalism unit to combat unwarranted regulation and overreach by the federal government.”</w:t>
      </w:r>
      <w:r w:rsidRPr="00207BD7">
        <w:rPr>
          <w:sz w:val="14"/>
        </w:rPr>
        <w:t xml:space="preserve">[8] The Oklahoma Attorney General’s Office describes the “federalism unit” as “dedicated to representing the interests of the state and challenging the federal government when it has overreached its authority and encroached on the state’s ability to craft its own solutions…”[9] </w:t>
      </w:r>
      <w:r w:rsidRPr="00207BD7">
        <w:rPr>
          <w:rStyle w:val="StyleUnderline"/>
        </w:rPr>
        <w:t>One need only look to environmental and public health disasters such as Love Canal</w:t>
      </w:r>
      <w:r w:rsidRPr="00207BD7">
        <w:rPr>
          <w:sz w:val="14"/>
        </w:rPr>
        <w:t xml:space="preserve">[10] </w:t>
      </w:r>
      <w:r w:rsidRPr="00207BD7">
        <w:rPr>
          <w:rStyle w:val="StyleUnderline"/>
        </w:rPr>
        <w:t>and Valley of the Drums</w:t>
      </w:r>
      <w:r w:rsidRPr="00207BD7">
        <w:rPr>
          <w:sz w:val="14"/>
        </w:rPr>
        <w:t xml:space="preserve">[11], which prompted the enactment of CERCLA (aka the Superfund act) in 1980, </w:t>
      </w:r>
      <w:r w:rsidRPr="00207BD7">
        <w:rPr>
          <w:rStyle w:val="StyleUnderline"/>
        </w:rPr>
        <w:t xml:space="preserve">for reminders of the </w:t>
      </w:r>
      <w:r w:rsidRPr="00207BD7">
        <w:rPr>
          <w:rStyle w:val="Emphasis"/>
        </w:rPr>
        <w:t>potentially dire consequences of leaving environmental regulation to the states</w:t>
      </w:r>
      <w:r w:rsidRPr="00207BD7">
        <w:rPr>
          <w:sz w:val="14"/>
        </w:rPr>
        <w:t xml:space="preserve">. Then again, Pruitt has espoused skepticism about anthropogenic climate change, including during his confirmation hearing, in which he acknowledged that “human activity contributes to [climate change] in “some manner” but questioned the conclusiveness of the science on the need to implement mitigation and adaptation measures and curtail greenhouse gas emissions.[12] Most recently, he has expressed doubt that Carbon Dioxide is a major contributor to climate change.[13] Accordingly, </w:t>
      </w:r>
      <w:r w:rsidRPr="00207BD7">
        <w:rPr>
          <w:rStyle w:val="StyleUnderline"/>
        </w:rPr>
        <w:t>some states might actually be better equipped</w:t>
      </w:r>
      <w:r w:rsidRPr="004D19ED">
        <w:rPr>
          <w:rStyle w:val="StyleUnderline"/>
        </w:rPr>
        <w:t xml:space="preserve"> to combat these pressing environmental issues than the federal government under the current administration</w:t>
      </w:r>
      <w:r w:rsidRPr="00207BD7">
        <w:rPr>
          <w:sz w:val="14"/>
        </w:rPr>
        <w:t xml:space="preserve">. </w:t>
      </w:r>
      <w:r w:rsidRPr="004D19ED">
        <w:rPr>
          <w:rStyle w:val="StyleUnderline"/>
        </w:rPr>
        <w:t>Overall</w:t>
      </w:r>
      <w:r w:rsidRPr="00207BD7">
        <w:rPr>
          <w:sz w:val="14"/>
        </w:rPr>
        <w:t xml:space="preserve">, </w:t>
      </w:r>
      <w:r w:rsidRPr="00207BD7">
        <w:rPr>
          <w:rStyle w:val="StyleUnderline"/>
        </w:rPr>
        <w:t>however</w:t>
      </w:r>
      <w:r w:rsidRPr="00207BD7">
        <w:rPr>
          <w:sz w:val="14"/>
        </w:rPr>
        <w:t xml:space="preserve">, </w:t>
      </w:r>
      <w:r w:rsidRPr="00207BD7">
        <w:rPr>
          <w:rStyle w:val="StyleUnderline"/>
        </w:rPr>
        <w:t xml:space="preserve">the highly variable and uneven nature of states’ willingness to prioritize protection of public health and the environment both illustrates and </w:t>
      </w:r>
      <w:r w:rsidRPr="00207BD7">
        <w:rPr>
          <w:rStyle w:val="Emphasis"/>
        </w:rPr>
        <w:t>exacerbates the problem with Pruitt at the helm of the EPA.</w:t>
      </w:r>
      <w:r w:rsidRPr="004D19ED">
        <w:rPr>
          <w:rStyle w:val="Emphasis"/>
        </w:rPr>
        <w:t xml:space="preserve"> </w:t>
      </w:r>
      <w:r w:rsidRPr="004D19ED">
        <w:rPr>
          <w:rStyle w:val="StyleUnderline"/>
        </w:rPr>
        <w:t>Oklahoma provides a case study for these problems</w:t>
      </w:r>
      <w:r w:rsidRPr="00207BD7">
        <w:rPr>
          <w:sz w:val="14"/>
        </w:rPr>
        <w:t xml:space="preserve">. The oil and gas industries have long been an integral and controversial segment of Oklahoma’s economy. A short drive through downtown Oklahoma City reveals several buildings, office parks, and sports arenas bearing the names of prominent energy companies such as Devon and Chesapeake.[14] As of 2016, </w:t>
      </w:r>
      <w:r w:rsidRPr="004D19ED">
        <w:rPr>
          <w:rStyle w:val="StyleUnderline"/>
        </w:rPr>
        <w:t xml:space="preserve">Oklahoma ranked 5th in the nation in crude oil and total energy production,[15] and 3rd in the nation for natural gas production,[16] producing about 1/10th of the nation’s natural gas.[17] It also ranked 17th in CO2 emissions as of 2014,[18] despite ranking 28th in population and 35th in population density.[19] </w:t>
      </w:r>
      <w:r w:rsidRPr="00207BD7">
        <w:rPr>
          <w:sz w:val="14"/>
        </w:rPr>
        <w:t xml:space="preserve">However, jobs and environmental protection are not and do not need to be diametrically opposed. For one, renewable energy can be a promising option for energy-producing states like Oklahoma, which already contributes considerably to wind-energy production and has the potential to supply wind power to about 10% of the nation.[20] That said, </w:t>
      </w:r>
      <w:r w:rsidRPr="004D19ED">
        <w:rPr>
          <w:rStyle w:val="StyleUnderline"/>
        </w:rPr>
        <w:t>certain existing industry practices with detrimental effects on the environment and public health can and should be curtailed</w:t>
      </w:r>
      <w:r w:rsidRPr="00207BD7">
        <w:rPr>
          <w:sz w:val="14"/>
        </w:rPr>
        <w:t xml:space="preserve">. For example, several Oklahoma citizens, academics, and environmental groups have expressed concern over the effects of hydraulic fracturing (fracking) on drinking water and seismic activity in the state.[21] In a November 2016 letter, EPA Region 6 leaders expressed concern that Oklahoma was not doing enough to address these issue.[22] </w:t>
      </w:r>
      <w:r w:rsidRPr="004D19ED">
        <w:rPr>
          <w:rStyle w:val="StyleUnderline"/>
        </w:rPr>
        <w:t>Despite Pruitt’s assurance that fracking is “nothing new” and Oklahoma has had a “robust regulatory scheme” since the 1940s</w:t>
      </w:r>
      <w:r w:rsidRPr="00207BD7">
        <w:rPr>
          <w:sz w:val="14"/>
        </w:rPr>
        <w:t xml:space="preserve">,[23] </w:t>
      </w:r>
      <w:r w:rsidRPr="004D19ED">
        <w:rPr>
          <w:rStyle w:val="StyleUnderline"/>
        </w:rPr>
        <w:t>the number of earthquakes registering over a 3.0 has increased over tenfold since 2010,</w:t>
      </w:r>
      <w:r w:rsidRPr="00207BD7">
        <w:rPr>
          <w:sz w:val="14"/>
        </w:rPr>
        <w:t xml:space="preserve"> with a dramatic jump from a range of 35-67 in 2010-2012 to 110 in 2013 and a range of 579 to a high of 903 in 2014-2016.[24] The Oklahoma Geological Survey consensus is that these quakes cannot be attributed entirely to “natural causes”[25] and the quakes have already caused considerable damage in parts of the state, particularly in tribal communities. The Pawnee Nation recently sued several oil companies for wastewater injection activity near the epicenter of a damaging 5.8 earthquake last fall.[26] Additionally, despite the skepticism and outright denial of anthropogenic climate change by Pruitt and by Oklahoma senators such as Jim Inhofe[27], </w:t>
      </w:r>
      <w:r w:rsidRPr="004D19ED">
        <w:rPr>
          <w:rStyle w:val="StyleUnderline"/>
        </w:rPr>
        <w:t>Oklahoma is already seeing detrimental effects of climate change[</w:t>
      </w:r>
      <w:r w:rsidRPr="00207BD7">
        <w:rPr>
          <w:sz w:val="14"/>
        </w:rPr>
        <w:t xml:space="preserve">28]. </w:t>
      </w:r>
      <w:r w:rsidRPr="004D19ED">
        <w:rPr>
          <w:rStyle w:val="StyleUnderline"/>
        </w:rPr>
        <w:t>Increased drought, heat, and extreme weather events such as the tornadoes and severe storms for which Oklahoma is already infamous will continue to threaten public health and agricultural production</w:t>
      </w:r>
      <w:r w:rsidRPr="00207BD7">
        <w:rPr>
          <w:sz w:val="14"/>
        </w:rPr>
        <w:t xml:space="preserve">.[29] Despite these scientifically valid concerns, </w:t>
      </w:r>
      <w:r w:rsidRPr="004D19ED">
        <w:rPr>
          <w:rStyle w:val="StyleUnderline"/>
        </w:rPr>
        <w:t>Pruitt has continued to place industry interests above public health and environmental protection in Oklahoma</w:t>
      </w:r>
      <w:r w:rsidRPr="00207BD7">
        <w:rPr>
          <w:sz w:val="14"/>
        </w:rPr>
        <w:t xml:space="preserve">. He has sued the Environmental Protection Agency of which he is now in charge of 14 times, and in 13 of those suits, stakeholders from regulated industries (primarily agriculture/factory farms and energy) were parties.[30] In these suits, Pruitt and his industry allies and fellow state Attorney Generals tied to extractive industries challenged the EPA’s cross-state pollution rule,[31] limits on mercury that would save tens of thousands of lives,[32] the Clean Power Plan (multiple times)[33] and even the Clean Water Rule (aka the Waters of the United States Rule, expanding federal jurisdiction over certain surface waters to combat pollution),[34] despite his espoused commitment to preserving clean water. The legal hook for Pruitt in most of these cases rested on assertions that the EPA was overstepping its authority and unduly intruding on </w:t>
      </w:r>
      <w:r w:rsidRPr="00207BD7">
        <w:rPr>
          <w:sz w:val="14"/>
        </w:rPr>
        <w:lastRenderedPageBreak/>
        <w:t xml:space="preserve">state sovereignty, although in many instances, he also mentioned what he saw as unnecessarily burdensome costs to industry imposed by EPA regulations.[35] In many of these cases, such as the 2013 opposition to the Clean Air Rule, the Courts didn’t buy appellants’ arguments about federal overreach.[36] </w:t>
      </w:r>
      <w:r w:rsidRPr="00207BD7">
        <w:rPr>
          <w:rStyle w:val="StyleUnderline"/>
        </w:rPr>
        <w:t xml:space="preserve">While some states may indeed be well-equipped </w:t>
      </w:r>
      <w:r w:rsidRPr="004D19ED">
        <w:rPr>
          <w:rStyle w:val="StyleUnderline"/>
        </w:rPr>
        <w:t xml:space="preserve">to tackle challenges such as climate change and pollution, and states are already charged with several aspects of environmental protection under the current EPA structure, </w:t>
      </w:r>
      <w:r w:rsidRPr="00207BD7">
        <w:rPr>
          <w:rStyle w:val="StyleUnderline"/>
        </w:rPr>
        <w:t xml:space="preserve">Oklahoma illustrates that </w:t>
      </w:r>
      <w:r w:rsidRPr="00207BD7">
        <w:rPr>
          <w:rStyle w:val="Emphasis"/>
        </w:rPr>
        <w:t>leaving environmental protection solely to the states</w:t>
      </w:r>
      <w:r w:rsidRPr="00207BD7">
        <w:rPr>
          <w:rStyle w:val="StyleUnderline"/>
        </w:rPr>
        <w:t xml:space="preserve"> could leave states with heavy ties to extractive industries unprotected or even </w:t>
      </w:r>
      <w:r w:rsidRPr="00207BD7">
        <w:rPr>
          <w:rStyle w:val="Emphasis"/>
        </w:rPr>
        <w:t>encourage a “race to the bottom”</w:t>
      </w:r>
      <w:r w:rsidRPr="00207BD7">
        <w:rPr>
          <w:rStyle w:val="StyleUnderline"/>
        </w:rPr>
        <w:t xml:space="preserve"> to attract ostensibly lucrative polluting industries to states with lax environmental standards</w:t>
      </w:r>
      <w:r w:rsidRPr="00207BD7">
        <w:rPr>
          <w:sz w:val="14"/>
        </w:rPr>
        <w:t xml:space="preserve">.[37] </w:t>
      </w:r>
      <w:r w:rsidRPr="004D19ED">
        <w:rPr>
          <w:rStyle w:val="StyleUnderline"/>
        </w:rPr>
        <w:t>Pruitt’s</w:t>
      </w:r>
      <w:r w:rsidRPr="00207BD7">
        <w:rPr>
          <w:sz w:val="14"/>
        </w:rPr>
        <w:t xml:space="preserve"> plans for the EPA are not yet set in stone, and not all of them may come to fruition. However, his industry ties and recent statements he has made about climate change are cause for concern. In statements to CNBC just last week[38] Pruitt expressed that he does not believe that Carbon Dioxide is a primary contributor to global warming, despite scientific consensus to the contrary.[39] If his attitudes towards the role of the federal government in regulating polluting industries and his statements about climate change are indicative of the EPA’s future under his auspices, he </w:t>
      </w:r>
      <w:r w:rsidRPr="004D19ED">
        <w:rPr>
          <w:rStyle w:val="StyleUnderline"/>
        </w:rPr>
        <w:t>may attempt to delay the development of new rules and standards</w:t>
      </w:r>
      <w:r w:rsidRPr="00207BD7">
        <w:rPr>
          <w:sz w:val="14"/>
        </w:rPr>
        <w:t xml:space="preserve"> (including elements of the Clean Power Plan, which, as mentioned previously, he repeatedly challenged while Oklahoma Attorney General), </w:t>
      </w:r>
      <w:r w:rsidRPr="004D19ED">
        <w:rPr>
          <w:rStyle w:val="StyleUnderline"/>
        </w:rPr>
        <w:t>scale back enforcement of environmental regulations, place more industry-friendly voices on his scientific advisory boards, and attempt to shrink the EPA’s budget</w:t>
      </w:r>
      <w:r w:rsidRPr="00207BD7">
        <w:rPr>
          <w:sz w:val="14"/>
        </w:rPr>
        <w:t xml:space="preserve">. Recent news reports indicate that the EPA’s budget could be cut by as much as 25%, severely diminishing not only capacity at federal headquarters, but also in the regional offices that play a more direct role in assisting states with their own environmental regulatory efforts.[40] In a recent speech to EPA employees, </w:t>
      </w:r>
      <w:r w:rsidRPr="004D19ED">
        <w:rPr>
          <w:rStyle w:val="StyleUnderline"/>
        </w:rPr>
        <w:t>Pruitt emphasized the importance of states and his concept of federalism, and, in a telling omission, listed the “stakeholders” with whom he was committed to working: “industry, farmers, ranchers, and business owners” but not community groups</w:t>
      </w:r>
      <w:r w:rsidRPr="00207BD7">
        <w:rPr>
          <w:sz w:val="14"/>
        </w:rPr>
        <w:t xml:space="preserve"> (particularly those in overburdened or under-resourced communities), concerned citizens, scientists, health organizations, or environmental groups.[41] Given the lengthy process by which EPA promulgates new rules and re-writes old ones,[42] and the opportunity for groups to sue the EPA when it fails to enforce its own statutes,[43] it seems likely that Pruitt’s EPA will scale back environmental regulation through inaction, deference to industry and “state sovereignty,” and budget cuts rather than overt re-writing of the law. With issues such as climate change, however, the nation and the planet cannot afford stagnation. Global average CO2 levels already appear to have permanently surpassed the symbolic threshold of 400 parts per million (ppm), significantly reducing the chances of curtailing global temperature rise beyond the 2° Celsius goal reached in the Paris Agreement,[44] an critical international climate agreement that Pruitt has called “a bad deal.”[45] An issue so urgent, with causes and effects that do not obey state or national borders, cannot be left solely to the states.</w:t>
      </w:r>
    </w:p>
    <w:p w14:paraId="3CD70245" w14:textId="77777777" w:rsidR="00207BD7" w:rsidRPr="004D19ED" w:rsidRDefault="00207BD7" w:rsidP="00207BD7">
      <w:pPr>
        <w:rPr>
          <w:sz w:val="16"/>
        </w:rPr>
      </w:pPr>
    </w:p>
    <w:p w14:paraId="66F2807B" w14:textId="77777777" w:rsidR="00F5697A" w:rsidRPr="004D19ED" w:rsidRDefault="00F5697A" w:rsidP="00F5697A">
      <w:pPr>
        <w:pStyle w:val="Heading2"/>
        <w:rPr>
          <w:rFonts w:cs="Times New Roman"/>
        </w:rPr>
      </w:pPr>
      <w:r w:rsidRPr="004D19ED">
        <w:rPr>
          <w:rFonts w:cs="Times New Roman"/>
        </w:rPr>
        <w:lastRenderedPageBreak/>
        <w:t>Impact</w:t>
      </w:r>
    </w:p>
    <w:p w14:paraId="0037E9DF" w14:textId="24D7FB4F" w:rsidR="00F5697A" w:rsidRPr="004D19ED" w:rsidRDefault="00207BD7" w:rsidP="00F5697A">
      <w:pPr>
        <w:pStyle w:val="Heading3"/>
        <w:rPr>
          <w:rFonts w:eastAsia="Calibri" w:cs="Times New Roman"/>
        </w:rPr>
      </w:pPr>
      <w:r>
        <w:rPr>
          <w:rFonts w:eastAsia="Calibri" w:cs="Times New Roman"/>
        </w:rPr>
        <w:lastRenderedPageBreak/>
        <w:t xml:space="preserve">AT: Civil war </w:t>
      </w:r>
    </w:p>
    <w:p w14:paraId="7C13B4CC" w14:textId="77777777" w:rsidR="00F5697A" w:rsidRPr="004D19ED" w:rsidRDefault="00F5697A" w:rsidP="00F5697A">
      <w:pPr>
        <w:pStyle w:val="Heading4"/>
        <w:rPr>
          <w:rFonts w:cs="Times New Roman"/>
        </w:rPr>
      </w:pPr>
      <w:r w:rsidRPr="004D19ED">
        <w:rPr>
          <w:rFonts w:cs="Times New Roman"/>
        </w:rPr>
        <w:t>Civil conflicts do not escalate</w:t>
      </w:r>
    </w:p>
    <w:p w14:paraId="1B0BFD6F" w14:textId="77777777" w:rsidR="00F5697A" w:rsidRPr="004D19ED" w:rsidRDefault="00F5697A" w:rsidP="00F5697A">
      <w:pPr>
        <w:rPr>
          <w:sz w:val="20"/>
          <w:szCs w:val="20"/>
        </w:rPr>
      </w:pPr>
      <w:r w:rsidRPr="004D19ED">
        <w:rPr>
          <w:rStyle w:val="Style13ptBold"/>
        </w:rPr>
        <w:t>Straus 12</w:t>
      </w:r>
      <w:r w:rsidRPr="004D19ED">
        <w:rPr>
          <w:sz w:val="20"/>
          <w:szCs w:val="20"/>
        </w:rPr>
        <w:t xml:space="preserve"> — professor of politics at the University of Wisconsin (Scott, WARS DO END! CHANGING PATTERNS OF POLITICAL VIOLENCE IN SUB-SAHARAN AFRICA, afraf.oxfordjournals.org/content/early/2012/03/01/afraf.ads015.full)</w:t>
      </w:r>
    </w:p>
    <w:p w14:paraId="36064ED6" w14:textId="77777777" w:rsidR="00F5697A" w:rsidRPr="004D19ED" w:rsidRDefault="00F5697A" w:rsidP="00F5697A">
      <w:pPr>
        <w:rPr>
          <w:sz w:val="16"/>
          <w:szCs w:val="20"/>
        </w:rPr>
      </w:pPr>
      <w:r w:rsidRPr="004D19ED">
        <w:rPr>
          <w:sz w:val="16"/>
          <w:szCs w:val="20"/>
        </w:rPr>
        <w:t xml:space="preserve">The principal finding is that in the twenty-first century both the volume and the character of civil wars have changed in significant ways.5 </w:t>
      </w:r>
      <w:r w:rsidRPr="00207BD7">
        <w:rPr>
          <w:sz w:val="20"/>
          <w:szCs w:val="20"/>
          <w:u w:val="single"/>
        </w:rPr>
        <w:t>Civil wars</w:t>
      </w:r>
      <w:r w:rsidRPr="00207BD7">
        <w:rPr>
          <w:sz w:val="16"/>
          <w:szCs w:val="20"/>
        </w:rPr>
        <w:t xml:space="preserve"> </w:t>
      </w:r>
      <w:r w:rsidRPr="004D19ED">
        <w:rPr>
          <w:sz w:val="16"/>
          <w:szCs w:val="20"/>
        </w:rPr>
        <w:t xml:space="preserve">are and </w:t>
      </w:r>
      <w:r w:rsidRPr="004D19ED">
        <w:rPr>
          <w:sz w:val="20"/>
          <w:szCs w:val="20"/>
          <w:u w:val="single"/>
        </w:rPr>
        <w:t xml:space="preserve">have been the dominant form of warfare in Africa, but they have </w:t>
      </w:r>
      <w:r w:rsidRPr="00207BD7">
        <w:rPr>
          <w:b/>
          <w:sz w:val="20"/>
          <w:szCs w:val="20"/>
          <w:u w:val="single"/>
          <w:bdr w:val="single" w:sz="4" w:space="0" w:color="auto" w:frame="1"/>
        </w:rPr>
        <w:t>declined steeply in recent years,</w:t>
      </w:r>
      <w:r w:rsidRPr="004D19ED">
        <w:rPr>
          <w:sz w:val="16"/>
          <w:szCs w:val="20"/>
        </w:rPr>
        <w:t xml:space="preserve"> so that </w:t>
      </w:r>
      <w:r w:rsidRPr="004D19ED">
        <w:rPr>
          <w:sz w:val="20"/>
          <w:szCs w:val="20"/>
          <w:u w:val="single"/>
        </w:rPr>
        <w:t>today</w:t>
      </w:r>
      <w:r w:rsidRPr="004D19ED">
        <w:rPr>
          <w:sz w:val="16"/>
          <w:szCs w:val="20"/>
        </w:rPr>
        <w:t xml:space="preserve"> </w:t>
      </w:r>
      <w:r w:rsidRPr="004D19ED">
        <w:rPr>
          <w:sz w:val="20"/>
          <w:szCs w:val="20"/>
          <w:u w:val="single"/>
        </w:rPr>
        <w:t>there are half as many as in the 1990s</w:t>
      </w:r>
      <w:r w:rsidRPr="004D19ED">
        <w:rPr>
          <w:sz w:val="16"/>
          <w:szCs w:val="20"/>
        </w:rPr>
        <w:t xml:space="preserve">. This change tracks global patterns of decline in warfare.6 While some students of African armed conflicts, such as Paul Williams, note the recent trend,7 it is fair to say that </w:t>
      </w:r>
      <w:r w:rsidRPr="004D19ED">
        <w:rPr>
          <w:b/>
          <w:sz w:val="20"/>
          <w:szCs w:val="20"/>
          <w:u w:val="single"/>
          <w:bdr w:val="single" w:sz="4" w:space="0" w:color="auto" w:frame="1"/>
        </w:rPr>
        <w:t>the change in the prevalence of civil wars is not recognized</w:t>
      </w:r>
      <w:r w:rsidRPr="004D19ED">
        <w:rPr>
          <w:sz w:val="16"/>
          <w:szCs w:val="20"/>
        </w:rPr>
        <w:t xml:space="preserve"> by most Africanists and generalists. Equally important but even less noted is that the character of warfare in Africa has changed. </w:t>
      </w:r>
      <w:r w:rsidRPr="004D19ED">
        <w:rPr>
          <w:sz w:val="20"/>
          <w:szCs w:val="20"/>
          <w:u w:val="single"/>
        </w:rPr>
        <w:t>Today's wars are</w:t>
      </w:r>
      <w:r w:rsidRPr="004D19ED">
        <w:rPr>
          <w:sz w:val="16"/>
          <w:szCs w:val="20"/>
        </w:rPr>
        <w:t xml:space="preserve"> typically </w:t>
      </w:r>
      <w:r w:rsidRPr="004D19ED">
        <w:rPr>
          <w:sz w:val="20"/>
          <w:szCs w:val="20"/>
          <w:u w:val="single"/>
        </w:rPr>
        <w:t xml:space="preserve">fought on the peripheries of states, and </w:t>
      </w:r>
      <w:r w:rsidRPr="00207BD7">
        <w:rPr>
          <w:sz w:val="20"/>
          <w:szCs w:val="20"/>
          <w:u w:val="single"/>
        </w:rPr>
        <w:t xml:space="preserve">insurgents tend to be </w:t>
      </w:r>
      <w:r w:rsidRPr="00207BD7">
        <w:rPr>
          <w:b/>
          <w:sz w:val="20"/>
          <w:szCs w:val="20"/>
          <w:u w:val="single"/>
          <w:bdr w:val="single" w:sz="4" w:space="0" w:color="auto" w:frame="1"/>
        </w:rPr>
        <w:t>militarily weak and factionalized</w:t>
      </w:r>
      <w:r w:rsidRPr="004D19ED">
        <w:rPr>
          <w:sz w:val="16"/>
          <w:szCs w:val="20"/>
        </w:rPr>
        <w:t xml:space="preserve">. The </w:t>
      </w:r>
      <w:r w:rsidRPr="00207BD7">
        <w:rPr>
          <w:b/>
          <w:sz w:val="20"/>
          <w:szCs w:val="20"/>
          <w:u w:val="single"/>
          <w:bdr w:val="single" w:sz="4" w:space="0" w:color="auto" w:frame="1"/>
        </w:rPr>
        <w:t>large wars that pitted</w:t>
      </w:r>
      <w:r w:rsidRPr="00207BD7">
        <w:rPr>
          <w:sz w:val="16"/>
          <w:szCs w:val="20"/>
        </w:rPr>
        <w:t xml:space="preserve"> </w:t>
      </w:r>
      <w:r w:rsidRPr="004D19ED">
        <w:rPr>
          <w:sz w:val="16"/>
          <w:szCs w:val="20"/>
        </w:rPr>
        <w:t xml:space="preserve">major </w:t>
      </w:r>
      <w:r w:rsidRPr="00207BD7">
        <w:rPr>
          <w:b/>
          <w:sz w:val="20"/>
          <w:szCs w:val="20"/>
          <w:u w:val="single"/>
          <w:bdr w:val="single" w:sz="4" w:space="0" w:color="auto" w:frame="1"/>
        </w:rPr>
        <w:t>fighting forces against each other,</w:t>
      </w:r>
      <w:r w:rsidRPr="00207BD7">
        <w:rPr>
          <w:sz w:val="16"/>
          <w:szCs w:val="20"/>
        </w:rPr>
        <w:t xml:space="preserve"> </w:t>
      </w:r>
      <w:r w:rsidRPr="004D19ED">
        <w:rPr>
          <w:sz w:val="16"/>
          <w:szCs w:val="20"/>
        </w:rPr>
        <w:t xml:space="preserve">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207BD7">
        <w:rPr>
          <w:b/>
          <w:sz w:val="20"/>
          <w:szCs w:val="20"/>
          <w:u w:val="single"/>
          <w:bdr w:val="single" w:sz="4" w:space="0" w:color="auto" w:frame="1"/>
        </w:rPr>
        <w:t>are few and far between</w:t>
      </w:r>
      <w:r w:rsidRPr="00207BD7">
        <w:rPr>
          <w:sz w:val="16"/>
          <w:szCs w:val="20"/>
        </w:rPr>
        <w:t xml:space="preserve"> </w:t>
      </w:r>
      <w:r w:rsidRPr="004D19ED">
        <w:rPr>
          <w:sz w:val="16"/>
          <w:szCs w:val="20"/>
        </w:rPr>
        <w:t xml:space="preserve">in contemporary sub-Saharan Africa. Somalia's Al-Shabab holds territory and represents a significant threat to the Somali federal transitional government, but given the 20-year void at the </w:t>
      </w:r>
      <w:proofErr w:type="spellStart"/>
      <w:r w:rsidRPr="004D19ED">
        <w:rPr>
          <w:sz w:val="16"/>
          <w:szCs w:val="20"/>
        </w:rPr>
        <w:t>centre</w:t>
      </w:r>
      <w:proofErr w:type="spellEnd"/>
      <w:r w:rsidRPr="004D19ED">
        <w:rPr>
          <w:sz w:val="16"/>
          <w:szCs w:val="20"/>
        </w:rPr>
        <w:t xml:space="preserv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207BD7">
        <w:rPr>
          <w:sz w:val="20"/>
          <w:szCs w:val="20"/>
          <w:u w:val="single"/>
        </w:rPr>
        <w:t>More characteristic</w:t>
      </w:r>
      <w:r w:rsidRPr="00207BD7">
        <w:rPr>
          <w:sz w:val="16"/>
          <w:szCs w:val="20"/>
        </w:rPr>
        <w:t xml:space="preserve"> </w:t>
      </w:r>
      <w:r w:rsidRPr="004D19ED">
        <w:rPr>
          <w:sz w:val="16"/>
          <w:szCs w:val="20"/>
        </w:rPr>
        <w:t xml:space="preserve">of the late 2000s and the early 2010s </w:t>
      </w:r>
      <w:r w:rsidRPr="00207BD7">
        <w:rPr>
          <w:sz w:val="20"/>
          <w:szCs w:val="20"/>
          <w:u w:val="single"/>
        </w:rPr>
        <w:t>are</w:t>
      </w:r>
      <w:r w:rsidRPr="00207BD7">
        <w:rPr>
          <w:sz w:val="16"/>
          <w:szCs w:val="20"/>
        </w:rPr>
        <w:t xml:space="preserve"> t</w:t>
      </w:r>
      <w:r w:rsidRPr="004D19ED">
        <w:rPr>
          <w:sz w:val="16"/>
          <w:szCs w:val="20"/>
        </w:rPr>
        <w:t xml:space="preserve">he </w:t>
      </w:r>
      <w:r w:rsidRPr="00207BD7">
        <w:rPr>
          <w:sz w:val="20"/>
          <w:szCs w:val="20"/>
          <w:u w:val="single"/>
        </w:rPr>
        <w:t>low-level insurgencies</w:t>
      </w:r>
      <w:r w:rsidRPr="004D19ED">
        <w:rPr>
          <w:sz w:val="16"/>
          <w:szCs w:val="20"/>
        </w:rPr>
        <w:t xml:space="preserve"> </w:t>
      </w:r>
      <w:r w:rsidRPr="004D19ED">
        <w:rPr>
          <w:sz w:val="20"/>
          <w:szCs w:val="20"/>
          <w:u w:val="single"/>
        </w:rPr>
        <w:t>in</w:t>
      </w:r>
      <w:r w:rsidRPr="004D19ED">
        <w:rPr>
          <w:sz w:val="16"/>
          <w:szCs w:val="20"/>
        </w:rPr>
        <w:t xml:space="preserve"> Casamance (</w:t>
      </w:r>
      <w:r w:rsidRPr="004D19ED">
        <w:rPr>
          <w:sz w:val="20"/>
          <w:szCs w:val="20"/>
          <w:u w:val="single"/>
        </w:rPr>
        <w:t>Senegal</w:t>
      </w:r>
      <w:r w:rsidRPr="004D19ED">
        <w:rPr>
          <w:sz w:val="16"/>
          <w:szCs w:val="20"/>
        </w:rPr>
        <w:t xml:space="preserve">), the </w:t>
      </w:r>
      <w:proofErr w:type="spellStart"/>
      <w:r w:rsidRPr="004D19ED">
        <w:rPr>
          <w:sz w:val="16"/>
          <w:szCs w:val="20"/>
        </w:rPr>
        <w:t>Ogaden</w:t>
      </w:r>
      <w:proofErr w:type="spellEnd"/>
      <w:r w:rsidRPr="004D19ED">
        <w:rPr>
          <w:sz w:val="16"/>
          <w:szCs w:val="20"/>
        </w:rPr>
        <w:t xml:space="preserve"> (</w:t>
      </w:r>
      <w:r w:rsidRPr="004D19ED">
        <w:rPr>
          <w:sz w:val="20"/>
          <w:szCs w:val="20"/>
          <w:u w:val="single"/>
        </w:rPr>
        <w:t>Ethiopia</w:t>
      </w:r>
      <w:r w:rsidRPr="004D19ED">
        <w:rPr>
          <w:sz w:val="16"/>
          <w:szCs w:val="20"/>
        </w:rPr>
        <w:t>), the Caprivi strip (</w:t>
      </w:r>
      <w:r w:rsidRPr="004D19ED">
        <w:rPr>
          <w:sz w:val="20"/>
          <w:szCs w:val="20"/>
          <w:u w:val="single"/>
        </w:rPr>
        <w:t>Namibia</w:t>
      </w:r>
      <w:r w:rsidRPr="004D19ED">
        <w:rPr>
          <w:sz w:val="16"/>
          <w:szCs w:val="20"/>
        </w:rPr>
        <w:t>), northern Uganda (</w:t>
      </w:r>
      <w:r w:rsidRPr="004D19ED">
        <w:rPr>
          <w:sz w:val="20"/>
          <w:szCs w:val="20"/>
          <w:u w:val="single"/>
        </w:rPr>
        <w:t>the Lord's Resistance Army</w:t>
      </w:r>
      <w:r w:rsidRPr="004D19ED">
        <w:rPr>
          <w:sz w:val="16"/>
          <w:szCs w:val="20"/>
        </w:rPr>
        <w:t>), Cabinda (</w:t>
      </w:r>
      <w:r w:rsidRPr="004D19ED">
        <w:rPr>
          <w:sz w:val="20"/>
          <w:szCs w:val="20"/>
          <w:u w:val="single"/>
        </w:rPr>
        <w:t>Angola</w:t>
      </w:r>
      <w:r w:rsidRPr="004D19ED">
        <w:rPr>
          <w:sz w:val="16"/>
          <w:szCs w:val="20"/>
        </w:rPr>
        <w:t>), Nigeria (</w:t>
      </w:r>
      <w:r w:rsidRPr="004D19ED">
        <w:rPr>
          <w:sz w:val="20"/>
          <w:szCs w:val="20"/>
          <w:u w:val="single"/>
        </w:rPr>
        <w:t>Boko Haram</w:t>
      </w:r>
      <w:r w:rsidRPr="004D19ED">
        <w:rPr>
          <w:sz w:val="16"/>
          <w:szCs w:val="20"/>
        </w:rPr>
        <w:t xml:space="preserve">), </w:t>
      </w:r>
      <w:r w:rsidRPr="004D19ED">
        <w:rPr>
          <w:sz w:val="20"/>
          <w:szCs w:val="20"/>
          <w:u w:val="single"/>
        </w:rPr>
        <w:t>Chad and the Central African Republic</w:t>
      </w:r>
      <w:r w:rsidRPr="004D19ED">
        <w:rPr>
          <w:sz w:val="16"/>
          <w:szCs w:val="20"/>
        </w:rPr>
        <w:t xml:space="preserve"> (various armed groups in the east), </w:t>
      </w:r>
      <w:r w:rsidRPr="004D19ED">
        <w:rPr>
          <w:sz w:val="20"/>
          <w:szCs w:val="20"/>
          <w:u w:val="single"/>
        </w:rPr>
        <w:t>Sudan</w:t>
      </w:r>
      <w:r w:rsidRPr="004D19ED">
        <w:rPr>
          <w:sz w:val="16"/>
          <w:szCs w:val="20"/>
        </w:rPr>
        <w:t xml:space="preserve"> (Darfur), </w:t>
      </w:r>
      <w:r w:rsidRPr="004D19ED">
        <w:rPr>
          <w:sz w:val="20"/>
          <w:szCs w:val="20"/>
          <w:u w:val="single"/>
        </w:rPr>
        <w:t>and South Sudan, as well as the</w:t>
      </w:r>
      <w:r w:rsidRPr="004D19ED">
        <w:rPr>
          <w:sz w:val="16"/>
          <w:szCs w:val="20"/>
        </w:rPr>
        <w:t xml:space="preserve"> insurgent-bandits in eastern </w:t>
      </w:r>
      <w:r w:rsidRPr="004D19ED">
        <w:rPr>
          <w:sz w:val="20"/>
          <w:szCs w:val="20"/>
          <w:u w:val="single"/>
        </w:rPr>
        <w:t>Congo</w:t>
      </w:r>
      <w:r w:rsidRPr="004D19ED">
        <w:rPr>
          <w:sz w:val="16"/>
          <w:szCs w:val="20"/>
        </w:rPr>
        <w:t xml:space="preserve"> (a variety of armed actors, including Rwandan insurgents) </w:t>
      </w:r>
      <w:r w:rsidRPr="004D19ED">
        <w:rPr>
          <w:sz w:val="20"/>
          <w:szCs w:val="20"/>
          <w:u w:val="single"/>
        </w:rPr>
        <w:t>and northern Mali</w:t>
      </w:r>
      <w:r w:rsidRPr="004D19ED">
        <w:rPr>
          <w:sz w:val="16"/>
          <w:szCs w:val="20"/>
        </w:rPr>
        <w:t xml:space="preserve"> (al-Qaeda in the Maghreb). Although </w:t>
      </w:r>
      <w:r w:rsidRPr="004D19ED">
        <w:rPr>
          <w:sz w:val="20"/>
          <w:szCs w:val="20"/>
          <w:u w:val="single"/>
        </w:rPr>
        <w:t>these</w:t>
      </w:r>
      <w:r w:rsidRPr="004D19ED">
        <w:rPr>
          <w:sz w:val="16"/>
          <w:szCs w:val="20"/>
        </w:rPr>
        <w:t xml:space="preserve"> armed </w:t>
      </w:r>
      <w:r w:rsidRPr="004D19ED">
        <w:rPr>
          <w:sz w:val="20"/>
          <w:szCs w:val="20"/>
          <w:u w:val="single"/>
        </w:rPr>
        <w:t>groups</w:t>
      </w:r>
      <w:r w:rsidRPr="004D19ED">
        <w:rPr>
          <w:sz w:val="16"/>
          <w:szCs w:val="20"/>
        </w:rPr>
        <w:t xml:space="preserve"> are in some cases capable of sowing terror and disruption, they </w:t>
      </w:r>
      <w:r w:rsidRPr="00207BD7">
        <w:rPr>
          <w:b/>
          <w:sz w:val="20"/>
          <w:szCs w:val="20"/>
          <w:u w:val="single"/>
          <w:bdr w:val="single" w:sz="4" w:space="0" w:color="auto" w:frame="1"/>
        </w:rPr>
        <w:t>tend to be small in size, internally divided, poorly structured and trained, and without access to heavy weapons</w:t>
      </w:r>
      <w:r w:rsidRPr="00207BD7">
        <w:rPr>
          <w:sz w:val="16"/>
          <w:szCs w:val="20"/>
        </w:rPr>
        <w:t>.</w:t>
      </w:r>
      <w:r w:rsidRPr="004D19ED">
        <w:rPr>
          <w:sz w:val="16"/>
          <w:szCs w:val="20"/>
        </w:rPr>
        <w:t xml:space="preserve">9 Several of today's rebel groups have strong transnational characteristics, that is, insurgents move fluidly between states. </w:t>
      </w:r>
      <w:r w:rsidRPr="004D19ED">
        <w:rPr>
          <w:sz w:val="20"/>
          <w:szCs w:val="20"/>
          <w:u w:val="single"/>
        </w:rPr>
        <w:t>Few are</w:t>
      </w:r>
      <w:r w:rsidRPr="004D19ED">
        <w:rPr>
          <w:sz w:val="16"/>
          <w:szCs w:val="20"/>
        </w:rPr>
        <w:t xml:space="preserve"> at present </w:t>
      </w:r>
      <w:r w:rsidRPr="004D19ED">
        <w:rPr>
          <w:sz w:val="20"/>
          <w:szCs w:val="20"/>
          <w:u w:val="single"/>
        </w:rPr>
        <w:t xml:space="preserve">a </w:t>
      </w:r>
      <w:r w:rsidRPr="004D19ED">
        <w:rPr>
          <w:sz w:val="16"/>
          <w:szCs w:val="20"/>
        </w:rPr>
        <w:t xml:space="preserve">significant military </w:t>
      </w:r>
      <w:r w:rsidRPr="004D19ED">
        <w:rPr>
          <w:sz w:val="20"/>
          <w:szCs w:val="20"/>
          <w:u w:val="single"/>
        </w:rPr>
        <w:t>threat</w:t>
      </w:r>
      <w:r w:rsidRPr="004D19ED">
        <w:rPr>
          <w:sz w:val="16"/>
          <w:szCs w:val="20"/>
        </w:rPr>
        <w:t xml:space="preserve"> to the governments they face or in a position to seize and hold large swaths of territory.</w:t>
      </w:r>
    </w:p>
    <w:p w14:paraId="2B0B3478" w14:textId="77777777" w:rsidR="00F5697A" w:rsidRPr="004D19ED" w:rsidRDefault="00F5697A" w:rsidP="00F5697A">
      <w:pPr>
        <w:pStyle w:val="Heading4"/>
        <w:rPr>
          <w:rFonts w:cs="Times New Roman"/>
        </w:rPr>
      </w:pPr>
      <w:r w:rsidRPr="004D19ED">
        <w:rPr>
          <w:rFonts w:cs="Times New Roman"/>
        </w:rPr>
        <w:t>Empirical studies prove civil conflicts do not escalate to interstate war</w:t>
      </w:r>
    </w:p>
    <w:p w14:paraId="67E8B96E" w14:textId="77777777" w:rsidR="00F5697A" w:rsidRPr="004D19ED" w:rsidRDefault="00F5697A" w:rsidP="00F5697A">
      <w:pPr>
        <w:rPr>
          <w:sz w:val="20"/>
          <w:szCs w:val="20"/>
        </w:rPr>
      </w:pPr>
      <w:r w:rsidRPr="004D19ED">
        <w:rPr>
          <w:rStyle w:val="Style13ptBold"/>
          <w:szCs w:val="20"/>
        </w:rPr>
        <w:t xml:space="preserve">Hendrix and </w:t>
      </w:r>
      <w:proofErr w:type="spellStart"/>
      <w:r w:rsidRPr="004D19ED">
        <w:rPr>
          <w:rStyle w:val="Style13ptBold"/>
          <w:szCs w:val="20"/>
        </w:rPr>
        <w:t>Salehyan</w:t>
      </w:r>
      <w:proofErr w:type="spellEnd"/>
      <w:r w:rsidRPr="004D19ED">
        <w:rPr>
          <w:rStyle w:val="Style13ptBold"/>
          <w:szCs w:val="20"/>
        </w:rPr>
        <w:t xml:space="preserve"> 11</w:t>
      </w:r>
      <w:r w:rsidRPr="004D19ED">
        <w:rPr>
          <w:sz w:val="20"/>
          <w:szCs w:val="20"/>
        </w:rPr>
        <w:t xml:space="preserve"> (Dr. Cullen Hendrix is Assistant Professor at the University of North Texas, Research Associate at the Centre for the Study of Civil War at the International Peace Research Institute, Oslo, and Associate at the Robert S. Strauss Center for International Security and Law. Dr. </w:t>
      </w:r>
      <w:proofErr w:type="spellStart"/>
      <w:r w:rsidRPr="004D19ED">
        <w:rPr>
          <w:sz w:val="20"/>
          <w:szCs w:val="20"/>
        </w:rPr>
        <w:t>Idean</w:t>
      </w:r>
      <w:proofErr w:type="spellEnd"/>
      <w:r w:rsidRPr="004D19ED">
        <w:rPr>
          <w:sz w:val="20"/>
          <w:szCs w:val="20"/>
        </w:rPr>
        <w:t xml:space="preserve"> </w:t>
      </w:r>
      <w:proofErr w:type="spellStart"/>
      <w:r w:rsidRPr="004D19ED">
        <w:rPr>
          <w:sz w:val="20"/>
          <w:szCs w:val="20"/>
        </w:rPr>
        <w:t>Salehyan</w:t>
      </w:r>
      <w:proofErr w:type="spellEnd"/>
      <w:r w:rsidRPr="004D19ED">
        <w:rPr>
          <w:sz w:val="20"/>
          <w:szCs w:val="20"/>
        </w:rPr>
        <w:t xml:space="preserve"> is Assistant Professor at the University of North Texas and Associate at the John Goodwin Tower Center for Political Studies at Southern Methodist University, the International Peace Research Institute, Oslo, and the Robert S. Strauss Center for International Security and Law. “The Brewing Storm? Climate Change, Rainfall, and Social Conflict in Africa,” February 2011, CCAPS - Climate Change and African Political Stability, http://ccaps.strausscenter.org/system/research_items/pdfs/43/original.pdf?1299598361)</w:t>
      </w:r>
    </w:p>
    <w:p w14:paraId="661EA8FE" w14:textId="77777777" w:rsidR="00F5697A" w:rsidRPr="004D19ED" w:rsidRDefault="00F5697A" w:rsidP="00F5697A">
      <w:pPr>
        <w:rPr>
          <w:sz w:val="16"/>
          <w:szCs w:val="20"/>
        </w:rPr>
      </w:pPr>
      <w:r w:rsidRPr="004D19ED">
        <w:rPr>
          <w:sz w:val="16"/>
          <w:szCs w:val="20"/>
        </w:rPr>
        <w:t xml:space="preserve">Traditionally, </w:t>
      </w:r>
      <w:r w:rsidRPr="00207BD7">
        <w:rPr>
          <w:sz w:val="20"/>
          <w:szCs w:val="20"/>
          <w:u w:val="single"/>
        </w:rPr>
        <w:t>the study of conflict has been dominated by a focus on international and civil war</w:t>
      </w:r>
      <w:r w:rsidRPr="004D19ED">
        <w:rPr>
          <w:sz w:val="20"/>
          <w:szCs w:val="20"/>
          <w:u w:val="single"/>
        </w:rPr>
        <w:t>,</w:t>
      </w:r>
      <w:r w:rsidRPr="004D19ED">
        <w:rPr>
          <w:sz w:val="16"/>
          <w:szCs w:val="20"/>
        </w:rPr>
        <w:t xml:space="preserve"> where at least one of the combatants is a government. Yet</w:t>
      </w:r>
      <w:r w:rsidRPr="004D19ED">
        <w:rPr>
          <w:sz w:val="20"/>
          <w:szCs w:val="20"/>
          <w:u w:val="single"/>
        </w:rPr>
        <w:t xml:space="preserve">, </w:t>
      </w:r>
      <w:r w:rsidRPr="00207BD7">
        <w:rPr>
          <w:sz w:val="20"/>
          <w:szCs w:val="20"/>
          <w:u w:val="single"/>
        </w:rPr>
        <w:t xml:space="preserve">interstate war has been </w:t>
      </w:r>
      <w:r w:rsidRPr="00207BD7">
        <w:rPr>
          <w:rStyle w:val="Emphasis"/>
          <w:sz w:val="20"/>
          <w:szCs w:val="20"/>
        </w:rPr>
        <w:t>extremely rare</w:t>
      </w:r>
      <w:r w:rsidRPr="00207BD7">
        <w:rPr>
          <w:sz w:val="20"/>
          <w:szCs w:val="20"/>
          <w:u w:val="single"/>
        </w:rPr>
        <w:t xml:space="preserve"> in Africa</w:t>
      </w:r>
      <w:r w:rsidRPr="004D19ED">
        <w:rPr>
          <w:sz w:val="20"/>
          <w:szCs w:val="20"/>
          <w:u w:val="single"/>
        </w:rPr>
        <w:t>. (</w:t>
      </w:r>
      <w:r w:rsidRPr="004D19ED">
        <w:rPr>
          <w:sz w:val="16"/>
          <w:szCs w:val="20"/>
        </w:rPr>
        <w:t xml:space="preserve">One notable exception is the Ethiopia-Eritrea conflict in the late 1990s.) And while </w:t>
      </w:r>
      <w:r w:rsidRPr="00207BD7">
        <w:rPr>
          <w:sz w:val="20"/>
          <w:szCs w:val="20"/>
          <w:u w:val="single"/>
        </w:rPr>
        <w:t xml:space="preserve">civil wars </w:t>
      </w:r>
      <w:r w:rsidRPr="004D19ED">
        <w:rPr>
          <w:sz w:val="16"/>
          <w:szCs w:val="20"/>
        </w:rPr>
        <w:t xml:space="preserve">and insurgencies have occurred more often than warfare between states, they </w:t>
      </w:r>
      <w:r w:rsidRPr="00207BD7">
        <w:rPr>
          <w:sz w:val="20"/>
          <w:szCs w:val="20"/>
          <w:u w:val="single"/>
        </w:rPr>
        <w:t>are</w:t>
      </w:r>
      <w:r w:rsidRPr="004D19ED">
        <w:rPr>
          <w:sz w:val="20"/>
          <w:szCs w:val="20"/>
          <w:u w:val="single"/>
        </w:rPr>
        <w:t xml:space="preserve"> </w:t>
      </w:r>
      <w:r w:rsidRPr="004D19ED">
        <w:rPr>
          <w:sz w:val="16"/>
          <w:szCs w:val="20"/>
        </w:rPr>
        <w:t xml:space="preserve">still relatively </w:t>
      </w:r>
      <w:r w:rsidRPr="00207BD7">
        <w:rPr>
          <w:sz w:val="20"/>
          <w:szCs w:val="20"/>
          <w:u w:val="single"/>
        </w:rPr>
        <w:t>uncommon given the high cost of mobilizing, financing, and equipping rebel armies</w:t>
      </w:r>
      <w:r w:rsidRPr="004D19ED">
        <w:rPr>
          <w:sz w:val="20"/>
          <w:szCs w:val="20"/>
          <w:u w:val="single"/>
        </w:rPr>
        <w:t xml:space="preserve">. Moreover, civil wars </w:t>
      </w:r>
      <w:r w:rsidRPr="00207BD7">
        <w:rPr>
          <w:sz w:val="20"/>
          <w:szCs w:val="20"/>
          <w:u w:val="single"/>
        </w:rPr>
        <w:t>are predicated on people’s belief that the central government is the most appropriate target of action</w:t>
      </w:r>
      <w:r w:rsidRPr="00207BD7">
        <w:rPr>
          <w:sz w:val="16"/>
          <w:szCs w:val="20"/>
        </w:rPr>
        <w:t xml:space="preserve">. </w:t>
      </w:r>
      <w:r w:rsidRPr="00207BD7">
        <w:rPr>
          <w:sz w:val="20"/>
          <w:szCs w:val="20"/>
          <w:u w:val="single"/>
        </w:rPr>
        <w:t>If conflict is about competition over scarce</w:t>
      </w:r>
      <w:r w:rsidRPr="00207BD7">
        <w:rPr>
          <w:sz w:val="16"/>
          <w:szCs w:val="20"/>
        </w:rPr>
        <w:t xml:space="preserve"> </w:t>
      </w:r>
      <w:r w:rsidRPr="00207BD7">
        <w:rPr>
          <w:sz w:val="20"/>
          <w:szCs w:val="20"/>
          <w:u w:val="single"/>
        </w:rPr>
        <w:t xml:space="preserve">water </w:t>
      </w:r>
      <w:r w:rsidRPr="004D19ED">
        <w:rPr>
          <w:sz w:val="20"/>
          <w:szCs w:val="20"/>
          <w:u w:val="single"/>
        </w:rPr>
        <w:t xml:space="preserve">and land, </w:t>
      </w:r>
      <w:r w:rsidRPr="00207BD7">
        <w:rPr>
          <w:sz w:val="20"/>
          <w:szCs w:val="20"/>
          <w:u w:val="single"/>
        </w:rPr>
        <w:t xml:space="preserve">then attacking the government is only useful if the government </w:t>
      </w:r>
      <w:r w:rsidRPr="004D19ED">
        <w:rPr>
          <w:sz w:val="20"/>
          <w:szCs w:val="20"/>
          <w:u w:val="single"/>
        </w:rPr>
        <w:t xml:space="preserve">effectively </w:t>
      </w:r>
      <w:r w:rsidRPr="00207BD7">
        <w:rPr>
          <w:sz w:val="20"/>
          <w:szCs w:val="20"/>
          <w:u w:val="single"/>
        </w:rPr>
        <w:t xml:space="preserve">controls those resources </w:t>
      </w:r>
      <w:r w:rsidRPr="004D19ED">
        <w:rPr>
          <w:sz w:val="20"/>
          <w:szCs w:val="20"/>
          <w:u w:val="single"/>
        </w:rPr>
        <w:t>or has the power to redistribute them within society</w:t>
      </w:r>
      <w:r w:rsidRPr="004D19ED">
        <w:rPr>
          <w:sz w:val="16"/>
          <w:szCs w:val="20"/>
        </w:rPr>
        <w:t xml:space="preserve">— </w:t>
      </w:r>
      <w:r w:rsidRPr="004D19ED">
        <w:rPr>
          <w:sz w:val="20"/>
          <w:szCs w:val="20"/>
          <w:u w:val="single"/>
        </w:rPr>
        <w:t>preconditions that are not met in many African states.</w:t>
      </w:r>
      <w:r w:rsidRPr="004D19ED">
        <w:rPr>
          <w:sz w:val="16"/>
          <w:szCs w:val="20"/>
        </w:rPr>
        <w:t xml:space="preserve"> Often, it is easier to take resources from a neighboring community than to challenge the state and its armed forces. And if a constituency is politically important, then </w:t>
      </w:r>
      <w:r w:rsidRPr="004D19ED">
        <w:rPr>
          <w:sz w:val="20"/>
          <w:szCs w:val="20"/>
          <w:u w:val="single"/>
        </w:rPr>
        <w:t>peaceful opposition activities are often sufficient to secure the group’s goals</w:t>
      </w:r>
      <w:r w:rsidRPr="004D19ED">
        <w:rPr>
          <w:sz w:val="16"/>
          <w:szCs w:val="20"/>
        </w:rPr>
        <w:t xml:space="preserve">. Given the above, </w:t>
      </w:r>
      <w:r w:rsidRPr="004D19ED">
        <w:rPr>
          <w:sz w:val="20"/>
          <w:szCs w:val="20"/>
          <w:u w:val="single"/>
        </w:rPr>
        <w:t xml:space="preserve">it </w:t>
      </w:r>
      <w:r w:rsidRPr="00207BD7">
        <w:rPr>
          <w:sz w:val="20"/>
          <w:szCs w:val="20"/>
          <w:u w:val="single"/>
        </w:rPr>
        <w:t>seems far from clear that competition over dwindling resources</w:t>
      </w:r>
      <w:r w:rsidRPr="004D19ED">
        <w:rPr>
          <w:sz w:val="20"/>
          <w:szCs w:val="20"/>
          <w:u w:val="single"/>
        </w:rPr>
        <w:t xml:space="preserve"> and scarce arable </w:t>
      </w:r>
      <w:r w:rsidRPr="004D19ED">
        <w:rPr>
          <w:sz w:val="20"/>
          <w:szCs w:val="20"/>
          <w:u w:val="single"/>
        </w:rPr>
        <w:lastRenderedPageBreak/>
        <w:t xml:space="preserve">land </w:t>
      </w:r>
      <w:r w:rsidRPr="00207BD7">
        <w:rPr>
          <w:sz w:val="20"/>
          <w:szCs w:val="20"/>
          <w:u w:val="single"/>
        </w:rPr>
        <w:t xml:space="preserve">will lead directly to interstate war  </w:t>
      </w:r>
      <w:r w:rsidRPr="004D19ED">
        <w:rPr>
          <w:sz w:val="20"/>
          <w:szCs w:val="20"/>
          <w:u w:val="single"/>
        </w:rPr>
        <w:t>or rebellion in Africa.</w:t>
      </w:r>
      <w:r w:rsidRPr="004D19ED">
        <w:rPr>
          <w:sz w:val="16"/>
          <w:szCs w:val="20"/>
        </w:rPr>
        <w:t xml:space="preserve"> More likely, one would expect that environmental stress will provoke economic downturns and food insecurity, which in turn will spark episodic demonstrations, riots, labor unrest, and communal conflicts—and such conflicts may target not only governments but non-state actors too, such as tribal groups, private citizens, and corporations. If not addressed, these conflicts can contribute to long-term state fragility.</w:t>
      </w:r>
    </w:p>
    <w:p w14:paraId="41461807" w14:textId="77777777" w:rsidR="00F5697A" w:rsidRPr="004D19ED" w:rsidRDefault="00F5697A" w:rsidP="00F5697A">
      <w:pPr>
        <w:pStyle w:val="Heading4"/>
        <w:rPr>
          <w:rFonts w:eastAsia="Times New Roman" w:cs="Times New Roman"/>
        </w:rPr>
      </w:pPr>
      <w:r w:rsidRPr="004D19ED">
        <w:rPr>
          <w:rFonts w:eastAsia="Times New Roman" w:cs="Times New Roman"/>
        </w:rPr>
        <w:t>No great power draw-in</w:t>
      </w:r>
    </w:p>
    <w:p w14:paraId="391492C5" w14:textId="77777777" w:rsidR="00F5697A" w:rsidRPr="004D19ED" w:rsidRDefault="00F5697A" w:rsidP="00F5697A">
      <w:pPr>
        <w:rPr>
          <w:rFonts w:eastAsia="Calibri"/>
        </w:rPr>
      </w:pPr>
      <w:r w:rsidRPr="004D19ED">
        <w:rPr>
          <w:rFonts w:eastAsia="Calibri"/>
        </w:rPr>
        <w:t xml:space="preserve">Lloyd </w:t>
      </w:r>
      <w:r w:rsidRPr="004D19ED">
        <w:rPr>
          <w:rStyle w:val="Style13ptBold"/>
        </w:rPr>
        <w:t>Thrall 15</w:t>
      </w:r>
      <w:r w:rsidRPr="004D19ED">
        <w:rPr>
          <w:rFonts w:eastAsia="Calibri"/>
        </w:rPr>
        <w:t xml:space="preserve">, Associate at the RAND corporation, M.A. in international studies and diplomacy, SOAS, University of London, PhD student in War Studies at King’s College London, "China’s Expanding African Relations Implications for U.S. National Security," 2015, http://www.rand.org/content/dam/rand/pubs/research_reports/RR900/RR905/RAND_RR905.pdf </w:t>
      </w:r>
    </w:p>
    <w:p w14:paraId="654F5B51" w14:textId="77777777" w:rsidR="00F5697A" w:rsidRPr="004D19ED" w:rsidRDefault="00F5697A" w:rsidP="00F5697A">
      <w:pPr>
        <w:rPr>
          <w:rFonts w:eastAsia="Calibri"/>
          <w:sz w:val="14"/>
        </w:rPr>
      </w:pPr>
      <w:r w:rsidRPr="00207BD7">
        <w:rPr>
          <w:rFonts w:eastAsia="Calibri"/>
          <w:u w:val="single"/>
        </w:rPr>
        <w:t xml:space="preserve">There is </w:t>
      </w:r>
      <w:r w:rsidRPr="00207BD7">
        <w:rPr>
          <w:rFonts w:eastAsia="Calibri"/>
          <w:b/>
          <w:iCs/>
          <w:u w:val="single"/>
          <w:bdr w:val="single" w:sz="8" w:space="0" w:color="auto"/>
        </w:rPr>
        <w:t>little credible potential for</w:t>
      </w:r>
      <w:r w:rsidRPr="004D19ED">
        <w:rPr>
          <w:rFonts w:eastAsia="Calibri"/>
          <w:sz w:val="14"/>
        </w:rPr>
        <w:t xml:space="preserve"> a Sino-American </w:t>
      </w:r>
      <w:r w:rsidRPr="00207BD7">
        <w:rPr>
          <w:rFonts w:eastAsia="Calibri"/>
          <w:b/>
          <w:iCs/>
          <w:u w:val="single"/>
          <w:bdr w:val="single" w:sz="8" w:space="0" w:color="auto"/>
        </w:rPr>
        <w:t>conflict</w:t>
      </w:r>
      <w:r w:rsidRPr="004D19ED">
        <w:rPr>
          <w:rFonts w:eastAsia="Calibri"/>
          <w:b/>
          <w:iCs/>
          <w:u w:val="single"/>
          <w:bdr w:val="single" w:sz="8" w:space="0" w:color="auto"/>
        </w:rPr>
        <w:t xml:space="preserve"> over resources </w:t>
      </w:r>
      <w:r w:rsidRPr="00207BD7">
        <w:rPr>
          <w:rFonts w:eastAsia="Calibri"/>
          <w:b/>
          <w:iCs/>
          <w:u w:val="single"/>
          <w:bdr w:val="single" w:sz="8" w:space="0" w:color="auto"/>
        </w:rPr>
        <w:t>in Africa</w:t>
      </w:r>
      <w:r w:rsidRPr="004D19ED">
        <w:rPr>
          <w:rFonts w:eastAsia="Calibri"/>
          <w:b/>
          <w:iCs/>
          <w:u w:val="single"/>
          <w:bdr w:val="single" w:sz="8" w:space="0" w:color="auto"/>
        </w:rPr>
        <w:t>.</w:t>
      </w:r>
      <w:r w:rsidRPr="004D19ED">
        <w:rPr>
          <w:rFonts w:eastAsia="Calibri"/>
          <w:sz w:val="14"/>
        </w:rPr>
        <w:t xml:space="preserve"> </w:t>
      </w:r>
      <w:r w:rsidRPr="004D19ED">
        <w:rPr>
          <w:rFonts w:eastAsia="Calibri"/>
          <w:u w:val="single"/>
        </w:rPr>
        <w:t>Contrary to popular</w:t>
      </w:r>
      <w:r w:rsidRPr="004D19ED">
        <w:rPr>
          <w:rFonts w:eastAsia="Calibri"/>
          <w:sz w:val="14"/>
        </w:rPr>
        <w:t xml:space="preserve"> and perennial </w:t>
      </w:r>
      <w:r w:rsidRPr="004D19ED">
        <w:rPr>
          <w:rFonts w:eastAsia="Calibri"/>
          <w:u w:val="single"/>
        </w:rPr>
        <w:t>assumptions</w:t>
      </w:r>
      <w:r w:rsidRPr="004D19ED">
        <w:rPr>
          <w:rFonts w:eastAsia="Calibri"/>
          <w:sz w:val="14"/>
        </w:rPr>
        <w:t xml:space="preserve"> about resource wars, </w:t>
      </w:r>
      <w:r w:rsidRPr="004D19ED">
        <w:rPr>
          <w:rFonts w:eastAsia="Calibri"/>
          <w:u w:val="single"/>
        </w:rPr>
        <w:t xml:space="preserve">industry and energy </w:t>
      </w:r>
      <w:r w:rsidRPr="00207BD7">
        <w:rPr>
          <w:rFonts w:eastAsia="Calibri"/>
          <w:u w:val="single"/>
        </w:rPr>
        <w:t>analysis</w:t>
      </w:r>
      <w:r w:rsidRPr="004D19ED">
        <w:rPr>
          <w:rFonts w:eastAsia="Calibri"/>
          <w:u w:val="single"/>
        </w:rPr>
        <w:t xml:space="preserve"> sources </w:t>
      </w:r>
      <w:r w:rsidRPr="00207BD7">
        <w:rPr>
          <w:rFonts w:eastAsia="Calibri"/>
          <w:u w:val="single"/>
        </w:rPr>
        <w:t>project adequate</w:t>
      </w:r>
      <w:r w:rsidRPr="004D19ED">
        <w:rPr>
          <w:rFonts w:eastAsia="Calibri"/>
          <w:u w:val="single"/>
        </w:rPr>
        <w:t xml:space="preserve"> supply of conventional </w:t>
      </w:r>
      <w:r w:rsidRPr="00207BD7">
        <w:rPr>
          <w:rFonts w:eastAsia="Calibri"/>
          <w:u w:val="single"/>
        </w:rPr>
        <w:t xml:space="preserve">hydrocarbons </w:t>
      </w:r>
      <w:r w:rsidRPr="00207BD7">
        <w:rPr>
          <w:rFonts w:eastAsia="Calibri"/>
          <w:b/>
          <w:iCs/>
          <w:u w:val="single"/>
          <w:bdr w:val="single" w:sz="8" w:space="0" w:color="auto"/>
        </w:rPr>
        <w:t>beyond 2035</w:t>
      </w:r>
      <w:r w:rsidRPr="004D19ED">
        <w:rPr>
          <w:rFonts w:eastAsia="Calibri"/>
          <w:sz w:val="14"/>
        </w:rPr>
        <w:t xml:space="preserve">.6 Given reservoir depletion curves, any tightening of supply would be gradual. The adequacy of supply is further augmented when tertiary production and unconventional sources are considered (such as shale and tar sands). </w:t>
      </w:r>
      <w:r w:rsidRPr="00207BD7">
        <w:rPr>
          <w:rFonts w:eastAsia="Calibri"/>
          <w:u w:val="single"/>
        </w:rPr>
        <w:t>U.S. strength in unconventional sources</w:t>
      </w:r>
      <w:r w:rsidRPr="004D19ED">
        <w:rPr>
          <w:rFonts w:eastAsia="Calibri"/>
          <w:u w:val="single"/>
        </w:rPr>
        <w:t xml:space="preserve">, and potential energy independence, </w:t>
      </w:r>
      <w:r w:rsidRPr="00207BD7">
        <w:rPr>
          <w:rFonts w:eastAsia="Calibri"/>
          <w:b/>
          <w:iCs/>
          <w:u w:val="single"/>
          <w:bdr w:val="single" w:sz="8" w:space="0" w:color="auto"/>
        </w:rPr>
        <w:t>further reduces</w:t>
      </w:r>
      <w:r w:rsidRPr="004D19ED">
        <w:rPr>
          <w:rFonts w:eastAsia="Calibri"/>
          <w:b/>
          <w:iCs/>
          <w:u w:val="single"/>
          <w:bdr w:val="single" w:sz="8" w:space="0" w:color="auto"/>
        </w:rPr>
        <w:t xml:space="preserve"> the </w:t>
      </w:r>
      <w:r w:rsidRPr="00207BD7">
        <w:rPr>
          <w:rFonts w:eastAsia="Calibri"/>
          <w:b/>
          <w:iCs/>
          <w:u w:val="single"/>
          <w:bdr w:val="single" w:sz="8" w:space="0" w:color="auto"/>
        </w:rPr>
        <w:t>likelihood</w:t>
      </w:r>
      <w:r w:rsidRPr="004D19ED">
        <w:rPr>
          <w:rFonts w:eastAsia="Calibri"/>
          <w:b/>
          <w:iCs/>
          <w:u w:val="single"/>
          <w:bdr w:val="single" w:sz="8" w:space="0" w:color="auto"/>
        </w:rPr>
        <w:t xml:space="preserve"> of a conflict.</w:t>
      </w:r>
      <w:r w:rsidRPr="004D19ED">
        <w:rPr>
          <w:rFonts w:eastAsia="Calibri"/>
          <w:sz w:val="14"/>
        </w:rPr>
        <w:t xml:space="preserve"> </w:t>
      </w:r>
      <w:r w:rsidRPr="00207BD7">
        <w:rPr>
          <w:rFonts w:eastAsia="Calibri"/>
          <w:u w:val="single"/>
        </w:rPr>
        <w:t xml:space="preserve">Even </w:t>
      </w:r>
      <w:r w:rsidRPr="004D19ED">
        <w:rPr>
          <w:rFonts w:eastAsia="Calibri"/>
          <w:u w:val="single"/>
        </w:rPr>
        <w:t xml:space="preserve">in a future with </w:t>
      </w:r>
      <w:r w:rsidRPr="00207BD7">
        <w:rPr>
          <w:rFonts w:eastAsia="Calibri"/>
          <w:b/>
          <w:iCs/>
          <w:u w:val="single"/>
          <w:bdr w:val="single" w:sz="8" w:space="0" w:color="auto"/>
        </w:rPr>
        <w:t>vastly</w:t>
      </w:r>
      <w:r w:rsidRPr="004D19ED">
        <w:rPr>
          <w:rFonts w:eastAsia="Calibri"/>
          <w:u w:val="single"/>
        </w:rPr>
        <w:t xml:space="preserve"> </w:t>
      </w:r>
      <w:r w:rsidRPr="00207BD7">
        <w:rPr>
          <w:rFonts w:eastAsia="Calibri"/>
          <w:b/>
          <w:iCs/>
          <w:u w:val="single"/>
          <w:bdr w:val="single" w:sz="8" w:space="0" w:color="auto"/>
        </w:rPr>
        <w:t>inflated</w:t>
      </w:r>
      <w:r w:rsidRPr="004D19ED">
        <w:rPr>
          <w:rFonts w:eastAsia="Calibri"/>
          <w:u w:val="single"/>
        </w:rPr>
        <w:t xml:space="preserve"> hydrocarbon </w:t>
      </w:r>
      <w:r w:rsidRPr="00207BD7">
        <w:rPr>
          <w:rFonts w:eastAsia="Calibri"/>
          <w:b/>
          <w:iCs/>
          <w:u w:val="single"/>
          <w:bdr w:val="single" w:sz="8" w:space="0" w:color="auto"/>
        </w:rPr>
        <w:t>prices</w:t>
      </w:r>
      <w:r w:rsidRPr="004D19ED">
        <w:rPr>
          <w:rFonts w:eastAsia="Calibri"/>
          <w:u w:val="single"/>
        </w:rPr>
        <w:t xml:space="preserve">, these costs </w:t>
      </w:r>
      <w:r w:rsidRPr="00207BD7">
        <w:rPr>
          <w:rFonts w:eastAsia="Calibri"/>
          <w:b/>
          <w:iCs/>
          <w:u w:val="single"/>
          <w:bdr w:val="single" w:sz="8" w:space="0" w:color="auto"/>
        </w:rPr>
        <w:t>pale in comparison to</w:t>
      </w:r>
      <w:r w:rsidRPr="004D19ED">
        <w:rPr>
          <w:rFonts w:eastAsia="Calibri"/>
          <w:sz w:val="14"/>
        </w:rPr>
        <w:t xml:space="preserve"> those associated with a Sino-American </w:t>
      </w:r>
      <w:r w:rsidRPr="00207BD7">
        <w:rPr>
          <w:rFonts w:eastAsia="Calibri"/>
          <w:b/>
          <w:iCs/>
          <w:u w:val="single"/>
          <w:bdr w:val="single" w:sz="8" w:space="0" w:color="auto"/>
        </w:rPr>
        <w:t>war</w:t>
      </w:r>
      <w:r w:rsidRPr="004D19ED">
        <w:rPr>
          <w:rFonts w:eastAsia="Calibri"/>
          <w:b/>
          <w:iCs/>
          <w:u w:val="single"/>
          <w:bdr w:val="single" w:sz="8" w:space="0" w:color="auto"/>
        </w:rPr>
        <w:t>,</w:t>
      </w:r>
      <w:r w:rsidRPr="004D19ED">
        <w:rPr>
          <w:rFonts w:eastAsia="Calibri"/>
          <w:sz w:val="14"/>
        </w:rPr>
        <w:t xml:space="preserve"> the economic costs of which likely fall more heavily on China than the United States.7 Global hydrocarbon </w:t>
      </w:r>
      <w:r w:rsidRPr="00207BD7">
        <w:rPr>
          <w:rFonts w:eastAsia="Calibri"/>
          <w:u w:val="single"/>
        </w:rPr>
        <w:t>resources are distributed via</w:t>
      </w:r>
      <w:r w:rsidRPr="004D19ED">
        <w:rPr>
          <w:rFonts w:eastAsia="Calibri"/>
          <w:u w:val="single"/>
        </w:rPr>
        <w:t xml:space="preserve"> a </w:t>
      </w:r>
      <w:r w:rsidRPr="00207BD7">
        <w:rPr>
          <w:rFonts w:eastAsia="Calibri"/>
          <w:b/>
          <w:iCs/>
          <w:u w:val="single"/>
          <w:bdr w:val="single" w:sz="8" w:space="0" w:color="auto"/>
        </w:rPr>
        <w:t>fungible global market,</w:t>
      </w:r>
      <w:r w:rsidRPr="00207BD7">
        <w:rPr>
          <w:rFonts w:eastAsia="Calibri"/>
          <w:sz w:val="14"/>
        </w:rPr>
        <w:t xml:space="preserve"> </w:t>
      </w:r>
      <w:r w:rsidRPr="00207BD7">
        <w:rPr>
          <w:rFonts w:eastAsia="Calibri"/>
          <w:u w:val="single"/>
        </w:rPr>
        <w:t>with</w:t>
      </w:r>
      <w:r w:rsidRPr="004D19ED">
        <w:rPr>
          <w:rFonts w:eastAsia="Calibri"/>
          <w:sz w:val="14"/>
        </w:rPr>
        <w:t xml:space="preserve"> many stakeholders and moderate </w:t>
      </w:r>
      <w:r w:rsidRPr="00207BD7">
        <w:rPr>
          <w:rFonts w:eastAsia="Calibri"/>
          <w:b/>
          <w:iCs/>
          <w:u w:val="single"/>
          <w:bdr w:val="single" w:sz="8" w:space="0" w:color="auto"/>
        </w:rPr>
        <w:t xml:space="preserve">diversity of supply. </w:t>
      </w:r>
      <w:r w:rsidRPr="004D19ED">
        <w:rPr>
          <w:rFonts w:eastAsia="Calibri"/>
          <w:u w:val="single"/>
        </w:rPr>
        <w:t>This enables importing states to buy a predictable supply</w:t>
      </w:r>
      <w:r w:rsidRPr="004D19ED">
        <w:rPr>
          <w:rFonts w:eastAsia="Calibri"/>
          <w:sz w:val="14"/>
        </w:rPr>
        <w:t xml:space="preserve"> of hydrocarbons </w:t>
      </w:r>
      <w:r w:rsidRPr="004D19ED">
        <w:rPr>
          <w:rFonts w:eastAsia="Calibri"/>
          <w:u w:val="single"/>
        </w:rPr>
        <w:t>at reasonable</w:t>
      </w:r>
      <w:r w:rsidRPr="004D19ED">
        <w:rPr>
          <w:rFonts w:eastAsia="Calibri"/>
          <w:sz w:val="14"/>
        </w:rPr>
        <w:t xml:space="preserve"> and </w:t>
      </w:r>
      <w:r w:rsidRPr="004D19ED">
        <w:rPr>
          <w:rFonts w:eastAsia="Calibri"/>
          <w:u w:val="single"/>
        </w:rPr>
        <w:t>competing prices</w:t>
      </w:r>
      <w:r w:rsidRPr="004D19ED">
        <w:rPr>
          <w:rFonts w:eastAsia="Calibri"/>
          <w:sz w:val="14"/>
        </w:rPr>
        <w:t xml:space="preserve"> over long contracts. </w:t>
      </w:r>
      <w:r w:rsidRPr="004D19ED">
        <w:rPr>
          <w:rFonts w:eastAsia="Calibri"/>
          <w:u w:val="single"/>
        </w:rPr>
        <w:t>African sources do not constitute a majority</w:t>
      </w:r>
      <w:r w:rsidRPr="004D19ED">
        <w:rPr>
          <w:rFonts w:eastAsia="Calibri"/>
          <w:sz w:val="14"/>
        </w:rPr>
        <w:t xml:space="preserve"> of this supply chain, </w:t>
      </w:r>
      <w:r w:rsidRPr="004D19ED">
        <w:rPr>
          <w:rFonts w:eastAsia="Calibri"/>
          <w:u w:val="single"/>
        </w:rPr>
        <w:t>and</w:t>
      </w:r>
      <w:r w:rsidRPr="004D19ED">
        <w:rPr>
          <w:rFonts w:eastAsia="Calibri"/>
          <w:sz w:val="14"/>
        </w:rPr>
        <w:t xml:space="preserve"> </w:t>
      </w:r>
      <w:r w:rsidRPr="004D19ED">
        <w:rPr>
          <w:rFonts w:eastAsia="Calibri"/>
          <w:b/>
          <w:iCs/>
          <w:u w:val="single"/>
          <w:bdr w:val="single" w:sz="8" w:space="0" w:color="auto"/>
        </w:rPr>
        <w:t xml:space="preserve">supposed </w:t>
      </w:r>
      <w:r w:rsidRPr="00207BD7">
        <w:rPr>
          <w:rFonts w:eastAsia="Calibri"/>
          <w:b/>
          <w:iCs/>
          <w:u w:val="single"/>
          <w:bdr w:val="single" w:sz="8" w:space="0" w:color="auto"/>
        </w:rPr>
        <w:t>victory in a</w:t>
      </w:r>
      <w:r w:rsidRPr="004D19ED">
        <w:rPr>
          <w:rFonts w:eastAsia="Calibri"/>
          <w:b/>
          <w:iCs/>
          <w:u w:val="single"/>
          <w:bdr w:val="single" w:sz="8" w:space="0" w:color="auto"/>
        </w:rPr>
        <w:t xml:space="preserve"> theoretical </w:t>
      </w:r>
      <w:r w:rsidRPr="00207BD7">
        <w:rPr>
          <w:rFonts w:eastAsia="Calibri"/>
          <w:b/>
          <w:iCs/>
          <w:u w:val="single"/>
          <w:bdr w:val="single" w:sz="8" w:space="0" w:color="auto"/>
        </w:rPr>
        <w:t>great-power</w:t>
      </w:r>
      <w:r w:rsidRPr="004D19ED">
        <w:rPr>
          <w:rFonts w:eastAsia="Calibri"/>
          <w:b/>
          <w:iCs/>
          <w:u w:val="single"/>
          <w:bdr w:val="single" w:sz="8" w:space="0" w:color="auto"/>
        </w:rPr>
        <w:t xml:space="preserve"> resource </w:t>
      </w:r>
      <w:r w:rsidRPr="00207BD7">
        <w:rPr>
          <w:rFonts w:eastAsia="Calibri"/>
          <w:b/>
          <w:iCs/>
          <w:u w:val="single"/>
          <w:bdr w:val="single" w:sz="8" w:space="0" w:color="auto"/>
        </w:rPr>
        <w:t>war would not guarantee</w:t>
      </w:r>
      <w:r w:rsidRPr="004D19ED">
        <w:rPr>
          <w:rFonts w:eastAsia="Calibri"/>
          <w:b/>
          <w:iCs/>
          <w:u w:val="single"/>
          <w:bdr w:val="single" w:sz="8" w:space="0" w:color="auto"/>
        </w:rPr>
        <w:t xml:space="preserve"> security of </w:t>
      </w:r>
      <w:r w:rsidRPr="00207BD7">
        <w:rPr>
          <w:rFonts w:eastAsia="Calibri"/>
          <w:b/>
          <w:iCs/>
          <w:u w:val="single"/>
          <w:bdr w:val="single" w:sz="8" w:space="0" w:color="auto"/>
        </w:rPr>
        <w:t>resource supply</w:t>
      </w:r>
      <w:r w:rsidRPr="004D19ED">
        <w:rPr>
          <w:rFonts w:eastAsia="Calibri"/>
          <w:sz w:val="14"/>
        </w:rPr>
        <w:t xml:space="preserve">. In sum, </w:t>
      </w:r>
      <w:r w:rsidRPr="004D19ED">
        <w:rPr>
          <w:rFonts w:eastAsia="Calibri"/>
          <w:u w:val="single"/>
        </w:rPr>
        <w:t xml:space="preserve">the </w:t>
      </w:r>
      <w:r w:rsidRPr="00207BD7">
        <w:rPr>
          <w:rFonts w:eastAsia="Calibri"/>
          <w:u w:val="single"/>
        </w:rPr>
        <w:t>potential for</w:t>
      </w:r>
      <w:r w:rsidRPr="004D19ED">
        <w:rPr>
          <w:rFonts w:eastAsia="Calibri"/>
          <w:sz w:val="14"/>
        </w:rPr>
        <w:t xml:space="preserve"> either </w:t>
      </w:r>
      <w:r w:rsidRPr="00207BD7">
        <w:rPr>
          <w:rFonts w:eastAsia="Calibri"/>
          <w:u w:val="single"/>
        </w:rPr>
        <w:t>China or the</w:t>
      </w:r>
      <w:r w:rsidRPr="004D19ED">
        <w:rPr>
          <w:rFonts w:eastAsia="Calibri"/>
          <w:u w:val="single"/>
        </w:rPr>
        <w:t xml:space="preserve"> </w:t>
      </w:r>
      <w:r w:rsidRPr="00207BD7">
        <w:rPr>
          <w:rFonts w:eastAsia="Calibri"/>
          <w:b/>
          <w:iCs/>
          <w:u w:val="single"/>
          <w:bdr w:val="single" w:sz="8" w:space="0" w:color="auto"/>
        </w:rPr>
        <w:t>U</w:t>
      </w:r>
      <w:r w:rsidRPr="004D19ED">
        <w:rPr>
          <w:rFonts w:eastAsia="Calibri"/>
          <w:u w:val="single"/>
        </w:rPr>
        <w:t xml:space="preserve">nited </w:t>
      </w:r>
      <w:r w:rsidRPr="00207BD7">
        <w:rPr>
          <w:rFonts w:eastAsia="Calibri"/>
          <w:b/>
          <w:iCs/>
          <w:u w:val="single"/>
          <w:bdr w:val="single" w:sz="8" w:space="0" w:color="auto"/>
        </w:rPr>
        <w:t>S</w:t>
      </w:r>
      <w:r w:rsidRPr="004D19ED">
        <w:rPr>
          <w:rFonts w:eastAsia="Calibri"/>
          <w:u w:val="single"/>
        </w:rPr>
        <w:t xml:space="preserve">tates </w:t>
      </w:r>
      <w:r w:rsidRPr="00207BD7">
        <w:rPr>
          <w:rFonts w:eastAsia="Calibri"/>
          <w:u w:val="single"/>
        </w:rPr>
        <w:t>to</w:t>
      </w:r>
      <w:r w:rsidRPr="004D19ED">
        <w:rPr>
          <w:rFonts w:eastAsia="Calibri"/>
          <w:sz w:val="14"/>
        </w:rPr>
        <w:t xml:space="preserve"> be willing to </w:t>
      </w:r>
      <w:r w:rsidRPr="00207BD7">
        <w:rPr>
          <w:rFonts w:eastAsia="Calibri"/>
          <w:b/>
          <w:iCs/>
          <w:u w:val="single"/>
          <w:bdr w:val="single" w:sz="8" w:space="0" w:color="auto"/>
        </w:rPr>
        <w:t>enter war with a nuclear adversary over African oil,</w:t>
      </w:r>
      <w:r w:rsidRPr="00207BD7">
        <w:rPr>
          <w:rFonts w:eastAsia="Calibri"/>
          <w:sz w:val="14"/>
        </w:rPr>
        <w:t xml:space="preserve"> </w:t>
      </w:r>
      <w:r w:rsidRPr="00207BD7">
        <w:rPr>
          <w:rFonts w:eastAsia="Calibri"/>
          <w:u w:val="single"/>
        </w:rPr>
        <w:t>let alone</w:t>
      </w:r>
      <w:r w:rsidRPr="004D19ED">
        <w:rPr>
          <w:rFonts w:eastAsia="Calibri"/>
          <w:u w:val="single"/>
        </w:rPr>
        <w:t xml:space="preserve"> </w:t>
      </w:r>
      <w:r w:rsidRPr="004D19ED">
        <w:rPr>
          <w:rFonts w:eastAsia="Calibri"/>
          <w:sz w:val="14"/>
        </w:rPr>
        <w:t xml:space="preserve">other, </w:t>
      </w:r>
      <w:r w:rsidRPr="00207BD7">
        <w:rPr>
          <w:rFonts w:eastAsia="Calibri"/>
          <w:b/>
          <w:iCs/>
          <w:u w:val="single"/>
          <w:bdr w:val="single" w:sz="8" w:space="0" w:color="auto"/>
        </w:rPr>
        <w:t>less valuable resources,</w:t>
      </w:r>
      <w:r w:rsidRPr="00207BD7">
        <w:rPr>
          <w:rFonts w:eastAsia="Calibri"/>
          <w:sz w:val="14"/>
        </w:rPr>
        <w:t xml:space="preserve"> </w:t>
      </w:r>
      <w:r w:rsidRPr="00207BD7">
        <w:rPr>
          <w:rFonts w:eastAsia="Calibri"/>
          <w:u w:val="single"/>
        </w:rPr>
        <w:t xml:space="preserve">is </w:t>
      </w:r>
      <w:r w:rsidRPr="00207BD7">
        <w:rPr>
          <w:rFonts w:eastAsia="Calibri"/>
          <w:b/>
          <w:iCs/>
          <w:u w:val="single"/>
          <w:bdr w:val="single" w:sz="8" w:space="0" w:color="auto"/>
        </w:rPr>
        <w:t>extraordinarily small</w:t>
      </w:r>
      <w:r w:rsidRPr="004D19ED">
        <w:rPr>
          <w:rFonts w:eastAsia="Calibri"/>
          <w:sz w:val="14"/>
        </w:rPr>
        <w:t>.8</w:t>
      </w:r>
    </w:p>
    <w:p w14:paraId="306F24C5" w14:textId="77777777" w:rsidR="00F5697A" w:rsidRPr="004D19ED" w:rsidRDefault="00F5697A" w:rsidP="00F5697A"/>
    <w:p w14:paraId="32E25416" w14:textId="20E4FA55" w:rsidR="00F5697A" w:rsidRPr="004D19ED" w:rsidRDefault="00207BD7" w:rsidP="00F5697A">
      <w:pPr>
        <w:pStyle w:val="Heading3"/>
        <w:rPr>
          <w:rFonts w:cs="Times New Roman"/>
        </w:rPr>
      </w:pPr>
      <w:r>
        <w:rPr>
          <w:rFonts w:cs="Times New Roman"/>
        </w:rPr>
        <w:lastRenderedPageBreak/>
        <w:t>AT:</w:t>
      </w:r>
      <w:r w:rsidR="00A912AC">
        <w:rPr>
          <w:rFonts w:cs="Times New Roman"/>
        </w:rPr>
        <w:t xml:space="preserve"> </w:t>
      </w:r>
      <w:r w:rsidR="00F5697A" w:rsidRPr="004D19ED">
        <w:rPr>
          <w:rFonts w:cs="Times New Roman"/>
        </w:rPr>
        <w:t xml:space="preserve">Leadership </w:t>
      </w:r>
    </w:p>
    <w:p w14:paraId="2FC0A483" w14:textId="77777777" w:rsidR="00F5697A" w:rsidRPr="004D19ED" w:rsidRDefault="00F5697A" w:rsidP="00F5697A">
      <w:pPr>
        <w:pStyle w:val="Heading4"/>
        <w:rPr>
          <w:rFonts w:cs="Times New Roman"/>
        </w:rPr>
      </w:pPr>
      <w:r w:rsidRPr="004D19ED">
        <w:rPr>
          <w:rFonts w:cs="Times New Roman"/>
          <w:u w:val="single"/>
        </w:rPr>
        <w:t>No U.S. leadership impact</w:t>
      </w:r>
      <w:r w:rsidRPr="004D19ED">
        <w:rPr>
          <w:rFonts w:cs="Times New Roman"/>
        </w:rPr>
        <w:t xml:space="preserve"> — benefits are </w:t>
      </w:r>
      <w:r w:rsidRPr="004D19ED">
        <w:rPr>
          <w:rFonts w:cs="Times New Roman"/>
          <w:u w:val="single"/>
        </w:rPr>
        <w:t>empirically disproven</w:t>
      </w:r>
      <w:r w:rsidRPr="004D19ED">
        <w:rPr>
          <w:rFonts w:cs="Times New Roman"/>
        </w:rPr>
        <w:t xml:space="preserve">. </w:t>
      </w:r>
    </w:p>
    <w:p w14:paraId="0C740B3D" w14:textId="77777777" w:rsidR="00F5697A" w:rsidRPr="004D19ED" w:rsidRDefault="00F5697A" w:rsidP="00F5697A">
      <w:r w:rsidRPr="004D19ED">
        <w:rPr>
          <w:rStyle w:val="Style13ptBold"/>
        </w:rPr>
        <w:t>White 16</w:t>
      </w:r>
      <w:r w:rsidRPr="004D19ED">
        <w:t xml:space="preserve"> — Hugh White, Professor of Strategic Studies at the Australian National University, former Intelligence Analyst with Australia’s Office of National Assessments and Senior Official with Australia’s Department of </w:t>
      </w:r>
      <w:proofErr w:type="spellStart"/>
      <w:r w:rsidRPr="004D19ED">
        <w:t>Defence</w:t>
      </w:r>
      <w:proofErr w:type="spellEnd"/>
      <w:r w:rsidRPr="004D19ED">
        <w:t xml:space="preserve">, 2016 (“What’s So Great About American World Leadership?,” </w:t>
      </w:r>
      <w:r w:rsidRPr="004D19ED">
        <w:rPr>
          <w:i/>
        </w:rPr>
        <w:t>The Atlantic</w:t>
      </w:r>
      <w:r w:rsidRPr="004D19ED">
        <w:t>, November 23</w:t>
      </w:r>
      <w:r w:rsidRPr="004D19ED">
        <w:rPr>
          <w:vertAlign w:val="superscript"/>
        </w:rPr>
        <w:t>rd</w:t>
      </w:r>
      <w:r w:rsidRPr="004D19ED">
        <w:t xml:space="preserve">, Available Online at </w:t>
      </w:r>
      <w:hyperlink r:id="rId57" w:history="1">
        <w:r w:rsidRPr="004D19ED">
          <w:rPr>
            <w:rStyle w:val="Hyperlink"/>
          </w:rPr>
          <w:t>https://www.theatlantic.com/international/archive/2016/11/trump-world-order-foreign-policy/508547/</w:t>
        </w:r>
      </w:hyperlink>
      <w:r w:rsidRPr="004D19ED">
        <w:t>, Accessed 02-19-2017)</w:t>
      </w:r>
    </w:p>
    <w:p w14:paraId="6777ED64" w14:textId="0C9469F6" w:rsidR="00F5697A" w:rsidRPr="00A912AC" w:rsidRDefault="00F5697A" w:rsidP="00F5697A">
      <w:pPr>
        <w:rPr>
          <w:sz w:val="14"/>
        </w:rPr>
      </w:pPr>
      <w:r w:rsidRPr="00A912AC">
        <w:rPr>
          <w:sz w:val="14"/>
        </w:rPr>
        <w:t xml:space="preserve">So it appears the American electorate no longer accepts the American role in the world that policymakers have long taken for granted. And what if the electorate is right? Maybe the foreign-policy assumptions of the past few decades do need to be overhauled. The record, after all, is not very impressive. </w:t>
      </w:r>
      <w:r w:rsidRPr="004D19ED">
        <w:rPr>
          <w:rStyle w:val="StyleUnderline"/>
        </w:rPr>
        <w:t xml:space="preserve">So far </w:t>
      </w:r>
      <w:r w:rsidRPr="00207BD7">
        <w:rPr>
          <w:rStyle w:val="StyleUnderline"/>
        </w:rPr>
        <w:t>this century</w:t>
      </w:r>
      <w:r w:rsidRPr="004D19ED">
        <w:rPr>
          <w:rStyle w:val="StyleUnderline"/>
        </w:rPr>
        <w:t xml:space="preserve">, </w:t>
      </w:r>
      <w:r w:rsidRPr="00207BD7">
        <w:rPr>
          <w:rStyle w:val="StyleUnderline"/>
        </w:rPr>
        <w:t>America has failed to achieve most</w:t>
      </w:r>
      <w:r w:rsidRPr="004D19ED">
        <w:rPr>
          <w:rStyle w:val="StyleUnderline"/>
        </w:rPr>
        <w:t xml:space="preserve"> of the key </w:t>
      </w:r>
      <w:r w:rsidRPr="00207BD7">
        <w:rPr>
          <w:rStyle w:val="StyleUnderline"/>
        </w:rPr>
        <w:t>national-security objectives</w:t>
      </w:r>
      <w:r w:rsidRPr="004D19ED">
        <w:rPr>
          <w:rStyle w:val="StyleUnderline"/>
        </w:rPr>
        <w:t xml:space="preserve"> it has set for itself</w:t>
      </w:r>
      <w:r w:rsidRPr="00A912AC">
        <w:rPr>
          <w:sz w:val="14"/>
        </w:rPr>
        <w:t>.</w:t>
      </w:r>
      <w:r w:rsidR="00A912AC" w:rsidRPr="00A912AC">
        <w:rPr>
          <w:sz w:val="14"/>
        </w:rPr>
        <w:t xml:space="preserve"> </w:t>
      </w:r>
      <w:r w:rsidRPr="00A912AC">
        <w:rPr>
          <w:sz w:val="14"/>
        </w:rPr>
        <w:t xml:space="preserve">Does that sound harsh? </w:t>
      </w:r>
      <w:r w:rsidRPr="00207BD7">
        <w:rPr>
          <w:rStyle w:val="StyleUnderline"/>
        </w:rPr>
        <w:t>Here is a list</w:t>
      </w:r>
      <w:r w:rsidRPr="00A912AC">
        <w:rPr>
          <w:sz w:val="14"/>
        </w:rPr>
        <w:t xml:space="preserve">, in no particular order, </w:t>
      </w:r>
      <w:r w:rsidRPr="004D19ED">
        <w:rPr>
          <w:rStyle w:val="StyleUnderline"/>
        </w:rPr>
        <w:t xml:space="preserve">of some key goals both the Bush and Obama administrations set for themselves in foreign policy: </w:t>
      </w:r>
      <w:r w:rsidRPr="00207BD7">
        <w:rPr>
          <w:rStyle w:val="StyleUnderline"/>
        </w:rPr>
        <w:t>Prevent North Korea getting nuclear</w:t>
      </w:r>
      <w:r w:rsidRPr="004D19ED">
        <w:rPr>
          <w:rStyle w:val="StyleUnderline"/>
        </w:rPr>
        <w:t xml:space="preserve"> weapons; </w:t>
      </w:r>
      <w:r w:rsidRPr="00207BD7">
        <w:rPr>
          <w:rStyle w:val="StyleUnderline"/>
        </w:rPr>
        <w:t>prevent Iran getting nuclear</w:t>
      </w:r>
      <w:r w:rsidRPr="004D19ED">
        <w:rPr>
          <w:rStyle w:val="StyleUnderline"/>
        </w:rPr>
        <w:t xml:space="preserve"> weapons </w:t>
      </w:r>
      <w:r w:rsidRPr="00207BD7">
        <w:rPr>
          <w:rStyle w:val="StyleUnderline"/>
        </w:rPr>
        <w:t>and contain its</w:t>
      </w:r>
      <w:r w:rsidRPr="004D19ED">
        <w:rPr>
          <w:rStyle w:val="StyleUnderline"/>
        </w:rPr>
        <w:t xml:space="preserve"> growing </w:t>
      </w:r>
      <w:r w:rsidRPr="00207BD7">
        <w:rPr>
          <w:rStyle w:val="StyleUnderline"/>
        </w:rPr>
        <w:t>influence</w:t>
      </w:r>
      <w:r w:rsidRPr="004D19ED">
        <w:rPr>
          <w:rStyle w:val="StyleUnderline"/>
        </w:rPr>
        <w:t xml:space="preserve"> in the Middle East; </w:t>
      </w:r>
      <w:r w:rsidRPr="00207BD7">
        <w:rPr>
          <w:rStyle w:val="StyleUnderline"/>
        </w:rPr>
        <w:t>transform Iraq and Afghanistan into stable</w:t>
      </w:r>
      <w:r w:rsidRPr="00A912AC">
        <w:rPr>
          <w:sz w:val="14"/>
        </w:rPr>
        <w:t xml:space="preserve">, progressive, </w:t>
      </w:r>
      <w:r w:rsidRPr="00207BD7">
        <w:rPr>
          <w:rStyle w:val="StyleUnderline"/>
        </w:rPr>
        <w:t>pro-Western states</w:t>
      </w:r>
      <w:r w:rsidRPr="00A912AC">
        <w:rPr>
          <w:sz w:val="14"/>
        </w:rPr>
        <w:t xml:space="preserve">, or at least leave them as minimally functioning countries; </w:t>
      </w:r>
      <w:r w:rsidRPr="004D19ED">
        <w:rPr>
          <w:rStyle w:val="StyleUnderline"/>
        </w:rPr>
        <w:t>contain and</w:t>
      </w:r>
      <w:r w:rsidRPr="00A912AC">
        <w:rPr>
          <w:sz w:val="14"/>
        </w:rPr>
        <w:t xml:space="preserve"> eventually </w:t>
      </w:r>
      <w:r w:rsidRPr="00207BD7">
        <w:rPr>
          <w:rStyle w:val="StyleUnderline"/>
        </w:rPr>
        <w:t>crush jihadist extremism;</w:t>
      </w:r>
      <w:r w:rsidRPr="004D19ED">
        <w:rPr>
          <w:rStyle w:val="StyleUnderline"/>
        </w:rPr>
        <w:t xml:space="preserve"> harness the Arab Spring to </w:t>
      </w:r>
      <w:r w:rsidRPr="00207BD7">
        <w:rPr>
          <w:rStyle w:val="StyleUnderline"/>
        </w:rPr>
        <w:t>enhance U.S. influence in the Arab world; reconcile Russia to the U.S.-led order</w:t>
      </w:r>
      <w:r w:rsidRPr="004D19ED">
        <w:rPr>
          <w:rStyle w:val="StyleUnderline"/>
        </w:rPr>
        <w:t xml:space="preserve"> and resist its efforts to rebuild a sphere of influence in Eastern Europe; </w:t>
      </w:r>
      <w:r w:rsidRPr="00207BD7">
        <w:rPr>
          <w:rStyle w:val="StyleUnderline"/>
        </w:rPr>
        <w:t>resist China’s challenge</w:t>
      </w:r>
      <w:r w:rsidRPr="004D19ED">
        <w:rPr>
          <w:rStyle w:val="StyleUnderline"/>
        </w:rPr>
        <w:t xml:space="preserve"> to the U.S.-led order in Asia; </w:t>
      </w:r>
      <w:r w:rsidRPr="00207BD7">
        <w:rPr>
          <w:rStyle w:val="StyleUnderline"/>
        </w:rPr>
        <w:t>broker a</w:t>
      </w:r>
      <w:r w:rsidRPr="004D19ED">
        <w:rPr>
          <w:rStyle w:val="StyleUnderline"/>
        </w:rPr>
        <w:t xml:space="preserve"> durable </w:t>
      </w:r>
      <w:r w:rsidRPr="00207BD7">
        <w:rPr>
          <w:rStyle w:val="StyleUnderline"/>
        </w:rPr>
        <w:t>settlement between Israel and the Palestinians</w:t>
      </w:r>
      <w:r w:rsidRPr="004D19ED">
        <w:rPr>
          <w:rStyle w:val="StyleUnderline"/>
        </w:rPr>
        <w:t xml:space="preserve">; </w:t>
      </w:r>
      <w:r w:rsidRPr="00207BD7">
        <w:rPr>
          <w:rStyle w:val="StyleUnderline"/>
        </w:rPr>
        <w:t>and prevent another 9/11</w:t>
      </w:r>
      <w:r w:rsidRPr="004D19ED">
        <w:rPr>
          <w:rStyle w:val="StyleUnderline"/>
        </w:rPr>
        <w:t xml:space="preserve"> on U.S. soil</w:t>
      </w:r>
      <w:r w:rsidRPr="00A912AC">
        <w:rPr>
          <w:sz w:val="14"/>
        </w:rPr>
        <w:t>.</w:t>
      </w:r>
      <w:r w:rsidR="00A912AC" w:rsidRPr="00A912AC">
        <w:rPr>
          <w:sz w:val="14"/>
        </w:rPr>
        <w:t xml:space="preserve"> </w:t>
      </w:r>
      <w:r w:rsidRPr="00A912AC">
        <w:rPr>
          <w:sz w:val="14"/>
        </w:rPr>
        <w:t xml:space="preserve">Of all these, </w:t>
      </w:r>
      <w:r w:rsidRPr="00207BD7">
        <w:rPr>
          <w:rStyle w:val="StyleUnderline"/>
        </w:rPr>
        <w:t>the only clear success is</w:t>
      </w:r>
      <w:r w:rsidRPr="004D19ED">
        <w:rPr>
          <w:rStyle w:val="StyleUnderline"/>
        </w:rPr>
        <w:t xml:space="preserve"> the </w:t>
      </w:r>
      <w:r w:rsidRPr="00207BD7">
        <w:rPr>
          <w:rStyle w:val="StyleUnderline"/>
        </w:rPr>
        <w:t>avoidance of a</w:t>
      </w:r>
      <w:r w:rsidRPr="004D19ED">
        <w:rPr>
          <w:rStyle w:val="StyleUnderline"/>
        </w:rPr>
        <w:t xml:space="preserve">nother direct </w:t>
      </w:r>
      <w:r w:rsidRPr="00207BD7">
        <w:rPr>
          <w:rStyle w:val="StyleUnderline"/>
        </w:rPr>
        <w:t>major attack</w:t>
      </w:r>
      <w:r w:rsidRPr="004D19ED">
        <w:rPr>
          <w:rStyle w:val="StyleUnderline"/>
        </w:rPr>
        <w:t xml:space="preserve"> on America</w:t>
      </w:r>
      <w:r w:rsidRPr="00A912AC">
        <w:rPr>
          <w:sz w:val="14"/>
        </w:rPr>
        <w:t xml:space="preserve"> itself. The nuclear deal with Iran may prove a partial success, but even there the best we can hope is that an Iranian nuclear capability has been deferred. </w:t>
      </w:r>
      <w:r w:rsidRPr="00207BD7">
        <w:rPr>
          <w:rStyle w:val="StyleUnderline"/>
        </w:rPr>
        <w:t xml:space="preserve">All the rest have been </w:t>
      </w:r>
      <w:r w:rsidRPr="00207BD7">
        <w:rPr>
          <w:rStyle w:val="Emphasis"/>
        </w:rPr>
        <w:t>total failures</w:t>
      </w:r>
      <w:r w:rsidRPr="00A912AC">
        <w:rPr>
          <w:sz w:val="14"/>
        </w:rPr>
        <w:t xml:space="preserve">. And yet </w:t>
      </w:r>
      <w:r w:rsidRPr="00207BD7">
        <w:rPr>
          <w:rStyle w:val="StyleUnderline"/>
        </w:rPr>
        <w:t>these</w:t>
      </w:r>
      <w:r w:rsidRPr="004D19ED">
        <w:rPr>
          <w:rStyle w:val="StyleUnderline"/>
        </w:rPr>
        <w:t xml:space="preserve"> are exactly the kind of </w:t>
      </w:r>
      <w:r w:rsidRPr="00207BD7">
        <w:rPr>
          <w:rStyle w:val="StyleUnderline"/>
        </w:rPr>
        <w:t>goals</w:t>
      </w:r>
      <w:r w:rsidRPr="004D19ED">
        <w:rPr>
          <w:rStyle w:val="StyleUnderline"/>
        </w:rPr>
        <w:t xml:space="preserve"> that </w:t>
      </w:r>
      <w:r w:rsidRPr="00207BD7">
        <w:rPr>
          <w:rStyle w:val="StyleUnderline"/>
        </w:rPr>
        <w:t>America should have been able to achieve</w:t>
      </w:r>
      <w:r w:rsidRPr="004D19ED">
        <w:rPr>
          <w:rStyle w:val="StyleUnderline"/>
        </w:rPr>
        <w:t xml:space="preserve"> if it was </w:t>
      </w:r>
      <w:r w:rsidRPr="00207BD7">
        <w:rPr>
          <w:rStyle w:val="StyleUnderline"/>
        </w:rPr>
        <w:t>to fulfill</w:t>
      </w:r>
      <w:r w:rsidRPr="004D19ED">
        <w:rPr>
          <w:rStyle w:val="StyleUnderline"/>
        </w:rPr>
        <w:t xml:space="preserve"> the orthodox vision of its </w:t>
      </w:r>
      <w:r w:rsidRPr="00207BD7">
        <w:rPr>
          <w:rStyle w:val="StyleUnderline"/>
        </w:rPr>
        <w:t>global leadership</w:t>
      </w:r>
      <w:r w:rsidRPr="004D19ED">
        <w:rPr>
          <w:rStyle w:val="StyleUnderline"/>
        </w:rPr>
        <w:t>. That vision is</w:t>
      </w:r>
      <w:r w:rsidRPr="00A912AC">
        <w:rPr>
          <w:sz w:val="14"/>
        </w:rPr>
        <w:t xml:space="preserve">, or has been, </w:t>
      </w:r>
      <w:r w:rsidRPr="004D19ED">
        <w:rPr>
          <w:rStyle w:val="StyleUnderline"/>
        </w:rPr>
        <w:t xml:space="preserve">that America can and should create and uphold in every region of the world an international order which is based on American values and which supports America’s interests.  And it should be able to do that without incurring the immense costs and risks it bore in the conflicts of the last century. </w:t>
      </w:r>
      <w:r w:rsidRPr="00207BD7">
        <w:rPr>
          <w:rStyle w:val="StyleUnderline"/>
        </w:rPr>
        <w:t>It is a noble vision</w:t>
      </w:r>
      <w:r w:rsidRPr="004D19ED">
        <w:rPr>
          <w:rStyle w:val="StyleUnderline"/>
        </w:rPr>
        <w:t xml:space="preserve">, and the world would be a better place if it was realized. </w:t>
      </w:r>
      <w:r w:rsidRPr="00207BD7">
        <w:rPr>
          <w:rStyle w:val="StyleUnderline"/>
        </w:rPr>
        <w:t xml:space="preserve">But the record suggests </w:t>
      </w:r>
      <w:r w:rsidRPr="00207BD7">
        <w:rPr>
          <w:rStyle w:val="Emphasis"/>
        </w:rPr>
        <w:t>it does not correspond</w:t>
      </w:r>
      <w:r w:rsidRPr="00A912AC">
        <w:rPr>
          <w:sz w:val="14"/>
        </w:rPr>
        <w:t xml:space="preserve">ed </w:t>
      </w:r>
      <w:r w:rsidRPr="00207BD7">
        <w:rPr>
          <w:rStyle w:val="Emphasis"/>
        </w:rPr>
        <w:t>to reality</w:t>
      </w:r>
      <w:r w:rsidRPr="00A912AC">
        <w:rPr>
          <w:sz w:val="14"/>
        </w:rPr>
        <w:t xml:space="preserve">. We’d better ask why.  </w:t>
      </w:r>
    </w:p>
    <w:p w14:paraId="7EDB0CD6" w14:textId="77777777" w:rsidR="00F5697A" w:rsidRPr="004D19ED" w:rsidRDefault="00F5697A" w:rsidP="00F5697A">
      <w:pPr>
        <w:pStyle w:val="Heading4"/>
        <w:rPr>
          <w:rFonts w:cs="Times New Roman"/>
        </w:rPr>
      </w:pPr>
      <w:r w:rsidRPr="004D19ED">
        <w:rPr>
          <w:rFonts w:cs="Times New Roman"/>
          <w:u w:val="single"/>
        </w:rPr>
        <w:t>No</w:t>
      </w:r>
      <w:r w:rsidRPr="004D19ED">
        <w:rPr>
          <w:rFonts w:cs="Times New Roman"/>
        </w:rPr>
        <w:t xml:space="preserve"> leadership impact — the U.S. is </w:t>
      </w:r>
      <w:r w:rsidRPr="004D19ED">
        <w:rPr>
          <w:rFonts w:cs="Times New Roman"/>
          <w:i/>
          <w:u w:val="single"/>
        </w:rPr>
        <w:t>not</w:t>
      </w:r>
      <w:r w:rsidRPr="004D19ED">
        <w:rPr>
          <w:rFonts w:cs="Times New Roman"/>
        </w:rPr>
        <w:t xml:space="preserve"> indispensable.</w:t>
      </w:r>
    </w:p>
    <w:p w14:paraId="34886315" w14:textId="77777777" w:rsidR="00F5697A" w:rsidRPr="004D19ED" w:rsidRDefault="00F5697A" w:rsidP="00F5697A">
      <w:proofErr w:type="spellStart"/>
      <w:r w:rsidRPr="004D19ED">
        <w:rPr>
          <w:rStyle w:val="Style13ptBold"/>
        </w:rPr>
        <w:t>Zenko</w:t>
      </w:r>
      <w:proofErr w:type="spellEnd"/>
      <w:r w:rsidRPr="004D19ED">
        <w:rPr>
          <w:rStyle w:val="Style13ptBold"/>
        </w:rPr>
        <w:t xml:space="preserve"> 14</w:t>
      </w:r>
      <w:r w:rsidRPr="004D19ED">
        <w:t xml:space="preserve"> — Micah </w:t>
      </w:r>
      <w:proofErr w:type="spellStart"/>
      <w:r w:rsidRPr="004D19ED">
        <w:t>Zenko</w:t>
      </w:r>
      <w:proofErr w:type="spellEnd"/>
      <w:r w:rsidRPr="004D19ED">
        <w:t xml:space="preserve">, Douglas Dillon Fellow with the Center for Preventive Action at the Council on Foreign Relations, former Research Assistant at the </w:t>
      </w:r>
      <w:proofErr w:type="spellStart"/>
      <w:r w:rsidRPr="004D19ED">
        <w:t>Belfer</w:t>
      </w:r>
      <w:proofErr w:type="spellEnd"/>
      <w:r w:rsidRPr="004D19ED">
        <w:t xml:space="preserve"> Center for Science and International Affairs at the Kennedy School of Government at Harvard University, former Researcher at the Brookings Institution, 2014 (“The Myth of the Indispensable Nation,” </w:t>
      </w:r>
      <w:r w:rsidRPr="004D19ED">
        <w:rPr>
          <w:i/>
        </w:rPr>
        <w:t>Foreign Policy</w:t>
      </w:r>
      <w:r w:rsidRPr="004D19ED">
        <w:t>, November 6</w:t>
      </w:r>
      <w:r w:rsidRPr="004D19ED">
        <w:rPr>
          <w:vertAlign w:val="superscript"/>
        </w:rPr>
        <w:t>th</w:t>
      </w:r>
      <w:r w:rsidRPr="004D19ED">
        <w:t xml:space="preserve">, Available Online at </w:t>
      </w:r>
      <w:hyperlink r:id="rId58" w:history="1">
        <w:r w:rsidRPr="004D19ED">
          <w:rPr>
            <w:rStyle w:val="Hyperlink"/>
          </w:rPr>
          <w:t>http://foreignpolicy.com/2014/11/06/the-myth-of-the-indispensable-nation/</w:t>
        </w:r>
      </w:hyperlink>
      <w:r w:rsidRPr="004D19ED">
        <w:t>, Accessed 08-10-2015)</w:t>
      </w:r>
    </w:p>
    <w:p w14:paraId="6F4DE17C" w14:textId="77777777" w:rsidR="00F5697A" w:rsidRPr="004D19ED" w:rsidRDefault="00F5697A" w:rsidP="00F5697A">
      <w:pPr>
        <w:rPr>
          <w:sz w:val="16"/>
        </w:rPr>
      </w:pPr>
      <w:r w:rsidRPr="00207BD7">
        <w:rPr>
          <w:rStyle w:val="StyleUnderline"/>
        </w:rPr>
        <w:t>Indispensables</w:t>
      </w:r>
      <w:r w:rsidRPr="004D19ED">
        <w:rPr>
          <w:sz w:val="16"/>
        </w:rPr>
        <w:t xml:space="preserve"> also </w:t>
      </w:r>
      <w:r w:rsidRPr="00207BD7">
        <w:rPr>
          <w:rStyle w:val="StyleUnderline"/>
        </w:rPr>
        <w:t>hold</w:t>
      </w:r>
      <w:r w:rsidRPr="004D19ED">
        <w:rPr>
          <w:sz w:val="16"/>
        </w:rPr>
        <w:t xml:space="preserve"> an </w:t>
      </w:r>
      <w:r w:rsidRPr="00207BD7">
        <w:rPr>
          <w:rStyle w:val="Emphasis"/>
        </w:rPr>
        <w:t>unrealistic faith</w:t>
      </w:r>
      <w:r w:rsidRPr="00207BD7">
        <w:rPr>
          <w:rStyle w:val="StyleUnderline"/>
        </w:rPr>
        <w:t xml:space="preserve"> in the latent power of leadership</w:t>
      </w:r>
      <w:r w:rsidRPr="004D19ED">
        <w:rPr>
          <w:sz w:val="16"/>
        </w:rPr>
        <w:t xml:space="preserve"> that flows from suppose it indispensable-ness. During a House hearing in September, Gerald </w:t>
      </w:r>
      <w:proofErr w:type="spellStart"/>
      <w:r w:rsidRPr="004D19ED">
        <w:rPr>
          <w:sz w:val="16"/>
        </w:rPr>
        <w:t>Feierstein</w:t>
      </w:r>
      <w:proofErr w:type="spellEnd"/>
      <w:r w:rsidRPr="004D19ED">
        <w:rPr>
          <w:sz w:val="16"/>
        </w:rPr>
        <w:t xml:space="preserve">, Principal Deputy Assistant Secretary of State for Near Eastern Affairs, declared: "When the United States stands up and demonstrates resolve and demonstrates a direction, the international community generally supports and falls into place behind." Really? This hypothesis would surprise anyone who tracks multilateral fora where </w:t>
      </w:r>
      <w:r w:rsidRPr="00207BD7">
        <w:rPr>
          <w:rStyle w:val="StyleUnderline"/>
        </w:rPr>
        <w:t>U.S. officials state</w:t>
      </w:r>
      <w:r w:rsidRPr="004D19ED">
        <w:rPr>
          <w:sz w:val="16"/>
        </w:rPr>
        <w:t xml:space="preserve"> their </w:t>
      </w:r>
      <w:r w:rsidRPr="00207BD7">
        <w:rPr>
          <w:rStyle w:val="StyleUnderline"/>
        </w:rPr>
        <w:t>policy positions and</w:t>
      </w:r>
      <w:r w:rsidRPr="004D19ED">
        <w:rPr>
          <w:rStyle w:val="StyleUnderline"/>
        </w:rPr>
        <w:t xml:space="preserve"> then </w:t>
      </w:r>
      <w:r w:rsidRPr="00207BD7">
        <w:rPr>
          <w:rStyle w:val="Emphasis"/>
        </w:rPr>
        <w:t>repeatedly fail</w:t>
      </w:r>
      <w:r w:rsidRPr="00207BD7">
        <w:rPr>
          <w:rStyle w:val="StyleUnderline"/>
        </w:rPr>
        <w:t xml:space="preserve"> to compel</w:t>
      </w:r>
      <w:r w:rsidRPr="004D19ED">
        <w:rPr>
          <w:rStyle w:val="StyleUnderline"/>
        </w:rPr>
        <w:t xml:space="preserve"> other </w:t>
      </w:r>
      <w:r w:rsidRPr="00207BD7">
        <w:rPr>
          <w:rStyle w:val="StyleUnderline"/>
        </w:rPr>
        <w:t>leaders to get in line</w:t>
      </w:r>
      <w:r w:rsidRPr="004D19ED">
        <w:rPr>
          <w:rStyle w:val="StyleUnderline"/>
        </w:rPr>
        <w:t xml:space="preserve"> — see</w:t>
      </w:r>
      <w:r w:rsidRPr="004D19ED">
        <w:rPr>
          <w:sz w:val="16"/>
        </w:rPr>
        <w:t xml:space="preserve">, for example, </w:t>
      </w:r>
      <w:r w:rsidRPr="004D19ED">
        <w:rPr>
          <w:rStyle w:val="StyleUnderline"/>
        </w:rPr>
        <w:t>the Climate Change Conference</w:t>
      </w:r>
      <w:r w:rsidRPr="004D19ED">
        <w:rPr>
          <w:sz w:val="16"/>
        </w:rPr>
        <w:t xml:space="preserve"> in Copenhagen in December 2009, </w:t>
      </w:r>
      <w:r w:rsidRPr="004D19ED">
        <w:rPr>
          <w:rStyle w:val="StyleUnderline"/>
        </w:rPr>
        <w:t>and the WTO trade talks</w:t>
      </w:r>
      <w:r w:rsidRPr="004D19ED">
        <w:rPr>
          <w:sz w:val="16"/>
        </w:rPr>
        <w:t xml:space="preserve"> since the Doha Round opened in 2001. And if </w:t>
      </w:r>
      <w:proofErr w:type="spellStart"/>
      <w:r w:rsidRPr="004D19ED">
        <w:rPr>
          <w:sz w:val="16"/>
        </w:rPr>
        <w:t>Feierstein</w:t>
      </w:r>
      <w:proofErr w:type="spellEnd"/>
      <w:r w:rsidRPr="004D19ED">
        <w:rPr>
          <w:sz w:val="16"/>
        </w:rPr>
        <w:t xml:space="preserve"> is referring only to warfare, then why do so few countries with deployable military assets participate in U.S.-led campaigns in a meaningful way? The United States provided the majority of the actual combat forces and airpower in Iraq, Afghanistan, and Libya, and is doing so again in the air campaign to counter the Islamic State (IS). Most countries that could participate have either declined to do so, or are taking part by providing such limited and constrained capabilities that they are not significantly enhancing the coalition’s capabilities. In each of these military interventions, the United States decried unilateralism, attempted to form a large coalition, and then found </w:t>
      </w:r>
      <w:r w:rsidRPr="004D19ED">
        <w:rPr>
          <w:sz w:val="16"/>
        </w:rPr>
        <w:lastRenderedPageBreak/>
        <w:t xml:space="preserve">itself paying most of the costs, dropping most of the bombs, sacrificing the most soldiers, and losing most of his credibility. </w:t>
      </w:r>
      <w:r w:rsidRPr="004D19ED">
        <w:rPr>
          <w:rStyle w:val="StyleUnderline"/>
        </w:rPr>
        <w:t xml:space="preserve">Whether it is multilateral talks or military operations, </w:t>
      </w:r>
      <w:r w:rsidRPr="00207BD7">
        <w:rPr>
          <w:rStyle w:val="StyleUnderline"/>
        </w:rPr>
        <w:t xml:space="preserve">other governments </w:t>
      </w:r>
      <w:r w:rsidRPr="00207BD7">
        <w:rPr>
          <w:rStyle w:val="Emphasis"/>
        </w:rPr>
        <w:t>do not do as Washington demands</w:t>
      </w:r>
      <w:r w:rsidRPr="004D19ED">
        <w:rPr>
          <w:rStyle w:val="StyleUnderline"/>
        </w:rPr>
        <w:t xml:space="preserve"> because</w:t>
      </w:r>
      <w:r w:rsidRPr="004D19ED">
        <w:rPr>
          <w:sz w:val="16"/>
        </w:rPr>
        <w:t xml:space="preserve">, quite simply, </w:t>
      </w:r>
      <w:r w:rsidRPr="004D19ED">
        <w:rPr>
          <w:rStyle w:val="StyleUnderline"/>
        </w:rPr>
        <w:t>it is not in their national interests to do so</w:t>
      </w:r>
      <w:r w:rsidRPr="004D19ED">
        <w:rPr>
          <w:sz w:val="16"/>
        </w:rPr>
        <w:t xml:space="preserve">. Moreover, the United States refuses to employ the political will or coercive leverage to force them to. The point being is that </w:t>
      </w:r>
      <w:r w:rsidRPr="00207BD7">
        <w:rPr>
          <w:rStyle w:val="StyleUnderline"/>
        </w:rPr>
        <w:t>few, if any</w:t>
      </w:r>
      <w:r w:rsidRPr="004D19ED">
        <w:rPr>
          <w:rStyle w:val="StyleUnderline"/>
        </w:rPr>
        <w:t xml:space="preserve">, substantive and enduring </w:t>
      </w:r>
      <w:r w:rsidRPr="00207BD7">
        <w:rPr>
          <w:rStyle w:val="StyleUnderline"/>
        </w:rPr>
        <w:t>foreign-policy activities can be done unilaterally</w:t>
      </w:r>
      <w:r w:rsidRPr="004D19ED">
        <w:rPr>
          <w:rStyle w:val="StyleUnderline"/>
        </w:rPr>
        <w:t xml:space="preserve">, and asserting one’s indispensability does nothing to alter others’ interests. It is often stated that </w:t>
      </w:r>
      <w:r w:rsidRPr="00207BD7">
        <w:rPr>
          <w:rStyle w:val="StyleUnderline"/>
        </w:rPr>
        <w:t>countries</w:t>
      </w:r>
      <w:r w:rsidRPr="004D19ED">
        <w:rPr>
          <w:rStyle w:val="StyleUnderline"/>
        </w:rPr>
        <w:t xml:space="preserve"> in the Middle East or East Asia are looking for America "to lead," but they actually </w:t>
      </w:r>
      <w:r w:rsidRPr="00207BD7">
        <w:rPr>
          <w:rStyle w:val="StyleUnderline"/>
        </w:rPr>
        <w:t xml:space="preserve">want U.S. leadership </w:t>
      </w:r>
      <w:r w:rsidRPr="00207BD7">
        <w:rPr>
          <w:rStyle w:val="Emphasis"/>
        </w:rPr>
        <w:t>on their terms</w:t>
      </w:r>
      <w:r w:rsidRPr="004D19ED">
        <w:rPr>
          <w:rStyle w:val="StyleUnderline"/>
        </w:rPr>
        <w:t xml:space="preserve">, and in support of their own narrow objectives. </w:t>
      </w:r>
      <w:r w:rsidRPr="00207BD7">
        <w:rPr>
          <w:rStyle w:val="StyleUnderline"/>
        </w:rPr>
        <w:t>The moment</w:t>
      </w:r>
      <w:r w:rsidRPr="004D19ED">
        <w:rPr>
          <w:rStyle w:val="StyleUnderline"/>
        </w:rPr>
        <w:t xml:space="preserve"> that </w:t>
      </w:r>
      <w:r w:rsidRPr="00207BD7">
        <w:rPr>
          <w:rStyle w:val="StyleUnderline"/>
        </w:rPr>
        <w:t>leadership conflicts with</w:t>
      </w:r>
      <w:r w:rsidRPr="004D19ED">
        <w:rPr>
          <w:rStyle w:val="StyleUnderline"/>
        </w:rPr>
        <w:t xml:space="preserve"> the visions and </w:t>
      </w:r>
      <w:r w:rsidRPr="00207BD7">
        <w:rPr>
          <w:rStyle w:val="StyleUnderline"/>
        </w:rPr>
        <w:t>objectives those countries hold, they cease</w:t>
      </w:r>
      <w:r w:rsidRPr="004D19ED">
        <w:rPr>
          <w:rStyle w:val="StyleUnderline"/>
        </w:rPr>
        <w:t xml:space="preserve"> or severely limit their </w:t>
      </w:r>
      <w:r w:rsidRPr="00207BD7">
        <w:rPr>
          <w:rStyle w:val="StyleUnderline"/>
        </w:rPr>
        <w:t>partnerships with the U</w:t>
      </w:r>
      <w:r w:rsidRPr="004D19ED">
        <w:rPr>
          <w:sz w:val="16"/>
        </w:rPr>
        <w:t xml:space="preserve">nited </w:t>
      </w:r>
      <w:r w:rsidRPr="00207BD7">
        <w:rPr>
          <w:rStyle w:val="StyleUnderline"/>
        </w:rPr>
        <w:t>S</w:t>
      </w:r>
      <w:r w:rsidRPr="004D19ED">
        <w:rPr>
          <w:sz w:val="16"/>
        </w:rPr>
        <w:t xml:space="preserve">tates. Finally, </w:t>
      </w:r>
      <w:r w:rsidRPr="004D19ED">
        <w:rPr>
          <w:rStyle w:val="StyleUnderline"/>
        </w:rPr>
        <w:t xml:space="preserve">the Indispensables </w:t>
      </w:r>
      <w:r w:rsidRPr="00207BD7">
        <w:rPr>
          <w:rStyle w:val="StyleUnderline"/>
        </w:rPr>
        <w:t>belief that America’s role</w:t>
      </w:r>
      <w:r w:rsidRPr="004D19ED">
        <w:rPr>
          <w:rStyle w:val="StyleUnderline"/>
        </w:rPr>
        <w:t xml:space="preserve"> in the world </w:t>
      </w:r>
      <w:r w:rsidRPr="00207BD7">
        <w:rPr>
          <w:rStyle w:val="StyleUnderline"/>
        </w:rPr>
        <w:t>is</w:t>
      </w:r>
      <w:r w:rsidRPr="004D19ED">
        <w:rPr>
          <w:rStyle w:val="StyleUnderline"/>
        </w:rPr>
        <w:t xml:space="preserve"> "absolutely </w:t>
      </w:r>
      <w:r w:rsidRPr="00207BD7">
        <w:rPr>
          <w:rStyle w:val="StyleUnderline"/>
        </w:rPr>
        <w:t>necessary</w:t>
      </w:r>
      <w:r w:rsidRPr="004D19ED">
        <w:rPr>
          <w:rStyle w:val="StyleUnderline"/>
        </w:rPr>
        <w:t xml:space="preserve">" in all areas </w:t>
      </w:r>
      <w:r w:rsidRPr="00207BD7">
        <w:rPr>
          <w:rStyle w:val="StyleUnderline"/>
        </w:rPr>
        <w:t>is</w:t>
      </w:r>
      <w:r w:rsidRPr="004D19ED">
        <w:rPr>
          <w:rStyle w:val="StyleUnderline"/>
        </w:rPr>
        <w:t xml:space="preserve"> simply </w:t>
      </w:r>
      <w:r w:rsidRPr="00207BD7">
        <w:rPr>
          <w:rStyle w:val="Emphasis"/>
        </w:rPr>
        <w:t>arrogant</w:t>
      </w:r>
      <w:r w:rsidRPr="00207BD7">
        <w:rPr>
          <w:rStyle w:val="StyleUnderline"/>
        </w:rPr>
        <w:t>. It discounts</w:t>
      </w:r>
      <w:r w:rsidRPr="004D19ED">
        <w:rPr>
          <w:rStyle w:val="StyleUnderline"/>
        </w:rPr>
        <w:t xml:space="preserve"> the tremendous and </w:t>
      </w:r>
      <w:r w:rsidRPr="00207BD7">
        <w:rPr>
          <w:rStyle w:val="Emphasis"/>
        </w:rPr>
        <w:t>essential</w:t>
      </w:r>
      <w:r w:rsidRPr="00207BD7">
        <w:rPr>
          <w:rStyle w:val="StyleUnderline"/>
        </w:rPr>
        <w:t xml:space="preserve"> contributions from non-U.S. countries, international n</w:t>
      </w:r>
      <w:r w:rsidRPr="004D19ED">
        <w:rPr>
          <w:rStyle w:val="StyleUnderline"/>
        </w:rPr>
        <w:t>on-</w:t>
      </w:r>
      <w:r w:rsidRPr="00207BD7">
        <w:rPr>
          <w:rStyle w:val="StyleUnderline"/>
        </w:rPr>
        <w:t>g</w:t>
      </w:r>
      <w:r w:rsidRPr="004D19ED">
        <w:rPr>
          <w:rStyle w:val="StyleUnderline"/>
        </w:rPr>
        <w:t xml:space="preserve">overnmental </w:t>
      </w:r>
      <w:r w:rsidRPr="00207BD7">
        <w:rPr>
          <w:rStyle w:val="StyleUnderline"/>
        </w:rPr>
        <w:t>o</w:t>
      </w:r>
      <w:r w:rsidRPr="004D19ED">
        <w:rPr>
          <w:rStyle w:val="StyleUnderline"/>
        </w:rPr>
        <w:t>rganization</w:t>
      </w:r>
      <w:r w:rsidRPr="00207BD7">
        <w:rPr>
          <w:rStyle w:val="StyleUnderline"/>
        </w:rPr>
        <w:t>s, and civil society</w:t>
      </w:r>
      <w:r w:rsidRPr="004D19ED">
        <w:rPr>
          <w:sz w:val="16"/>
        </w:rPr>
        <w:t xml:space="preserve">. This includes the 128 countries contributing 104,184 troops and police forces currently deployed in support of sixteen U.N. peacekeeping operations worldwide. The United States provides only 113 troops to U.N. peacekeeping operations, but, importantly, foots 27 percent of the bill and provides logistics support. Or, consider the billions of dollars from the Gates Foundation, Norwegian Refugee Council, Mercy Corps, International Red Cross and Red Crescent, and countless others, which improve the lives of the poorest and most in need. Each of these public health, humanitarian, and development organizations offer the deep pockets and political neutrality that allows them access to areas where the United States simply cannot or will not go. </w:t>
      </w:r>
      <w:r w:rsidRPr="00207BD7">
        <w:rPr>
          <w:rStyle w:val="StyleUnderline"/>
        </w:rPr>
        <w:t>The reason</w:t>
      </w:r>
      <w:r w:rsidRPr="004D19ED">
        <w:rPr>
          <w:rStyle w:val="StyleUnderline"/>
        </w:rPr>
        <w:t xml:space="preserve"> that </w:t>
      </w:r>
      <w:r w:rsidRPr="00207BD7">
        <w:rPr>
          <w:rStyle w:val="StyleUnderline"/>
        </w:rPr>
        <w:t>the U</w:t>
      </w:r>
      <w:r w:rsidRPr="004D19ED">
        <w:rPr>
          <w:sz w:val="16"/>
        </w:rPr>
        <w:t xml:space="preserve">nited </w:t>
      </w:r>
      <w:r w:rsidRPr="00207BD7">
        <w:rPr>
          <w:rStyle w:val="StyleUnderline"/>
        </w:rPr>
        <w:t>S</w:t>
      </w:r>
      <w:r w:rsidRPr="004D19ED">
        <w:rPr>
          <w:sz w:val="16"/>
        </w:rPr>
        <w:t xml:space="preserve">tates </w:t>
      </w:r>
      <w:r w:rsidRPr="00207BD7">
        <w:rPr>
          <w:rStyle w:val="StyleUnderline"/>
        </w:rPr>
        <w:t>is not the indispensable nation is</w:t>
      </w:r>
      <w:r w:rsidRPr="004D19ED">
        <w:rPr>
          <w:rStyle w:val="StyleUnderline"/>
        </w:rPr>
        <w:t xml:space="preserve"> simple: </w:t>
      </w:r>
      <w:r w:rsidRPr="00207BD7">
        <w:rPr>
          <w:rStyle w:val="StyleUnderline"/>
        </w:rPr>
        <w:t>the</w:t>
      </w:r>
      <w:r w:rsidRPr="004D19ED">
        <w:rPr>
          <w:rStyle w:val="StyleUnderline"/>
        </w:rPr>
        <w:t xml:space="preserve"> human and financial </w:t>
      </w:r>
      <w:r w:rsidRPr="00207BD7">
        <w:rPr>
          <w:rStyle w:val="StyleUnderline"/>
        </w:rPr>
        <w:t>costs,</w:t>
      </w:r>
      <w:r w:rsidRPr="004D19ED">
        <w:rPr>
          <w:rStyle w:val="StyleUnderline"/>
        </w:rPr>
        <w:t xml:space="preserve"> the tremendous </w:t>
      </w:r>
      <w:r w:rsidRPr="00207BD7">
        <w:rPr>
          <w:rStyle w:val="StyleUnderline"/>
        </w:rPr>
        <w:t>risks, and</w:t>
      </w:r>
      <w:r w:rsidRPr="004D19ED">
        <w:rPr>
          <w:rStyle w:val="StyleUnderline"/>
        </w:rPr>
        <w:t xml:space="preserve"> degree of political </w:t>
      </w:r>
      <w:r w:rsidRPr="00207BD7">
        <w:rPr>
          <w:rStyle w:val="StyleUnderline"/>
        </w:rPr>
        <w:t>commitment required</w:t>
      </w:r>
      <w:r w:rsidRPr="004D19ED">
        <w:rPr>
          <w:rStyle w:val="StyleUnderline"/>
        </w:rPr>
        <w:t xml:space="preserve"> to do so </w:t>
      </w:r>
      <w:r w:rsidRPr="00207BD7">
        <w:rPr>
          <w:rStyle w:val="StyleUnderline"/>
        </w:rPr>
        <w:t>are</w:t>
      </w:r>
      <w:r w:rsidRPr="004D19ED">
        <w:rPr>
          <w:rStyle w:val="StyleUnderline"/>
        </w:rPr>
        <w:t xml:space="preserve"> thankfully </w:t>
      </w:r>
      <w:r w:rsidRPr="00207BD7">
        <w:rPr>
          <w:rStyle w:val="StyleUnderline"/>
        </w:rPr>
        <w:t>lacking</w:t>
      </w:r>
      <w:r w:rsidRPr="004D19ED">
        <w:rPr>
          <w:rStyle w:val="StyleUnderline"/>
        </w:rPr>
        <w:t xml:space="preserve"> in Washington</w:t>
      </w:r>
      <w:r w:rsidRPr="004D19ED">
        <w:rPr>
          <w:sz w:val="16"/>
        </w:rPr>
        <w:t xml:space="preserve">. Moreover, </w:t>
      </w:r>
      <w:r w:rsidRPr="00207BD7">
        <w:rPr>
          <w:rStyle w:val="StyleUnderline"/>
        </w:rPr>
        <w:t xml:space="preserve">the </w:t>
      </w:r>
      <w:r w:rsidRPr="00207BD7">
        <w:rPr>
          <w:rStyle w:val="Emphasis"/>
        </w:rPr>
        <w:t>structure and dynamics of the international system</w:t>
      </w:r>
      <w:r w:rsidRPr="004D19ED">
        <w:rPr>
          <w:rStyle w:val="StyleUnderline"/>
        </w:rPr>
        <w:t xml:space="preserve"> would </w:t>
      </w:r>
      <w:r w:rsidRPr="00207BD7">
        <w:rPr>
          <w:rStyle w:val="StyleUnderline"/>
        </w:rPr>
        <w:t>reject</w:t>
      </w:r>
      <w:r w:rsidRPr="004D19ED">
        <w:rPr>
          <w:rStyle w:val="StyleUnderline"/>
        </w:rPr>
        <w:t xml:space="preserve"> or resist </w:t>
      </w:r>
      <w:r w:rsidRPr="00207BD7">
        <w:rPr>
          <w:rStyle w:val="StyleUnderline"/>
        </w:rPr>
        <w:t>it</w:t>
      </w:r>
      <w:r w:rsidRPr="004D19ED">
        <w:rPr>
          <w:rStyle w:val="StyleUnderline"/>
        </w:rPr>
        <w:t>, as it does in so many ways that frustrate the U</w:t>
      </w:r>
      <w:r w:rsidRPr="004D19ED">
        <w:rPr>
          <w:sz w:val="16"/>
        </w:rPr>
        <w:t xml:space="preserve">nited </w:t>
      </w:r>
      <w:r w:rsidRPr="004D19ED">
        <w:rPr>
          <w:rStyle w:val="StyleUnderline"/>
        </w:rPr>
        <w:t>S</w:t>
      </w:r>
      <w:r w:rsidRPr="004D19ED">
        <w:rPr>
          <w:sz w:val="16"/>
        </w:rPr>
        <w:t xml:space="preserve">tates </w:t>
      </w:r>
      <w:r w:rsidRPr="004D19ED">
        <w:rPr>
          <w:rStyle w:val="StyleUnderline"/>
        </w:rPr>
        <w:t>from achieving its foreign policy objectives</w:t>
      </w:r>
      <w:r w:rsidRPr="004D19ED">
        <w:rPr>
          <w:sz w:val="16"/>
        </w:rPr>
        <w:t xml:space="preserve">. The United States can be truly indispensable in a few discrete domains, such as for military operations, which as pointed out above has proven disastrous recently. But </w:t>
      </w:r>
      <w:r w:rsidRPr="004D19ED">
        <w:rPr>
          <w:rStyle w:val="StyleUnderline"/>
        </w:rPr>
        <w:t xml:space="preserve">overall </w:t>
      </w:r>
      <w:r w:rsidRPr="00207BD7">
        <w:rPr>
          <w:rStyle w:val="StyleUnderline"/>
        </w:rPr>
        <w:t xml:space="preserve">there is </w:t>
      </w:r>
      <w:r w:rsidRPr="00207BD7">
        <w:rPr>
          <w:rStyle w:val="Emphasis"/>
        </w:rPr>
        <w:t>no indispensable nation now</w:t>
      </w:r>
      <w:r w:rsidRPr="00207BD7">
        <w:rPr>
          <w:rStyle w:val="StyleUnderline"/>
        </w:rPr>
        <w:t>, nor</w:t>
      </w:r>
      <w:r w:rsidRPr="004D19ED">
        <w:rPr>
          <w:rStyle w:val="StyleUnderline"/>
        </w:rPr>
        <w:t xml:space="preserve"> has there been </w:t>
      </w:r>
      <w:r w:rsidRPr="00207BD7">
        <w:rPr>
          <w:rStyle w:val="StyleUnderline"/>
        </w:rPr>
        <w:t xml:space="preserve">in </w:t>
      </w:r>
      <w:r w:rsidRPr="00207BD7">
        <w:rPr>
          <w:rStyle w:val="Emphasis"/>
        </w:rPr>
        <w:t>modern history</w:t>
      </w:r>
      <w:r w:rsidRPr="004D19ED">
        <w:rPr>
          <w:rStyle w:val="StyleUnderline"/>
        </w:rPr>
        <w:t>. Indispensables may feel compelled to repeat this feel-good myth, but nobody should believe them</w:t>
      </w:r>
      <w:r w:rsidRPr="004D19ED">
        <w:rPr>
          <w:sz w:val="16"/>
        </w:rPr>
        <w:t>.</w:t>
      </w:r>
    </w:p>
    <w:p w14:paraId="19D04F7B" w14:textId="77777777" w:rsidR="00F5697A" w:rsidRPr="004D19ED" w:rsidRDefault="00F5697A" w:rsidP="00F5697A"/>
    <w:p w14:paraId="6785D7DB" w14:textId="77777777" w:rsidR="00F5697A" w:rsidRPr="004D19ED" w:rsidRDefault="00F5697A" w:rsidP="00F5697A">
      <w:pPr>
        <w:pStyle w:val="Heading4"/>
        <w:rPr>
          <w:rFonts w:cs="Times New Roman"/>
          <w:u w:val="single"/>
        </w:rPr>
      </w:pPr>
      <w:r w:rsidRPr="004D19ED">
        <w:rPr>
          <w:rFonts w:cs="Times New Roman"/>
        </w:rPr>
        <w:t xml:space="preserve">The world is </w:t>
      </w:r>
      <w:r w:rsidRPr="004D19ED">
        <w:rPr>
          <w:rFonts w:cs="Times New Roman"/>
          <w:u w:val="single"/>
        </w:rPr>
        <w:t>too complex</w:t>
      </w:r>
      <w:r w:rsidRPr="004D19ED">
        <w:rPr>
          <w:rFonts w:cs="Times New Roman"/>
        </w:rPr>
        <w:t xml:space="preserve"> for U.S. management </w:t>
      </w:r>
      <w:r w:rsidRPr="004D19ED">
        <w:rPr>
          <w:rFonts w:cs="Times New Roman"/>
          <w:i/>
          <w:u w:val="single"/>
        </w:rPr>
        <w:t>even if</w:t>
      </w:r>
      <w:r w:rsidRPr="004D19ED">
        <w:rPr>
          <w:rFonts w:cs="Times New Roman"/>
        </w:rPr>
        <w:t xml:space="preserve"> there’s “</w:t>
      </w:r>
      <w:r w:rsidRPr="004D19ED">
        <w:rPr>
          <w:rFonts w:cs="Times New Roman"/>
          <w:u w:val="single"/>
        </w:rPr>
        <w:t>total focus</w:t>
      </w:r>
      <w:r w:rsidRPr="004D19ED">
        <w:rPr>
          <w:rFonts w:cs="Times New Roman"/>
        </w:rPr>
        <w:t xml:space="preserve">” on foreign policy. </w:t>
      </w:r>
      <w:r w:rsidRPr="004D19ED">
        <w:rPr>
          <w:rFonts w:cs="Times New Roman"/>
          <w:u w:val="single"/>
        </w:rPr>
        <w:t xml:space="preserve"> </w:t>
      </w:r>
    </w:p>
    <w:p w14:paraId="14B6D2EA" w14:textId="77777777" w:rsidR="00F5697A" w:rsidRPr="004D19ED" w:rsidRDefault="00F5697A" w:rsidP="00F5697A">
      <w:r w:rsidRPr="004D19ED">
        <w:rPr>
          <w:rStyle w:val="Style13ptBold"/>
        </w:rPr>
        <w:t>Richman 14</w:t>
      </w:r>
      <w:r w:rsidRPr="004D19ED">
        <w:t xml:space="preserve"> — Sheldon Richman, Vice President of the Future of Freedom Foundation, former senior editor at the Cato Institute and Institute for Humane Studies at George Mason University, holds a degree from Temple University, 2014 (“Best Thing to Do in Foreign Policy is Nothing,” </w:t>
      </w:r>
      <w:r w:rsidRPr="004D19ED">
        <w:rPr>
          <w:i/>
        </w:rPr>
        <w:t>Reason</w:t>
      </w:r>
      <w:r w:rsidRPr="004D19ED">
        <w:t>, July 25</w:t>
      </w:r>
      <w:r w:rsidRPr="004D19ED">
        <w:rPr>
          <w:vertAlign w:val="superscript"/>
        </w:rPr>
        <w:t>th</w:t>
      </w:r>
      <w:r w:rsidRPr="004D19ED">
        <w:t xml:space="preserve">, Available Online at </w:t>
      </w:r>
      <w:hyperlink r:id="rId59" w:history="1">
        <w:r w:rsidRPr="004D19ED">
          <w:rPr>
            <w:rStyle w:val="Hyperlink"/>
          </w:rPr>
          <w:t>http://reason.com/archives/2014/07/25/best-thing-to-do-in-foreign-policy-is-no</w:t>
        </w:r>
      </w:hyperlink>
      <w:r w:rsidRPr="004D19ED">
        <w:t>, Accessed 08-25-2014)</w:t>
      </w:r>
    </w:p>
    <w:p w14:paraId="44C61321" w14:textId="77777777" w:rsidR="00F5697A" w:rsidRPr="004D19ED" w:rsidRDefault="00F5697A" w:rsidP="00F5697A">
      <w:pPr>
        <w:rPr>
          <w:sz w:val="16"/>
        </w:rPr>
      </w:pPr>
      <w:r w:rsidRPr="004D19ED">
        <w:rPr>
          <w:sz w:val="16"/>
        </w:rPr>
        <w:t xml:space="preserve">The heartbreaking violence in the Middle East, Ukraine, and elsewhere carries many messages, but here's one Americans shouldn't miss: </w:t>
      </w:r>
      <w:r w:rsidRPr="00207BD7">
        <w:rPr>
          <w:rStyle w:val="StyleUnderline"/>
        </w:rPr>
        <w:t>The U</w:t>
      </w:r>
      <w:r w:rsidRPr="004D19ED">
        <w:rPr>
          <w:sz w:val="16"/>
        </w:rPr>
        <w:t xml:space="preserve">nited </w:t>
      </w:r>
      <w:r w:rsidRPr="00207BD7">
        <w:rPr>
          <w:rStyle w:val="StyleUnderline"/>
        </w:rPr>
        <w:t>S</w:t>
      </w:r>
      <w:r w:rsidRPr="004D19ED">
        <w:rPr>
          <w:sz w:val="16"/>
        </w:rPr>
        <w:t xml:space="preserve">tates — no matter who the president is — </w:t>
      </w:r>
      <w:r w:rsidRPr="00207BD7">
        <w:rPr>
          <w:rStyle w:val="Emphasis"/>
        </w:rPr>
        <w:t>cannot</w:t>
      </w:r>
      <w:r w:rsidRPr="00207BD7">
        <w:rPr>
          <w:rStyle w:val="StyleUnderline"/>
        </w:rPr>
        <w:t xml:space="preserve"> manage world conflict</w:t>
      </w:r>
      <w:r w:rsidRPr="004D19ED">
        <w:rPr>
          <w:sz w:val="16"/>
        </w:rPr>
        <w:t xml:space="preserve">. The corollary is that </w:t>
      </w:r>
      <w:r w:rsidRPr="004D19ED">
        <w:rPr>
          <w:rStyle w:val="StyleUnderline"/>
        </w:rPr>
        <w:t xml:space="preserve">when a president tries to manage it, things will usually get worse. Foresight is </w:t>
      </w:r>
      <w:r w:rsidRPr="004D19ED">
        <w:rPr>
          <w:rStyle w:val="Emphasis"/>
        </w:rPr>
        <w:t>always</w:t>
      </w:r>
      <w:r w:rsidRPr="004D19ED">
        <w:rPr>
          <w:rStyle w:val="StyleUnderline"/>
        </w:rPr>
        <w:t xml:space="preserve"> defective, and </w:t>
      </w:r>
      <w:r w:rsidRPr="004D19ED">
        <w:rPr>
          <w:rStyle w:val="Emphasis"/>
        </w:rPr>
        <w:t>tragic unintended consequences</w:t>
      </w:r>
      <w:r w:rsidRPr="004D19ED">
        <w:rPr>
          <w:rStyle w:val="StyleUnderline"/>
        </w:rPr>
        <w:t xml:space="preserve"> will prevail</w:t>
      </w:r>
      <w:r w:rsidRPr="004D19ED">
        <w:rPr>
          <w:sz w:val="16"/>
        </w:rPr>
        <w:t xml:space="preserve">. The foreign-policy "experts" in both major political parties, and the intelligentsia generally, think otherwise. No matter who holds power, we can expect the opposition to complain that the chief executive poorly anticipated and thus improperly responded to world events. If this charge weren't so ominous, it would be comical to hear Republicans berating Barack Obama for failing to be "proactive," for repeatedly being caught by surprise, and for not exerting "American leadership" to keep the world's hot spots under control and, most important, in harmony with "American interests." But contrary to what Republicans say (or what Democrats would say if a Republican were in power), </w:t>
      </w:r>
      <w:r w:rsidRPr="00207BD7">
        <w:rPr>
          <w:rStyle w:val="StyleUnderline"/>
        </w:rPr>
        <w:t>the fault lies</w:t>
      </w:r>
      <w:r w:rsidRPr="004D19ED">
        <w:rPr>
          <w:rStyle w:val="StyleUnderline"/>
        </w:rPr>
        <w:t xml:space="preserve"> not in the president</w:t>
      </w:r>
      <w:r w:rsidRPr="004D19ED">
        <w:rPr>
          <w:sz w:val="16"/>
        </w:rPr>
        <w:t xml:space="preserve"> — at least not this fault — </w:t>
      </w:r>
      <w:r w:rsidRPr="004D19ED">
        <w:rPr>
          <w:rStyle w:val="StyleUnderline"/>
        </w:rPr>
        <w:t xml:space="preserve">but </w:t>
      </w:r>
      <w:r w:rsidRPr="00207BD7">
        <w:rPr>
          <w:rStyle w:val="StyleUnderline"/>
        </w:rPr>
        <w:t xml:space="preserve">in </w:t>
      </w:r>
      <w:r w:rsidRPr="00207BD7">
        <w:rPr>
          <w:rStyle w:val="Emphasis"/>
        </w:rPr>
        <w:t>the mission itself</w:t>
      </w:r>
      <w:r w:rsidRPr="004D19ED">
        <w:rPr>
          <w:rStyle w:val="StyleUnderline"/>
        </w:rPr>
        <w:t xml:space="preserve">: anticipating change and managing world conflict. </w:t>
      </w:r>
      <w:r w:rsidRPr="00207BD7">
        <w:rPr>
          <w:rStyle w:val="Emphasis"/>
        </w:rPr>
        <w:t>No president can do that competently</w:t>
      </w:r>
      <w:r w:rsidRPr="004D19ED">
        <w:rPr>
          <w:sz w:val="16"/>
        </w:rPr>
        <w:t xml:space="preserve">. Why not? </w:t>
      </w:r>
      <w:r w:rsidRPr="00207BD7">
        <w:rPr>
          <w:rStyle w:val="StyleUnderline"/>
        </w:rPr>
        <w:t xml:space="preserve">Because the task is </w:t>
      </w:r>
      <w:r w:rsidRPr="00207BD7">
        <w:rPr>
          <w:rStyle w:val="Emphasis"/>
        </w:rPr>
        <w:t>not doable</w:t>
      </w:r>
      <w:r w:rsidRPr="004D19ED">
        <w:rPr>
          <w:rStyle w:val="StyleUnderline"/>
        </w:rPr>
        <w:t>, and danger lies in thinking it is</w:t>
      </w:r>
      <w:r w:rsidRPr="004D19ED">
        <w:rPr>
          <w:sz w:val="16"/>
        </w:rPr>
        <w:t xml:space="preserve">. Moreover, </w:t>
      </w:r>
      <w:r w:rsidRPr="004D19ED">
        <w:rPr>
          <w:rStyle w:val="StyleUnderline"/>
        </w:rPr>
        <w:t xml:space="preserve">the delusion that it is doable almost always makes situations </w:t>
      </w:r>
      <w:r w:rsidRPr="004D19ED">
        <w:rPr>
          <w:rStyle w:val="Emphasis"/>
        </w:rPr>
        <w:t>worse</w:t>
      </w:r>
      <w:r w:rsidRPr="004D19ED">
        <w:rPr>
          <w:rStyle w:val="StyleUnderline"/>
        </w:rPr>
        <w:t xml:space="preserve"> than they otherwise would be — weapons proliferate, violence </w:t>
      </w:r>
      <w:r w:rsidRPr="004D19ED">
        <w:rPr>
          <w:rStyle w:val="StyleUnderline"/>
        </w:rPr>
        <w:lastRenderedPageBreak/>
        <w:t>spreads, noncombatant casualties multiply — and all this creates enemies</w:t>
      </w:r>
      <w:r w:rsidRPr="004D19ED">
        <w:rPr>
          <w:sz w:val="16"/>
        </w:rPr>
        <w:t xml:space="preserve"> for the American people. Who thinks that's a good thing? I doubt the American people would if they understood what their so-called leaders — misleaders and misrepresentatives are better terms — are doing to them, not to mention what the "leaders" are doing to the hapless subject populations abroad that suffer because of U.S.-supported machinations. </w:t>
      </w:r>
      <w:r w:rsidRPr="00207BD7">
        <w:rPr>
          <w:rStyle w:val="StyleUnderline"/>
        </w:rPr>
        <w:t xml:space="preserve">The world is </w:t>
      </w:r>
      <w:r w:rsidRPr="00207BD7">
        <w:rPr>
          <w:rStyle w:val="Emphasis"/>
        </w:rPr>
        <w:t>complex</w:t>
      </w:r>
      <w:r w:rsidRPr="004D19ED">
        <w:rPr>
          <w:rStyle w:val="StyleUnderline"/>
        </w:rPr>
        <w:t>. Specifically, individual societies are infinitely complex, historically, politically, and culturally, and thus beyond the full comprehension of any person or group</w:t>
      </w:r>
      <w:r w:rsidRPr="004D19ED">
        <w:rPr>
          <w:sz w:val="16"/>
        </w:rPr>
        <w:t xml:space="preserve">. Even societies ruled and ostensibly planned by dictators have informal, hidden, and spontaneous aspects that no one can fully grasp, especially outsiders. Written laws are often irrelevant to the unwritten rules and customs actually governing a society. And each society consists of many moving parts (religious, ethnic, etc.) </w:t>
      </w:r>
      <w:r w:rsidRPr="004D19ED">
        <w:rPr>
          <w:rStyle w:val="StyleUnderline"/>
        </w:rPr>
        <w:t>Anyone who still thinks a U.S. president with expert advisers can determine the opportune moment to send armed forces into a country to effect regime change</w:t>
      </w:r>
      <w:r w:rsidRPr="004D19ED">
        <w:rPr>
          <w:sz w:val="16"/>
        </w:rPr>
        <w:t xml:space="preserve"> — or to arm a presumed moderate opposition — </w:t>
      </w:r>
      <w:r w:rsidRPr="004D19ED">
        <w:rPr>
          <w:rStyle w:val="StyleUnderline"/>
        </w:rPr>
        <w:t xml:space="preserve">and have everything come out as planned fails to grasp this and </w:t>
      </w:r>
      <w:r w:rsidRPr="004D19ED">
        <w:rPr>
          <w:rStyle w:val="Emphasis"/>
        </w:rPr>
        <w:t>hasn't been paying attention for the last dozen years</w:t>
      </w:r>
      <w:r w:rsidRPr="004D19ED">
        <w:rPr>
          <w:rStyle w:val="StyleUnderline"/>
        </w:rPr>
        <w:t>. The same goes for anyone who still believes America's latest brain trust can smoothly dictate political events in another country</w:t>
      </w:r>
      <w:r w:rsidRPr="004D19ED">
        <w:rPr>
          <w:sz w:val="16"/>
        </w:rPr>
        <w:t xml:space="preserve">, say Ukraine, </w:t>
      </w:r>
      <w:r w:rsidRPr="004D19ED">
        <w:rPr>
          <w:rStyle w:val="StyleUnderline"/>
        </w:rPr>
        <w:t>from behind the scenes</w:t>
      </w:r>
      <w:r w:rsidRPr="004D19ED">
        <w:rPr>
          <w:sz w:val="16"/>
        </w:rPr>
        <w:t xml:space="preserve"> with money funneled through innocent-sounding organizations like the National Endowment for Democracy. </w:t>
      </w:r>
      <w:r w:rsidRPr="00207BD7">
        <w:rPr>
          <w:rStyle w:val="StyleUnderline"/>
        </w:rPr>
        <w:t>The problem with</w:t>
      </w:r>
      <w:r w:rsidRPr="004D19ED">
        <w:rPr>
          <w:rStyle w:val="StyleUnderline"/>
        </w:rPr>
        <w:t xml:space="preserve"> these </w:t>
      </w:r>
      <w:r w:rsidRPr="00207BD7">
        <w:rPr>
          <w:rStyle w:val="StyleUnderline"/>
        </w:rPr>
        <w:t xml:space="preserve">grand plans is that there are </w:t>
      </w:r>
      <w:r w:rsidRPr="00207BD7">
        <w:rPr>
          <w:rStyle w:val="Emphasis"/>
        </w:rPr>
        <w:t>human beings</w:t>
      </w:r>
      <w:r w:rsidRPr="00207BD7">
        <w:rPr>
          <w:rStyle w:val="StyleUnderline"/>
        </w:rPr>
        <w:t xml:space="preserve"> on the other end</w:t>
      </w:r>
      <w:r w:rsidRPr="004D19ED">
        <w:rPr>
          <w:rStyle w:val="StyleUnderline"/>
        </w:rPr>
        <w:t xml:space="preserve"> — people </w:t>
      </w:r>
      <w:r w:rsidRPr="00207BD7">
        <w:rPr>
          <w:rStyle w:val="StyleUnderline"/>
        </w:rPr>
        <w:t>who have their own preferences</w:t>
      </w:r>
      <w:r w:rsidRPr="004D19ED">
        <w:rPr>
          <w:rStyle w:val="StyleUnderline"/>
        </w:rPr>
        <w:t xml:space="preserve"> about what should take place </w:t>
      </w:r>
      <w:r w:rsidRPr="00207BD7">
        <w:rPr>
          <w:rStyle w:val="StyleUnderline"/>
        </w:rPr>
        <w:t>and who are likely to resent</w:t>
      </w:r>
      <w:r w:rsidRPr="004D19ED">
        <w:rPr>
          <w:rStyle w:val="StyleUnderline"/>
        </w:rPr>
        <w:t xml:space="preserve"> foreign or foreign-backed </w:t>
      </w:r>
      <w:r w:rsidRPr="00207BD7">
        <w:rPr>
          <w:rStyle w:val="StyleUnderline"/>
        </w:rPr>
        <w:t>interference</w:t>
      </w:r>
      <w:r w:rsidRPr="004D19ED">
        <w:rPr>
          <w:rStyle w:val="StyleUnderline"/>
        </w:rPr>
        <w:t>. Another stumbling block to presidential world-building is that historical regional powers</w:t>
      </w:r>
      <w:r w:rsidRPr="004D19ED">
        <w:rPr>
          <w:sz w:val="16"/>
        </w:rPr>
        <w:t xml:space="preserve"> — say, Russia or Iran — </w:t>
      </w:r>
      <w:r w:rsidRPr="004D19ED">
        <w:rPr>
          <w:rStyle w:val="StyleUnderline"/>
        </w:rPr>
        <w:t>don't look kindly on the U</w:t>
      </w:r>
      <w:r w:rsidRPr="004D19ED">
        <w:rPr>
          <w:sz w:val="16"/>
        </w:rPr>
        <w:t xml:space="preserve">nited </w:t>
      </w:r>
      <w:r w:rsidRPr="004D19ED">
        <w:rPr>
          <w:rStyle w:val="StyleUnderline"/>
        </w:rPr>
        <w:t>S</w:t>
      </w:r>
      <w:r w:rsidRPr="004D19ED">
        <w:rPr>
          <w:sz w:val="16"/>
        </w:rPr>
        <w:t xml:space="preserve">tates </w:t>
      </w:r>
      <w:r w:rsidRPr="004D19ED">
        <w:rPr>
          <w:rStyle w:val="StyleUnderline"/>
        </w:rPr>
        <w:t>asserting its will in their neighborhoods</w:t>
      </w:r>
      <w:r w:rsidRPr="004D19ED">
        <w:rPr>
          <w:sz w:val="16"/>
        </w:rPr>
        <w:t xml:space="preserve">, just as American presidents have not welcomed foreign influence in Latin America. To many people in the world, American exceptionalism means that the United States alone gets to regard every region as within its sphere of influence. Responses to American arrogance produce many of the "crises" that the chief executive will be accused of having failed to anticipate and preempt. But no one can hope to manage the world. </w:t>
      </w:r>
      <w:r w:rsidRPr="00207BD7">
        <w:rPr>
          <w:rStyle w:val="StyleUnderline"/>
        </w:rPr>
        <w:t>The basic failure is the intervention itself</w:t>
      </w:r>
      <w:r w:rsidRPr="004D19ED">
        <w:rPr>
          <w:rStyle w:val="StyleUnderline"/>
        </w:rPr>
        <w:t>. There will be crises enough without a U.S. president helping to create them</w:t>
      </w:r>
      <w:r w:rsidRPr="004D19ED">
        <w:rPr>
          <w:sz w:val="16"/>
        </w:rPr>
        <w:t xml:space="preserve">. </w:t>
      </w:r>
      <w:r w:rsidRPr="00207BD7">
        <w:rPr>
          <w:rStyle w:val="StyleUnderline"/>
        </w:rPr>
        <w:t>Afghanistan, Iraq, Syria, Libya, Palestine/Israel, Ukraine and</w:t>
      </w:r>
      <w:r w:rsidRPr="004D19ED">
        <w:rPr>
          <w:rStyle w:val="StyleUnderline"/>
        </w:rPr>
        <w:t xml:space="preserve"> so </w:t>
      </w:r>
      <w:r w:rsidRPr="00207BD7">
        <w:rPr>
          <w:rStyle w:val="StyleUnderline"/>
        </w:rPr>
        <w:t>many more</w:t>
      </w:r>
      <w:r w:rsidRPr="004D19ED">
        <w:rPr>
          <w:rStyle w:val="StyleUnderline"/>
        </w:rPr>
        <w:t xml:space="preserve"> in the past </w:t>
      </w:r>
      <w:r w:rsidRPr="00207BD7">
        <w:rPr>
          <w:rStyle w:val="StyleUnderline"/>
        </w:rPr>
        <w:t>are</w:t>
      </w:r>
      <w:r w:rsidRPr="004D19ED">
        <w:rPr>
          <w:rStyle w:val="StyleUnderline"/>
        </w:rPr>
        <w:t xml:space="preserve"> all </w:t>
      </w:r>
      <w:r w:rsidRPr="00207BD7">
        <w:rPr>
          <w:rStyle w:val="StyleUnderline"/>
        </w:rPr>
        <w:t>variations on a theme. Ignorant intervention begets bad consequences</w:t>
      </w:r>
      <w:r w:rsidRPr="004D19ED">
        <w:rPr>
          <w:sz w:val="16"/>
        </w:rPr>
        <w:t xml:space="preserve"> — unintended or not — perhaps not for American politicians or those who peddle war materiel, but certainly for those who bear the brunt in the target countries and the Americans who kill, die, and pay the economic cost.</w:t>
      </w:r>
    </w:p>
    <w:p w14:paraId="7DD8B4B2" w14:textId="77777777" w:rsidR="00F5697A" w:rsidRPr="004D19ED" w:rsidRDefault="00F5697A" w:rsidP="00F5697A">
      <w:r w:rsidRPr="00207BD7">
        <w:rPr>
          <w:rStyle w:val="StyleUnderline"/>
        </w:rPr>
        <w:t xml:space="preserve">Managing world conflict is </w:t>
      </w:r>
      <w:r w:rsidRPr="00207BD7">
        <w:rPr>
          <w:rStyle w:val="Emphasis"/>
        </w:rPr>
        <w:t>beyond the power</w:t>
      </w:r>
      <w:r w:rsidRPr="00207BD7">
        <w:rPr>
          <w:rStyle w:val="StyleUnderline"/>
        </w:rPr>
        <w:t xml:space="preserve"> of any mortal</w:t>
      </w:r>
      <w:r w:rsidRPr="004D19ED">
        <w:rPr>
          <w:rStyle w:val="StyleUnderline"/>
        </w:rPr>
        <w:t>. Don't demand that a president do it</w:t>
      </w:r>
      <w:r w:rsidRPr="004D19ED">
        <w:t>.</w:t>
      </w:r>
    </w:p>
    <w:p w14:paraId="7D991D73" w14:textId="77777777" w:rsidR="00F5697A" w:rsidRPr="004D19ED" w:rsidRDefault="00F5697A" w:rsidP="00F5697A"/>
    <w:p w14:paraId="760BD0AA" w14:textId="64C6B021" w:rsidR="00F5697A" w:rsidRPr="004D19ED" w:rsidRDefault="00A912AC" w:rsidP="00F5697A">
      <w:pPr>
        <w:pStyle w:val="Heading3"/>
        <w:rPr>
          <w:rFonts w:cs="Times New Roman"/>
        </w:rPr>
      </w:pPr>
      <w:r>
        <w:rPr>
          <w:rFonts w:cs="Times New Roman"/>
        </w:rPr>
        <w:lastRenderedPageBreak/>
        <w:t xml:space="preserve">AT: </w:t>
      </w:r>
      <w:r w:rsidR="00F5697A" w:rsidRPr="004D19ED">
        <w:rPr>
          <w:rFonts w:cs="Times New Roman"/>
        </w:rPr>
        <w:t xml:space="preserve">Warming </w:t>
      </w:r>
    </w:p>
    <w:p w14:paraId="3E510EC2" w14:textId="77777777" w:rsidR="00F5697A" w:rsidRPr="004D19ED" w:rsidRDefault="00F5697A" w:rsidP="00F5697A">
      <w:pPr>
        <w:pStyle w:val="Heading4"/>
        <w:rPr>
          <w:rFonts w:cs="Times New Roman"/>
        </w:rPr>
      </w:pPr>
      <w:r w:rsidRPr="004D19ED">
        <w:rPr>
          <w:rFonts w:cs="Times New Roman"/>
        </w:rPr>
        <w:t>Warming is slow and no impact</w:t>
      </w:r>
    </w:p>
    <w:p w14:paraId="46AFEBD6" w14:textId="77777777" w:rsidR="00F5697A" w:rsidRPr="004D19ED" w:rsidRDefault="00F5697A" w:rsidP="00F5697A">
      <w:r w:rsidRPr="004D19ED">
        <w:rPr>
          <w:rStyle w:val="Style13ptBold"/>
        </w:rPr>
        <w:t>Ridley 15</w:t>
      </w:r>
      <w:r w:rsidRPr="004D19ED">
        <w:t xml:space="preserve"> (Matt, fellow of the Royal Society of Literature and of the Academy of Medical Sciences, and a foreign honorary member of the American Academy of Arts and Sciences, member of Science and Technology select committee in the House of Lords, worked for the Economist for 9 years as a Science Editor, “Why climate policies are doing more harm than climate change” http://www.rationaloptimist.com/blog/paris-climate-conference/)</w:t>
      </w:r>
    </w:p>
    <w:p w14:paraId="65F755E5" w14:textId="77777777" w:rsidR="00F5697A" w:rsidRPr="004D19ED" w:rsidRDefault="00F5697A" w:rsidP="00F5697A">
      <w:pPr>
        <w:rPr>
          <w:sz w:val="16"/>
        </w:rPr>
      </w:pPr>
      <w:r w:rsidRPr="004D19ED">
        <w:rPr>
          <w:sz w:val="16"/>
        </w:rPr>
        <w:t xml:space="preserve">This year looks likely to be a lot warmer than last, though still not as warm in both standard satellite data sets as 1998, the last time that a strong El Nino in the Pacific Ocean boosted the global air temperature a lot (surface thermometers sets say it will be warmer than 1998, once adjusted in various ways). </w:t>
      </w:r>
      <w:r w:rsidRPr="004D19ED">
        <w:rPr>
          <w:rStyle w:val="StyleUnderline"/>
        </w:rPr>
        <w:t xml:space="preserve">The average </w:t>
      </w:r>
      <w:r w:rsidRPr="00207BD7">
        <w:rPr>
          <w:rStyle w:val="StyleUnderline"/>
        </w:rPr>
        <w:t>trend over</w:t>
      </w:r>
      <w:r w:rsidRPr="004D19ED">
        <w:rPr>
          <w:rStyle w:val="StyleUnderline"/>
        </w:rPr>
        <w:t xml:space="preserve"> the </w:t>
      </w:r>
      <w:r w:rsidRPr="00207BD7">
        <w:rPr>
          <w:rStyle w:val="StyleUnderline"/>
        </w:rPr>
        <w:t xml:space="preserve">past 35 years is 0.1 degrees </w:t>
      </w:r>
      <w:r w:rsidRPr="004D19ED">
        <w:rPr>
          <w:rStyle w:val="StyleUnderline"/>
        </w:rPr>
        <w:t xml:space="preserve">of warming </w:t>
      </w:r>
      <w:r w:rsidRPr="00207BD7">
        <w:rPr>
          <w:rStyle w:val="StyleUnderline"/>
        </w:rPr>
        <w:t xml:space="preserve">per decade </w:t>
      </w:r>
      <w:r w:rsidRPr="004D19ED">
        <w:rPr>
          <w:rStyle w:val="StyleUnderline"/>
        </w:rPr>
        <w:t>according to the satellite data, less</w:t>
      </w:r>
      <w:r w:rsidRPr="004D19ED">
        <w:rPr>
          <w:sz w:val="16"/>
        </w:rPr>
        <w:t xml:space="preserve"> </w:t>
      </w:r>
      <w:r w:rsidRPr="004D19ED">
        <w:rPr>
          <w:rStyle w:val="StyleUnderline"/>
        </w:rPr>
        <w:t xml:space="preserve">than 0.2 per decade according to the surface thermometers. </w:t>
      </w:r>
      <w:r w:rsidRPr="00207BD7">
        <w:rPr>
          <w:rStyle w:val="Emphasis"/>
        </w:rPr>
        <w:t>Neither</w:t>
      </w:r>
      <w:r w:rsidRPr="004D19ED">
        <w:rPr>
          <w:rStyle w:val="StyleUnderline"/>
        </w:rPr>
        <w:t xml:space="preserve"> trend </w:t>
      </w:r>
      <w:r w:rsidRPr="004D19ED">
        <w:rPr>
          <w:rStyle w:val="Emphasis"/>
        </w:rPr>
        <w:t xml:space="preserve">is </w:t>
      </w:r>
      <w:r w:rsidRPr="00207BD7">
        <w:rPr>
          <w:rStyle w:val="Emphasis"/>
        </w:rPr>
        <w:t>fast enough to produce</w:t>
      </w:r>
      <w:r w:rsidRPr="004D19ED">
        <w:rPr>
          <w:rStyle w:val="Emphasis"/>
        </w:rPr>
        <w:t xml:space="preserve"> significantly </w:t>
      </w:r>
      <w:r w:rsidRPr="00207BD7">
        <w:rPr>
          <w:rStyle w:val="Emphasis"/>
        </w:rPr>
        <w:t>dangerous climate change</w:t>
      </w:r>
      <w:r w:rsidRPr="004D19ED">
        <w:rPr>
          <w:rStyle w:val="Emphasis"/>
        </w:rPr>
        <w:t xml:space="preserve"> even </w:t>
      </w:r>
      <w:r w:rsidRPr="00207BD7">
        <w:rPr>
          <w:rStyle w:val="Emphasis"/>
        </w:rPr>
        <w:t xml:space="preserve">by </w:t>
      </w:r>
      <w:r w:rsidRPr="004D19ED">
        <w:rPr>
          <w:rStyle w:val="Emphasis"/>
        </w:rPr>
        <w:t xml:space="preserve">the latter part of </w:t>
      </w:r>
      <w:r w:rsidRPr="00207BD7">
        <w:rPr>
          <w:rStyle w:val="Emphasis"/>
        </w:rPr>
        <w:t>this century</w:t>
      </w:r>
      <w:r w:rsidRPr="004D19ED">
        <w:rPr>
          <w:rStyle w:val="StyleUnderline"/>
        </w:rPr>
        <w:t>.</w:t>
      </w:r>
      <w:r w:rsidRPr="004D19ED">
        <w:rPr>
          <w:sz w:val="16"/>
        </w:rPr>
        <w:t xml:space="preserve"> The </w:t>
      </w:r>
      <w:r w:rsidRPr="004D19ED">
        <w:rPr>
          <w:rStyle w:val="StyleUnderline"/>
        </w:rPr>
        <w:t>warming has been much slower than was predicted</w:t>
      </w:r>
      <w:r w:rsidRPr="004D19ED">
        <w:rPr>
          <w:sz w:val="16"/>
        </w:rPr>
        <w:t xml:space="preserve"> when the scare began. Nor is it evenly spread. The Antarctic continent has warmed hardly at all, and the entire southern hemisphere has warmed about half as fast as the northern. The Arctic has warmed more than the tropics, night has warmed more than day and winter has warmed more than summer. Cities have warmed faster than the countryside, but that’s because of local warming factors, not global ones: buildings, vehicles, industry, pavements and people trap warmth. </w:t>
      </w:r>
      <w:r w:rsidRPr="004D19ED">
        <w:rPr>
          <w:rStyle w:val="StyleUnderline"/>
        </w:rPr>
        <w:t>How unusual is today’s temperature?</w:t>
      </w:r>
      <w:r w:rsidRPr="004D19ED">
        <w:rPr>
          <w:sz w:val="16"/>
        </w:rPr>
        <w:t xml:space="preserve"> As I did this weekend, you have no doubt had conversations along the following lines recently: “Hasn’t it been mild? End of November and we’ve hardly had a frost yet!” All true. But then be honest: can you not recall such conversations throughout your life? I can. And here’s what the Met Office had to say about November 1938, long before I was born: “The weather of the month was distinguished by exceptional mildness: at numerous places it was the mildest November on record.” In 1953, November was even milder and there was no air frost recorded in Oxford in the last four months of the year at all. I am not saying it has not generally become warmer, but that the variation dwarfs the trend. </w:t>
      </w:r>
      <w:r w:rsidRPr="004D19ED">
        <w:rPr>
          <w:rStyle w:val="StyleUnderline"/>
        </w:rPr>
        <w:t>Let’s go back</w:t>
      </w:r>
      <w:r w:rsidRPr="004D19ED">
        <w:rPr>
          <w:sz w:val="16"/>
        </w:rPr>
        <w:t xml:space="preserve"> a little further, </w:t>
      </w:r>
      <w:r w:rsidRPr="004D19ED">
        <w:rPr>
          <w:rStyle w:val="StyleUnderline"/>
        </w:rPr>
        <w:t>to the Middle Ages</w:t>
      </w:r>
      <w:r w:rsidRPr="004D19ED">
        <w:rPr>
          <w:sz w:val="16"/>
        </w:rPr>
        <w:t xml:space="preserve">. It used to be argued by some that </w:t>
      </w:r>
      <w:r w:rsidRPr="004D19ED">
        <w:rPr>
          <w:rStyle w:val="StyleUnderline"/>
        </w:rPr>
        <w:t>the “Medieval Warm Period” of about a thousand years ago, when mountain glaciers retreated, vines grew further north and Iceland was widely cultivated</w:t>
      </w:r>
      <w:r w:rsidRPr="004D19ED">
        <w:rPr>
          <w:sz w:val="16"/>
        </w:rPr>
        <w:t xml:space="preserve">, was confined to Europe. We now know from multiple sources of evidence that it </w:t>
      </w:r>
      <w:r w:rsidRPr="004D19ED">
        <w:rPr>
          <w:rStyle w:val="StyleUnderline"/>
        </w:rPr>
        <w:t>was global</w:t>
      </w:r>
      <w:r w:rsidRPr="004D19ED">
        <w:rPr>
          <w:sz w:val="16"/>
        </w:rPr>
        <w:t xml:space="preserve">. </w:t>
      </w:r>
      <w:r w:rsidRPr="004D19ED">
        <w:rPr>
          <w:rStyle w:val="StyleUnderline"/>
        </w:rPr>
        <w:t>Tree lines were higher than today</w:t>
      </w:r>
      <w:r w:rsidRPr="004D19ED">
        <w:rPr>
          <w:sz w:val="16"/>
        </w:rPr>
        <w:t xml:space="preserve"> in many mountain ranges, for example. Both North Pacific and Antarctic Ocean </w:t>
      </w:r>
      <w:r w:rsidRPr="004D19ED">
        <w:rPr>
          <w:rStyle w:val="StyleUnderline"/>
        </w:rPr>
        <w:t>water temperatures were 0.65C warmer than today</w:t>
      </w:r>
      <w:r w:rsidRPr="004D19ED">
        <w:rPr>
          <w:sz w:val="16"/>
        </w:rPr>
        <w:t xml:space="preserve">. </w:t>
      </w:r>
      <w:r w:rsidRPr="00207BD7">
        <w:rPr>
          <w:rStyle w:val="StyleUnderline"/>
        </w:rPr>
        <w:t>Go back</w:t>
      </w:r>
      <w:r w:rsidRPr="004D19ED">
        <w:rPr>
          <w:rStyle w:val="StyleUnderline"/>
        </w:rPr>
        <w:t xml:space="preserve"> yet further</w:t>
      </w:r>
      <w:r w:rsidRPr="004D19ED">
        <w:rPr>
          <w:sz w:val="16"/>
        </w:rPr>
        <w:t xml:space="preserve">, still within the current interglacial period, </w:t>
      </w:r>
      <w:r w:rsidRPr="00207BD7">
        <w:rPr>
          <w:rStyle w:val="StyleUnderline"/>
        </w:rPr>
        <w:t xml:space="preserve">to </w:t>
      </w:r>
      <w:r w:rsidRPr="004D19ED">
        <w:rPr>
          <w:rStyle w:val="StyleUnderline"/>
        </w:rPr>
        <w:t>the</w:t>
      </w:r>
      <w:r w:rsidRPr="004D19ED">
        <w:rPr>
          <w:sz w:val="16"/>
        </w:rPr>
        <w:t xml:space="preserve"> so-called </w:t>
      </w:r>
      <w:r w:rsidRPr="00207BD7">
        <w:rPr>
          <w:rStyle w:val="StyleUnderline"/>
        </w:rPr>
        <w:t>Holocene Optimum</w:t>
      </w:r>
      <w:r w:rsidRPr="004D19ED">
        <w:rPr>
          <w:rStyle w:val="StyleUnderline"/>
        </w:rPr>
        <w:t xml:space="preserve"> of </w:t>
      </w:r>
      <w:r w:rsidRPr="00207BD7">
        <w:rPr>
          <w:rStyle w:val="StyleUnderline"/>
        </w:rPr>
        <w:t>6,000</w:t>
      </w:r>
      <w:r w:rsidRPr="004D19ED">
        <w:rPr>
          <w:rStyle w:val="StyleUnderline"/>
        </w:rPr>
        <w:t xml:space="preserve">-9,000 </w:t>
      </w:r>
      <w:r w:rsidRPr="00207BD7">
        <w:rPr>
          <w:rStyle w:val="StyleUnderline"/>
        </w:rPr>
        <w:t>years ago. Ocean</w:t>
      </w:r>
      <w:r w:rsidRPr="00207BD7">
        <w:rPr>
          <w:sz w:val="16"/>
        </w:rPr>
        <w:t xml:space="preserve"> </w:t>
      </w:r>
      <w:r w:rsidRPr="00207BD7">
        <w:rPr>
          <w:rStyle w:val="StyleUnderline"/>
        </w:rPr>
        <w:t>temperatures were</w:t>
      </w:r>
      <w:r w:rsidRPr="004D19ED">
        <w:rPr>
          <w:sz w:val="16"/>
        </w:rPr>
        <w:t xml:space="preserve"> up to </w:t>
      </w:r>
      <w:r w:rsidRPr="00207BD7">
        <w:rPr>
          <w:rStyle w:val="StyleUnderline"/>
        </w:rPr>
        <w:t>two degrees warmer</w:t>
      </w:r>
      <w:r w:rsidRPr="004D19ED">
        <w:rPr>
          <w:rStyle w:val="StyleUnderline"/>
        </w:rPr>
        <w:t xml:space="preserve"> than today, the </w:t>
      </w:r>
      <w:r w:rsidRPr="00207BD7">
        <w:rPr>
          <w:rStyle w:val="StyleUnderline"/>
        </w:rPr>
        <w:t>Arctic</w:t>
      </w:r>
      <w:r w:rsidRPr="004D19ED">
        <w:rPr>
          <w:sz w:val="16"/>
        </w:rPr>
        <w:t xml:space="preserve"> Ocean </w:t>
      </w:r>
      <w:r w:rsidRPr="00207BD7">
        <w:rPr>
          <w:rStyle w:val="StyleUnderline"/>
        </w:rPr>
        <w:t>was</w:t>
      </w:r>
      <w:r w:rsidRPr="004D19ED">
        <w:rPr>
          <w:sz w:val="16"/>
        </w:rPr>
        <w:t xml:space="preserve"> nearly or </w:t>
      </w:r>
      <w:r w:rsidRPr="00207BD7">
        <w:rPr>
          <w:rStyle w:val="StyleUnderline"/>
        </w:rPr>
        <w:t>completely ice-free</w:t>
      </w:r>
      <w:r w:rsidRPr="004D19ED">
        <w:rPr>
          <w:sz w:val="16"/>
        </w:rPr>
        <w:t xml:space="preserve"> at the end of summer in many years, and the boreal forest in Siberia extended 150 miles further north than today. July </w:t>
      </w:r>
      <w:r w:rsidRPr="00207BD7">
        <w:rPr>
          <w:rStyle w:val="Emphasis"/>
        </w:rPr>
        <w:t>temperatures were</w:t>
      </w:r>
      <w:r w:rsidRPr="004D19ED">
        <w:rPr>
          <w:rStyle w:val="Emphasis"/>
        </w:rPr>
        <w:t xml:space="preserve"> up to </w:t>
      </w:r>
      <w:r w:rsidRPr="00207BD7">
        <w:rPr>
          <w:rStyle w:val="Emphasis"/>
        </w:rPr>
        <w:t xml:space="preserve">six degrees warmer </w:t>
      </w:r>
      <w:r w:rsidRPr="004D19ED">
        <w:rPr>
          <w:rStyle w:val="Emphasis"/>
        </w:rPr>
        <w:t xml:space="preserve">than today </w:t>
      </w:r>
      <w:r w:rsidRPr="004D19ED">
        <w:rPr>
          <w:sz w:val="16"/>
        </w:rPr>
        <w:t xml:space="preserve">in the Siberian Arctic. </w:t>
      </w:r>
      <w:r w:rsidRPr="00207BD7">
        <w:rPr>
          <w:rStyle w:val="StyleUnderline"/>
        </w:rPr>
        <w:t>Was this</w:t>
      </w:r>
      <w:r w:rsidRPr="004D19ED">
        <w:rPr>
          <w:rStyle w:val="StyleUnderline"/>
        </w:rPr>
        <w:t xml:space="preserve"> Holocene Optimum </w:t>
      </w:r>
      <w:r w:rsidRPr="00207BD7">
        <w:rPr>
          <w:rStyle w:val="StyleUnderline"/>
        </w:rPr>
        <w:t>a horrible time of droughts</w:t>
      </w:r>
      <w:r w:rsidRPr="004D19ED">
        <w:rPr>
          <w:rStyle w:val="StyleUnderline"/>
        </w:rPr>
        <w:t xml:space="preserve">, storms, </w:t>
      </w:r>
      <w:r w:rsidRPr="00207BD7">
        <w:rPr>
          <w:rStyle w:val="StyleUnderline"/>
        </w:rPr>
        <w:t>disease and famine?</w:t>
      </w:r>
      <w:r w:rsidRPr="00207BD7">
        <w:rPr>
          <w:sz w:val="16"/>
        </w:rPr>
        <w:t xml:space="preserve"> </w:t>
      </w:r>
      <w:r w:rsidRPr="00207BD7">
        <w:rPr>
          <w:rStyle w:val="StyleUnderline"/>
        </w:rPr>
        <w:t xml:space="preserve">Not especially. </w:t>
      </w:r>
      <w:r w:rsidRPr="00207BD7">
        <w:rPr>
          <w:rStyle w:val="Emphasis"/>
        </w:rPr>
        <w:t xml:space="preserve">It was </w:t>
      </w:r>
      <w:r w:rsidRPr="004D19ED">
        <w:rPr>
          <w:rStyle w:val="Emphasis"/>
        </w:rPr>
        <w:t xml:space="preserve">the period </w:t>
      </w:r>
      <w:r w:rsidRPr="00207BD7">
        <w:rPr>
          <w:rStyle w:val="Emphasis"/>
        </w:rPr>
        <w:t>when ag</w:t>
      </w:r>
      <w:r w:rsidRPr="004D19ED">
        <w:rPr>
          <w:rStyle w:val="Emphasis"/>
        </w:rPr>
        <w:t>riculture</w:t>
      </w:r>
      <w:r w:rsidRPr="00207BD7">
        <w:rPr>
          <w:rStyle w:val="Emphasis"/>
        </w:rPr>
        <w:t xml:space="preserve"> spread rapidly </w:t>
      </w:r>
      <w:r w:rsidRPr="004D19ED">
        <w:rPr>
          <w:rStyle w:val="Emphasis"/>
        </w:rPr>
        <w:t>across the globe from</w:t>
      </w:r>
      <w:r w:rsidRPr="004D19ED">
        <w:rPr>
          <w:sz w:val="16"/>
        </w:rPr>
        <w:t xml:space="preserve"> five or seven </w:t>
      </w:r>
      <w:proofErr w:type="spellStart"/>
      <w:r w:rsidRPr="004D19ED">
        <w:rPr>
          <w:sz w:val="16"/>
        </w:rPr>
        <w:t>centres</w:t>
      </w:r>
      <w:proofErr w:type="spellEnd"/>
      <w:r w:rsidRPr="004D19ED">
        <w:rPr>
          <w:sz w:val="16"/>
        </w:rPr>
        <w:t xml:space="preserve"> of </w:t>
      </w:r>
      <w:r w:rsidRPr="004D19ED">
        <w:rPr>
          <w:rStyle w:val="Emphasis"/>
        </w:rPr>
        <w:t>invention</w:t>
      </w:r>
      <w:r w:rsidRPr="004D19ED">
        <w:rPr>
          <w:sz w:val="16"/>
        </w:rPr>
        <w:t>.</w:t>
      </w:r>
      <w:r w:rsidRPr="00207BD7">
        <w:rPr>
          <w:sz w:val="16"/>
        </w:rPr>
        <w:t xml:space="preserve"> </w:t>
      </w:r>
      <w:r w:rsidRPr="00207BD7">
        <w:rPr>
          <w:rStyle w:val="StyleUnderline"/>
        </w:rPr>
        <w:t>Abundant rainfall</w:t>
      </w:r>
      <w:r w:rsidRPr="004D19ED">
        <w:rPr>
          <w:rStyle w:val="StyleUnderline"/>
        </w:rPr>
        <w:t xml:space="preserve"> in Africa led to lakes</w:t>
      </w:r>
      <w:r w:rsidRPr="004D19ED">
        <w:rPr>
          <w:sz w:val="16"/>
        </w:rPr>
        <w:t xml:space="preserve"> in the Sahara </w:t>
      </w:r>
      <w:r w:rsidRPr="004D19ED">
        <w:rPr>
          <w:rStyle w:val="StyleUnderline"/>
        </w:rPr>
        <w:t xml:space="preserve">with crocodiles and hippos in them, surrounded by </w:t>
      </w:r>
      <w:r w:rsidRPr="00207BD7">
        <w:rPr>
          <w:rStyle w:val="StyleUnderline"/>
        </w:rPr>
        <w:t>green vegetation</w:t>
      </w:r>
      <w:r w:rsidRPr="004D19ED">
        <w:rPr>
          <w:sz w:val="16"/>
        </w:rPr>
        <w:t xml:space="preserve"> in the monsoon season. </w:t>
      </w:r>
      <w:r w:rsidRPr="004D19ED">
        <w:rPr>
          <w:rStyle w:val="StyleUnderline"/>
        </w:rPr>
        <w:t>Today’s gentle warming, progressing</w:t>
      </w:r>
      <w:r w:rsidRPr="004D19ED">
        <w:rPr>
          <w:sz w:val="16"/>
        </w:rPr>
        <w:t xml:space="preserve"> much more </w:t>
      </w:r>
      <w:r w:rsidRPr="004D19ED">
        <w:rPr>
          <w:rStyle w:val="StyleUnderline"/>
        </w:rPr>
        <w:t>slowly</w:t>
      </w:r>
      <w:r w:rsidRPr="004D19ED">
        <w:rPr>
          <w:sz w:val="16"/>
        </w:rPr>
        <w:t xml:space="preserve"> than expected, </w:t>
      </w:r>
      <w:r w:rsidRPr="004D19ED">
        <w:rPr>
          <w:rStyle w:val="StyleUnderline"/>
        </w:rPr>
        <w:t>is</w:t>
      </w:r>
      <w:r w:rsidRPr="004D19ED">
        <w:rPr>
          <w:sz w:val="16"/>
        </w:rPr>
        <w:t xml:space="preserve"> also </w:t>
      </w:r>
      <w:r w:rsidRPr="004D19ED">
        <w:rPr>
          <w:rStyle w:val="StyleUnderline"/>
        </w:rPr>
        <w:t>accompanied by</w:t>
      </w:r>
      <w:r w:rsidRPr="004D19ED">
        <w:rPr>
          <w:sz w:val="16"/>
        </w:rPr>
        <w:t xml:space="preserve"> generally </w:t>
      </w:r>
      <w:r w:rsidRPr="004D19ED">
        <w:rPr>
          <w:rStyle w:val="StyleUnderline"/>
        </w:rPr>
        <w:t>improving conditions. Globally</w:t>
      </w:r>
      <w:r w:rsidRPr="004D19ED">
        <w:rPr>
          <w:sz w:val="16"/>
        </w:rPr>
        <w:t xml:space="preserve">, </w:t>
      </w:r>
      <w:r w:rsidRPr="004D19ED">
        <w:rPr>
          <w:rStyle w:val="StyleUnderline"/>
        </w:rPr>
        <w:t>droughts are declining</w:t>
      </w:r>
      <w:r w:rsidRPr="004D19ED">
        <w:rPr>
          <w:sz w:val="16"/>
        </w:rPr>
        <w:t xml:space="preserve"> very slightly. </w:t>
      </w:r>
      <w:r w:rsidRPr="004D19ED">
        <w:rPr>
          <w:rStyle w:val="StyleUnderline"/>
        </w:rPr>
        <w:t>Storms are not increasing in frequency</w:t>
      </w:r>
      <w:r w:rsidRPr="004D19ED">
        <w:rPr>
          <w:sz w:val="16"/>
        </w:rPr>
        <w:t xml:space="preserve"> or intensity: this year has been one of the quietest hurricane seasons. Floods are worse in some places but usually because of land-use changes, not more rainfall. Death rates from floods, storms and droughts have plummeted and are now far lower than they were a century ago. Today, </w:t>
      </w:r>
      <w:r w:rsidRPr="004D19ED">
        <w:rPr>
          <w:rStyle w:val="StyleUnderline"/>
        </w:rPr>
        <w:t>arid areas</w:t>
      </w:r>
      <w:r w:rsidRPr="004D19ED">
        <w:rPr>
          <w:sz w:val="16"/>
        </w:rPr>
        <w:t xml:space="preserve"> like western Australia or the Sahel region of Africa </w:t>
      </w:r>
      <w:r w:rsidRPr="004D19ED">
        <w:rPr>
          <w:rStyle w:val="StyleUnderline"/>
        </w:rPr>
        <w:t>are getting generally greener</w:t>
      </w:r>
      <w:r w:rsidRPr="004D19ED">
        <w:rPr>
          <w:sz w:val="16"/>
        </w:rPr>
        <w:t xml:space="preserve">, thanks to the effect of more carbon dioxide in the air, which makes plants grow faster and resist drought better. </w:t>
      </w:r>
    </w:p>
    <w:p w14:paraId="5CA71445" w14:textId="77777777" w:rsidR="00F5697A" w:rsidRPr="004D19ED" w:rsidRDefault="00F5697A" w:rsidP="00F5697A">
      <w:pPr>
        <w:pStyle w:val="Heading4"/>
        <w:rPr>
          <w:rFonts w:cs="Times New Roman"/>
        </w:rPr>
      </w:pPr>
      <w:r w:rsidRPr="004D19ED">
        <w:rPr>
          <w:rFonts w:cs="Times New Roman"/>
        </w:rPr>
        <w:t xml:space="preserve">No impact to warming </w:t>
      </w:r>
    </w:p>
    <w:p w14:paraId="10C1925B" w14:textId="77777777" w:rsidR="00F5697A" w:rsidRPr="004D19ED" w:rsidRDefault="00F5697A" w:rsidP="00F5697A">
      <w:pPr>
        <w:rPr>
          <w:rFonts w:eastAsia="Calibri"/>
        </w:rPr>
      </w:pPr>
      <w:r w:rsidRPr="004D19ED">
        <w:rPr>
          <w:rStyle w:val="Style13ptBold"/>
        </w:rPr>
        <w:t>Hart 15</w:t>
      </w:r>
      <w:r w:rsidRPr="004D19ED">
        <w:rPr>
          <w:rFonts w:eastAsia="Calibri"/>
        </w:rPr>
        <w:t xml:space="preserve"> – 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w:t>
      </w:r>
      <w:r w:rsidRPr="004D19ED">
        <w:rPr>
          <w:rFonts w:eastAsia="Calibri"/>
        </w:rPr>
        <w:lastRenderedPageBreak/>
        <w:t>from the University of Toronto, “Hubris: The Troubling Science, Economics, and Politics of Climate Change”, p. 242-246</w:t>
      </w:r>
    </w:p>
    <w:p w14:paraId="6D186720" w14:textId="77777777" w:rsidR="00F5697A" w:rsidRPr="004D19ED" w:rsidRDefault="00F5697A" w:rsidP="00F5697A">
      <w:pPr>
        <w:rPr>
          <w:rFonts w:eastAsia="Calibri"/>
          <w:szCs w:val="20"/>
          <w:u w:val="single"/>
        </w:rPr>
      </w:pPr>
      <w:r w:rsidRPr="004D19ED">
        <w:rPr>
          <w:rFonts w:eastAsia="Calibri"/>
          <w:sz w:val="16"/>
          <w:szCs w:val="20"/>
        </w:rPr>
        <w:t xml:space="preserve">As already noted, </w:t>
      </w:r>
      <w:r w:rsidRPr="004D19ED">
        <w:rPr>
          <w:rFonts w:eastAsia="Calibri"/>
          <w:szCs w:val="20"/>
          <w:u w:val="single"/>
        </w:rPr>
        <w:t xml:space="preserve">the </w:t>
      </w:r>
      <w:r w:rsidRPr="00207BD7">
        <w:rPr>
          <w:rFonts w:eastAsia="Calibri"/>
          <w:szCs w:val="20"/>
          <w:u w:val="single"/>
        </w:rPr>
        <w:t>IPCC</w:t>
      </w:r>
      <w:r w:rsidRPr="004D19ED">
        <w:rPr>
          <w:rFonts w:eastAsia="Calibri"/>
          <w:szCs w:val="20"/>
          <w:u w:val="single"/>
        </w:rPr>
        <w:t xml:space="preserve"> scenarios</w:t>
      </w:r>
      <w:r w:rsidRPr="004D19ED">
        <w:rPr>
          <w:rFonts w:eastAsia="Calibri"/>
          <w:sz w:val="16"/>
          <w:szCs w:val="20"/>
        </w:rPr>
        <w:t xml:space="preserve"> themselves </w:t>
      </w:r>
      <w:r w:rsidRPr="004D19ED">
        <w:rPr>
          <w:rFonts w:eastAsia="Calibri"/>
          <w:b/>
          <w:iCs/>
          <w:szCs w:val="20"/>
          <w:u w:val="single"/>
          <w:bdr w:val="single" w:sz="8" w:space="0" w:color="auto"/>
        </w:rPr>
        <w:t xml:space="preserve">are wildly </w:t>
      </w:r>
      <w:r w:rsidRPr="00207BD7">
        <w:rPr>
          <w:rFonts w:eastAsia="Calibri"/>
          <w:b/>
          <w:iCs/>
          <w:szCs w:val="20"/>
          <w:u w:val="single"/>
          <w:bdr w:val="single" w:sz="8" w:space="0" w:color="auto"/>
        </w:rPr>
        <w:t>alarmist</w:t>
      </w:r>
      <w:r w:rsidRPr="004D19ED">
        <w:rPr>
          <w:rFonts w:eastAsia="Calibri"/>
          <w:sz w:val="16"/>
          <w:szCs w:val="20"/>
        </w:rPr>
        <w:t xml:space="preserve">, not only on the basic science but also </w:t>
      </w:r>
      <w:r w:rsidRPr="004D19ED">
        <w:rPr>
          <w:rFonts w:eastAsia="Calibri"/>
          <w:szCs w:val="20"/>
          <w:u w:val="single"/>
        </w:rPr>
        <w:t>on the</w:t>
      </w:r>
      <w:r w:rsidRPr="004D19ED">
        <w:rPr>
          <w:rFonts w:eastAsia="Calibri"/>
          <w:sz w:val="16"/>
          <w:szCs w:val="20"/>
        </w:rPr>
        <w:t xml:space="preserve"> </w:t>
      </w:r>
      <w:r w:rsidRPr="004D19ED">
        <w:rPr>
          <w:rFonts w:eastAsia="Calibri"/>
          <w:b/>
          <w:iCs/>
          <w:szCs w:val="20"/>
          <w:u w:val="single"/>
          <w:bdr w:val="single" w:sz="8" w:space="0" w:color="auto"/>
        </w:rPr>
        <w:t>underlying</w:t>
      </w:r>
      <w:r w:rsidRPr="004D19ED">
        <w:rPr>
          <w:rFonts w:eastAsia="Calibri"/>
          <w:sz w:val="16"/>
          <w:szCs w:val="20"/>
        </w:rPr>
        <w:t xml:space="preserve"> economic </w:t>
      </w:r>
      <w:r w:rsidRPr="004D19ED">
        <w:rPr>
          <w:rFonts w:eastAsia="Calibri"/>
          <w:b/>
          <w:iCs/>
          <w:szCs w:val="20"/>
          <w:u w:val="single"/>
          <w:bdr w:val="single" w:sz="8" w:space="0" w:color="auto"/>
        </w:rPr>
        <w:t>assumptions</w:t>
      </w:r>
      <w:r w:rsidRPr="004D19ED">
        <w:rPr>
          <w:rFonts w:eastAsia="Calibri"/>
          <w:sz w:val="16"/>
          <w:szCs w:val="20"/>
        </w:rPr>
        <w:t xml:space="preserve">, which in turn drive the alarmist impacts. </w:t>
      </w:r>
      <w:r w:rsidRPr="004D19ED">
        <w:rPr>
          <w:rFonts w:eastAsia="Calibri"/>
          <w:szCs w:val="20"/>
          <w:u w:val="single"/>
        </w:rPr>
        <w:t>The result</w:t>
      </w:r>
      <w:r w:rsidRPr="004D19ED">
        <w:rPr>
          <w:rFonts w:eastAsia="Calibri"/>
          <w:sz w:val="16"/>
          <w:szCs w:val="20"/>
        </w:rPr>
        <w:t xml:space="preserve"> </w:t>
      </w:r>
      <w:r w:rsidRPr="004D19ED">
        <w:rPr>
          <w:rFonts w:eastAsia="Calibri"/>
          <w:b/>
          <w:iCs/>
          <w:szCs w:val="20"/>
          <w:u w:val="single"/>
          <w:bdr w:val="single" w:sz="8" w:space="0" w:color="auto"/>
        </w:rPr>
        <w:t>cannot withstand critical analysis</w:t>
      </w:r>
      <w:r w:rsidRPr="004D19ED">
        <w:rPr>
          <w:rFonts w:eastAsia="Calibri"/>
          <w:sz w:val="16"/>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4D19ED">
        <w:rPr>
          <w:rFonts w:eastAsia="Calibri"/>
          <w:szCs w:val="20"/>
          <w:u w:val="single"/>
        </w:rPr>
        <w:t>Each</w:t>
      </w:r>
      <w:r w:rsidRPr="004D19ED">
        <w:rPr>
          <w:rFonts w:eastAsia="Calibri"/>
          <w:sz w:val="16"/>
          <w:szCs w:val="20"/>
        </w:rPr>
        <w:t xml:space="preserve"> </w:t>
      </w:r>
      <w:r w:rsidRPr="004D19ED">
        <w:rPr>
          <w:rFonts w:eastAsia="Calibri"/>
          <w:b/>
          <w:iCs/>
          <w:szCs w:val="20"/>
          <w:u w:val="single"/>
          <w:bdr w:val="single" w:sz="8" w:space="0" w:color="auto"/>
        </w:rPr>
        <w:t xml:space="preserve">scare </w:t>
      </w:r>
      <w:r w:rsidRPr="00207BD7">
        <w:rPr>
          <w:rFonts w:eastAsia="Calibri"/>
          <w:b/>
          <w:iCs/>
          <w:szCs w:val="20"/>
          <w:u w:val="single"/>
          <w:bdr w:val="single" w:sz="8" w:space="0" w:color="auto"/>
        </w:rPr>
        <w:t>scenario</w:t>
      </w:r>
      <w:r w:rsidRPr="00207BD7">
        <w:rPr>
          <w:rFonts w:eastAsia="Calibri"/>
          <w:sz w:val="16"/>
          <w:szCs w:val="20"/>
        </w:rPr>
        <w:t xml:space="preserve"> </w:t>
      </w:r>
      <w:r w:rsidRPr="00207BD7">
        <w:rPr>
          <w:rFonts w:eastAsia="Calibri"/>
          <w:szCs w:val="20"/>
          <w:u w:val="single"/>
        </w:rPr>
        <w:t xml:space="preserve">is based </w:t>
      </w:r>
      <w:r w:rsidRPr="004D19ED">
        <w:rPr>
          <w:rFonts w:eastAsia="Calibri"/>
          <w:szCs w:val="20"/>
          <w:u w:val="single"/>
        </w:rPr>
        <w:t xml:space="preserve">on linear projections </w:t>
      </w:r>
      <w:r w:rsidRPr="00207BD7">
        <w:rPr>
          <w:rFonts w:eastAsia="Calibri"/>
          <w:szCs w:val="20"/>
          <w:u w:val="single"/>
        </w:rPr>
        <w:t>without</w:t>
      </w:r>
      <w:r w:rsidRPr="00207BD7">
        <w:rPr>
          <w:rFonts w:eastAsia="Calibri"/>
          <w:sz w:val="16"/>
          <w:szCs w:val="20"/>
        </w:rPr>
        <w:t xml:space="preserve"> </w:t>
      </w:r>
      <w:r w:rsidRPr="00207BD7">
        <w:rPr>
          <w:rFonts w:eastAsia="Calibri"/>
          <w:b/>
          <w:iCs/>
          <w:szCs w:val="20"/>
          <w:u w:val="single"/>
          <w:bdr w:val="single" w:sz="8" w:space="0" w:color="auto"/>
        </w:rPr>
        <w:t>any reference to tech</w:t>
      </w:r>
      <w:r w:rsidRPr="004D19ED">
        <w:rPr>
          <w:rFonts w:eastAsia="Calibri"/>
          <w:b/>
          <w:iCs/>
          <w:szCs w:val="20"/>
          <w:u w:val="single"/>
          <w:bdr w:val="single" w:sz="8" w:space="0" w:color="auto"/>
        </w:rPr>
        <w:t xml:space="preserve">nological </w:t>
      </w:r>
      <w:r w:rsidRPr="00207BD7">
        <w:rPr>
          <w:rFonts w:eastAsia="Calibri"/>
          <w:b/>
          <w:iCs/>
          <w:szCs w:val="20"/>
          <w:u w:val="single"/>
          <w:bdr w:val="single" w:sz="8" w:space="0" w:color="auto"/>
        </w:rPr>
        <w:t>developments or adaptation</w:t>
      </w:r>
      <w:r w:rsidRPr="004D19ED">
        <w:rPr>
          <w:rStyle w:val="StyleUnderline"/>
        </w:rPr>
        <w:t>. If,</w:t>
      </w:r>
      <w:r w:rsidRPr="004D19ED">
        <w:rPr>
          <w:rFonts w:eastAsia="Calibri"/>
          <w:sz w:val="16"/>
          <w:szCs w:val="20"/>
        </w:rPr>
        <w:t xml:space="preserve"> on a similar linear basis, our </w:t>
      </w:r>
      <w:r w:rsidRPr="004D19ED">
        <w:rPr>
          <w:rStyle w:val="StyleUnderline"/>
        </w:rPr>
        <w:t>Victorian ancestors</w:t>
      </w:r>
      <w:r w:rsidRPr="004D19ED">
        <w:rPr>
          <w:rFonts w:eastAsia="Calibri"/>
          <w:sz w:val="16"/>
          <w:szCs w:val="20"/>
        </w:rPr>
        <w:t xml:space="preserve"> in the UK, </w:t>
      </w:r>
      <w:r w:rsidRPr="004D19ED">
        <w:rPr>
          <w:rStyle w:val="StyleUnderline"/>
        </w:rPr>
        <w:t>worried about</w:t>
      </w:r>
      <w:r w:rsidRPr="004D19ED">
        <w:rPr>
          <w:rFonts w:eastAsia="Calibri"/>
          <w:sz w:val="16"/>
          <w:szCs w:val="20"/>
        </w:rPr>
        <w:t xml:space="preserve"> rapid </w:t>
      </w:r>
      <w:r w:rsidRPr="004D19ED">
        <w:rPr>
          <w:rStyle w:val="StyleUnderline"/>
        </w:rPr>
        <w:t>urbanization and population growth</w:t>
      </w:r>
      <w:r w:rsidRPr="004D19ED">
        <w:rPr>
          <w:rFonts w:eastAsia="Calibri"/>
          <w:sz w:val="16"/>
          <w:szCs w:val="20"/>
        </w:rPr>
        <w:t xml:space="preserve"> in London, </w:t>
      </w:r>
      <w:r w:rsidRPr="004D19ED">
        <w:rPr>
          <w:rStyle w:val="StyleUnderline"/>
        </w:rPr>
        <w:t>had made similar projections</w:t>
      </w:r>
      <w:r w:rsidRPr="004D19ED">
        <w:rPr>
          <w:rFonts w:eastAsia="Calibri"/>
          <w:sz w:val="16"/>
          <w:szCs w:val="20"/>
        </w:rPr>
        <w:t xml:space="preserve">, </w:t>
      </w:r>
      <w:r w:rsidRPr="004D19ED">
        <w:rPr>
          <w:rStyle w:val="StyleUnderline"/>
        </w:rPr>
        <w:t>they would have pointed to the looming crisis arising from reliance on horse-drawn carriages</w:t>
      </w:r>
      <w:r w:rsidRPr="004D19ED">
        <w:rPr>
          <w:rFonts w:eastAsia="Calibri"/>
          <w:sz w:val="16"/>
          <w:szCs w:val="20"/>
        </w:rPr>
        <w:t xml:space="preserve"> and omnibuses; they would have concluded that </w:t>
      </w:r>
      <w:r w:rsidRPr="004D19ED">
        <w:rPr>
          <w:rStyle w:val="StyleUnderline"/>
        </w:rPr>
        <w:t>by the</w:t>
      </w:r>
      <w:r w:rsidRPr="004D19ED">
        <w:rPr>
          <w:rFonts w:eastAsia="Calibri"/>
          <w:sz w:val="16"/>
          <w:szCs w:val="20"/>
        </w:rPr>
        <w:t xml:space="preserve"> middle of the </w:t>
      </w:r>
      <w:r w:rsidRPr="00207BD7">
        <w:rPr>
          <w:rStyle w:val="StyleUnderline"/>
        </w:rPr>
        <w:t>20th century</w:t>
      </w:r>
      <w:r w:rsidRPr="004D19ED">
        <w:rPr>
          <w:rStyle w:val="StyleUnderline"/>
        </w:rPr>
        <w:t>, London would be knee-deep in horse manure</w:t>
      </w:r>
      <w:r w:rsidRPr="004D19ED">
        <w:rPr>
          <w:rFonts w:eastAsia="Calibri"/>
          <w:sz w:val="16"/>
          <w:szCs w:val="20"/>
        </w:rPr>
        <w:t xml:space="preserve">, and all of the southern counties would be required to grow the oats and hay to feed and bed the required number of horses. </w:t>
      </w:r>
      <w:r w:rsidRPr="00207BD7">
        <w:rPr>
          <w:rStyle w:val="StyleUnderline"/>
        </w:rPr>
        <w:t>Tech</w:t>
      </w:r>
      <w:r w:rsidRPr="004D19ED">
        <w:rPr>
          <w:rFonts w:eastAsia="Calibri"/>
          <w:sz w:val="16"/>
          <w:szCs w:val="20"/>
        </w:rPr>
        <w:t xml:space="preserve">nology </w:t>
      </w:r>
      <w:r w:rsidRPr="00207BD7">
        <w:rPr>
          <w:rStyle w:val="StyleUnderline"/>
        </w:rPr>
        <w:t>progressed</w:t>
      </w:r>
      <w:r w:rsidRPr="004D19ED">
        <w:rPr>
          <w:rStyle w:val="StyleUnderline"/>
        </w:rPr>
        <w:t xml:space="preserve"> and London adapted</w:t>
      </w:r>
      <w:r w:rsidRPr="004D19ED">
        <w:rPr>
          <w:rFonts w:eastAsia="Calibri"/>
          <w:sz w:val="16"/>
          <w:szCs w:val="20"/>
        </w:rPr>
        <w:t xml:space="preserve">. </w:t>
      </w:r>
      <w:r w:rsidRPr="00207BD7">
        <w:rPr>
          <w:rFonts w:eastAsia="Calibri"/>
          <w:b/>
          <w:iCs/>
          <w:szCs w:val="20"/>
          <w:u w:val="single"/>
          <w:bdr w:val="single" w:sz="8" w:space="0" w:color="auto"/>
        </w:rPr>
        <w:t>Why should</w:t>
      </w:r>
      <w:r w:rsidRPr="004D19ED">
        <w:rPr>
          <w:rFonts w:eastAsia="Calibri"/>
          <w:b/>
          <w:iCs/>
          <w:szCs w:val="20"/>
          <w:u w:val="single"/>
          <w:bdr w:val="single" w:sz="8" w:space="0" w:color="auto"/>
        </w:rPr>
        <w:t xml:space="preserve"> the rest of </w:t>
      </w:r>
      <w:r w:rsidRPr="00207BD7">
        <w:rPr>
          <w:rFonts w:eastAsia="Calibri"/>
          <w:b/>
          <w:iCs/>
          <w:szCs w:val="20"/>
          <w:u w:val="single"/>
          <w:bdr w:val="single" w:sz="8" w:space="0" w:color="auto"/>
        </w:rPr>
        <w:t>humanity not be able to do</w:t>
      </w:r>
      <w:r w:rsidRPr="004D19ED">
        <w:rPr>
          <w:rFonts w:eastAsia="Calibri"/>
          <w:b/>
          <w:iCs/>
          <w:szCs w:val="20"/>
          <w:u w:val="single"/>
          <w:bdr w:val="single" w:sz="8" w:space="0" w:color="auto"/>
        </w:rPr>
        <w:t xml:space="preserve"> </w:t>
      </w:r>
      <w:r w:rsidRPr="00207BD7">
        <w:rPr>
          <w:rFonts w:eastAsia="Calibri"/>
          <w:b/>
          <w:iCs/>
          <w:szCs w:val="20"/>
          <w:u w:val="single"/>
          <w:bdr w:val="single" w:sz="8" w:space="0" w:color="auto"/>
        </w:rPr>
        <w:t>likewise</w:t>
      </w:r>
      <w:r w:rsidRPr="00207BD7">
        <w:rPr>
          <w:rFonts w:eastAsia="Calibri"/>
          <w:sz w:val="16"/>
          <w:szCs w:val="20"/>
        </w:rPr>
        <w:t xml:space="preserve"> </w:t>
      </w:r>
      <w:r w:rsidRPr="00207BD7">
        <w:rPr>
          <w:rFonts w:eastAsia="Calibri"/>
          <w:szCs w:val="20"/>
          <w:u w:val="single"/>
        </w:rPr>
        <w:t xml:space="preserve">in </w:t>
      </w:r>
      <w:r w:rsidRPr="004D19ED">
        <w:rPr>
          <w:rFonts w:eastAsia="Calibri"/>
          <w:szCs w:val="20"/>
          <w:u w:val="single"/>
        </w:rPr>
        <w:t xml:space="preserve">the </w:t>
      </w:r>
      <w:r w:rsidRPr="00207BD7">
        <w:rPr>
          <w:rFonts w:eastAsia="Calibri"/>
          <w:szCs w:val="20"/>
          <w:u w:val="single"/>
        </w:rPr>
        <w:t>face of a</w:t>
      </w:r>
      <w:r w:rsidRPr="004D19ED">
        <w:rPr>
          <w:rFonts w:eastAsia="Calibri"/>
          <w:szCs w:val="20"/>
          <w:u w:val="single"/>
        </w:rPr>
        <w:t xml:space="preserve"> trivial </w:t>
      </w:r>
      <w:r w:rsidRPr="00207BD7">
        <w:rPr>
          <w:rFonts w:eastAsia="Calibri"/>
          <w:szCs w:val="20"/>
          <w:u w:val="single"/>
        </w:rPr>
        <w:t>rise in temp</w:t>
      </w:r>
      <w:r w:rsidRPr="004D19ED">
        <w:rPr>
          <w:rFonts w:eastAsia="Calibri"/>
          <w:szCs w:val="20"/>
          <w:u w:val="single"/>
        </w:rPr>
        <w:t xml:space="preserve">erature </w:t>
      </w:r>
      <w:r w:rsidRPr="00207BD7">
        <w:rPr>
          <w:rStyle w:val="Emphasis"/>
        </w:rPr>
        <w:t>over the course of more than a century?</w:t>
      </w:r>
      <w:r w:rsidRPr="004D19ED">
        <w:rPr>
          <w:rFonts w:eastAsia="Calibri"/>
          <w:sz w:val="16"/>
          <w:szCs w:val="20"/>
        </w:rPr>
        <w:t xml:space="preserve"> </w:t>
      </w:r>
      <w:r w:rsidRPr="004D19ED">
        <w:rPr>
          <w:rFonts w:eastAsia="Calibri"/>
          <w:szCs w:val="20"/>
          <w:u w:val="single"/>
        </w:rPr>
        <w:t>The work on physical impacts is</w:t>
      </w:r>
      <w:r w:rsidRPr="004D19ED">
        <w:rPr>
          <w:rFonts w:eastAsia="Calibri"/>
          <w:sz w:val="16"/>
          <w:szCs w:val="20"/>
        </w:rPr>
        <w:t xml:space="preserve"> </w:t>
      </w:r>
      <w:r w:rsidRPr="004D19ED">
        <w:rPr>
          <w:rFonts w:eastAsia="Calibri"/>
          <w:b/>
          <w:iCs/>
          <w:szCs w:val="20"/>
          <w:u w:val="single"/>
          <w:bdr w:val="single" w:sz="8" w:space="0" w:color="auto"/>
        </w:rPr>
        <w:t>equally over the top</w:t>
      </w:r>
      <w:r w:rsidRPr="004D19ED">
        <w:rPr>
          <w:rFonts w:eastAsia="Calibri"/>
          <w:sz w:val="16"/>
          <w:szCs w:val="20"/>
        </w:rPr>
        <w:t xml:space="preserve">. </w:t>
      </w:r>
      <w:r w:rsidRPr="004D19ED">
        <w:rPr>
          <w:rFonts w:eastAsia="Calibri"/>
          <w:szCs w:val="20"/>
          <w:u w:val="single"/>
        </w:rPr>
        <w:t>All the scenarios assume</w:t>
      </w:r>
      <w:r w:rsidRPr="004D19ED">
        <w:rPr>
          <w:rFonts w:eastAsia="Calibri"/>
          <w:sz w:val="16"/>
          <w:szCs w:val="20"/>
        </w:rPr>
        <w:t xml:space="preserve"> </w:t>
      </w:r>
      <w:r w:rsidRPr="004D19ED">
        <w:rPr>
          <w:rFonts w:eastAsia="Calibri"/>
          <w:b/>
          <w:iCs/>
          <w:szCs w:val="20"/>
          <w:u w:val="single"/>
          <w:bdr w:val="single" w:sz="8" w:space="0" w:color="auto"/>
        </w:rPr>
        <w:t>only negative impacts</w:t>
      </w:r>
      <w:r w:rsidRPr="004D19ED">
        <w:rPr>
          <w:rFonts w:eastAsia="Calibri"/>
          <w:sz w:val="16"/>
          <w:szCs w:val="20"/>
        </w:rPr>
        <w:t xml:space="preserve">, </w:t>
      </w:r>
      <w:r w:rsidRPr="004D19ED">
        <w:rPr>
          <w:rFonts w:eastAsia="Calibri"/>
          <w:szCs w:val="20"/>
          <w:u w:val="single"/>
        </w:rPr>
        <w:t>ignore the reality of</w:t>
      </w:r>
      <w:r w:rsidRPr="004D19ED">
        <w:rPr>
          <w:rFonts w:eastAsia="Calibri"/>
          <w:sz w:val="16"/>
          <w:szCs w:val="20"/>
        </w:rPr>
        <w:t xml:space="preserve"> </w:t>
      </w:r>
      <w:r w:rsidRPr="004D19ED">
        <w:rPr>
          <w:rFonts w:eastAsia="Calibri"/>
          <w:b/>
          <w:iCs/>
          <w:szCs w:val="20"/>
          <w:u w:val="single"/>
          <w:bdr w:val="single" w:sz="8" w:space="0" w:color="auto"/>
        </w:rPr>
        <w:t>adaptation</w:t>
      </w:r>
      <w:r w:rsidRPr="004D19ED">
        <w:rPr>
          <w:rFonts w:eastAsia="Calibri"/>
          <w:sz w:val="16"/>
          <w:szCs w:val="20"/>
        </w:rPr>
        <w:t xml:space="preserve">, </w:t>
      </w:r>
      <w:r w:rsidRPr="004D19ED">
        <w:rPr>
          <w:rFonts w:eastAsia="Calibri"/>
          <w:szCs w:val="20"/>
          <w:u w:val="single"/>
        </w:rPr>
        <w:t xml:space="preserve">and attribute </w:t>
      </w:r>
      <w:r w:rsidRPr="004D19ED">
        <w:rPr>
          <w:rFonts w:eastAsia="Calibri"/>
          <w:b/>
          <w:iCs/>
          <w:szCs w:val="20"/>
          <w:u w:val="single"/>
          <w:bdr w:val="single" w:sz="8" w:space="0" w:color="auto"/>
        </w:rPr>
        <w:t>any and all things bad</w:t>
      </w:r>
      <w:r w:rsidRPr="004D19ED">
        <w:rPr>
          <w:rFonts w:eastAsia="Calibri"/>
          <w:szCs w:val="20"/>
          <w:u w:val="single"/>
        </w:rPr>
        <w:t xml:space="preserve"> to global warming</w:t>
      </w:r>
      <w:r w:rsidRPr="004D19ED">
        <w:rPr>
          <w:rFonts w:eastAsia="Calibri"/>
          <w:sz w:val="16"/>
          <w:szCs w:val="20"/>
        </w:rPr>
        <w:t xml:space="preserve">. </w:t>
      </w:r>
      <w:r w:rsidRPr="004D19ED">
        <w:rPr>
          <w:rFonts w:eastAsia="Calibri"/>
          <w:szCs w:val="20"/>
          <w:u w:val="single"/>
        </w:rPr>
        <w:t>Assuming the GHG theory to be correct means that its impact would be most evident at night and during the winter</w:t>
      </w:r>
      <w:r w:rsidRPr="004D19ED">
        <w:rPr>
          <w:rFonts w:eastAsia="Calibri"/>
          <w:sz w:val="16"/>
          <w:szCs w:val="20"/>
        </w:rPr>
        <w:t xml:space="preserve"> in reducing atmospheric heat loss to outer space.52 It would have greater impact in increasing minimum temperatures than in increasing maximum temperatures. Secondary </w:t>
      </w:r>
      <w:r w:rsidRPr="004D19ED">
        <w:rPr>
          <w:rFonts w:eastAsia="Calibri"/>
          <w:szCs w:val="20"/>
          <w:u w:val="single"/>
        </w:rPr>
        <w:t>studies</w:t>
      </w:r>
      <w:r w:rsidRPr="004D19ED">
        <w:rPr>
          <w:rFonts w:eastAsia="Calibri"/>
          <w:sz w:val="16"/>
          <w:szCs w:val="20"/>
        </w:rPr>
        <w:t xml:space="preserve">, however, generally </w:t>
      </w:r>
      <w:r w:rsidRPr="004D19ED">
        <w:rPr>
          <w:rFonts w:eastAsia="Calibri"/>
          <w:b/>
          <w:iCs/>
          <w:szCs w:val="20"/>
          <w:u w:val="single"/>
          <w:bdr w:val="single" w:sz="8" w:space="0" w:color="auto"/>
        </w:rPr>
        <w:t>ignore this facet</w:t>
      </w:r>
      <w:r w:rsidRPr="004D19ED">
        <w:rPr>
          <w:rFonts w:eastAsia="Calibri"/>
          <w:sz w:val="16"/>
          <w:szCs w:val="20"/>
        </w:rPr>
        <w:t xml:space="preserve"> of the hypothesis. </w:t>
      </w:r>
      <w:r w:rsidRPr="004D19ED">
        <w:rPr>
          <w:rFonts w:eastAsia="Calibri"/>
          <w:szCs w:val="20"/>
          <w:u w:val="single"/>
        </w:rPr>
        <w:t>The IPCC believes that a warmer world will harm human health</w:t>
      </w:r>
      <w:r w:rsidRPr="004D19ED">
        <w:rPr>
          <w:rFonts w:eastAsia="Calibri"/>
          <w:sz w:val="16"/>
          <w:szCs w:val="20"/>
        </w:rPr>
        <w:t xml:space="preserve"> </w:t>
      </w:r>
      <w:r w:rsidRPr="004D19ED">
        <w:rPr>
          <w:rFonts w:eastAsia="Calibri"/>
          <w:szCs w:val="20"/>
          <w:u w:val="single"/>
        </w:rPr>
        <w:t>due</w:t>
      </w:r>
      <w:r w:rsidRPr="004D19ED">
        <w:rPr>
          <w:rFonts w:eastAsia="Calibri"/>
          <w:sz w:val="16"/>
          <w:szCs w:val="20"/>
        </w:rPr>
        <w:t xml:space="preserve">, for example, </w:t>
      </w:r>
      <w:r w:rsidRPr="004D19ED">
        <w:rPr>
          <w:rFonts w:eastAsia="Calibri"/>
          <w:szCs w:val="20"/>
          <w:u w:val="single"/>
        </w:rPr>
        <w:t>to increased disease, malnutrition, heat-waves, floods, storms, and cardiovascular incidents</w:t>
      </w:r>
      <w:r w:rsidRPr="004D19ED">
        <w:rPr>
          <w:rFonts w:eastAsia="Calibri"/>
          <w:sz w:val="16"/>
          <w:szCs w:val="20"/>
        </w:rPr>
        <w:t xml:space="preserve">. As already noted </w:t>
      </w:r>
      <w:r w:rsidRPr="004D19ED">
        <w:rPr>
          <w:rFonts w:eastAsia="Calibri"/>
          <w:b/>
          <w:iCs/>
          <w:szCs w:val="20"/>
          <w:u w:val="single"/>
          <w:bdr w:val="single" w:sz="8" w:space="0" w:color="auto"/>
        </w:rPr>
        <w:t>there is no basis for the claim about severe-weather-related threats or malnutrition</w:t>
      </w:r>
      <w:r w:rsidRPr="004D19ED">
        <w:rPr>
          <w:rFonts w:eastAsia="Calibri"/>
          <w:sz w:val="16"/>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w:t>
      </w:r>
      <w:r w:rsidRPr="00207BD7">
        <w:rPr>
          <w:rStyle w:val="StyleUnderline"/>
        </w:rPr>
        <w:t>alarmist literature, ignores</w:t>
      </w:r>
      <w:r w:rsidRPr="004D19ED">
        <w:rPr>
          <w:rFonts w:eastAsia="Calibri"/>
          <w:sz w:val="16"/>
          <w:szCs w:val="20"/>
        </w:rPr>
        <w:t xml:space="preserve"> the basics of the AGW hypothesis: </w:t>
      </w:r>
      <w:r w:rsidRPr="00207BD7">
        <w:rPr>
          <w:rStyle w:val="StyleUnderline"/>
        </w:rPr>
        <w:t>the world will not see</w:t>
      </w:r>
      <w:r w:rsidRPr="004D19ED">
        <w:rPr>
          <w:rFonts w:eastAsia="Calibri"/>
          <w:sz w:val="16"/>
          <w:szCs w:val="20"/>
        </w:rPr>
        <w:t xml:space="preserve"> an exponential </w:t>
      </w:r>
      <w:r w:rsidRPr="00207BD7">
        <w:rPr>
          <w:rStyle w:val="StyleUnderline"/>
        </w:rPr>
        <w:t>increase in summer, daytime heat</w:t>
      </w:r>
      <w:r w:rsidRPr="004D19ED">
        <w:rPr>
          <w:rFonts w:eastAsia="Calibri"/>
          <w:sz w:val="16"/>
          <w:szCs w:val="20"/>
        </w:rPr>
        <w:t xml:space="preserve"> (and thus more heat waves), </w:t>
      </w:r>
      <w:r w:rsidRPr="00207BD7">
        <w:rPr>
          <w:rStyle w:val="StyleUnderline"/>
        </w:rPr>
        <w:t>but a decrease in night-time and winter cooling</w:t>
      </w:r>
      <w:r w:rsidRPr="004D19ED">
        <w:rPr>
          <w:rFonts w:eastAsia="Calibri"/>
          <w:sz w:val="16"/>
          <w:szCs w:val="20"/>
        </w:rPr>
        <w:t xml:space="preserve">,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4D19ED">
        <w:rPr>
          <w:rFonts w:eastAsia="Calibri"/>
          <w:szCs w:val="20"/>
          <w:u w:val="single"/>
        </w:rPr>
        <w:t>spread of malaria</w:t>
      </w:r>
      <w:r w:rsidRPr="004D19ED">
        <w:rPr>
          <w:rFonts w:eastAsia="Calibri"/>
          <w:sz w:val="16"/>
          <w:szCs w:val="20"/>
        </w:rPr>
        <w:t xml:space="preserve">, a much repeated claim, </w:t>
      </w:r>
      <w:r w:rsidRPr="004D19ED">
        <w:rPr>
          <w:rFonts w:eastAsia="Calibri"/>
          <w:szCs w:val="20"/>
          <w:u w:val="single"/>
        </w:rPr>
        <w:t>is largely unrelated to climate</w:t>
      </w:r>
      <w:r w:rsidRPr="004D19ED">
        <w:rPr>
          <w:rFonts w:eastAsia="Calibri"/>
          <w:sz w:val="16"/>
          <w:szCs w:val="20"/>
        </w:rPr>
        <w:t xml:space="preserve">. </w:t>
      </w:r>
      <w:r w:rsidRPr="004D19ED">
        <w:rPr>
          <w:rFonts w:eastAsia="Calibri"/>
          <w:szCs w:val="20"/>
          <w:u w:val="single"/>
        </w:rPr>
        <w:t>Malaria’s worst recorded outbreak</w:t>
      </w:r>
      <w:r w:rsidRPr="004D19ED">
        <w:rPr>
          <w:rFonts w:eastAsia="Calibri"/>
          <w:sz w:val="16"/>
          <w:szCs w:val="20"/>
        </w:rPr>
        <w:t xml:space="preserve"> </w:t>
      </w:r>
      <w:r w:rsidRPr="004D19ED">
        <w:rPr>
          <w:rFonts w:eastAsia="Calibri"/>
          <w:b/>
          <w:iCs/>
          <w:szCs w:val="20"/>
          <w:u w:val="single"/>
          <w:bdr w:val="single" w:sz="8" w:space="0" w:color="auto"/>
        </w:rPr>
        <w:t>was in Siberia long before there was any discussion of AGW</w:t>
      </w:r>
      <w:r w:rsidRPr="004D19ED">
        <w:rPr>
          <w:rFonts w:eastAsia="Calibri"/>
          <w:sz w:val="16"/>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207BD7">
        <w:rPr>
          <w:rFonts w:eastAsia="Calibri"/>
          <w:b/>
          <w:iCs/>
          <w:szCs w:val="20"/>
          <w:u w:val="single"/>
          <w:bdr w:val="single" w:sz="8" w:space="0" w:color="auto"/>
        </w:rPr>
        <w:t>Catastrophic species loss</w:t>
      </w:r>
      <w:r w:rsidRPr="004D19ED">
        <w:rPr>
          <w:rFonts w:eastAsia="Calibri"/>
          <w:sz w:val="16"/>
          <w:szCs w:val="20"/>
        </w:rPr>
        <w:t xml:space="preserve"> </w:t>
      </w:r>
      <w:r w:rsidRPr="004D19ED">
        <w:rPr>
          <w:rFonts w:eastAsia="Calibri"/>
          <w:szCs w:val="20"/>
          <w:u w:val="single"/>
        </w:rPr>
        <w:t xml:space="preserve">similarly </w:t>
      </w:r>
      <w:r w:rsidRPr="00207BD7">
        <w:rPr>
          <w:rFonts w:eastAsia="Calibri"/>
          <w:szCs w:val="20"/>
          <w:u w:val="single"/>
        </w:rPr>
        <w:t>has</w:t>
      </w:r>
      <w:r w:rsidRPr="00207BD7">
        <w:rPr>
          <w:rFonts w:eastAsia="Calibri"/>
          <w:sz w:val="16"/>
          <w:szCs w:val="20"/>
        </w:rPr>
        <w:t xml:space="preserve"> </w:t>
      </w:r>
      <w:r w:rsidRPr="00207BD7">
        <w:rPr>
          <w:rFonts w:eastAsia="Calibri"/>
          <w:b/>
          <w:iCs/>
          <w:szCs w:val="20"/>
          <w:u w:val="single"/>
          <w:bdr w:val="single" w:sz="8" w:space="0" w:color="auto"/>
        </w:rPr>
        <w:t xml:space="preserve">little foundation </w:t>
      </w:r>
      <w:r w:rsidRPr="004D19ED">
        <w:rPr>
          <w:rFonts w:eastAsia="Calibri"/>
          <w:b/>
          <w:iCs/>
          <w:szCs w:val="20"/>
          <w:u w:val="single"/>
          <w:bdr w:val="single" w:sz="8" w:space="0" w:color="auto"/>
        </w:rPr>
        <w:t>in past experience</w:t>
      </w:r>
      <w:r w:rsidRPr="004D19ED">
        <w:rPr>
          <w:rFonts w:eastAsia="Calibri"/>
          <w:sz w:val="16"/>
          <w:szCs w:val="20"/>
        </w:rPr>
        <w:t xml:space="preserve">.55 </w:t>
      </w:r>
      <w:r w:rsidRPr="004D19ED">
        <w:rPr>
          <w:rFonts w:eastAsia="Calibri"/>
          <w:szCs w:val="20"/>
          <w:u w:val="single"/>
        </w:rPr>
        <w:t>Even if the GHG hypothesis were to be correct</w:t>
      </w:r>
      <w:r w:rsidRPr="004D19ED">
        <w:rPr>
          <w:rFonts w:eastAsia="Calibri"/>
          <w:sz w:val="16"/>
          <w:szCs w:val="20"/>
        </w:rPr>
        <w:t xml:space="preserve">, </w:t>
      </w:r>
      <w:r w:rsidRPr="004D19ED">
        <w:rPr>
          <w:rFonts w:eastAsia="Calibri"/>
          <w:b/>
          <w:iCs/>
          <w:szCs w:val="20"/>
          <w:u w:val="single"/>
          <w:bdr w:val="single" w:sz="8" w:space="0" w:color="auto"/>
        </w:rPr>
        <w:t xml:space="preserve">its </w:t>
      </w:r>
      <w:r w:rsidRPr="00207BD7">
        <w:rPr>
          <w:rFonts w:eastAsia="Calibri"/>
          <w:b/>
          <w:iCs/>
          <w:szCs w:val="20"/>
          <w:u w:val="single"/>
          <w:bdr w:val="single" w:sz="8" w:space="0" w:color="auto"/>
        </w:rPr>
        <w:t>impact would be slow</w:t>
      </w:r>
      <w:r w:rsidRPr="004D19ED">
        <w:rPr>
          <w:rFonts w:eastAsia="Calibri"/>
          <w:sz w:val="16"/>
          <w:szCs w:val="20"/>
        </w:rPr>
        <w:t xml:space="preserve">, </w:t>
      </w:r>
      <w:r w:rsidRPr="00207BD7">
        <w:rPr>
          <w:rFonts w:eastAsia="Calibri"/>
          <w:b/>
          <w:iCs/>
          <w:szCs w:val="20"/>
          <w:u w:val="single"/>
          <w:bdr w:val="single" w:sz="8" w:space="0" w:color="auto"/>
        </w:rPr>
        <w:t>providing</w:t>
      </w:r>
      <w:r w:rsidRPr="004D19ED">
        <w:rPr>
          <w:rFonts w:eastAsia="Calibri"/>
          <w:b/>
          <w:iCs/>
          <w:szCs w:val="20"/>
          <w:u w:val="single"/>
          <w:bdr w:val="single" w:sz="8" w:space="0" w:color="auto"/>
        </w:rPr>
        <w:t xml:space="preserve"> significant scope and </w:t>
      </w:r>
      <w:r w:rsidRPr="00207BD7">
        <w:rPr>
          <w:rFonts w:eastAsia="Calibri"/>
          <w:b/>
          <w:iCs/>
          <w:szCs w:val="20"/>
          <w:u w:val="single"/>
          <w:bdr w:val="single" w:sz="8" w:space="0" w:color="auto"/>
        </w:rPr>
        <w:t>opportunity for adaptation</w:t>
      </w:r>
      <w:r w:rsidRPr="004D19ED">
        <w:rPr>
          <w:rFonts w:eastAsia="Calibri"/>
          <w:sz w:val="16"/>
          <w:szCs w:val="20"/>
        </w:rPr>
        <w:t xml:space="preserve">, </w:t>
      </w:r>
      <w:r w:rsidRPr="004D19ED">
        <w:rPr>
          <w:rFonts w:eastAsia="Calibri"/>
          <w:szCs w:val="20"/>
          <w:u w:val="single"/>
        </w:rPr>
        <w:t xml:space="preserve">including by </w:t>
      </w:r>
      <w:r w:rsidRPr="004D19ED">
        <w:rPr>
          <w:rFonts w:eastAsia="Calibri"/>
          <w:szCs w:val="20"/>
          <w:u w:val="single"/>
        </w:rPr>
        <w:lastRenderedPageBreak/>
        <w:t>ﬂora and fauna</w:t>
      </w:r>
      <w:r w:rsidRPr="004D19ED">
        <w:rPr>
          <w:rFonts w:eastAsia="Calibri"/>
          <w:sz w:val="16"/>
          <w:szCs w:val="20"/>
        </w:rPr>
        <w:t xml:space="preserve">. One of the more irresponsible claims was made by a group of UK </w:t>
      </w:r>
      <w:r w:rsidRPr="004D19ED">
        <w:rPr>
          <w:rFonts w:eastAsia="Calibri"/>
          <w:szCs w:val="20"/>
          <w:u w:val="single"/>
        </w:rPr>
        <w:t>modelers</w:t>
      </w:r>
      <w:r w:rsidRPr="004D19ED">
        <w:rPr>
          <w:rFonts w:eastAsia="Calibri"/>
          <w:sz w:val="16"/>
          <w:szCs w:val="20"/>
        </w:rPr>
        <w:t xml:space="preserve"> who </w:t>
      </w:r>
      <w:r w:rsidRPr="004D19ED">
        <w:rPr>
          <w:rFonts w:eastAsia="Calibri"/>
          <w:szCs w:val="20"/>
          <w:u w:val="single"/>
        </w:rPr>
        <w:t>fed wildly improbable scenarios and data into their computers and produced the much-touted claim of massive species loss</w:t>
      </w:r>
      <w:r w:rsidRPr="004D19ED">
        <w:rPr>
          <w:rFonts w:eastAsia="Calibri"/>
          <w:sz w:val="16"/>
          <w:szCs w:val="20"/>
        </w:rPr>
        <w:t xml:space="preserve"> by the end of the century. </w:t>
      </w:r>
      <w:r w:rsidRPr="004D19ED">
        <w:rPr>
          <w:rFonts w:eastAsia="Calibri"/>
          <w:szCs w:val="20"/>
          <w:u w:val="single"/>
        </w:rPr>
        <w:t>There are literally</w:t>
      </w:r>
      <w:r w:rsidRPr="004D19ED">
        <w:rPr>
          <w:rFonts w:eastAsia="Calibri"/>
          <w:sz w:val="16"/>
          <w:szCs w:val="20"/>
        </w:rPr>
        <w:t xml:space="preserve"> </w:t>
      </w:r>
      <w:r w:rsidRPr="004D19ED">
        <w:rPr>
          <w:rFonts w:eastAsia="Calibri"/>
          <w:b/>
          <w:iCs/>
          <w:szCs w:val="20"/>
          <w:u w:val="single"/>
          <w:bdr w:val="single" w:sz="8" w:space="0" w:color="auto"/>
        </w:rPr>
        <w:t xml:space="preserve">thousands of </w:t>
      </w:r>
      <w:r w:rsidRPr="004D19ED">
        <w:rPr>
          <w:rFonts w:eastAsia="Calibri"/>
          <w:b/>
          <w:iCs/>
          <w:u w:val="single"/>
          <w:bdr w:val="single" w:sz="8" w:space="0" w:color="auto"/>
        </w:rPr>
        <w:t>websites devoted</w:t>
      </w:r>
      <w:r w:rsidRPr="004D19ED">
        <w:rPr>
          <w:rFonts w:eastAsia="Calibri"/>
          <w:b/>
          <w:iCs/>
          <w:szCs w:val="20"/>
          <w:u w:val="single"/>
          <w:bdr w:val="single" w:sz="8" w:space="0" w:color="auto"/>
        </w:rPr>
        <w:t xml:space="preserve"> to spreading alarm about species loss</w:t>
      </w:r>
      <w:r w:rsidRPr="004D19ED">
        <w:rPr>
          <w:rFonts w:eastAsia="Calibri"/>
          <w:sz w:val="16"/>
          <w:szCs w:val="20"/>
        </w:rPr>
        <w:t xml:space="preserve"> and biodiversity. </w:t>
      </w:r>
      <w:r w:rsidRPr="004D19ED">
        <w:rPr>
          <w:rFonts w:eastAsia="Calibri"/>
          <w:szCs w:val="20"/>
          <w:u w:val="single"/>
        </w:rPr>
        <w:t>Global warming is</w:t>
      </w:r>
      <w:r w:rsidRPr="004D19ED">
        <w:rPr>
          <w:rFonts w:eastAsia="Calibri"/>
          <w:sz w:val="16"/>
          <w:szCs w:val="20"/>
        </w:rPr>
        <w:t xml:space="preserve"> </w:t>
      </w:r>
      <w:r w:rsidRPr="004D19ED">
        <w:rPr>
          <w:rFonts w:eastAsia="Calibri"/>
          <w:b/>
          <w:iCs/>
          <w:szCs w:val="20"/>
          <w:u w:val="single"/>
          <w:bdr w:val="single" w:sz="8" w:space="0" w:color="auto"/>
        </w:rPr>
        <w:t>but one of many claimed human threats to the planet’s biodiversity</w:t>
      </w:r>
      <w:r w:rsidRPr="004D19ED">
        <w:rPr>
          <w:rFonts w:eastAsia="Calibri"/>
          <w:sz w:val="16"/>
          <w:szCs w:val="20"/>
        </w:rPr>
        <w:t xml:space="preserve">. </w:t>
      </w:r>
      <w:r w:rsidRPr="004D19ED">
        <w:rPr>
          <w:rFonts w:eastAsia="Calibri"/>
          <w:szCs w:val="20"/>
          <w:u w:val="single"/>
        </w:rPr>
        <w:t>The claims,</w:t>
      </w:r>
      <w:r w:rsidRPr="004D19ED">
        <w:rPr>
          <w:rFonts w:eastAsia="Calibri"/>
          <w:sz w:val="16"/>
          <w:szCs w:val="20"/>
        </w:rPr>
        <w:t xml:space="preserve"> fortunately, </w:t>
      </w:r>
      <w:r w:rsidRPr="004D19ED">
        <w:rPr>
          <w:rFonts w:eastAsia="Calibri"/>
          <w:szCs w:val="20"/>
          <w:u w:val="single"/>
        </w:rPr>
        <w:t>are largely hype</w:t>
      </w:r>
      <w:r w:rsidRPr="004D19ED">
        <w:rPr>
          <w:rFonts w:eastAsia="Calibri"/>
          <w:sz w:val="16"/>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4D19ED">
        <w:rPr>
          <w:rFonts w:eastAsia="Calibri"/>
          <w:szCs w:val="20"/>
          <w:u w:val="single"/>
        </w:rPr>
        <w:t>scientists</w:t>
      </w:r>
      <w:r w:rsidRPr="004D19ED">
        <w:rPr>
          <w:rFonts w:eastAsia="Calibri"/>
          <w:sz w:val="16"/>
          <w:szCs w:val="20"/>
        </w:rPr>
        <w:t xml:space="preserve"> </w:t>
      </w:r>
      <w:r w:rsidRPr="004D19ED">
        <w:rPr>
          <w:rFonts w:eastAsia="Calibri"/>
          <w:b/>
          <w:iCs/>
          <w:szCs w:val="20"/>
          <w:u w:val="single"/>
          <w:bdr w:val="single" w:sz="8" w:space="0" w:color="auto"/>
        </w:rPr>
        <w:t>have no idea of the extent of the world's ﬂora and fauna</w:t>
      </w:r>
      <w:r w:rsidRPr="004D19ED">
        <w:rPr>
          <w:rFonts w:eastAsia="Calibri"/>
          <w:sz w:val="16"/>
          <w:szCs w:val="20"/>
        </w:rPr>
        <w:t xml:space="preserve">, with estimates ranging from five million to 100 million species, and that </w:t>
      </w:r>
      <w:r w:rsidRPr="004D19ED">
        <w:rPr>
          <w:rFonts w:eastAsia="Calibri"/>
          <w:szCs w:val="20"/>
          <w:u w:val="single"/>
        </w:rPr>
        <w:t>there are no reliable data about the rate of loss</w:t>
      </w:r>
      <w:r w:rsidRPr="004D19ED">
        <w:rPr>
          <w:rFonts w:eastAsia="Calibri"/>
          <w:sz w:val="16"/>
          <w:szCs w:val="20"/>
        </w:rPr>
        <w:t xml:space="preserve">. By some estimates, </w:t>
      </w:r>
      <w:r w:rsidRPr="00207BD7">
        <w:rPr>
          <w:rFonts w:eastAsia="Calibri"/>
          <w:szCs w:val="20"/>
          <w:u w:val="single"/>
        </w:rPr>
        <w:t>95 per cent of</w:t>
      </w:r>
      <w:r w:rsidRPr="004D19ED">
        <w:rPr>
          <w:rFonts w:eastAsia="Calibri"/>
          <w:szCs w:val="20"/>
          <w:u w:val="single"/>
        </w:rPr>
        <w:t xml:space="preserve"> the </w:t>
      </w:r>
      <w:r w:rsidRPr="00207BD7">
        <w:rPr>
          <w:rFonts w:eastAsia="Calibri"/>
          <w:szCs w:val="20"/>
          <w:u w:val="single"/>
        </w:rPr>
        <w:t>species that ever existed have been lost</w:t>
      </w:r>
      <w:r w:rsidRPr="004D19ED">
        <w:rPr>
          <w:rFonts w:eastAsia="Calibri"/>
          <w:szCs w:val="20"/>
          <w:u w:val="single"/>
        </w:rPr>
        <w:t xml:space="preserve"> over the eons</w:t>
      </w:r>
      <w:r w:rsidRPr="004D19ED">
        <w:rPr>
          <w:rFonts w:eastAsia="Calibri"/>
          <w:sz w:val="16"/>
          <w:szCs w:val="20"/>
        </w:rPr>
        <w:t xml:space="preserve">, most before humans became major players in altering their environment. A much more credible estimate of recent species loss comes from a surprising source, the UN Environmental Program. It reports that known </w:t>
      </w:r>
      <w:r w:rsidRPr="00207BD7">
        <w:rPr>
          <w:rFonts w:eastAsia="Calibri"/>
          <w:b/>
          <w:iCs/>
          <w:szCs w:val="20"/>
          <w:u w:val="single"/>
          <w:bdr w:val="single" w:sz="8" w:space="0" w:color="auto"/>
        </w:rPr>
        <w:t>species loss is</w:t>
      </w:r>
      <w:r w:rsidRPr="004D19ED">
        <w:rPr>
          <w:rFonts w:eastAsia="Calibri"/>
          <w:b/>
          <w:iCs/>
          <w:szCs w:val="20"/>
          <w:u w:val="single"/>
          <w:bdr w:val="single" w:sz="8" w:space="0" w:color="auto"/>
        </w:rPr>
        <w:t xml:space="preserve"> slowing </w:t>
      </w:r>
      <w:r w:rsidRPr="00207BD7">
        <w:rPr>
          <w:rFonts w:eastAsia="Calibri"/>
          <w:b/>
          <w:iCs/>
          <w:szCs w:val="20"/>
          <w:u w:val="single"/>
          <w:bdr w:val="single" w:sz="8" w:space="0" w:color="auto"/>
        </w:rPr>
        <w:t>reaching its lowest level in 500 years</w:t>
      </w:r>
      <w:r w:rsidRPr="004D19ED">
        <w:rPr>
          <w:rFonts w:eastAsia="Calibri"/>
          <w:sz w:val="16"/>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4D19ED">
        <w:rPr>
          <w:rFonts w:eastAsia="Calibri"/>
          <w:szCs w:val="20"/>
          <w:u w:val="single"/>
        </w:rPr>
        <w:t>a species of plant or animal has responded to adverse conditions by moving to more hospitable circumstances</w:t>
      </w:r>
      <w:r w:rsidRPr="004D19ED">
        <w:rPr>
          <w:rFonts w:eastAsia="Calibri"/>
          <w:sz w:val="16"/>
          <w:szCs w:val="20"/>
        </w:rPr>
        <w:t xml:space="preserve">, e.g., birds or butterflies becoming more numerous north of their range and disappearing at its extreme southern extent. Idso et al. conclude: “Many </w:t>
      </w:r>
      <w:r w:rsidRPr="00207BD7">
        <w:rPr>
          <w:rFonts w:eastAsia="Calibri"/>
          <w:szCs w:val="20"/>
          <w:u w:val="single"/>
        </w:rPr>
        <w:t xml:space="preserve">species have shown </w:t>
      </w:r>
      <w:r w:rsidRPr="004D19ED">
        <w:rPr>
          <w:rFonts w:eastAsia="Calibri"/>
          <w:szCs w:val="20"/>
          <w:u w:val="single"/>
        </w:rPr>
        <w:t xml:space="preserve">the </w:t>
      </w:r>
      <w:r w:rsidRPr="00207BD7">
        <w:rPr>
          <w:rFonts w:eastAsia="Calibri"/>
          <w:szCs w:val="20"/>
          <w:u w:val="single"/>
        </w:rPr>
        <w:t>ability to</w:t>
      </w:r>
      <w:r w:rsidRPr="00207BD7">
        <w:rPr>
          <w:rFonts w:eastAsia="Calibri"/>
          <w:sz w:val="16"/>
          <w:szCs w:val="20"/>
        </w:rPr>
        <w:t xml:space="preserve"> </w:t>
      </w:r>
      <w:r w:rsidRPr="00207BD7">
        <w:rPr>
          <w:rFonts w:eastAsia="Calibri"/>
          <w:b/>
          <w:iCs/>
          <w:szCs w:val="20"/>
          <w:u w:val="single"/>
          <w:bdr w:val="single" w:sz="8" w:space="0" w:color="auto"/>
        </w:rPr>
        <w:t>adapt rapidly to changes in climate</w:t>
      </w:r>
      <w:r w:rsidRPr="004D19ED">
        <w:rPr>
          <w:rFonts w:eastAsia="Calibri"/>
          <w:sz w:val="16"/>
          <w:szCs w:val="20"/>
        </w:rPr>
        <w:t xml:space="preserve">. </w:t>
      </w:r>
      <w:r w:rsidRPr="004D19ED">
        <w:rPr>
          <w:rFonts w:eastAsia="Calibri"/>
          <w:szCs w:val="20"/>
          <w:u w:val="single"/>
        </w:rPr>
        <w:t>Claims that global warming threatens</w:t>
      </w:r>
      <w:r w:rsidRPr="004D19ED">
        <w:rPr>
          <w:rFonts w:eastAsia="Calibri"/>
          <w:sz w:val="16"/>
          <w:szCs w:val="20"/>
        </w:rPr>
        <w:t xml:space="preserve"> large numbers of species with </w:t>
      </w:r>
      <w:r w:rsidRPr="004D19ED">
        <w:rPr>
          <w:rFonts w:eastAsia="Calibri"/>
          <w:b/>
          <w:iCs/>
          <w:szCs w:val="20"/>
          <w:u w:val="single"/>
          <w:bdr w:val="single" w:sz="8" w:space="0" w:color="auto"/>
        </w:rPr>
        <w:t>extinction</w:t>
      </w:r>
      <w:r w:rsidRPr="004D19ED">
        <w:rPr>
          <w:rFonts w:eastAsia="Calibri"/>
          <w:sz w:val="16"/>
          <w:szCs w:val="20"/>
        </w:rPr>
        <w:t xml:space="preserve"> </w:t>
      </w:r>
      <w:r w:rsidRPr="004D19ED">
        <w:rPr>
          <w:rFonts w:eastAsia="Calibri"/>
          <w:szCs w:val="20"/>
          <w:u w:val="single"/>
        </w:rPr>
        <w:t>typically rest on</w:t>
      </w:r>
      <w:r w:rsidRPr="004D19ED">
        <w:rPr>
          <w:rFonts w:eastAsia="Calibri"/>
          <w:sz w:val="16"/>
          <w:szCs w:val="20"/>
        </w:rPr>
        <w:t xml:space="preserve"> a false definition of extinction (the loss of a particular population rather than </w:t>
      </w:r>
      <w:proofErr w:type="spellStart"/>
      <w:r w:rsidRPr="004D19ED">
        <w:rPr>
          <w:rFonts w:eastAsia="Calibri"/>
          <w:sz w:val="16"/>
          <w:szCs w:val="20"/>
        </w:rPr>
        <w:t>en</w:t>
      </w:r>
      <w:proofErr w:type="spellEnd"/>
      <w:r w:rsidRPr="004D19ED">
        <w:rPr>
          <w:rFonts w:eastAsia="Calibri"/>
          <w:sz w:val="16"/>
          <w:szCs w:val="20"/>
        </w:rPr>
        <w:t xml:space="preserve">- tire species) and </w:t>
      </w:r>
      <w:r w:rsidRPr="004D19ED">
        <w:rPr>
          <w:rFonts w:eastAsia="Calibri"/>
          <w:b/>
          <w:iCs/>
          <w:szCs w:val="20"/>
          <w:u w:val="single"/>
          <w:bdr w:val="single" w:sz="8" w:space="0" w:color="auto"/>
        </w:rPr>
        <w:t>speculation rather than real-world evidence</w:t>
      </w:r>
      <w:r w:rsidRPr="004D19ED">
        <w:rPr>
          <w:rFonts w:eastAsia="Calibri"/>
          <w:sz w:val="16"/>
          <w:szCs w:val="20"/>
        </w:rPr>
        <w:t xml:space="preserve">. </w:t>
      </w:r>
      <w:r w:rsidRPr="004D19ED">
        <w:rPr>
          <w:rFonts w:eastAsia="Calibri"/>
          <w:szCs w:val="20"/>
          <w:u w:val="single"/>
        </w:rPr>
        <w:t xml:space="preserve">The world’s </w:t>
      </w:r>
      <w:r w:rsidRPr="00207BD7">
        <w:rPr>
          <w:rFonts w:eastAsia="Calibri"/>
          <w:szCs w:val="20"/>
          <w:u w:val="single"/>
        </w:rPr>
        <w:t>species have proven</w:t>
      </w:r>
      <w:r w:rsidRPr="00207BD7">
        <w:rPr>
          <w:rFonts w:eastAsia="Calibri"/>
          <w:sz w:val="16"/>
          <w:szCs w:val="20"/>
        </w:rPr>
        <w:t xml:space="preserve"> </w:t>
      </w:r>
      <w:r w:rsidRPr="004D19ED">
        <w:rPr>
          <w:rFonts w:eastAsia="Calibri"/>
          <w:b/>
          <w:iCs/>
          <w:szCs w:val="20"/>
          <w:u w:val="single"/>
          <w:bdr w:val="single" w:sz="8" w:space="0" w:color="auto"/>
        </w:rPr>
        <w:t xml:space="preserve">very </w:t>
      </w:r>
      <w:r w:rsidRPr="00207BD7">
        <w:rPr>
          <w:rFonts w:eastAsia="Calibri"/>
          <w:b/>
          <w:iCs/>
          <w:szCs w:val="20"/>
          <w:u w:val="single"/>
          <w:bdr w:val="single" w:sz="8" w:space="0" w:color="auto"/>
        </w:rPr>
        <w:t>resilient</w:t>
      </w:r>
      <w:r w:rsidRPr="00207BD7">
        <w:rPr>
          <w:rFonts w:eastAsia="Calibri"/>
          <w:sz w:val="16"/>
          <w:szCs w:val="20"/>
        </w:rPr>
        <w:t xml:space="preserve">, </w:t>
      </w:r>
      <w:r w:rsidRPr="00207BD7">
        <w:rPr>
          <w:rFonts w:eastAsia="Calibri"/>
          <w:szCs w:val="20"/>
          <w:u w:val="single"/>
        </w:rPr>
        <w:t xml:space="preserve">having survived past </w:t>
      </w:r>
      <w:r w:rsidRPr="004D19ED">
        <w:rPr>
          <w:rFonts w:eastAsia="Calibri"/>
          <w:szCs w:val="20"/>
          <w:u w:val="single"/>
        </w:rPr>
        <w:t xml:space="preserve">natural climate cycles that involved much </w:t>
      </w:r>
      <w:r w:rsidRPr="00207BD7">
        <w:rPr>
          <w:rFonts w:eastAsia="Calibri"/>
          <w:szCs w:val="20"/>
          <w:u w:val="single"/>
        </w:rPr>
        <w:t>greater warming</w:t>
      </w:r>
      <w:r w:rsidRPr="004D19ED">
        <w:rPr>
          <w:rFonts w:eastAsia="Calibri"/>
          <w:szCs w:val="20"/>
          <w:u w:val="single"/>
        </w:rPr>
        <w:t xml:space="preserve"> and higher C02 concentrations </w:t>
      </w:r>
      <w:r w:rsidRPr="00207BD7">
        <w:rPr>
          <w:rFonts w:eastAsia="Calibri"/>
          <w:szCs w:val="20"/>
          <w:u w:val="single"/>
        </w:rPr>
        <w:t xml:space="preserve">than </w:t>
      </w:r>
      <w:r w:rsidRPr="004D19ED">
        <w:rPr>
          <w:rFonts w:eastAsia="Calibri"/>
          <w:szCs w:val="20"/>
          <w:u w:val="single"/>
        </w:rPr>
        <w:t xml:space="preserve">exist today or are likely to exist in the </w:t>
      </w:r>
      <w:r w:rsidRPr="00207BD7">
        <w:rPr>
          <w:rFonts w:eastAsia="Calibri"/>
          <w:szCs w:val="20"/>
          <w:u w:val="single"/>
        </w:rPr>
        <w:t>coming</w:t>
      </w:r>
      <w:r w:rsidRPr="004D19ED">
        <w:rPr>
          <w:rFonts w:eastAsia="Calibri"/>
          <w:szCs w:val="20"/>
          <w:u w:val="single"/>
        </w:rPr>
        <w:t xml:space="preserve"> </w:t>
      </w:r>
      <w:r w:rsidRPr="00207BD7">
        <w:rPr>
          <w:rFonts w:eastAsia="Calibri"/>
          <w:szCs w:val="20"/>
          <w:u w:val="single"/>
        </w:rPr>
        <w:t>centuries</w:t>
      </w:r>
      <w:r w:rsidRPr="004D19ED">
        <w:rPr>
          <w:rFonts w:eastAsia="Calibri"/>
          <w:szCs w:val="20"/>
          <w:u w:val="single"/>
        </w:rPr>
        <w:t>?“</w:t>
      </w:r>
    </w:p>
    <w:p w14:paraId="5C392E0F" w14:textId="77777777" w:rsidR="00F5697A" w:rsidRPr="004D19ED" w:rsidRDefault="00F5697A" w:rsidP="00F5697A">
      <w:pPr>
        <w:pStyle w:val="Heading4"/>
        <w:rPr>
          <w:rFonts w:cs="Times New Roman"/>
        </w:rPr>
      </w:pPr>
      <w:r w:rsidRPr="004D19ED">
        <w:rPr>
          <w:rFonts w:cs="Times New Roman"/>
        </w:rPr>
        <w:t xml:space="preserve">Climate change is </w:t>
      </w:r>
      <w:r w:rsidRPr="004D19ED">
        <w:rPr>
          <w:rFonts w:cs="Times New Roman"/>
          <w:u w:val="single"/>
        </w:rPr>
        <w:t>not</w:t>
      </w:r>
      <w:r w:rsidRPr="004D19ED">
        <w:rPr>
          <w:rFonts w:cs="Times New Roman"/>
        </w:rPr>
        <w:t xml:space="preserve"> catastrophic — their impacts </w:t>
      </w:r>
      <w:r w:rsidRPr="004D19ED">
        <w:rPr>
          <w:rFonts w:cs="Times New Roman"/>
          <w:u w:val="single"/>
        </w:rPr>
        <w:t>exaggerate</w:t>
      </w:r>
      <w:r w:rsidRPr="004D19ED">
        <w:rPr>
          <w:rFonts w:cs="Times New Roman"/>
        </w:rPr>
        <w:t xml:space="preserve">. </w:t>
      </w:r>
    </w:p>
    <w:p w14:paraId="18A8E3F9" w14:textId="77777777" w:rsidR="00F5697A" w:rsidRPr="004D19ED" w:rsidRDefault="00F5697A" w:rsidP="00F5697A">
      <w:r w:rsidRPr="004D19ED">
        <w:rPr>
          <w:rStyle w:val="Style13ptBold"/>
        </w:rPr>
        <w:t>Tol 14</w:t>
      </w:r>
      <w:r w:rsidRPr="004D19ED">
        <w:t xml:space="preserve"> — Richard Tol, Professor of Economics at the University of Sussex, Professor of the Economics of Climate Change at the Vrije Universiteit Amsterdam, Member of the Academia Europaea—a European non-governmental scientific association, served as Coordinating Lead Author for the IPCC </w:t>
      </w:r>
      <w:r w:rsidRPr="004D19ED">
        <w:rPr>
          <w:i/>
        </w:rPr>
        <w:t>Fifth Assessment Report Working Group II: Impacts, Adaptation and Vulnerability</w:t>
      </w:r>
      <w:r w:rsidRPr="004D19ED">
        <w:t xml:space="preserve">, holds a Ph.D. in Economics and an M.Sc. in Econometrics and Operations Research from the VU University Amsterdam, 2014 (“Bogus prophecies of doom will not fix the climate,” </w:t>
      </w:r>
      <w:r w:rsidRPr="004D19ED">
        <w:rPr>
          <w:i/>
        </w:rPr>
        <w:t>Financial Times</w:t>
      </w:r>
      <w:r w:rsidRPr="004D19ED">
        <w:t>, March 31</w:t>
      </w:r>
      <w:r w:rsidRPr="004D19ED">
        <w:rPr>
          <w:vertAlign w:val="superscript"/>
        </w:rPr>
        <w:t>st</w:t>
      </w:r>
      <w:r w:rsidRPr="004D19ED">
        <w:t xml:space="preserve">, Available Online at </w:t>
      </w:r>
      <w:hyperlink r:id="rId60" w:history="1">
        <w:r w:rsidRPr="004D19ED">
          <w:rPr>
            <w:rStyle w:val="Hyperlink"/>
          </w:rPr>
          <w:t>https://next.ft.com/content/e8d011fa-b8b5-11e3-835e-00144feabdc0</w:t>
        </w:r>
      </w:hyperlink>
      <w:r w:rsidRPr="004D19ED">
        <w:t>, Accessed 07-15-2016)</w:t>
      </w:r>
    </w:p>
    <w:p w14:paraId="223E77DD" w14:textId="77777777" w:rsidR="00F5697A" w:rsidRPr="004D19ED" w:rsidRDefault="00F5697A" w:rsidP="00F5697A">
      <w:r w:rsidRPr="00207BD7">
        <w:rPr>
          <w:rStyle w:val="StyleUnderline"/>
        </w:rPr>
        <w:t>Humans are</w:t>
      </w:r>
      <w:r w:rsidRPr="004D19ED">
        <w:rPr>
          <w:rStyle w:val="StyleUnderline"/>
        </w:rPr>
        <w:t xml:space="preserve"> a </w:t>
      </w:r>
      <w:r w:rsidRPr="00207BD7">
        <w:rPr>
          <w:rStyle w:val="Emphasis"/>
        </w:rPr>
        <w:t>tough and adaptable</w:t>
      </w:r>
      <w:r w:rsidRPr="004D19ED">
        <w:rPr>
          <w:rStyle w:val="StyleUnderline"/>
        </w:rPr>
        <w:t xml:space="preserve"> species. People live on the equator and in the Arctic, in the desert and in the rainforest. We survived the ice ages with primitive technologies. </w:t>
      </w:r>
      <w:r w:rsidRPr="00207BD7">
        <w:rPr>
          <w:rStyle w:val="StyleUnderline"/>
        </w:rPr>
        <w:t>The idea that climate change poses an existential threat</w:t>
      </w:r>
      <w:r w:rsidRPr="004D19ED">
        <w:rPr>
          <w:rStyle w:val="StyleUnderline"/>
        </w:rPr>
        <w:t xml:space="preserve"> to humankind </w:t>
      </w:r>
      <w:r w:rsidRPr="00207BD7">
        <w:rPr>
          <w:rStyle w:val="StyleUnderline"/>
        </w:rPr>
        <w:t xml:space="preserve">is </w:t>
      </w:r>
      <w:r w:rsidRPr="00207BD7">
        <w:rPr>
          <w:rStyle w:val="Emphasis"/>
        </w:rPr>
        <w:t>laughable</w:t>
      </w:r>
      <w:r w:rsidRPr="004D19ED">
        <w:t>.</w:t>
      </w:r>
    </w:p>
    <w:p w14:paraId="518919CC" w14:textId="77777777" w:rsidR="00F5697A" w:rsidRPr="004D19ED" w:rsidRDefault="00F5697A" w:rsidP="00F5697A">
      <w:r w:rsidRPr="004D19ED">
        <w:rPr>
          <w:rStyle w:val="StyleUnderline"/>
        </w:rPr>
        <w:t>Climate change will have consequences</w:t>
      </w:r>
      <w:r w:rsidRPr="004D19ED">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4D19ED">
        <w:rPr>
          <w:rStyle w:val="StyleUnderline"/>
        </w:rPr>
        <w:t xml:space="preserve">These </w:t>
      </w:r>
      <w:r w:rsidRPr="00207BD7">
        <w:rPr>
          <w:rStyle w:val="StyleUnderline"/>
        </w:rPr>
        <w:t>impacts sound alarming but</w:t>
      </w:r>
      <w:r w:rsidRPr="004D19ED">
        <w:rPr>
          <w:rStyle w:val="StyleUnderline"/>
        </w:rPr>
        <w:t xml:space="preserve"> they </w:t>
      </w:r>
      <w:r w:rsidRPr="00207BD7">
        <w:rPr>
          <w:rStyle w:val="StyleUnderline"/>
        </w:rPr>
        <w:t xml:space="preserve">need to be </w:t>
      </w:r>
      <w:r w:rsidRPr="00207BD7">
        <w:rPr>
          <w:rStyle w:val="Emphasis"/>
        </w:rPr>
        <w:t>put in perspective</w:t>
      </w:r>
      <w:r w:rsidRPr="004D19ED">
        <w:rPr>
          <w:rStyle w:val="StyleUnderline"/>
        </w:rPr>
        <w:t xml:space="preserve"> before we draw conclusions about policy</w:t>
      </w:r>
      <w:r w:rsidRPr="004D19ED">
        <w:t>.</w:t>
      </w:r>
    </w:p>
    <w:p w14:paraId="13AF9003" w14:textId="77777777" w:rsidR="00F5697A" w:rsidRPr="004D19ED" w:rsidRDefault="00F5697A" w:rsidP="00F5697A">
      <w:r w:rsidRPr="00207BD7">
        <w:rPr>
          <w:rStyle w:val="StyleUnderline"/>
        </w:rPr>
        <w:t>According to</w:t>
      </w:r>
      <w:r w:rsidRPr="004D19ED">
        <w:t xml:space="preserve"> Monday’s report by </w:t>
      </w:r>
      <w:r w:rsidRPr="00207BD7">
        <w:rPr>
          <w:rStyle w:val="StyleUnderline"/>
        </w:rPr>
        <w:t>the I</w:t>
      </w:r>
      <w:r w:rsidRPr="004D19ED">
        <w:t xml:space="preserve">ntergovernmental </w:t>
      </w:r>
      <w:r w:rsidRPr="00207BD7">
        <w:rPr>
          <w:rStyle w:val="StyleUnderline"/>
        </w:rPr>
        <w:t>P</w:t>
      </w:r>
      <w:r w:rsidRPr="004D19ED">
        <w:t xml:space="preserve">anel on </w:t>
      </w:r>
      <w:r w:rsidRPr="00207BD7">
        <w:rPr>
          <w:rStyle w:val="StyleUnderline"/>
        </w:rPr>
        <w:t>C</w:t>
      </w:r>
      <w:r w:rsidRPr="004D19ED">
        <w:t xml:space="preserve">limate </w:t>
      </w:r>
      <w:r w:rsidRPr="00207BD7">
        <w:rPr>
          <w:rStyle w:val="StyleUnderline"/>
        </w:rPr>
        <w:t>C</w:t>
      </w:r>
      <w:r w:rsidRPr="004D19ED">
        <w:t xml:space="preserve">hange, a further warming of 2C could cause losses equivalent to 0.2-2 per cent of world gross domestic product. On current trends, that level of warming would happen </w:t>
      </w:r>
      <w:proofErr w:type="spellStart"/>
      <w:r w:rsidRPr="004D19ED">
        <w:t>some time</w:t>
      </w:r>
      <w:proofErr w:type="spellEnd"/>
      <w:r w:rsidRPr="004D19ED">
        <w:t xml:space="preserve"> in the second half of the 21st century. In other words, </w:t>
      </w:r>
      <w:r w:rsidRPr="00207BD7">
        <w:rPr>
          <w:rStyle w:val="StyleUnderline"/>
        </w:rPr>
        <w:t>half a century of climate change is</w:t>
      </w:r>
      <w:r w:rsidRPr="004D19ED">
        <w:rPr>
          <w:rStyle w:val="StyleUnderline"/>
        </w:rPr>
        <w:t xml:space="preserve"> about </w:t>
      </w:r>
      <w:r w:rsidRPr="00207BD7">
        <w:rPr>
          <w:rStyle w:val="StyleUnderline"/>
        </w:rPr>
        <w:t>as bad as losing one year of</w:t>
      </w:r>
      <w:r w:rsidRPr="004D19ED">
        <w:rPr>
          <w:rStyle w:val="StyleUnderline"/>
        </w:rPr>
        <w:t xml:space="preserve"> economic </w:t>
      </w:r>
      <w:r w:rsidRPr="00207BD7">
        <w:rPr>
          <w:rStyle w:val="StyleUnderline"/>
        </w:rPr>
        <w:t>growth</w:t>
      </w:r>
      <w:r w:rsidRPr="004D19ED">
        <w:t>.</w:t>
      </w:r>
    </w:p>
    <w:p w14:paraId="513481F4" w14:textId="77777777" w:rsidR="00F5697A" w:rsidRPr="004D19ED" w:rsidRDefault="00F5697A" w:rsidP="00F5697A">
      <w:r w:rsidRPr="004D19ED">
        <w:lastRenderedPageBreak/>
        <w:t xml:space="preserve">Since the start of the crisis in the eurozone, the income of the average Greek has fallen more than 20 per cent. </w:t>
      </w:r>
      <w:r w:rsidRPr="00207BD7">
        <w:rPr>
          <w:rStyle w:val="StyleUnderline"/>
        </w:rPr>
        <w:t>Climate change is not</w:t>
      </w:r>
      <w:r w:rsidRPr="004D19ED">
        <w:t xml:space="preserve">, then, </w:t>
      </w:r>
      <w:r w:rsidRPr="00207BD7">
        <w:rPr>
          <w:rStyle w:val="StyleUnderline"/>
        </w:rPr>
        <w:t>the biggest problem facing humankind</w:t>
      </w:r>
      <w:r w:rsidRPr="004D19ED">
        <w:rPr>
          <w:rStyle w:val="StyleUnderline"/>
        </w:rPr>
        <w:t>. It is not even its biggest environmental problem. The W</w:t>
      </w:r>
      <w:r w:rsidRPr="004D19ED">
        <w:t xml:space="preserve">orld </w:t>
      </w:r>
      <w:r w:rsidRPr="004D19ED">
        <w:rPr>
          <w:rStyle w:val="StyleUnderline"/>
        </w:rPr>
        <w:t>H</w:t>
      </w:r>
      <w:r w:rsidRPr="004D19ED">
        <w:t xml:space="preserve">ealth </w:t>
      </w:r>
      <w:proofErr w:type="spellStart"/>
      <w:r w:rsidRPr="004D19ED">
        <w:rPr>
          <w:rStyle w:val="StyleUnderline"/>
        </w:rPr>
        <w:t>O</w:t>
      </w:r>
      <w:r w:rsidRPr="004D19ED">
        <w:t>rganisation</w:t>
      </w:r>
      <w:proofErr w:type="spellEnd"/>
      <w:r w:rsidRPr="004D19ED">
        <w:t xml:space="preserve"> </w:t>
      </w:r>
      <w:r w:rsidRPr="004D19ED">
        <w:rPr>
          <w:rStyle w:val="StyleUnderline"/>
        </w:rPr>
        <w:t xml:space="preserve">estimates that about </w:t>
      </w:r>
      <w:r w:rsidRPr="00207BD7">
        <w:rPr>
          <w:rStyle w:val="StyleUnderline"/>
        </w:rPr>
        <w:t>7</w:t>
      </w:r>
      <w:r w:rsidRPr="004D19ED">
        <w:rPr>
          <w:rStyle w:val="StyleUnderline"/>
        </w:rPr>
        <w:t>m [</w:t>
      </w:r>
      <w:r w:rsidRPr="00207BD7">
        <w:rPr>
          <w:rStyle w:val="StyleUnderline"/>
        </w:rPr>
        <w:t>million</w:t>
      </w:r>
      <w:r w:rsidRPr="004D19ED">
        <w:rPr>
          <w:rStyle w:val="StyleUnderline"/>
        </w:rPr>
        <w:t xml:space="preserve">] </w:t>
      </w:r>
      <w:r w:rsidRPr="00207BD7">
        <w:rPr>
          <w:rStyle w:val="StyleUnderline"/>
        </w:rPr>
        <w:t>people are</w:t>
      </w:r>
      <w:r w:rsidRPr="004D19ED">
        <w:rPr>
          <w:rStyle w:val="StyleUnderline"/>
        </w:rPr>
        <w:t xml:space="preserve"> now </w:t>
      </w:r>
      <w:r w:rsidRPr="00207BD7">
        <w:rPr>
          <w:rStyle w:val="StyleUnderline"/>
        </w:rPr>
        <w:t xml:space="preserve">dying each year as a result of air pollution. Even on the most pessimistic estimates, climate change is not expected to cause loss of life on that scale </w:t>
      </w:r>
      <w:r w:rsidRPr="00207BD7">
        <w:rPr>
          <w:rStyle w:val="Emphasis"/>
        </w:rPr>
        <w:t>for another 100 years</w:t>
      </w:r>
      <w:r w:rsidRPr="004D19ED">
        <w:t>.</w:t>
      </w:r>
    </w:p>
    <w:p w14:paraId="666A56B0" w14:textId="77777777" w:rsidR="00F5697A" w:rsidRPr="004D19ED" w:rsidRDefault="00F5697A" w:rsidP="00F5697A"/>
    <w:p w14:paraId="188C911B" w14:textId="77777777" w:rsidR="00F5697A" w:rsidRPr="004D19ED" w:rsidRDefault="00F5697A" w:rsidP="00F5697A">
      <w:pPr>
        <w:pStyle w:val="Heading4"/>
        <w:rPr>
          <w:rFonts w:cs="Times New Roman"/>
        </w:rPr>
      </w:pPr>
      <w:r w:rsidRPr="004D19ED">
        <w:rPr>
          <w:rFonts w:cs="Times New Roman"/>
        </w:rPr>
        <w:t xml:space="preserve">No catastrophic impact — they </w:t>
      </w:r>
      <w:r w:rsidRPr="004D19ED">
        <w:rPr>
          <w:rFonts w:cs="Times New Roman"/>
          <w:u w:val="single"/>
        </w:rPr>
        <w:t>overestimate</w:t>
      </w:r>
      <w:r w:rsidRPr="004D19ED">
        <w:rPr>
          <w:rFonts w:cs="Times New Roman"/>
        </w:rPr>
        <w:t xml:space="preserve"> the predictive power of models. </w:t>
      </w:r>
    </w:p>
    <w:p w14:paraId="63A77340" w14:textId="77777777" w:rsidR="00F5697A" w:rsidRPr="004D19ED" w:rsidRDefault="00F5697A" w:rsidP="00F5697A">
      <w:r w:rsidRPr="004D19ED">
        <w:rPr>
          <w:rStyle w:val="Style13ptBold"/>
        </w:rPr>
        <w:t>Ridley 15</w:t>
      </w:r>
      <w:r w:rsidRPr="004D19ED">
        <w:t xml:space="preserve"> — Matt Ridley, Fellow of the Royal Society of Literature and of the Academy of Medical Sciences, Foreign Honorary Member of the American Academy of Arts and Sciences, Conservative Member of the House of Lords (UK), Author of several popular science books including </w:t>
      </w:r>
      <w:r w:rsidRPr="004D19ED">
        <w:rPr>
          <w:i/>
        </w:rPr>
        <w:t>The Rational Optimist: How Prosperity Evolves</w:t>
      </w:r>
      <w:r w:rsidRPr="004D19ED">
        <w:t xml:space="preserve"> and </w:t>
      </w:r>
      <w:r w:rsidRPr="004D19ED">
        <w:rPr>
          <w:i/>
        </w:rPr>
        <w:t>The Evolution of Everything: How Ideas Emerge</w:t>
      </w:r>
      <w:r w:rsidRPr="004D19ED">
        <w:t xml:space="preserve">, former Science Editor at </w:t>
      </w:r>
      <w:r w:rsidRPr="004D19ED">
        <w:rPr>
          <w:i/>
        </w:rPr>
        <w:t>The Economist</w:t>
      </w:r>
      <w:r w:rsidRPr="004D19ED">
        <w:t xml:space="preserve">, former Visiting Professor at Cold Spring Harbor Laboratory in New York, holds a D.Phil. in Zoology from Magdalen College, Oxford, 2015 (“My Life As A Climate </w:t>
      </w:r>
      <w:proofErr w:type="spellStart"/>
      <w:r w:rsidRPr="004D19ED">
        <w:t>Lukewarmer</w:t>
      </w:r>
      <w:proofErr w:type="spellEnd"/>
      <w:r w:rsidRPr="004D19ED">
        <w:t xml:space="preserve">,” </w:t>
      </w:r>
      <w:r w:rsidRPr="004D19ED">
        <w:rPr>
          <w:i/>
        </w:rPr>
        <w:t>Times</w:t>
      </w:r>
      <w:r w:rsidRPr="004D19ED">
        <w:t xml:space="preserve"> (UK), January 19</w:t>
      </w:r>
      <w:r w:rsidRPr="004D19ED">
        <w:rPr>
          <w:vertAlign w:val="superscript"/>
        </w:rPr>
        <w:t>th</w:t>
      </w:r>
      <w:r w:rsidRPr="004D19ED">
        <w:t xml:space="preserve">, Available Online at </w:t>
      </w:r>
      <w:hyperlink r:id="rId61" w:history="1">
        <w:r w:rsidRPr="004D19ED">
          <w:rPr>
            <w:rStyle w:val="Hyperlink"/>
          </w:rPr>
          <w:t>http://www.rationaloptimist.com/blog/my-life-as-a-climate-lukewarmer.aspx</w:t>
        </w:r>
      </w:hyperlink>
      <w:r w:rsidRPr="004D19ED">
        <w:t>, Accessed 07-16-2016)</w:t>
      </w:r>
    </w:p>
    <w:p w14:paraId="29FD522A" w14:textId="77777777" w:rsidR="00F5697A" w:rsidRPr="004D19ED" w:rsidRDefault="00F5697A" w:rsidP="00F5697A">
      <w:r w:rsidRPr="004D19ED">
        <w:t xml:space="preserve">I was not always a </w:t>
      </w:r>
      <w:proofErr w:type="spellStart"/>
      <w:r w:rsidRPr="004D19ED">
        <w:t>lukewarmer</w:t>
      </w:r>
      <w:proofErr w:type="spellEnd"/>
      <w:r w:rsidRPr="004D19ED">
        <w:t xml:space="preserve">. </w:t>
      </w:r>
      <w:r w:rsidRPr="004D19ED">
        <w:rPr>
          <w:rStyle w:val="StyleUnderline"/>
        </w:rPr>
        <w:t>When I first started writing about the threat of global warming more than 26 years ago</w:t>
      </w:r>
      <w:r w:rsidRPr="004D19ED">
        <w:t xml:space="preserve">, as science editor of The Economist, </w:t>
      </w:r>
      <w:r w:rsidRPr="004D19ED">
        <w:rPr>
          <w:rStyle w:val="StyleUnderline"/>
        </w:rPr>
        <w:t>I thought it was a genuinely dangerous threat</w:t>
      </w:r>
      <w:r w:rsidRPr="004D19ED">
        <w:t xml:space="preserve">. Like, for instance, Margaret Thatcher, </w:t>
      </w:r>
      <w:r w:rsidRPr="004D19ED">
        <w:rPr>
          <w:rStyle w:val="StyleUnderline"/>
        </w:rPr>
        <w:t>I accepted the predictions being made at the time that we would see warming of a third or a half a degree</w:t>
      </w:r>
      <w:r w:rsidRPr="004D19ED">
        <w:t xml:space="preserve"> (Centigrade) </w:t>
      </w:r>
      <w:r w:rsidRPr="004D19ED">
        <w:rPr>
          <w:rStyle w:val="StyleUnderline"/>
        </w:rPr>
        <w:t>a decade, perhaps more, and that this would have devastating consequences</w:t>
      </w:r>
      <w:r w:rsidRPr="004D19ED">
        <w:t>.</w:t>
      </w:r>
    </w:p>
    <w:p w14:paraId="7645EF05" w14:textId="77777777" w:rsidR="00F5697A" w:rsidRPr="004D19ED" w:rsidRDefault="00F5697A" w:rsidP="00F5697A">
      <w:r w:rsidRPr="004D19ED">
        <w:rPr>
          <w:rStyle w:val="StyleUnderline"/>
        </w:rPr>
        <w:t>Gradually</w:t>
      </w:r>
      <w:r w:rsidRPr="004D19ED">
        <w:t xml:space="preserve">, however, </w:t>
      </w:r>
      <w:r w:rsidRPr="004D19ED">
        <w:rPr>
          <w:rStyle w:val="StyleUnderline"/>
        </w:rPr>
        <w:t xml:space="preserve">I changed my mind. The failure of the atmosphere to warm anywhere near as rapidly as predicted was a big reason: there has been less than half a degree of global </w:t>
      </w:r>
      <w:r w:rsidRPr="00207BD7">
        <w:rPr>
          <w:rStyle w:val="StyleUnderline"/>
        </w:rPr>
        <w:t>warming</w:t>
      </w:r>
      <w:r w:rsidRPr="004D19ED">
        <w:rPr>
          <w:rStyle w:val="StyleUnderline"/>
        </w:rPr>
        <w:t xml:space="preserve"> in four decades — and it </w:t>
      </w:r>
      <w:r w:rsidRPr="00207BD7">
        <w:rPr>
          <w:rStyle w:val="StyleUnderline"/>
        </w:rPr>
        <w:t xml:space="preserve">has </w:t>
      </w:r>
      <w:r w:rsidRPr="00207BD7">
        <w:rPr>
          <w:rStyle w:val="Emphasis"/>
        </w:rPr>
        <w:t>slowed down</w:t>
      </w:r>
      <w:r w:rsidRPr="00207BD7">
        <w:rPr>
          <w:rStyle w:val="StyleUnderline"/>
        </w:rPr>
        <w:t>, not speeded up</w:t>
      </w:r>
      <w:r w:rsidRPr="004D19ED">
        <w:rPr>
          <w:rStyle w:val="StyleUnderline"/>
        </w:rPr>
        <w:t xml:space="preserve">. Increases in malaria, refugees, heatwaves, storms, droughts and floods have not </w:t>
      </w:r>
      <w:proofErr w:type="spellStart"/>
      <w:r w:rsidRPr="004D19ED">
        <w:rPr>
          <w:rStyle w:val="StyleUnderline"/>
        </w:rPr>
        <w:t>materialised</w:t>
      </w:r>
      <w:proofErr w:type="spellEnd"/>
      <w:r w:rsidRPr="004D19ED">
        <w:rPr>
          <w:rStyle w:val="StyleUnderline"/>
        </w:rPr>
        <w:t xml:space="preserve"> to anything like the predicted extent, if at all. Sea level has risen but at a very slow rate — about a foot per century</w:t>
      </w:r>
      <w:r w:rsidRPr="004D19ED">
        <w:t>.</w:t>
      </w:r>
    </w:p>
    <w:p w14:paraId="73EF83E1" w14:textId="77777777" w:rsidR="00F5697A" w:rsidRPr="004D19ED" w:rsidRDefault="00F5697A" w:rsidP="00F5697A">
      <w:r w:rsidRPr="004D19ED">
        <w:t xml:space="preserve">Also, I soon </w:t>
      </w:r>
      <w:proofErr w:type="spellStart"/>
      <w:r w:rsidRPr="004D19ED">
        <w:t>realised</w:t>
      </w:r>
      <w:proofErr w:type="spellEnd"/>
      <w:r w:rsidRPr="004D19ED">
        <w:t xml:space="preserve"> that </w:t>
      </w:r>
      <w:r w:rsidRPr="004D19ED">
        <w:rPr>
          <w:rStyle w:val="StyleUnderline"/>
        </w:rPr>
        <w:t xml:space="preserve">all the mathematical </w:t>
      </w:r>
      <w:r w:rsidRPr="00207BD7">
        <w:rPr>
          <w:rStyle w:val="StyleUnderline"/>
        </w:rPr>
        <w:t xml:space="preserve">models predicting rapid warming assume </w:t>
      </w:r>
      <w:r w:rsidRPr="00207BD7">
        <w:rPr>
          <w:rStyle w:val="Emphasis"/>
        </w:rPr>
        <w:t>big amplifying feedbacks</w:t>
      </w:r>
      <w:r w:rsidRPr="004D19ED">
        <w:rPr>
          <w:rStyle w:val="StyleUnderline"/>
        </w:rPr>
        <w:t xml:space="preserve"> in the atmosphere, mainly from water </w:t>
      </w:r>
      <w:proofErr w:type="spellStart"/>
      <w:r w:rsidRPr="004D19ED">
        <w:rPr>
          <w:rStyle w:val="StyleUnderline"/>
        </w:rPr>
        <w:t>vapour</w:t>
      </w:r>
      <w:proofErr w:type="spellEnd"/>
      <w:r w:rsidRPr="004D19ED">
        <w:rPr>
          <w:rStyle w:val="StyleUnderline"/>
        </w:rPr>
        <w:t xml:space="preserve">; carbon dioxide is merely the primer, responsible for about a third of the predicted warming. When this penny dropped, so did my confidence in predictions of future alarm: </w:t>
      </w:r>
      <w:r w:rsidRPr="00207BD7">
        <w:rPr>
          <w:rStyle w:val="StyleUnderline"/>
        </w:rPr>
        <w:t xml:space="preserve">the amplifiers are </w:t>
      </w:r>
      <w:r w:rsidRPr="00207BD7">
        <w:rPr>
          <w:rStyle w:val="Emphasis"/>
        </w:rPr>
        <w:t>highly uncertain</w:t>
      </w:r>
      <w:r w:rsidRPr="004D19ED">
        <w:t>.</w:t>
      </w:r>
    </w:p>
    <w:p w14:paraId="46A352B0" w14:textId="77777777" w:rsidR="00F5697A" w:rsidRPr="004D19ED" w:rsidRDefault="00F5697A" w:rsidP="00F5697A">
      <w:r w:rsidRPr="004D19ED">
        <w:rPr>
          <w:rStyle w:val="StyleUnderline"/>
        </w:rPr>
        <w:t xml:space="preserve">Another thing that gave me pause was that </w:t>
      </w:r>
      <w:r w:rsidRPr="00207BD7">
        <w:rPr>
          <w:rStyle w:val="StyleUnderline"/>
        </w:rPr>
        <w:t>I</w:t>
      </w:r>
      <w:r w:rsidRPr="004D19ED">
        <w:rPr>
          <w:rStyle w:val="StyleUnderline"/>
        </w:rPr>
        <w:t xml:space="preserve"> went back and </w:t>
      </w:r>
      <w:r w:rsidRPr="00207BD7">
        <w:rPr>
          <w:rStyle w:val="StyleUnderline"/>
        </w:rPr>
        <w:t>looked at</w:t>
      </w:r>
      <w:r w:rsidRPr="004D19ED">
        <w:rPr>
          <w:rStyle w:val="StyleUnderline"/>
        </w:rPr>
        <w:t xml:space="preserve"> the history of </w:t>
      </w:r>
      <w:r w:rsidRPr="00207BD7">
        <w:rPr>
          <w:rStyle w:val="StyleUnderline"/>
        </w:rPr>
        <w:t>past predictions of ecological apocalypse</w:t>
      </w:r>
      <w:r w:rsidRPr="004D19ED">
        <w:rPr>
          <w:rStyle w:val="StyleUnderline"/>
        </w:rPr>
        <w:t xml:space="preserve"> from my youth – population explosion, oil exhaustion, elephant extinction, rainforest loss, acid rain, the ozone layer, desertification, nuclear winter, the running out of resources, pandemics, falling sperm counts, cancerous pesticide pollution and so forth. </w:t>
      </w:r>
      <w:r w:rsidRPr="00207BD7">
        <w:rPr>
          <w:rStyle w:val="StyleUnderline"/>
        </w:rPr>
        <w:t xml:space="preserve">There was a </w:t>
      </w:r>
      <w:r w:rsidRPr="00207BD7">
        <w:rPr>
          <w:rStyle w:val="Emphasis"/>
        </w:rPr>
        <w:t>consistent pattern of exaggeration</w:t>
      </w:r>
      <w:r w:rsidRPr="004D19ED">
        <w:t xml:space="preserve">, followed by damp squibs: </w:t>
      </w:r>
      <w:r w:rsidRPr="00207BD7">
        <w:rPr>
          <w:rStyle w:val="StyleUnderline"/>
        </w:rPr>
        <w:t xml:space="preserve">in </w:t>
      </w:r>
      <w:r w:rsidRPr="00207BD7">
        <w:rPr>
          <w:rStyle w:val="Emphasis"/>
        </w:rPr>
        <w:t>not a single case</w:t>
      </w:r>
      <w:r w:rsidRPr="00207BD7">
        <w:rPr>
          <w:rStyle w:val="StyleUnderline"/>
        </w:rPr>
        <w:t xml:space="preserve"> was the problem as bad as had been widely predicted</w:t>
      </w:r>
      <w:r w:rsidRPr="004D19ED">
        <w:rPr>
          <w:rStyle w:val="StyleUnderline"/>
        </w:rPr>
        <w:t xml:space="preserve"> by leading scientists. That does not make every new prediction of apocalypse necessarily wrong,</w:t>
      </w:r>
      <w:r w:rsidRPr="004D19ED">
        <w:t xml:space="preserve"> of course, </w:t>
      </w:r>
      <w:r w:rsidRPr="004D19ED">
        <w:rPr>
          <w:rStyle w:val="StyleUnderline"/>
        </w:rPr>
        <w:t xml:space="preserve">but it should encourage </w:t>
      </w:r>
      <w:proofErr w:type="spellStart"/>
      <w:r w:rsidRPr="004D19ED">
        <w:rPr>
          <w:rStyle w:val="StyleUnderline"/>
        </w:rPr>
        <w:t>scepticism</w:t>
      </w:r>
      <w:proofErr w:type="spellEnd"/>
      <w:r w:rsidRPr="004D19ED">
        <w:t>.</w:t>
      </w:r>
    </w:p>
    <w:p w14:paraId="02A7FED6" w14:textId="77777777" w:rsidR="00F5697A" w:rsidRPr="004D19ED" w:rsidRDefault="00F5697A" w:rsidP="00F5697A">
      <w:r w:rsidRPr="004D19ED">
        <w:t xml:space="preserve">What sealed my apostasy from climate alarm was the extraordinary history of the famous “hockey stick” graph, which purported to show that today’s temperatures were higher and changing faster than at any time in the past thousand years. That graph genuinely shocked me when I first saw it and, briefly in the </w:t>
      </w:r>
      <w:r w:rsidRPr="004D19ED">
        <w:lastRenderedPageBreak/>
        <w:t>early 2000s, it persuaded me to abandon my growing doubts about dangerous climate change and return to the “alarmed” camp.</w:t>
      </w:r>
    </w:p>
    <w:p w14:paraId="01E80381" w14:textId="77777777" w:rsidR="00F5697A" w:rsidRPr="004D19ED" w:rsidRDefault="00F5697A" w:rsidP="00F5697A">
      <w:r w:rsidRPr="004D19ED">
        <w:t xml:space="preserve">Then I began to read the work of two Canadian researchers, Steve McIntyre and Ross </w:t>
      </w:r>
      <w:proofErr w:type="spellStart"/>
      <w:r w:rsidRPr="004D19ED">
        <w:t>McKitrick</w:t>
      </w:r>
      <w:proofErr w:type="spellEnd"/>
      <w:r w:rsidRPr="004D19ED">
        <w:t>. They and others have shown, as confirmed by the National Academy of Sciences in the United States, that the hockey stick graph, and others like it, are heavily reliant on dubious sets of tree rings and use inappropriate statistical filters that exaggerate any 20th-century upturns.</w:t>
      </w:r>
    </w:p>
    <w:p w14:paraId="3CDB2257" w14:textId="77777777" w:rsidR="00F5697A" w:rsidRPr="004D19ED" w:rsidRDefault="00F5697A" w:rsidP="00F5697A">
      <w:r w:rsidRPr="004D19ED">
        <w:t xml:space="preserve">What shocked me more was the scientific establishment’s reaction to this: it tried to pretend that nothing was wrong. And then a flood of emails was leaked in 2009 showing some climate scientists apparently scheming to withhold data, prevent papers being published, get journal editors sacked and evade freedom-of-information requests, much as sceptics had been alleging. That was when I began to re-examine everything I had been told about climate change and, </w:t>
      </w:r>
      <w:r w:rsidRPr="004D19ED">
        <w:rPr>
          <w:rStyle w:val="StyleUnderline"/>
        </w:rPr>
        <w:t>the more I looked, the flakier the prediction of rapid warming seemed</w:t>
      </w:r>
      <w:r w:rsidRPr="004D19ED">
        <w:t>.</w:t>
      </w:r>
    </w:p>
    <w:p w14:paraId="3DC1301A" w14:textId="77777777" w:rsidR="00F5697A" w:rsidRPr="004D19ED" w:rsidRDefault="00F5697A" w:rsidP="00F5697A">
      <w:r w:rsidRPr="004D19ED">
        <w:rPr>
          <w:rStyle w:val="StyleUnderline"/>
        </w:rPr>
        <w:t xml:space="preserve">I am especially unimpressed by the claim that a prediction of rapid and dangerous warming is “settled science”, as firm as evolution or gravity. How could it be? It is a prediction! </w:t>
      </w:r>
      <w:r w:rsidRPr="00207BD7">
        <w:rPr>
          <w:rStyle w:val="StyleUnderline"/>
        </w:rPr>
        <w:t>No prediction</w:t>
      </w:r>
      <w:r w:rsidRPr="004D19ED">
        <w:rPr>
          <w:rStyle w:val="StyleUnderline"/>
        </w:rPr>
        <w:t xml:space="preserve">, let alone </w:t>
      </w:r>
      <w:r w:rsidRPr="00207BD7">
        <w:rPr>
          <w:rStyle w:val="StyleUnderline"/>
        </w:rPr>
        <w:t xml:space="preserve">in a </w:t>
      </w:r>
      <w:r w:rsidRPr="00207BD7">
        <w:rPr>
          <w:rStyle w:val="Emphasis"/>
        </w:rPr>
        <w:t>multi-causal, chaotic and poorly understood system</w:t>
      </w:r>
      <w:r w:rsidRPr="004D19ED">
        <w:rPr>
          <w:rStyle w:val="StyleUnderline"/>
        </w:rPr>
        <w:t xml:space="preserve"> like the global climate, </w:t>
      </w:r>
      <w:r w:rsidRPr="00207BD7">
        <w:rPr>
          <w:rStyle w:val="StyleUnderline"/>
        </w:rPr>
        <w:t>should ever be treated as gospel</w:t>
      </w:r>
      <w:r w:rsidRPr="004D19ED">
        <w:t xml:space="preserve">. With the exception of eclipses, </w:t>
      </w:r>
      <w:r w:rsidRPr="00207BD7">
        <w:rPr>
          <w:rStyle w:val="StyleUnderline"/>
        </w:rPr>
        <w:t xml:space="preserve">there is </w:t>
      </w:r>
      <w:r w:rsidRPr="00207BD7">
        <w:rPr>
          <w:rStyle w:val="Emphasis"/>
        </w:rPr>
        <w:t>virtually nothing</w:t>
      </w:r>
      <w:r w:rsidRPr="00207BD7">
        <w:rPr>
          <w:rStyle w:val="StyleUnderline"/>
        </w:rPr>
        <w:t xml:space="preserve"> scientists can say with certainty about the future. It is </w:t>
      </w:r>
      <w:r w:rsidRPr="00207BD7">
        <w:rPr>
          <w:rStyle w:val="Emphasis"/>
        </w:rPr>
        <w:t>absurd</w:t>
      </w:r>
      <w:r w:rsidRPr="00207BD7">
        <w:rPr>
          <w:rStyle w:val="StyleUnderline"/>
        </w:rPr>
        <w:t xml:space="preserve"> to argue that one </w:t>
      </w:r>
      <w:r w:rsidRPr="00207BD7">
        <w:rPr>
          <w:rStyle w:val="Emphasis"/>
        </w:rPr>
        <w:t>cannot disagree with a forecast</w:t>
      </w:r>
      <w:r w:rsidRPr="004D19ED">
        <w:t>. Is the Bank of England’s inflation forecast infallible?</w:t>
      </w:r>
    </w:p>
    <w:p w14:paraId="375F391A" w14:textId="77777777" w:rsidR="00F5697A" w:rsidRPr="004D19ED" w:rsidRDefault="00F5697A" w:rsidP="00F5697A"/>
    <w:p w14:paraId="5B1E6440" w14:textId="77777777" w:rsidR="00F5697A" w:rsidRPr="004D19ED" w:rsidRDefault="00F5697A" w:rsidP="00F5697A">
      <w:pPr>
        <w:pStyle w:val="Heading4"/>
        <w:rPr>
          <w:rFonts w:cs="Times New Roman"/>
        </w:rPr>
      </w:pPr>
      <w:r w:rsidRPr="004D19ED">
        <w:rPr>
          <w:rFonts w:cs="Times New Roman"/>
        </w:rPr>
        <w:t xml:space="preserve">Our impact defense is </w:t>
      </w:r>
      <w:r w:rsidRPr="004D19ED">
        <w:rPr>
          <w:rFonts w:cs="Times New Roman"/>
          <w:u w:val="single"/>
        </w:rPr>
        <w:t>consistent</w:t>
      </w:r>
      <w:r w:rsidRPr="004D19ED">
        <w:rPr>
          <w:rFonts w:cs="Times New Roman"/>
        </w:rPr>
        <w:t xml:space="preserve"> with the scientific consensus. </w:t>
      </w:r>
    </w:p>
    <w:p w14:paraId="37F8C1DE" w14:textId="77777777" w:rsidR="00F5697A" w:rsidRPr="004D19ED" w:rsidRDefault="00F5697A" w:rsidP="00F5697A">
      <w:r w:rsidRPr="004D19ED">
        <w:rPr>
          <w:rStyle w:val="Style13ptBold"/>
        </w:rPr>
        <w:t>Ridley 15</w:t>
      </w:r>
      <w:r w:rsidRPr="004D19ED">
        <w:t xml:space="preserve"> — Matt Ridley, Fellow of the Royal Society of Literature and of the Academy of Medical Sciences, Foreign Honorary Member of the American Academy of Arts and Sciences, Conservative Member of the House of Lords (UK), Author of several popular science books including </w:t>
      </w:r>
      <w:r w:rsidRPr="004D19ED">
        <w:rPr>
          <w:i/>
        </w:rPr>
        <w:t>The Rational Optimist: How Prosperity Evolves</w:t>
      </w:r>
      <w:r w:rsidRPr="004D19ED">
        <w:t xml:space="preserve"> and </w:t>
      </w:r>
      <w:r w:rsidRPr="004D19ED">
        <w:rPr>
          <w:i/>
        </w:rPr>
        <w:t>The Evolution of Everything: How Ideas Emerge</w:t>
      </w:r>
      <w:r w:rsidRPr="004D19ED">
        <w:t xml:space="preserve">, former Science Editor at </w:t>
      </w:r>
      <w:r w:rsidRPr="004D19ED">
        <w:rPr>
          <w:i/>
        </w:rPr>
        <w:t>The Economist</w:t>
      </w:r>
      <w:r w:rsidRPr="004D19ED">
        <w:t xml:space="preserve">, former Visiting Professor at Cold Spring Harbor Laboratory in New York, holds a D.Phil. in Zoology from Magdalen College, Oxford, 2015 (“My Life As A Climate </w:t>
      </w:r>
      <w:proofErr w:type="spellStart"/>
      <w:r w:rsidRPr="004D19ED">
        <w:t>Lukewarmer</w:t>
      </w:r>
      <w:proofErr w:type="spellEnd"/>
      <w:r w:rsidRPr="004D19ED">
        <w:t xml:space="preserve">,” </w:t>
      </w:r>
      <w:r w:rsidRPr="004D19ED">
        <w:rPr>
          <w:i/>
        </w:rPr>
        <w:t>Times</w:t>
      </w:r>
      <w:r w:rsidRPr="004D19ED">
        <w:t xml:space="preserve"> (UK), January 19</w:t>
      </w:r>
      <w:r w:rsidRPr="004D19ED">
        <w:rPr>
          <w:vertAlign w:val="superscript"/>
        </w:rPr>
        <w:t>th</w:t>
      </w:r>
      <w:r w:rsidRPr="004D19ED">
        <w:t xml:space="preserve">, Available Online at </w:t>
      </w:r>
      <w:hyperlink r:id="rId62" w:history="1">
        <w:r w:rsidRPr="004D19ED">
          <w:rPr>
            <w:rStyle w:val="Hyperlink"/>
          </w:rPr>
          <w:t>http://www.rationaloptimist.com/blog/my-life-as-a-climate-lukewarmer.aspx</w:t>
        </w:r>
      </w:hyperlink>
      <w:r w:rsidRPr="004D19ED">
        <w:t>, Accessed 07-16-2016)</w:t>
      </w:r>
    </w:p>
    <w:p w14:paraId="5D323A96" w14:textId="77777777" w:rsidR="00F5697A" w:rsidRPr="004D19ED" w:rsidRDefault="00F5697A" w:rsidP="00F5697A">
      <w:r w:rsidRPr="004D19ED">
        <w:t xml:space="preserve">Incidentally, </w:t>
      </w:r>
      <w:r w:rsidRPr="00207BD7">
        <w:rPr>
          <w:rStyle w:val="StyleUnderline"/>
        </w:rPr>
        <w:t>my</w:t>
      </w:r>
      <w:r w:rsidRPr="004D19ED">
        <w:rPr>
          <w:rStyle w:val="StyleUnderline"/>
        </w:rPr>
        <w:t xml:space="preserve"> current </w:t>
      </w:r>
      <w:r w:rsidRPr="00207BD7">
        <w:rPr>
          <w:rStyle w:val="StyleUnderline"/>
        </w:rPr>
        <w:t>view is</w:t>
      </w:r>
      <w:r w:rsidRPr="004D19ED">
        <w:rPr>
          <w:rStyle w:val="StyleUnderline"/>
        </w:rPr>
        <w:t xml:space="preserve"> still </w:t>
      </w:r>
      <w:r w:rsidRPr="00207BD7">
        <w:rPr>
          <w:rStyle w:val="StyleUnderline"/>
        </w:rPr>
        <w:t>consistent with the “consensus”</w:t>
      </w:r>
      <w:r w:rsidRPr="004D19ED">
        <w:rPr>
          <w:rStyle w:val="StyleUnderline"/>
        </w:rPr>
        <w:t xml:space="preserve"> among scientists, </w:t>
      </w:r>
      <w:r w:rsidRPr="00207BD7">
        <w:rPr>
          <w:rStyle w:val="StyleUnderline"/>
        </w:rPr>
        <w:t>as represented by the</w:t>
      </w:r>
      <w:r w:rsidRPr="004D19ED">
        <w:rPr>
          <w:rStyle w:val="StyleUnderline"/>
        </w:rPr>
        <w:t xml:space="preserve"> reports of the </w:t>
      </w:r>
      <w:r w:rsidRPr="00207BD7">
        <w:rPr>
          <w:rStyle w:val="StyleUnderline"/>
        </w:rPr>
        <w:t>I</w:t>
      </w:r>
      <w:r w:rsidRPr="004D19ED">
        <w:t xml:space="preserve">ntergovernmental </w:t>
      </w:r>
      <w:r w:rsidRPr="00207BD7">
        <w:rPr>
          <w:rStyle w:val="StyleUnderline"/>
        </w:rPr>
        <w:t>P</w:t>
      </w:r>
      <w:r w:rsidRPr="004D19ED">
        <w:t xml:space="preserve">anel on </w:t>
      </w:r>
      <w:r w:rsidRPr="00207BD7">
        <w:rPr>
          <w:rStyle w:val="StyleUnderline"/>
        </w:rPr>
        <w:t>C</w:t>
      </w:r>
      <w:r w:rsidRPr="004D19ED">
        <w:t xml:space="preserve">limate </w:t>
      </w:r>
      <w:r w:rsidRPr="00207BD7">
        <w:rPr>
          <w:rStyle w:val="StyleUnderline"/>
        </w:rPr>
        <w:t>C</w:t>
      </w:r>
      <w:r w:rsidRPr="004D19ED">
        <w:t xml:space="preserve">hange. </w:t>
      </w:r>
      <w:r w:rsidRPr="00207BD7">
        <w:rPr>
          <w:rStyle w:val="StyleUnderline"/>
        </w:rPr>
        <w:t xml:space="preserve">The consensus is that climate change is happening, </w:t>
      </w:r>
      <w:r w:rsidRPr="00207BD7">
        <w:rPr>
          <w:rStyle w:val="Emphasis"/>
        </w:rPr>
        <w:t>not that it is going to be dangerous</w:t>
      </w:r>
      <w:r w:rsidRPr="00207BD7">
        <w:rPr>
          <w:rStyle w:val="StyleUnderline"/>
        </w:rPr>
        <w:t>. The latest</w:t>
      </w:r>
      <w:r w:rsidRPr="004D19ED">
        <w:rPr>
          <w:rStyle w:val="StyleUnderline"/>
        </w:rPr>
        <w:t xml:space="preserve"> IPCC </w:t>
      </w:r>
      <w:r w:rsidRPr="00207BD7">
        <w:rPr>
          <w:rStyle w:val="StyleUnderline"/>
        </w:rPr>
        <w:t>report gives a range of estimates</w:t>
      </w:r>
      <w:r w:rsidRPr="004D19ED">
        <w:rPr>
          <w:rStyle w:val="StyleUnderline"/>
        </w:rPr>
        <w:t xml:space="preserve"> of future warming, </w:t>
      </w:r>
      <w:r w:rsidRPr="00207BD7">
        <w:rPr>
          <w:rStyle w:val="StyleUnderline"/>
        </w:rPr>
        <w:t>from harmless to terrifying. My</w:t>
      </w:r>
      <w:r w:rsidRPr="004D19ED">
        <w:rPr>
          <w:rStyle w:val="StyleUnderline"/>
        </w:rPr>
        <w:t xml:space="preserve"> best </w:t>
      </w:r>
      <w:r w:rsidRPr="00207BD7">
        <w:rPr>
          <w:rStyle w:val="StyleUnderline"/>
        </w:rPr>
        <w:t>guess would be</w:t>
      </w:r>
      <w:r w:rsidRPr="004D19ED">
        <w:rPr>
          <w:rStyle w:val="StyleUnderline"/>
        </w:rPr>
        <w:t xml:space="preserve"> about </w:t>
      </w:r>
      <w:r w:rsidRPr="00207BD7">
        <w:rPr>
          <w:rStyle w:val="StyleUnderline"/>
        </w:rPr>
        <w:t>one degree</w:t>
      </w:r>
      <w:r w:rsidRPr="004D19ED">
        <w:rPr>
          <w:rStyle w:val="StyleUnderline"/>
        </w:rPr>
        <w:t xml:space="preserve"> of warming during this century, </w:t>
      </w:r>
      <w:r w:rsidRPr="00207BD7">
        <w:rPr>
          <w:rStyle w:val="StyleUnderline"/>
        </w:rPr>
        <w:t xml:space="preserve">which is </w:t>
      </w:r>
      <w:r w:rsidRPr="00207BD7">
        <w:rPr>
          <w:rStyle w:val="Emphasis"/>
        </w:rPr>
        <w:t>well within the IPCC’s range</w:t>
      </w:r>
      <w:r w:rsidRPr="004D19ED">
        <w:rPr>
          <w:rStyle w:val="Emphasis"/>
        </w:rPr>
        <w:t xml:space="preserve"> of possible outcomes</w:t>
      </w:r>
      <w:r w:rsidRPr="004D19ED">
        <w:t>.</w:t>
      </w:r>
    </w:p>
    <w:p w14:paraId="6AFE7DA2" w14:textId="77777777" w:rsidR="00F5697A" w:rsidRPr="004D19ED" w:rsidRDefault="00F5697A" w:rsidP="00F5697A">
      <w:r w:rsidRPr="004D19ED">
        <w:rPr>
          <w:rStyle w:val="StyleUnderline"/>
        </w:rPr>
        <w:t xml:space="preserve">Yet </w:t>
      </w:r>
      <w:r w:rsidRPr="00207BD7">
        <w:rPr>
          <w:rStyle w:val="StyleUnderline"/>
        </w:rPr>
        <w:t>most</w:t>
      </w:r>
      <w:r w:rsidRPr="004D19ED">
        <w:rPr>
          <w:rStyle w:val="StyleUnderline"/>
        </w:rPr>
        <w:t xml:space="preserve"> politicians </w:t>
      </w:r>
      <w:r w:rsidRPr="00207BD7">
        <w:rPr>
          <w:rStyle w:val="StyleUnderline"/>
        </w:rPr>
        <w:t>go</w:t>
      </w:r>
      <w:r w:rsidRPr="004D19ED">
        <w:rPr>
          <w:rStyle w:val="StyleUnderline"/>
        </w:rPr>
        <w:t xml:space="preserve"> </w:t>
      </w:r>
      <w:r w:rsidRPr="004D19ED">
        <w:rPr>
          <w:rStyle w:val="Emphasis"/>
        </w:rPr>
        <w:t xml:space="preserve">straight </w:t>
      </w:r>
      <w:r w:rsidRPr="00207BD7">
        <w:rPr>
          <w:rStyle w:val="Emphasis"/>
        </w:rPr>
        <w:t>to the top of the IPCC’s range</w:t>
      </w:r>
      <w:r w:rsidRPr="00207BD7">
        <w:rPr>
          <w:rStyle w:val="StyleUnderline"/>
        </w:rPr>
        <w:t xml:space="preserve"> and call climate change</w:t>
      </w:r>
      <w:r w:rsidRPr="004D19ED">
        <w:rPr>
          <w:rStyle w:val="StyleUnderline"/>
        </w:rPr>
        <w:t xml:space="preserve"> things like</w:t>
      </w:r>
      <w:r w:rsidRPr="004D19ED">
        <w:t xml:space="preserve"> “perhaps </w:t>
      </w:r>
      <w:r w:rsidRPr="00207BD7">
        <w:rPr>
          <w:rStyle w:val="StyleUnderline"/>
        </w:rPr>
        <w:t>the world’s most fearsome w</w:t>
      </w:r>
      <w:r w:rsidRPr="004D19ED">
        <w:t xml:space="preserve">eapon of </w:t>
      </w:r>
      <w:r w:rsidRPr="00207BD7">
        <w:rPr>
          <w:rStyle w:val="StyleUnderline"/>
        </w:rPr>
        <w:t>m</w:t>
      </w:r>
      <w:r w:rsidRPr="004D19ED">
        <w:t xml:space="preserve">ass </w:t>
      </w:r>
      <w:r w:rsidRPr="00207BD7">
        <w:rPr>
          <w:rStyle w:val="StyleUnderline"/>
        </w:rPr>
        <w:t>d</w:t>
      </w:r>
      <w:r w:rsidRPr="004D19ED">
        <w:t xml:space="preserve">estruction” (John Kerry), requiring the expenditure of trillions of dollars. </w:t>
      </w:r>
      <w:r w:rsidRPr="004D19ED">
        <w:rPr>
          <w:rStyle w:val="StyleUnderline"/>
        </w:rPr>
        <w:t xml:space="preserve">I think </w:t>
      </w:r>
      <w:r w:rsidRPr="00207BD7">
        <w:rPr>
          <w:rStyle w:val="StyleUnderline"/>
        </w:rPr>
        <w:t>that is</w:t>
      </w:r>
      <w:r w:rsidRPr="004D19ED">
        <w:rPr>
          <w:rStyle w:val="StyleUnderline"/>
        </w:rPr>
        <w:t xml:space="preserve"> </w:t>
      </w:r>
      <w:r w:rsidRPr="004D19ED">
        <w:rPr>
          <w:rStyle w:val="Emphasis"/>
        </w:rPr>
        <w:t xml:space="preserve">verging on </w:t>
      </w:r>
      <w:r w:rsidRPr="00207BD7">
        <w:rPr>
          <w:rStyle w:val="Emphasis"/>
        </w:rPr>
        <w:t>grotesque</w:t>
      </w:r>
      <w:r w:rsidRPr="00207BD7">
        <w:rPr>
          <w:rStyle w:val="StyleUnderline"/>
        </w:rPr>
        <w:t xml:space="preserve"> in a world</w:t>
      </w:r>
      <w:r w:rsidRPr="004D19ED">
        <w:rPr>
          <w:rStyle w:val="StyleUnderline"/>
        </w:rPr>
        <w:t xml:space="preserve"> full </w:t>
      </w:r>
      <w:r w:rsidRPr="00207BD7">
        <w:rPr>
          <w:rStyle w:val="StyleUnderline"/>
        </w:rPr>
        <w:t xml:space="preserve">of </w:t>
      </w:r>
      <w:r w:rsidRPr="00207BD7">
        <w:rPr>
          <w:rStyle w:val="Emphasis"/>
        </w:rPr>
        <w:t>war</w:t>
      </w:r>
      <w:r w:rsidRPr="00207BD7">
        <w:rPr>
          <w:rStyle w:val="StyleUnderline"/>
        </w:rPr>
        <w:t xml:space="preserve">, </w:t>
      </w:r>
      <w:r w:rsidRPr="00207BD7">
        <w:rPr>
          <w:rStyle w:val="Emphasis"/>
        </w:rPr>
        <w:t>hunger</w:t>
      </w:r>
      <w:r w:rsidRPr="00207BD7">
        <w:rPr>
          <w:rStyle w:val="StyleUnderline"/>
        </w:rPr>
        <w:t xml:space="preserve">, </w:t>
      </w:r>
      <w:r w:rsidRPr="00207BD7">
        <w:rPr>
          <w:rStyle w:val="Emphasis"/>
        </w:rPr>
        <w:t>disease</w:t>
      </w:r>
      <w:r w:rsidRPr="00207BD7">
        <w:rPr>
          <w:rStyle w:val="StyleUnderline"/>
        </w:rPr>
        <w:t xml:space="preserve"> and </w:t>
      </w:r>
      <w:r w:rsidRPr="00207BD7">
        <w:rPr>
          <w:rStyle w:val="Emphasis"/>
        </w:rPr>
        <w:t>poverty</w:t>
      </w:r>
      <w:r w:rsidRPr="004D19ED">
        <w:t>. It also means that environmental efforts get diverted from more urgent priorities, like habitat loss and invasive species.</w:t>
      </w:r>
    </w:p>
    <w:p w14:paraId="40269455" w14:textId="77777777" w:rsidR="00F5697A" w:rsidRPr="004D19ED" w:rsidRDefault="00F5697A" w:rsidP="00F5697A"/>
    <w:p w14:paraId="23154AAF" w14:textId="77777777" w:rsidR="00F5697A" w:rsidRPr="004D19ED" w:rsidRDefault="00F5697A" w:rsidP="00F5697A">
      <w:pPr>
        <w:pStyle w:val="Heading4"/>
        <w:rPr>
          <w:rFonts w:cs="Times New Roman"/>
        </w:rPr>
      </w:pPr>
      <w:r w:rsidRPr="004D19ED">
        <w:rPr>
          <w:rFonts w:cs="Times New Roman"/>
        </w:rPr>
        <w:lastRenderedPageBreak/>
        <w:t xml:space="preserve">Our authors aren’t climate deniers — the IPCC is on </w:t>
      </w:r>
      <w:r w:rsidRPr="004D19ED">
        <w:rPr>
          <w:rFonts w:cs="Times New Roman"/>
          <w:i/>
          <w:u w:val="single"/>
        </w:rPr>
        <w:t>our</w:t>
      </w:r>
      <w:r w:rsidRPr="004D19ED">
        <w:rPr>
          <w:rFonts w:cs="Times New Roman"/>
        </w:rPr>
        <w:t xml:space="preserve"> side. </w:t>
      </w:r>
    </w:p>
    <w:p w14:paraId="02DEF232" w14:textId="77777777" w:rsidR="00F5697A" w:rsidRPr="004D19ED" w:rsidRDefault="00F5697A" w:rsidP="00F5697A">
      <w:proofErr w:type="spellStart"/>
      <w:r w:rsidRPr="004D19ED">
        <w:rPr>
          <w:rStyle w:val="Style13ptBold"/>
        </w:rPr>
        <w:t>Wente</w:t>
      </w:r>
      <w:proofErr w:type="spellEnd"/>
      <w:r w:rsidRPr="004D19ED">
        <w:rPr>
          <w:rStyle w:val="Style13ptBold"/>
        </w:rPr>
        <w:t xml:space="preserve"> 14</w:t>
      </w:r>
      <w:r w:rsidRPr="004D19ED">
        <w:t xml:space="preserve"> — Margaret </w:t>
      </w:r>
      <w:proofErr w:type="spellStart"/>
      <w:r w:rsidRPr="004D19ED">
        <w:t>Wente</w:t>
      </w:r>
      <w:proofErr w:type="spellEnd"/>
      <w:r w:rsidRPr="004D19ED">
        <w:t xml:space="preserve">, Columnist for </w:t>
      </w:r>
      <w:r w:rsidRPr="004D19ED">
        <w:rPr>
          <w:i/>
        </w:rPr>
        <w:t>The Globe and Mail</w:t>
      </w:r>
      <w:r w:rsidRPr="004D19ED">
        <w:t xml:space="preserve">, Director of the Energy Probe Research Foundation, holds an M.A. in English from the University of Toronto, 2014 (“Don’t bash the global </w:t>
      </w:r>
      <w:proofErr w:type="spellStart"/>
      <w:r w:rsidRPr="004D19ED">
        <w:t>lukewarmers</w:t>
      </w:r>
      <w:proofErr w:type="spellEnd"/>
      <w:r w:rsidRPr="004D19ED">
        <w:t xml:space="preserve">,” </w:t>
      </w:r>
      <w:r w:rsidRPr="004D19ED">
        <w:rPr>
          <w:i/>
        </w:rPr>
        <w:t>The Globe &amp; Mail</w:t>
      </w:r>
      <w:r w:rsidRPr="004D19ED">
        <w:t>, April 10</w:t>
      </w:r>
      <w:r w:rsidRPr="004D19ED">
        <w:rPr>
          <w:vertAlign w:val="superscript"/>
        </w:rPr>
        <w:t>th</w:t>
      </w:r>
      <w:r w:rsidRPr="004D19ED">
        <w:t xml:space="preserve">, Available Online at </w:t>
      </w:r>
      <w:hyperlink r:id="rId63" w:history="1">
        <w:r w:rsidRPr="004D19ED">
          <w:rPr>
            <w:rStyle w:val="Hyperlink"/>
          </w:rPr>
          <w:t>http://www.theglobeandmail.com/opinion/dont-bash-the-global-lukewarmers/article17906081/</w:t>
        </w:r>
      </w:hyperlink>
      <w:r w:rsidRPr="004D19ED">
        <w:t>, Accessed 07-17-2016)</w:t>
      </w:r>
    </w:p>
    <w:p w14:paraId="3DFE1ABE" w14:textId="77777777" w:rsidR="00F5697A" w:rsidRPr="004D19ED" w:rsidRDefault="00F5697A" w:rsidP="00F5697A">
      <w:pPr>
        <w:rPr>
          <w:sz w:val="24"/>
          <w:u w:val="single"/>
        </w:rPr>
      </w:pPr>
      <w:r w:rsidRPr="00207BD7">
        <w:rPr>
          <w:rStyle w:val="StyleUnderline"/>
        </w:rPr>
        <w:t>What if</w:t>
      </w:r>
      <w:r w:rsidRPr="004D19ED">
        <w:rPr>
          <w:rStyle w:val="StyleUnderline"/>
        </w:rPr>
        <w:t xml:space="preserve"> global </w:t>
      </w:r>
      <w:r w:rsidRPr="00207BD7">
        <w:rPr>
          <w:rStyle w:val="StyleUnderline"/>
        </w:rPr>
        <w:t>warming isn’t</w:t>
      </w:r>
      <w:r w:rsidRPr="004D19ED">
        <w:rPr>
          <w:rStyle w:val="StyleUnderline"/>
        </w:rPr>
        <w:t xml:space="preserve"> an </w:t>
      </w:r>
      <w:r w:rsidRPr="00207BD7">
        <w:rPr>
          <w:rStyle w:val="StyleUnderline"/>
        </w:rPr>
        <w:t>existential</w:t>
      </w:r>
      <w:r w:rsidRPr="004D19ED">
        <w:rPr>
          <w:rStyle w:val="StyleUnderline"/>
        </w:rPr>
        <w:t xml:space="preserve"> threat</w:t>
      </w:r>
      <w:r w:rsidRPr="004D19ED">
        <w:t xml:space="preserve"> to the planet </w:t>
      </w:r>
      <w:r w:rsidRPr="004D19ED">
        <w:rPr>
          <w:rStyle w:val="StyleUnderline"/>
        </w:rPr>
        <w:t xml:space="preserve">after all? </w:t>
      </w:r>
      <w:r w:rsidRPr="00207BD7">
        <w:rPr>
          <w:rStyle w:val="StyleUnderline"/>
        </w:rPr>
        <w:t>What if</w:t>
      </w:r>
      <w:r w:rsidRPr="004D19ED">
        <w:rPr>
          <w:rStyle w:val="StyleUnderline"/>
        </w:rPr>
        <w:t xml:space="preserve"> many of its </w:t>
      </w:r>
      <w:r w:rsidRPr="00207BD7">
        <w:rPr>
          <w:rStyle w:val="StyleUnderline"/>
        </w:rPr>
        <w:t>impacts are</w:t>
      </w:r>
      <w:r w:rsidRPr="004D19ED">
        <w:t xml:space="preserve"> more or less </w:t>
      </w:r>
      <w:r w:rsidRPr="00207BD7">
        <w:rPr>
          <w:rStyle w:val="StyleUnderline"/>
        </w:rPr>
        <w:t>manageable</w:t>
      </w:r>
      <w:r w:rsidRPr="004D19ED">
        <w:rPr>
          <w:rStyle w:val="StyleUnderline"/>
        </w:rPr>
        <w:t>? Wouldn’t that be a relief?</w:t>
      </w:r>
    </w:p>
    <w:p w14:paraId="5854B5CE" w14:textId="77777777" w:rsidR="00F5697A" w:rsidRPr="004D19ED" w:rsidRDefault="00F5697A" w:rsidP="00F5697A">
      <w:r w:rsidRPr="004D19ED">
        <w:t xml:space="preserve">Well, no. </w:t>
      </w:r>
      <w:r w:rsidRPr="004D19ED">
        <w:rPr>
          <w:rStyle w:val="StyleUnderline"/>
        </w:rPr>
        <w:t>Not if you’re</w:t>
      </w:r>
      <w:r w:rsidRPr="004D19ED">
        <w:t xml:space="preserve"> Greenpeace or the Sierra Club, or any number of </w:t>
      </w:r>
      <w:r w:rsidRPr="004D19ED">
        <w:rPr>
          <w:rStyle w:val="StyleUnderline"/>
        </w:rPr>
        <w:t>environmental activists who need prophecies of doom to raise money. Not if you’re a climate scientist who depends on a steady stream of research funding to stay in business</w:t>
      </w:r>
      <w:r w:rsidRPr="004D19ED">
        <w:t>. Not if you’re a politician who likes to bash the other side for its appalling lack of action.</w:t>
      </w:r>
    </w:p>
    <w:p w14:paraId="44CF74F4" w14:textId="77777777" w:rsidR="00F5697A" w:rsidRPr="004D19ED" w:rsidRDefault="00F5697A" w:rsidP="00F5697A">
      <w:r w:rsidRPr="004D19ED">
        <w:rPr>
          <w:rStyle w:val="StyleUnderline"/>
        </w:rPr>
        <w:t xml:space="preserve">But </w:t>
      </w:r>
      <w:r w:rsidRPr="00207BD7">
        <w:rPr>
          <w:rStyle w:val="StyleUnderline"/>
        </w:rPr>
        <w:t>that’s what the UN’s</w:t>
      </w:r>
      <w:r w:rsidRPr="004D19ED">
        <w:t xml:space="preserve"> own </w:t>
      </w:r>
      <w:r w:rsidRPr="00207BD7">
        <w:rPr>
          <w:rStyle w:val="StyleUnderline"/>
        </w:rPr>
        <w:t>panel</w:t>
      </w:r>
      <w:r w:rsidRPr="004D19ED">
        <w:t xml:space="preserve"> on climate change </w:t>
      </w:r>
      <w:r w:rsidRPr="00207BD7">
        <w:rPr>
          <w:rStyle w:val="StyleUnderline"/>
        </w:rPr>
        <w:t>suggests</w:t>
      </w:r>
      <w:r w:rsidRPr="004D19ED">
        <w:rPr>
          <w:rStyle w:val="StyleUnderline"/>
        </w:rPr>
        <w:t>. Compared to its last report</w:t>
      </w:r>
      <w:r w:rsidRPr="004D19ED">
        <w:t xml:space="preserve"> in 2007, </w:t>
      </w:r>
      <w:r w:rsidRPr="00207BD7">
        <w:rPr>
          <w:rStyle w:val="StyleUnderline"/>
        </w:rPr>
        <w:t>the new I</w:t>
      </w:r>
      <w:r w:rsidRPr="004D19ED">
        <w:t xml:space="preserve">ntergovernmental </w:t>
      </w:r>
      <w:r w:rsidRPr="00207BD7">
        <w:rPr>
          <w:rStyle w:val="StyleUnderline"/>
        </w:rPr>
        <w:t>P</w:t>
      </w:r>
      <w:r w:rsidRPr="004D19ED">
        <w:t xml:space="preserve">anel on </w:t>
      </w:r>
      <w:r w:rsidRPr="00207BD7">
        <w:rPr>
          <w:rStyle w:val="StyleUnderline"/>
        </w:rPr>
        <w:t>C</w:t>
      </w:r>
      <w:r w:rsidRPr="004D19ED">
        <w:t xml:space="preserve">limate </w:t>
      </w:r>
      <w:r w:rsidRPr="00207BD7">
        <w:rPr>
          <w:rStyle w:val="StyleUnderline"/>
        </w:rPr>
        <w:t>C</w:t>
      </w:r>
      <w:r w:rsidRPr="004D19ED">
        <w:t xml:space="preserve">hange </w:t>
      </w:r>
      <w:r w:rsidRPr="00207BD7">
        <w:rPr>
          <w:rStyle w:val="StyleUnderline"/>
        </w:rPr>
        <w:t>report</w:t>
      </w:r>
      <w:r w:rsidRPr="004D19ED">
        <w:t xml:space="preserve"> released last week </w:t>
      </w:r>
      <w:r w:rsidRPr="00207BD7">
        <w:rPr>
          <w:rStyle w:val="Emphasis"/>
        </w:rPr>
        <w:t>is notably more subdued</w:t>
      </w:r>
      <w:r w:rsidRPr="004D19ED">
        <w:rPr>
          <w:rStyle w:val="StyleUnderline"/>
        </w:rPr>
        <w:t xml:space="preserve">. Gone are the melting Himalayan glaciers, the monster hurricanes, the millions of climate refugees fleeing floods and drought. </w:t>
      </w:r>
      <w:r w:rsidRPr="00207BD7">
        <w:rPr>
          <w:rStyle w:val="StyleUnderline"/>
        </w:rPr>
        <w:t>It says no species have</w:t>
      </w:r>
      <w:r w:rsidRPr="004D19ED">
        <w:rPr>
          <w:rStyle w:val="StyleUnderline"/>
        </w:rPr>
        <w:t xml:space="preserve"> yet </w:t>
      </w:r>
      <w:r w:rsidRPr="00207BD7">
        <w:rPr>
          <w:rStyle w:val="StyleUnderline"/>
        </w:rPr>
        <w:t>been extinguished by climate change. And</w:t>
      </w:r>
      <w:r w:rsidRPr="004D19ED">
        <w:rPr>
          <w:rStyle w:val="StyleUnderline"/>
        </w:rPr>
        <w:t xml:space="preserve">, it says, </w:t>
      </w:r>
      <w:r w:rsidRPr="00207BD7">
        <w:rPr>
          <w:rStyle w:val="Emphasis"/>
        </w:rPr>
        <w:t>there’s a lot we can do to adapt</w:t>
      </w:r>
      <w:r w:rsidRPr="004D19ED">
        <w:t>.</w:t>
      </w:r>
    </w:p>
    <w:p w14:paraId="65C69BAA" w14:textId="77777777" w:rsidR="00F5697A" w:rsidRPr="004D19ED" w:rsidRDefault="00F5697A" w:rsidP="00F5697A">
      <w:r w:rsidRPr="004D19ED">
        <w:t>You won’t have caught this nuance in media reports, which relied on a far more dramatic 49-page summary. Worst Is Yet To Come, said a headline in the New York Times. The CBC, for instance, used the report as an excuse to bash the Harper government for not restricting coal exports.</w:t>
      </w:r>
    </w:p>
    <w:p w14:paraId="0F4EBF99" w14:textId="77777777" w:rsidR="00F5697A" w:rsidRPr="004D19ED" w:rsidRDefault="00F5697A" w:rsidP="00F5697A">
      <w:r w:rsidRPr="004D19ED">
        <w:rPr>
          <w:rStyle w:val="StyleUnderline"/>
        </w:rPr>
        <w:t xml:space="preserve">Almost all reporting about climate change is binary: There are warmers and deniers, and few in between. But </w:t>
      </w:r>
      <w:r w:rsidRPr="00207BD7">
        <w:rPr>
          <w:rStyle w:val="StyleUnderline"/>
        </w:rPr>
        <w:t>the real fight is</w:t>
      </w:r>
      <w:r w:rsidRPr="004D19ED">
        <w:rPr>
          <w:rStyle w:val="StyleUnderline"/>
        </w:rPr>
        <w:t>n’t like that at all</w:t>
      </w:r>
      <w:r w:rsidRPr="004D19ED">
        <w:t xml:space="preserve">, observes climate critic Matt Ridley. </w:t>
      </w:r>
      <w:r w:rsidRPr="004D19ED">
        <w:rPr>
          <w:rStyle w:val="StyleUnderline"/>
        </w:rPr>
        <w:t xml:space="preserve">It’s </w:t>
      </w:r>
      <w:r w:rsidRPr="00207BD7">
        <w:rPr>
          <w:rStyle w:val="StyleUnderline"/>
        </w:rPr>
        <w:t xml:space="preserve">between warmers and </w:t>
      </w:r>
      <w:proofErr w:type="spellStart"/>
      <w:r w:rsidRPr="00207BD7">
        <w:rPr>
          <w:rStyle w:val="Emphasis"/>
        </w:rPr>
        <w:t>lukewarmers</w:t>
      </w:r>
      <w:proofErr w:type="spellEnd"/>
      <w:r w:rsidRPr="00207BD7">
        <w:rPr>
          <w:rStyle w:val="StyleUnderline"/>
        </w:rPr>
        <w:t xml:space="preserve"> – people who believe climate change is an urgent, existential threat and those who think </w:t>
      </w:r>
      <w:r w:rsidRPr="00207BD7">
        <w:rPr>
          <w:rStyle w:val="Emphasis"/>
        </w:rPr>
        <w:t>it’s not that big a deal</w:t>
      </w:r>
      <w:r w:rsidRPr="004D19ED">
        <w:t>.</w:t>
      </w:r>
    </w:p>
    <w:p w14:paraId="5B190734" w14:textId="77777777" w:rsidR="00F5697A" w:rsidRPr="004D19ED" w:rsidRDefault="00F5697A" w:rsidP="00F5697A">
      <w:r w:rsidRPr="004D19ED">
        <w:t xml:space="preserve">Unfortunately, </w:t>
      </w:r>
      <w:r w:rsidRPr="004D19ED">
        <w:rPr>
          <w:rStyle w:val="StyleUnderline"/>
        </w:rPr>
        <w:t xml:space="preserve">the </w:t>
      </w:r>
      <w:r w:rsidRPr="00207BD7">
        <w:rPr>
          <w:rStyle w:val="StyleUnderline"/>
        </w:rPr>
        <w:t>warmers have done their best to lump</w:t>
      </w:r>
      <w:r w:rsidRPr="004D19ED">
        <w:rPr>
          <w:rStyle w:val="StyleUnderline"/>
        </w:rPr>
        <w:t xml:space="preserve"> the </w:t>
      </w:r>
      <w:proofErr w:type="spellStart"/>
      <w:r w:rsidRPr="00207BD7">
        <w:rPr>
          <w:rStyle w:val="StyleUnderline"/>
        </w:rPr>
        <w:t>lukewarmers</w:t>
      </w:r>
      <w:proofErr w:type="spellEnd"/>
      <w:r w:rsidRPr="00207BD7">
        <w:rPr>
          <w:rStyle w:val="StyleUnderline"/>
        </w:rPr>
        <w:t xml:space="preserve"> in with the deniers. When</w:t>
      </w:r>
      <w:r w:rsidRPr="004D19ED">
        <w:t xml:space="preserve"> Richard </w:t>
      </w:r>
      <w:r w:rsidRPr="00207BD7">
        <w:rPr>
          <w:rStyle w:val="StyleUnderline"/>
        </w:rPr>
        <w:t>Tol</w:t>
      </w:r>
      <w:r w:rsidRPr="004D19ED">
        <w:t xml:space="preserve">, a Dutch professor of the economics of climate change, </w:t>
      </w:r>
      <w:r w:rsidRPr="00207BD7">
        <w:rPr>
          <w:rStyle w:val="StyleUnderline"/>
        </w:rPr>
        <w:t>withdrew from the IPCC</w:t>
      </w:r>
      <w:r w:rsidRPr="004D19ED">
        <w:t xml:space="preserve"> writing team </w:t>
      </w:r>
      <w:r w:rsidRPr="00207BD7">
        <w:rPr>
          <w:rStyle w:val="StyleUnderline"/>
        </w:rPr>
        <w:t>because he thought the tone was too alarmist, he was denounced</w:t>
      </w:r>
      <w:r w:rsidRPr="004D19ED">
        <w:rPr>
          <w:rStyle w:val="StyleUnderline"/>
        </w:rPr>
        <w:t xml:space="preserve"> and ostracized</w:t>
      </w:r>
      <w:r w:rsidRPr="004D19ED">
        <w:t>. His belief is that by the end of the century, the overall effects of climate change will be damaging – but that warming will also have some positive effects that shouldn’t be ignored. “The idea that climate change poses an existential threat to humankind is laughable,” he wrote in the Financial Times.</w:t>
      </w:r>
    </w:p>
    <w:p w14:paraId="6A363FB0" w14:textId="77777777" w:rsidR="00F5697A" w:rsidRPr="004D19ED" w:rsidRDefault="00F5697A" w:rsidP="00F5697A">
      <w:r w:rsidRPr="004D19ED">
        <w:t>“I don’t think anybody really knows what’s happening,” James Lovelock, the eminent environmental scientist, told the British Broadcasting Corp. last week. “They just guess.” He told the Guardian that environmentalism “has become a religion,” and doesn’t pay enough attention to the facts.</w:t>
      </w:r>
    </w:p>
    <w:p w14:paraId="3E362F0F" w14:textId="77777777" w:rsidR="00F5697A" w:rsidRPr="004D19ED" w:rsidRDefault="00F5697A" w:rsidP="00F5697A">
      <w:r w:rsidRPr="004D19ED">
        <w:t xml:space="preserve">Much of the public seems to agree. The number of Americans who think the news media are exaggerating global warming has grown to 42 per cent, according to Gallup – and the fear-based approach has clearly backfired, Ted Nordhaus and Michael </w:t>
      </w:r>
      <w:proofErr w:type="spellStart"/>
      <w:r w:rsidRPr="004D19ED">
        <w:t>Shellenberger</w:t>
      </w:r>
      <w:proofErr w:type="spellEnd"/>
      <w:r w:rsidRPr="004D19ED">
        <w:t xml:space="preserve"> of the Breakthrough Institute wrote recently in The New York Times. If anything, it increases people’s skepticism about the problem. It’s not hard to figure out why. Cry “wolf” too often, and people start to tune you out.</w:t>
      </w:r>
    </w:p>
    <w:p w14:paraId="3FB83069" w14:textId="77777777" w:rsidR="00F5697A" w:rsidRPr="004D19ED" w:rsidRDefault="00F5697A" w:rsidP="00F5697A">
      <w:r w:rsidRPr="004D19ED">
        <w:lastRenderedPageBreak/>
        <w:t xml:space="preserve">For what it’s worth, </w:t>
      </w:r>
      <w:r w:rsidRPr="00207BD7">
        <w:rPr>
          <w:rStyle w:val="StyleUnderline"/>
        </w:rPr>
        <w:t xml:space="preserve">this is </w:t>
      </w:r>
      <w:r w:rsidRPr="00207BD7">
        <w:rPr>
          <w:rStyle w:val="Emphasis"/>
        </w:rPr>
        <w:t>not</w:t>
      </w:r>
      <w:r w:rsidRPr="00207BD7">
        <w:rPr>
          <w:rStyle w:val="StyleUnderline"/>
        </w:rPr>
        <w:t xml:space="preserve"> an argument for doing nothing</w:t>
      </w:r>
      <w:r w:rsidRPr="004D19ED">
        <w:rPr>
          <w:rStyle w:val="StyleUnderline"/>
        </w:rPr>
        <w:t xml:space="preserve">. It would be good to reduce our dependency on fossil fuels. Energy companies should be held to high environmental standards. </w:t>
      </w:r>
      <w:r w:rsidRPr="00207BD7">
        <w:rPr>
          <w:rStyle w:val="StyleUnderline"/>
        </w:rPr>
        <w:t xml:space="preserve">Yet no matter what we do, the world is </w:t>
      </w:r>
      <w:r w:rsidRPr="00207BD7">
        <w:rPr>
          <w:rStyle w:val="Emphasis"/>
        </w:rPr>
        <w:t>not about to give up fossil fuels</w:t>
      </w:r>
      <w:r w:rsidRPr="004D19ED">
        <w:rPr>
          <w:rStyle w:val="StyleUnderline"/>
        </w:rPr>
        <w:t>, and cheap, reliable substitutes are a long way down the road</w:t>
      </w:r>
      <w:r w:rsidRPr="004D19ED">
        <w:t>.</w:t>
      </w:r>
    </w:p>
    <w:p w14:paraId="1825FD72" w14:textId="77777777" w:rsidR="00F5697A" w:rsidRPr="004D19ED" w:rsidRDefault="00F5697A" w:rsidP="00F5697A">
      <w:r w:rsidRPr="004D19ED">
        <w:t xml:space="preserve">Personally, </w:t>
      </w:r>
      <w:r w:rsidRPr="004D19ED">
        <w:rPr>
          <w:rStyle w:val="StyleUnderline"/>
        </w:rPr>
        <w:t xml:space="preserve">I wish we’d spend more time on </w:t>
      </w:r>
      <w:r w:rsidRPr="004D19ED">
        <w:rPr>
          <w:rStyle w:val="Emphasis"/>
        </w:rPr>
        <w:t>real catastrophes</w:t>
      </w:r>
      <w:r w:rsidRPr="004D19ED">
        <w:rPr>
          <w:rStyle w:val="StyleUnderline"/>
        </w:rPr>
        <w:t xml:space="preserve"> today than on hypothetical ones half a century from now</w:t>
      </w:r>
      <w:r w:rsidRPr="004D19ED">
        <w:t>. Perhaps the worst environmental problem in the world is indoor air pollution from cooking fires, which kills 4.3 million people a year prematurely – mostly women and children. Maybe we could do something about that.</w:t>
      </w:r>
    </w:p>
    <w:p w14:paraId="0478B4F7" w14:textId="77777777" w:rsidR="00F5697A" w:rsidRPr="004D19ED" w:rsidRDefault="00F5697A" w:rsidP="00F5697A">
      <w:r w:rsidRPr="004D19ED">
        <w:rPr>
          <w:rStyle w:val="StyleUnderline"/>
        </w:rPr>
        <w:t xml:space="preserve">I can’t predict what the temperature will be 50 years from now, and neither can anybody else. What I will predict is that historians will look back and marvel that we got so hysterical about global warming. </w:t>
      </w:r>
      <w:r w:rsidRPr="00207BD7">
        <w:rPr>
          <w:rStyle w:val="StyleUnderline"/>
        </w:rPr>
        <w:t xml:space="preserve">The planet is </w:t>
      </w:r>
      <w:r w:rsidRPr="00207BD7">
        <w:rPr>
          <w:rStyle w:val="Emphasis"/>
        </w:rPr>
        <w:t>resilient</w:t>
      </w:r>
      <w:r w:rsidRPr="004D19ED">
        <w:rPr>
          <w:rStyle w:val="StyleUnderline"/>
        </w:rPr>
        <w:t>. And people are, too</w:t>
      </w:r>
      <w:r w:rsidRPr="004D19ED">
        <w:t>.</w:t>
      </w:r>
    </w:p>
    <w:p w14:paraId="25C32433" w14:textId="77777777" w:rsidR="00F5697A" w:rsidRPr="004D19ED" w:rsidRDefault="00F5697A" w:rsidP="00F5697A">
      <w:pPr>
        <w:rPr>
          <w:rFonts w:eastAsia="Calibri"/>
          <w:szCs w:val="20"/>
          <w:u w:val="single"/>
        </w:rPr>
      </w:pPr>
    </w:p>
    <w:p w14:paraId="5208B33F" w14:textId="5443DEBB" w:rsidR="00092401" w:rsidRDefault="00DE3B6A" w:rsidP="00F5697A">
      <w:pPr>
        <w:pStyle w:val="Heading2"/>
      </w:pPr>
      <w:r>
        <w:lastRenderedPageBreak/>
        <w:t xml:space="preserve">AT: democracy </w:t>
      </w:r>
    </w:p>
    <w:p w14:paraId="708EEBA0" w14:textId="5C89C7A7" w:rsidR="00DE3B6A" w:rsidRPr="00A513EA" w:rsidRDefault="00DE3B6A" w:rsidP="00DE3B6A">
      <w:pPr>
        <w:keepNext/>
        <w:keepLines/>
        <w:spacing w:before="40" w:after="0"/>
        <w:outlineLvl w:val="3"/>
        <w:rPr>
          <w:rFonts w:eastAsiaTheme="majorEastAsia" w:cstheme="majorBidi"/>
          <w:b/>
          <w:iCs/>
          <w:sz w:val="26"/>
        </w:rPr>
      </w:pPr>
      <w:r>
        <w:rPr>
          <w:rFonts w:eastAsiaTheme="majorEastAsia" w:cstheme="majorBidi"/>
          <w:b/>
          <w:iCs/>
          <w:sz w:val="26"/>
        </w:rPr>
        <w:t xml:space="preserve">Democracy doesn’t solve war </w:t>
      </w:r>
    </w:p>
    <w:p w14:paraId="35F246D2" w14:textId="77777777" w:rsidR="00DE3B6A" w:rsidRPr="00A513EA" w:rsidRDefault="00DE3B6A" w:rsidP="00DE3B6A">
      <w:pPr>
        <w:rPr>
          <w:b/>
          <w:bCs/>
          <w:sz w:val="26"/>
        </w:rPr>
      </w:pPr>
      <w:r w:rsidRPr="00A513EA">
        <w:rPr>
          <w:b/>
          <w:bCs/>
          <w:sz w:val="26"/>
        </w:rPr>
        <w:t xml:space="preserve">Brooks 17 </w:t>
      </w:r>
      <w:r w:rsidRPr="00A513EA">
        <w:rPr>
          <w:sz w:val="16"/>
        </w:rPr>
        <w:t xml:space="preserve">(Rosa, law professor at Georgetown University, “REVIEW --- Books: Democracy Is Dependent on War” </w:t>
      </w:r>
      <w:hyperlink r:id="rId64" w:history="1">
        <w:r w:rsidRPr="00A513EA">
          <w:rPr>
            <w:sz w:val="16"/>
          </w:rPr>
          <w:t>https://www.wsj.com/articles/democracy-is-dependent-on-war-1483741787</w:t>
        </w:r>
      </w:hyperlink>
      <w:r w:rsidRPr="00A513EA">
        <w:rPr>
          <w:sz w:val="16"/>
        </w:rPr>
        <w:t xml:space="preserve"> )</w:t>
      </w:r>
    </w:p>
    <w:p w14:paraId="2A93BD22" w14:textId="77777777" w:rsidR="00DE3B6A" w:rsidRDefault="00DE3B6A" w:rsidP="00DE3B6A">
      <w:pPr>
        <w:rPr>
          <w:sz w:val="16"/>
        </w:rPr>
      </w:pPr>
      <w:r w:rsidRPr="00A513EA">
        <w:rPr>
          <w:sz w:val="16"/>
        </w:rPr>
        <w:t xml:space="preserve">Some books should come stamped with a surgeon general's warning: "Likely to cause discomfort," perhaps, or "Not suitable for romantics." The political scientists John </w:t>
      </w:r>
      <w:proofErr w:type="spellStart"/>
      <w:r w:rsidRPr="00A513EA">
        <w:rPr>
          <w:sz w:val="16"/>
        </w:rPr>
        <w:t>Ferejohn</w:t>
      </w:r>
      <w:proofErr w:type="spellEnd"/>
      <w:r w:rsidRPr="00A513EA">
        <w:rPr>
          <w:sz w:val="16"/>
        </w:rPr>
        <w:t xml:space="preserve"> and Frances McCall Rosenbluth have written such a book: "Forged Through Fire: War, Peace and the Democratic Bargain" is not for the faint of heart.</w:t>
      </w:r>
      <w:r w:rsidRPr="00A513EA">
        <w:rPr>
          <w:sz w:val="12"/>
        </w:rPr>
        <w:t>¶</w:t>
      </w:r>
      <w:r w:rsidRPr="00A513EA">
        <w:rPr>
          <w:sz w:val="16"/>
        </w:rPr>
        <w:t xml:space="preserve"> It begins with a paradox. "Humans have inflicted untold horrors on each other through wars," Mr. </w:t>
      </w:r>
      <w:proofErr w:type="spellStart"/>
      <w:r w:rsidRPr="00A513EA">
        <w:rPr>
          <w:sz w:val="16"/>
        </w:rPr>
        <w:t>Ferejohn</w:t>
      </w:r>
      <w:proofErr w:type="spellEnd"/>
      <w:r w:rsidRPr="00A513EA">
        <w:rPr>
          <w:sz w:val="16"/>
        </w:rPr>
        <w:t xml:space="preserve"> and Ms. Rosenbluth write, but these </w:t>
      </w:r>
      <w:r w:rsidRPr="00547217">
        <w:rPr>
          <w:rStyle w:val="StyleUnderline"/>
        </w:rPr>
        <w:t>wars have also been responsible for fostering</w:t>
      </w:r>
      <w:r w:rsidRPr="00A513EA">
        <w:rPr>
          <w:sz w:val="16"/>
        </w:rPr>
        <w:t xml:space="preserve"> one of our "most cherished human values": </w:t>
      </w:r>
      <w:r w:rsidRPr="00547217">
        <w:rPr>
          <w:rStyle w:val="StyleUnderline"/>
        </w:rPr>
        <w:t>modern democracy</w:t>
      </w:r>
      <w:r w:rsidRPr="00A513EA">
        <w:rPr>
          <w:sz w:val="16"/>
        </w:rPr>
        <w:t>, with its unique combination of universal suffrage and property rights.</w:t>
      </w:r>
      <w:r w:rsidRPr="00A513EA">
        <w:rPr>
          <w:sz w:val="12"/>
        </w:rPr>
        <w:t>¶</w:t>
      </w:r>
      <w:r w:rsidRPr="00A513EA">
        <w:rPr>
          <w:sz w:val="16"/>
        </w:rPr>
        <w:t xml:space="preserve"> This isn't the story we're taught in high-school civics. But it's a compelling one, powerfully told by two scholars with mastery of their subject. The authors walk the reader through </w:t>
      </w:r>
      <w:r w:rsidRPr="00960FFA">
        <w:rPr>
          <w:b/>
          <w:iCs/>
          <w:sz w:val="26"/>
          <w:u w:val="single"/>
          <w:bdr w:val="single" w:sz="18" w:space="0" w:color="auto"/>
        </w:rPr>
        <w:t>2,500 bloody years of Western history</w:t>
      </w:r>
      <w:r w:rsidRPr="00547217">
        <w:rPr>
          <w:rStyle w:val="StyleUnderline"/>
        </w:rPr>
        <w:t>, from the Peloponnesian wars to</w:t>
      </w:r>
      <w:r w:rsidRPr="00A513EA">
        <w:rPr>
          <w:sz w:val="16"/>
        </w:rPr>
        <w:t xml:space="preserve"> the war in </w:t>
      </w:r>
      <w:r w:rsidRPr="00547217">
        <w:rPr>
          <w:rStyle w:val="StyleUnderline"/>
        </w:rPr>
        <w:t xml:space="preserve">Vietnam, </w:t>
      </w:r>
      <w:r w:rsidRPr="00960FFA">
        <w:rPr>
          <w:b/>
          <w:iCs/>
          <w:sz w:val="26"/>
          <w:u w:val="single"/>
          <w:bdr w:val="single" w:sz="18" w:space="0" w:color="auto"/>
        </w:rPr>
        <w:t>highlight</w:t>
      </w:r>
      <w:r w:rsidRPr="00A513EA">
        <w:rPr>
          <w:sz w:val="16"/>
        </w:rPr>
        <w:t xml:space="preserve">ing, again and again, </w:t>
      </w:r>
      <w:r w:rsidRPr="00960FFA">
        <w:rPr>
          <w:b/>
          <w:iCs/>
          <w:sz w:val="26"/>
          <w:u w:val="single"/>
          <w:bdr w:val="single" w:sz="18" w:space="0" w:color="auto"/>
        </w:rPr>
        <w:t>a brutal trade-off: The emergence and consolidation of democracy depends on warfare,</w:t>
      </w:r>
      <w:r w:rsidRPr="00A513EA">
        <w:rPr>
          <w:sz w:val="16"/>
        </w:rPr>
        <w:t xml:space="preserve"> and a particular kind of warfare, at that.</w:t>
      </w:r>
      <w:r w:rsidRPr="00A513EA">
        <w:rPr>
          <w:sz w:val="12"/>
        </w:rPr>
        <w:t>¶</w:t>
      </w:r>
      <w:r w:rsidRPr="00A513EA">
        <w:rPr>
          <w:sz w:val="16"/>
        </w:rPr>
        <w:t xml:space="preserve"> Here's the logic: </w:t>
      </w:r>
      <w:r w:rsidRPr="00547217">
        <w:rPr>
          <w:rStyle w:val="StyleUnderline"/>
        </w:rPr>
        <w:t>The rich and powerful prefer to remain that way, and are,</w:t>
      </w:r>
      <w:r w:rsidRPr="00A513EA">
        <w:rPr>
          <w:sz w:val="16"/>
        </w:rPr>
        <w:t xml:space="preserve"> as a general rule, </w:t>
      </w:r>
      <w:r w:rsidRPr="00547217">
        <w:rPr>
          <w:rStyle w:val="StyleUnderline"/>
        </w:rPr>
        <w:t>disinclined to share either wealth or political power</w:t>
      </w:r>
      <w:r w:rsidRPr="00A513EA">
        <w:rPr>
          <w:sz w:val="16"/>
        </w:rPr>
        <w:t xml:space="preserve"> with the poor. </w:t>
      </w:r>
      <w:r w:rsidRPr="00547217">
        <w:rPr>
          <w:rStyle w:val="StyleUnderline"/>
        </w:rPr>
        <w:t>Only when elites are faced with external military threats do the poor become valuable to the rich.</w:t>
      </w:r>
      <w:r w:rsidRPr="00A513EA">
        <w:rPr>
          <w:sz w:val="16"/>
        </w:rPr>
        <w:t xml:space="preserve"> This is so </w:t>
      </w:r>
      <w:r w:rsidRPr="00547217">
        <w:rPr>
          <w:rStyle w:val="StyleUnderline"/>
        </w:rPr>
        <w:t xml:space="preserve">because </w:t>
      </w:r>
      <w:r w:rsidRPr="00960FFA">
        <w:rPr>
          <w:rStyle w:val="StyleUnderline"/>
        </w:rPr>
        <w:t>armies</w:t>
      </w:r>
      <w:r w:rsidRPr="00960FFA">
        <w:rPr>
          <w:sz w:val="16"/>
        </w:rPr>
        <w:t xml:space="preserve"> </w:t>
      </w:r>
      <w:r w:rsidRPr="00A513EA">
        <w:rPr>
          <w:sz w:val="16"/>
        </w:rPr>
        <w:t>have traditionally</w:t>
      </w:r>
      <w:r w:rsidRPr="00547217">
        <w:rPr>
          <w:rStyle w:val="StyleUnderline"/>
        </w:rPr>
        <w:t xml:space="preserve"> </w:t>
      </w:r>
      <w:r w:rsidRPr="00960FFA">
        <w:rPr>
          <w:rStyle w:val="StyleUnderline"/>
        </w:rPr>
        <w:t>require</w:t>
      </w:r>
      <w:r w:rsidRPr="00A513EA">
        <w:rPr>
          <w:sz w:val="16"/>
        </w:rPr>
        <w:t xml:space="preserve">d </w:t>
      </w:r>
      <w:r w:rsidRPr="00960FFA">
        <w:rPr>
          <w:rStyle w:val="StyleUnderline"/>
        </w:rPr>
        <w:t>bodies</w:t>
      </w:r>
      <w:r w:rsidRPr="00A513EA">
        <w:rPr>
          <w:sz w:val="16"/>
        </w:rPr>
        <w:t xml:space="preserve"> -- and plenty of them.</w:t>
      </w:r>
      <w:r w:rsidRPr="00A513EA">
        <w:rPr>
          <w:sz w:val="12"/>
        </w:rPr>
        <w:t>¶</w:t>
      </w:r>
      <w:r w:rsidRPr="00A513EA">
        <w:rPr>
          <w:sz w:val="16"/>
        </w:rPr>
        <w:t xml:space="preserve"> This, the authors argue, is the awful "alchemy of iron and blood" that produces democracy. </w:t>
      </w:r>
      <w:r w:rsidRPr="00547217">
        <w:rPr>
          <w:rStyle w:val="StyleUnderline"/>
        </w:rPr>
        <w:t xml:space="preserve">Manpower-intensive forms of warfare require the large-scale mobilization of the population, </w:t>
      </w:r>
      <w:r w:rsidRPr="00960FFA">
        <w:rPr>
          <w:rStyle w:val="StyleUnderline"/>
        </w:rPr>
        <w:t xml:space="preserve">which forces elites </w:t>
      </w:r>
      <w:r w:rsidRPr="00547217">
        <w:rPr>
          <w:rStyle w:val="StyleUnderline"/>
        </w:rPr>
        <w:t xml:space="preserve">facing external threats </w:t>
      </w:r>
      <w:r w:rsidRPr="00960FFA">
        <w:rPr>
          <w:rStyle w:val="StyleUnderline"/>
        </w:rPr>
        <w:t xml:space="preserve">to grant political concessions </w:t>
      </w:r>
      <w:r w:rsidRPr="00547217">
        <w:rPr>
          <w:rStyle w:val="StyleUnderline"/>
        </w:rPr>
        <w:t>to the common man</w:t>
      </w:r>
      <w:r w:rsidRPr="00A513EA">
        <w:rPr>
          <w:sz w:val="16"/>
        </w:rPr>
        <w:t xml:space="preserve">. Mr. </w:t>
      </w:r>
      <w:proofErr w:type="spellStart"/>
      <w:r w:rsidRPr="00A513EA">
        <w:rPr>
          <w:sz w:val="16"/>
        </w:rPr>
        <w:t>Ferejohn</w:t>
      </w:r>
      <w:proofErr w:type="spellEnd"/>
      <w:r w:rsidRPr="00A513EA">
        <w:rPr>
          <w:sz w:val="16"/>
        </w:rPr>
        <w:t xml:space="preserve"> and Ms. Rosenbluth are not the first to chart the linkages between warfare and the evolution of the modern democratic state, but their magisterial volume makes the case in persuasive and explicit detail.</w:t>
      </w:r>
      <w:r w:rsidRPr="00A513EA">
        <w:rPr>
          <w:sz w:val="12"/>
        </w:rPr>
        <w:t>¶</w:t>
      </w:r>
      <w:r w:rsidRPr="00A513EA">
        <w:rPr>
          <w:sz w:val="16"/>
        </w:rPr>
        <w:t xml:space="preserve"> We begin in Athens, where the shift from aristocracy to democracy was driven by the need to defend the city against foreign invasion. In 508 B.C., Cleisthenes "promised to turn political power over to the Athenian public in exchange for their help in repelling Spartan intervention," and the great age of Athenian democracy was born.</w:t>
      </w:r>
      <w:r w:rsidRPr="00A513EA">
        <w:rPr>
          <w:sz w:val="12"/>
        </w:rPr>
        <w:t>¶</w:t>
      </w:r>
      <w:r w:rsidRPr="00A513EA">
        <w:rPr>
          <w:sz w:val="16"/>
        </w:rPr>
        <w:t xml:space="preserve"> It might soon have died, too, but for the existence of near-continuous external threats during the Peloponnesian and Persian wars, and the fact that Athenian naval supremacy soon came to require the active participation of tens of thousands of ordinary men. "Whether they liked it or not," note the authors, "Athens' wealthy and conservative citizens seem to have understood that the city's survival rested in the hands of thousands of commoners who rowed the triremes."</w:t>
      </w:r>
      <w:r w:rsidRPr="00A513EA">
        <w:rPr>
          <w:sz w:val="12"/>
        </w:rPr>
        <w:t>¶</w:t>
      </w:r>
      <w:r w:rsidRPr="00A513EA">
        <w:rPr>
          <w:sz w:val="16"/>
        </w:rPr>
        <w:t xml:space="preserve"> Similar dynamics led Rome's elites to grant freedom, land, citizenship and the franchise to an expanding body of commoners and ultimately to residents of far-flung colonial outposts. As in Athens, "Roman military accomplishments rested on wide manpower mobilization rewarded by . . . political voice."</w:t>
      </w:r>
      <w:r w:rsidRPr="00A513EA">
        <w:rPr>
          <w:sz w:val="12"/>
        </w:rPr>
        <w:t>¶</w:t>
      </w:r>
      <w:r w:rsidRPr="00A513EA">
        <w:rPr>
          <w:sz w:val="16"/>
        </w:rPr>
        <w:t xml:space="preserve"> </w:t>
      </w:r>
      <w:r w:rsidRPr="00547217">
        <w:rPr>
          <w:rStyle w:val="StyleUnderline"/>
        </w:rPr>
        <w:t>But not all wars produce democracy</w:t>
      </w:r>
      <w:r w:rsidRPr="00A513EA">
        <w:rPr>
          <w:sz w:val="16"/>
        </w:rPr>
        <w:t>. In medieval Europe, feudal lords were able to rely mainly on small forces of heavy cavalry to sustain their power, not on large-scale mobilization of the poor, and this mostly eliminated the need to offer political concessions to the masses in exchange for military service.</w:t>
      </w:r>
      <w:r w:rsidRPr="00A513EA">
        <w:rPr>
          <w:sz w:val="12"/>
        </w:rPr>
        <w:t>¶</w:t>
      </w:r>
      <w:r w:rsidRPr="00A513EA">
        <w:rPr>
          <w:sz w:val="16"/>
        </w:rPr>
        <w:t xml:space="preserve"> Later, </w:t>
      </w:r>
      <w:r w:rsidRPr="00547217">
        <w:rPr>
          <w:rStyle w:val="StyleUnderline"/>
        </w:rPr>
        <w:t>in early modern Europe, "the effective use of gunpowder</w:t>
      </w:r>
      <w:r w:rsidRPr="00A513EA">
        <w:rPr>
          <w:sz w:val="16"/>
        </w:rPr>
        <w:t xml:space="preserve"> decisively </w:t>
      </w:r>
      <w:r w:rsidRPr="00547217">
        <w:rPr>
          <w:rStyle w:val="StyleUnderline"/>
        </w:rPr>
        <w:t>tipped the balance away from the cavalry-dominated militaries of the previous 500 years and in favor of mass armies</w:t>
      </w:r>
      <w:r w:rsidRPr="00A513EA">
        <w:rPr>
          <w:sz w:val="16"/>
        </w:rPr>
        <w:t xml:space="preserve"> . . . shifting political power upward to leaders who could finance and maintain such large armies." Even so, for a time most </w:t>
      </w:r>
      <w:r w:rsidRPr="00547217">
        <w:rPr>
          <w:rStyle w:val="StyleUnderline"/>
        </w:rPr>
        <w:t>European governments were able to finance armies with plunder from the New World</w:t>
      </w:r>
      <w:r w:rsidRPr="00A513EA">
        <w:rPr>
          <w:sz w:val="16"/>
        </w:rPr>
        <w:t xml:space="preserve">, "or, where necessary, through exchanges of favors with merchants that were less destabilizing than the bargains [monarchs] would otherwise have had to strike with the poor." </w:t>
      </w:r>
      <w:r w:rsidRPr="00547217">
        <w:rPr>
          <w:rStyle w:val="StyleUnderline"/>
        </w:rPr>
        <w:t>As a result, pressures to democratize remained minimal and episodic</w:t>
      </w:r>
      <w:r w:rsidRPr="00A513EA">
        <w:rPr>
          <w:sz w:val="16"/>
        </w:rPr>
        <w:t>. "As long as monarchies could buy armies with money, blood did not buy voting rights, as it had in Athens and Rome," the authors write.</w:t>
      </w:r>
      <w:r w:rsidRPr="00A513EA">
        <w:rPr>
          <w:sz w:val="12"/>
        </w:rPr>
        <w:t>¶</w:t>
      </w:r>
      <w:r w:rsidRPr="00A513EA">
        <w:rPr>
          <w:sz w:val="16"/>
        </w:rPr>
        <w:t xml:space="preserve"> It was only </w:t>
      </w:r>
      <w:r w:rsidRPr="00547217">
        <w:rPr>
          <w:rStyle w:val="StyleUnderline"/>
        </w:rPr>
        <w:t>in the 19th and 20th centuries</w:t>
      </w:r>
      <w:r w:rsidRPr="00A513EA">
        <w:rPr>
          <w:sz w:val="16"/>
        </w:rPr>
        <w:t xml:space="preserve">, Mr. </w:t>
      </w:r>
      <w:proofErr w:type="spellStart"/>
      <w:r w:rsidRPr="00A513EA">
        <w:rPr>
          <w:sz w:val="16"/>
        </w:rPr>
        <w:t>Ferejohn</w:t>
      </w:r>
      <w:proofErr w:type="spellEnd"/>
      <w:r w:rsidRPr="00A513EA">
        <w:rPr>
          <w:sz w:val="16"/>
        </w:rPr>
        <w:t xml:space="preserve"> and Ms. Rosenbluth observe, that </w:t>
      </w:r>
      <w:r w:rsidRPr="00547217">
        <w:rPr>
          <w:rStyle w:val="StyleUnderline"/>
        </w:rPr>
        <w:t>conditions once again became favorable for the widespread expansion of democracy.</w:t>
      </w:r>
      <w:r w:rsidRPr="00A513EA">
        <w:rPr>
          <w:sz w:val="16"/>
        </w:rPr>
        <w:t xml:space="preserve"> The French Republic's levee </w:t>
      </w:r>
      <w:proofErr w:type="spellStart"/>
      <w:r w:rsidRPr="00A513EA">
        <w:rPr>
          <w:sz w:val="16"/>
        </w:rPr>
        <w:t>en</w:t>
      </w:r>
      <w:proofErr w:type="spellEnd"/>
      <w:r w:rsidRPr="00A513EA">
        <w:rPr>
          <w:sz w:val="16"/>
        </w:rPr>
        <w:t xml:space="preserve"> masse set the stage: </w:t>
      </w:r>
      <w:r w:rsidRPr="00960FFA">
        <w:rPr>
          <w:rStyle w:val="StyleUnderline"/>
        </w:rPr>
        <w:t>Mass mobilizations require</w:t>
      </w:r>
      <w:r w:rsidRPr="00547217">
        <w:rPr>
          <w:rStyle w:val="StyleUnderline"/>
        </w:rPr>
        <w:t xml:space="preserve">d both </w:t>
      </w:r>
      <w:r w:rsidRPr="00960FFA">
        <w:rPr>
          <w:rStyle w:val="StyleUnderline"/>
        </w:rPr>
        <w:t xml:space="preserve">an effective administrative state and </w:t>
      </w:r>
      <w:r w:rsidRPr="00547217">
        <w:rPr>
          <w:rStyle w:val="StyleUnderline"/>
        </w:rPr>
        <w:t xml:space="preserve">eventually a </w:t>
      </w:r>
      <w:r w:rsidRPr="00960FFA">
        <w:rPr>
          <w:rStyle w:val="StyleUnderline"/>
        </w:rPr>
        <w:t>more egalitarian approach to politics</w:t>
      </w:r>
      <w:r w:rsidRPr="00A513EA">
        <w:rPr>
          <w:sz w:val="16"/>
        </w:rPr>
        <w:t>. By the end of the 19th century, both France and Germany had "enormous standing armies" and "both had adopted representative government," with universal suffrage placating the masses, counterbalanced by protections for property rights to assuage the concerns of the wealthy.</w:t>
      </w:r>
      <w:r w:rsidRPr="00A513EA">
        <w:rPr>
          <w:sz w:val="12"/>
        </w:rPr>
        <w:t>¶</w:t>
      </w:r>
      <w:r w:rsidRPr="00A513EA">
        <w:rPr>
          <w:sz w:val="16"/>
        </w:rPr>
        <w:t xml:space="preserve"> In much of Europe, however, the interests of the wealthy and the working class remained at odds. It "took the white-hot wars of the twentieth century, which required both money and manpower, to hinge them into a single coalition in favor of representative democracy," the authors write.</w:t>
      </w:r>
      <w:r w:rsidRPr="00A513EA">
        <w:rPr>
          <w:sz w:val="12"/>
        </w:rPr>
        <w:t>¶</w:t>
      </w:r>
      <w:r w:rsidRPr="00A513EA">
        <w:rPr>
          <w:sz w:val="16"/>
        </w:rPr>
        <w:t xml:space="preserve"> When it happened, it happened quickly. Norway and Sweden initiated universal military conscription at the beginning of the 20th century; within a decade, both had also granted universal male suffrage. In Britain, conscription did not begin until 1916; by 1918, universal male suffrage had also been granted. By the </w:t>
      </w:r>
      <w:r w:rsidRPr="00A513EA">
        <w:rPr>
          <w:sz w:val="16"/>
        </w:rPr>
        <w:lastRenderedPageBreak/>
        <w:t>end of World War II, 60 million people were dead, but democracy had become the norm throughout the West.</w:t>
      </w:r>
      <w:r w:rsidRPr="00A513EA">
        <w:rPr>
          <w:sz w:val="12"/>
        </w:rPr>
        <w:t>¶</w:t>
      </w:r>
      <w:r w:rsidRPr="00A513EA">
        <w:rPr>
          <w:sz w:val="16"/>
        </w:rPr>
        <w:t xml:space="preserve"> "Forged Through Fire" is full of grim lessons. One lesson: warfare, as the authors of this book soberly remind us, has been a near-constant throughout human history. Those inclined to take solace in the </w:t>
      </w:r>
      <w:proofErr w:type="spellStart"/>
      <w:r w:rsidRPr="00A513EA">
        <w:rPr>
          <w:sz w:val="16"/>
        </w:rPr>
        <w:t>post World</w:t>
      </w:r>
      <w:proofErr w:type="spellEnd"/>
      <w:r w:rsidRPr="00A513EA">
        <w:rPr>
          <w:sz w:val="16"/>
        </w:rPr>
        <w:t xml:space="preserve"> War II decline of interstate wars might pause to consider that 70 years is, in the grand scheme of things, not a very long time. Another lesson: Those with power have rarely been inclined to relinquish it voluntarily. Only fear and threat have driven the rich and powerful to share -- grudgingly -- with history's have-nots.</w:t>
      </w:r>
      <w:r w:rsidRPr="00A513EA">
        <w:rPr>
          <w:sz w:val="12"/>
        </w:rPr>
        <w:t>¶</w:t>
      </w:r>
      <w:r w:rsidRPr="00A513EA">
        <w:rPr>
          <w:sz w:val="16"/>
        </w:rPr>
        <w:t xml:space="preserve"> A third lesson -- perhaps the hardest to swallow -- is that our most cherished modern liberal political values would likely never have triumphed without war and its multiple horrors, and even the democratic gains produced by centuries of war were "neither easy nor inevitable." </w:t>
      </w:r>
      <w:r w:rsidRPr="00547217">
        <w:rPr>
          <w:rStyle w:val="StyleUnderline"/>
        </w:rPr>
        <w:t>Democracy depended upon a unique combination of circumstances: technologies favoring manpower-intensive forms of warfare; the lack of external sources of wealth</w:t>
      </w:r>
      <w:r w:rsidRPr="00A513EA">
        <w:rPr>
          <w:sz w:val="16"/>
        </w:rPr>
        <w:t xml:space="preserve"> that might have enabled governing elites to purchase military power, rather than coax it from their citizens; </w:t>
      </w:r>
      <w:r w:rsidRPr="00547217">
        <w:rPr>
          <w:rStyle w:val="StyleUnderline"/>
        </w:rPr>
        <w:t>and</w:t>
      </w:r>
      <w:r w:rsidRPr="00A513EA">
        <w:rPr>
          <w:sz w:val="16"/>
        </w:rPr>
        <w:t xml:space="preserve"> so on. </w:t>
      </w:r>
      <w:r w:rsidRPr="00547217">
        <w:rPr>
          <w:rStyle w:val="StyleUnderline"/>
        </w:rPr>
        <w:t>Even with all these conditions present, coercion and propaganda were sometimes sufficient to thwart the development of democracy. Russia and China</w:t>
      </w:r>
      <w:r w:rsidRPr="00A513EA">
        <w:rPr>
          <w:sz w:val="16"/>
        </w:rPr>
        <w:t xml:space="preserve">, for instance, </w:t>
      </w:r>
      <w:r w:rsidRPr="00547217">
        <w:rPr>
          <w:rStyle w:val="StyleUnderline"/>
        </w:rPr>
        <w:t>have managed,</w:t>
      </w:r>
      <w:r w:rsidRPr="00A513EA">
        <w:rPr>
          <w:sz w:val="16"/>
        </w:rPr>
        <w:t xml:space="preserve"> so far, </w:t>
      </w:r>
      <w:r w:rsidRPr="00547217">
        <w:rPr>
          <w:rStyle w:val="StyleUnderline"/>
        </w:rPr>
        <w:t>to buck the trend.</w:t>
      </w:r>
      <w:r w:rsidRPr="00A513EA">
        <w:rPr>
          <w:sz w:val="12"/>
        </w:rPr>
        <w:t>¶</w:t>
      </w:r>
      <w:r w:rsidRPr="00A513EA">
        <w:rPr>
          <w:sz w:val="16"/>
        </w:rPr>
        <w:t xml:space="preserve"> </w:t>
      </w:r>
      <w:r w:rsidRPr="00547217">
        <w:rPr>
          <w:rStyle w:val="StyleUnderline"/>
        </w:rPr>
        <w:t xml:space="preserve">All this leads to an uncomfortable question. </w:t>
      </w:r>
      <w:r w:rsidRPr="00960FFA">
        <w:rPr>
          <w:rStyle w:val="StyleUnderline"/>
        </w:rPr>
        <w:t xml:space="preserve">Wealthy modern states can </w:t>
      </w:r>
      <w:r w:rsidRPr="00547217">
        <w:rPr>
          <w:rStyle w:val="StyleUnderline"/>
        </w:rPr>
        <w:t xml:space="preserve">once again increasingly </w:t>
      </w:r>
      <w:r w:rsidRPr="00960FFA">
        <w:rPr>
          <w:rStyle w:val="StyleUnderline"/>
        </w:rPr>
        <w:t>outsource their security to private contractors</w:t>
      </w:r>
      <w:r w:rsidRPr="00960FFA">
        <w:rPr>
          <w:sz w:val="16"/>
        </w:rPr>
        <w:t xml:space="preserve">, </w:t>
      </w:r>
      <w:r w:rsidRPr="00960FFA">
        <w:rPr>
          <w:rStyle w:val="StyleUnderline"/>
        </w:rPr>
        <w:t>and</w:t>
      </w:r>
      <w:r w:rsidRPr="00960FFA">
        <w:rPr>
          <w:sz w:val="16"/>
        </w:rPr>
        <w:t xml:space="preserve"> </w:t>
      </w:r>
      <w:r w:rsidRPr="00A513EA">
        <w:rPr>
          <w:sz w:val="16"/>
        </w:rPr>
        <w:t xml:space="preserve">in any case, </w:t>
      </w:r>
      <w:r w:rsidRPr="00960FFA">
        <w:rPr>
          <w:rStyle w:val="StyleUnderline"/>
        </w:rPr>
        <w:t>the emergence of new military tech</w:t>
      </w:r>
      <w:r w:rsidRPr="00547217">
        <w:rPr>
          <w:rStyle w:val="StyleUnderline"/>
        </w:rPr>
        <w:t xml:space="preserve">nologies </w:t>
      </w:r>
      <w:r w:rsidRPr="00960FFA">
        <w:rPr>
          <w:rStyle w:val="StyleUnderline"/>
        </w:rPr>
        <w:t xml:space="preserve">is </w:t>
      </w:r>
      <w:r w:rsidRPr="00547217">
        <w:rPr>
          <w:rStyle w:val="StyleUnderline"/>
        </w:rPr>
        <w:t xml:space="preserve">again </w:t>
      </w:r>
      <w:r w:rsidRPr="00960FFA">
        <w:rPr>
          <w:rStyle w:val="StyleUnderline"/>
        </w:rPr>
        <w:t>reducing the need for mass armies</w:t>
      </w:r>
      <w:r w:rsidRPr="00A513EA">
        <w:rPr>
          <w:sz w:val="16"/>
        </w:rPr>
        <w:t>. Drones, surveillance technologies and cyber-warfare make it possible for states to achieve war's traditional ends without much need to mobilize their citizens, shifting the balance of power away from ordinary citizens and back towards governing elites.</w:t>
      </w:r>
      <w:r w:rsidRPr="00A513EA">
        <w:rPr>
          <w:sz w:val="12"/>
        </w:rPr>
        <w:t>¶</w:t>
      </w:r>
      <w:r w:rsidRPr="00A513EA">
        <w:rPr>
          <w:sz w:val="16"/>
        </w:rPr>
        <w:t xml:space="preserve"> "</w:t>
      </w:r>
      <w:r w:rsidRPr="00960FFA">
        <w:rPr>
          <w:rStyle w:val="StyleUnderline"/>
        </w:rPr>
        <w:t>When armies no longer need flesh and blood</w:t>
      </w:r>
      <w:r w:rsidRPr="00A513EA">
        <w:rPr>
          <w:sz w:val="16"/>
        </w:rPr>
        <w:t xml:space="preserve">," wonder Mr. </w:t>
      </w:r>
      <w:proofErr w:type="spellStart"/>
      <w:r w:rsidRPr="00A513EA">
        <w:rPr>
          <w:sz w:val="16"/>
        </w:rPr>
        <w:t>Ferejohn</w:t>
      </w:r>
      <w:proofErr w:type="spellEnd"/>
      <w:r w:rsidRPr="00A513EA">
        <w:rPr>
          <w:sz w:val="16"/>
        </w:rPr>
        <w:t xml:space="preserve"> and Ms. Rosenbluth, "</w:t>
      </w:r>
      <w:r w:rsidRPr="00960FFA">
        <w:rPr>
          <w:rStyle w:val="StyleUnderline"/>
        </w:rPr>
        <w:t>what can take their place to stabilize democracy</w:t>
      </w:r>
      <w:r w:rsidRPr="00A513EA">
        <w:rPr>
          <w:sz w:val="16"/>
        </w:rPr>
        <w:t xml:space="preserve">?" In other words: forged through war, </w:t>
      </w:r>
      <w:r w:rsidRPr="00547217">
        <w:rPr>
          <w:rStyle w:val="StyleUnderline"/>
        </w:rPr>
        <w:t>can democracy survive peace</w:t>
      </w:r>
      <w:r w:rsidRPr="00A513EA">
        <w:rPr>
          <w:sz w:val="16"/>
        </w:rPr>
        <w:t>?</w:t>
      </w:r>
    </w:p>
    <w:p w14:paraId="4C6EE2C8" w14:textId="5D6DB026" w:rsidR="00DE3B6A" w:rsidRDefault="00DE3B6A" w:rsidP="00DE3B6A">
      <w:pPr>
        <w:pStyle w:val="Heading4"/>
      </w:pPr>
      <w:r>
        <w:t xml:space="preserve">No impact </w:t>
      </w:r>
      <w:r w:rsidR="00BD7B24">
        <w:t>to</w:t>
      </w:r>
      <w:r>
        <w:t xml:space="preserve"> backsliding. </w:t>
      </w:r>
    </w:p>
    <w:p w14:paraId="54FEE959" w14:textId="77777777" w:rsidR="00DE3B6A" w:rsidRPr="00F43F0A" w:rsidRDefault="00DE3B6A" w:rsidP="00DE3B6A">
      <w:proofErr w:type="spellStart"/>
      <w:r w:rsidRPr="00F43F0A">
        <w:rPr>
          <w:rStyle w:val="Style13ptBold"/>
        </w:rPr>
        <w:t>Aryanfar</w:t>
      </w:r>
      <w:proofErr w:type="spellEnd"/>
      <w:r w:rsidRPr="00F43F0A">
        <w:rPr>
          <w:rStyle w:val="Style13ptBold"/>
        </w:rPr>
        <w:t xml:space="preserve"> 16</w:t>
      </w:r>
      <w:r>
        <w:t xml:space="preserve"> (</w:t>
      </w:r>
      <w:proofErr w:type="spellStart"/>
      <w:r>
        <w:t>Farinaz</w:t>
      </w:r>
      <w:proofErr w:type="spellEnd"/>
      <w:r>
        <w:t xml:space="preserve">, Conflict Resolution Analyst and Iran Expert, Minister for </w:t>
      </w:r>
      <w:proofErr w:type="spellStart"/>
      <w:r>
        <w:t>Veiligheid</w:t>
      </w:r>
      <w:proofErr w:type="spellEnd"/>
      <w:r>
        <w:t xml:space="preserve"> a Registrar, Iran </w:t>
      </w:r>
      <w:proofErr w:type="spellStart"/>
      <w:r>
        <w:t>Comite</w:t>
      </w:r>
      <w:proofErr w:type="spellEnd"/>
      <w:r>
        <w:t xml:space="preserve">, BNR </w:t>
      </w:r>
      <w:proofErr w:type="spellStart"/>
      <w:r>
        <w:t>Nieuwsradio</w:t>
      </w:r>
      <w:proofErr w:type="spellEnd"/>
      <w:r>
        <w:t xml:space="preserve">, Security Specialist for the Dutch Democratic Party, MA from University of Gothenburg, *honestly </w:t>
      </w:r>
      <w:proofErr w:type="spellStart"/>
      <w:r>
        <w:t>kinda</w:t>
      </w:r>
      <w:proofErr w:type="spellEnd"/>
      <w:r>
        <w:t xml:space="preserve"> confused about quals cause her </w:t>
      </w:r>
      <w:proofErr w:type="spellStart"/>
      <w:r>
        <w:t>linkedin</w:t>
      </w:r>
      <w:proofErr w:type="spellEnd"/>
      <w:r>
        <w:t xml:space="preserve"> page was in a </w:t>
      </w:r>
      <w:proofErr w:type="spellStart"/>
      <w:r>
        <w:t>dif</w:t>
      </w:r>
      <w:proofErr w:type="spellEnd"/>
      <w:r>
        <w:t xml:space="preserve"> language but she’s legit* “Democratic Peace-building The Case of Post-war Iraq”, INTERNATIONAL RELATIONS INSIGHTS &amp; ANALYSIS, Feb 2016)</w:t>
      </w:r>
    </w:p>
    <w:p w14:paraId="524ADB3D" w14:textId="77777777" w:rsidR="00DE3B6A" w:rsidRDefault="00DE3B6A" w:rsidP="00DE3B6A">
      <w:pPr>
        <w:rPr>
          <w:sz w:val="12"/>
        </w:rPr>
      </w:pPr>
      <w:r w:rsidRPr="00F43F0A">
        <w:rPr>
          <w:sz w:val="12"/>
        </w:rPr>
        <w:t xml:space="preserve">According to Marquette and Beswick (2011, p.1703), state-building theory has interlinked security and development since the 1960s. Where development aid previously focused on diminishing poverty, since state-building emerged in international relations, the focus has shifted also to human security. Proponents of state-building believe that state-building will diminish internal conflict and insecurity of a country, which are not only a threat to development but also a threat to international security (ibid, p.1704). On the other hand, many critics correspond state-building with the policy makers’ agenda to establish neoliberalism as the organizing principle in developing economies (ibid, p.1705). Important themes in state-building are ‘who’ wants to build, and ‘what’ is being built (ibid. p.1706). This refers to the agendas of the state-builders and which specific government model they favor building. Here, the notion ‘democratic peace-building’ comes to the fore, where state-building happens by the hands of the liberal democratic state with the means to build a democratic state with Western values, institutions and norms. </w:t>
      </w:r>
      <w:r w:rsidRPr="00F43F0A">
        <w:rPr>
          <w:rStyle w:val="StyleUnderline"/>
        </w:rPr>
        <w:t>Liberal democracies favor</w:t>
      </w:r>
      <w:r w:rsidRPr="00F43F0A">
        <w:rPr>
          <w:sz w:val="12"/>
        </w:rPr>
        <w:t xml:space="preserve"> </w:t>
      </w:r>
      <w:r w:rsidRPr="00F43F0A">
        <w:rPr>
          <w:rStyle w:val="StyleUnderline"/>
        </w:rPr>
        <w:t>building a democratic state because it is believed</w:t>
      </w:r>
      <w:r w:rsidRPr="00F43F0A">
        <w:rPr>
          <w:sz w:val="12"/>
        </w:rPr>
        <w:t xml:space="preserve">, </w:t>
      </w:r>
      <w:r w:rsidRPr="00F43F0A">
        <w:rPr>
          <w:rStyle w:val="StyleUnderline"/>
        </w:rPr>
        <w:t>according to democratic peace theory</w:t>
      </w:r>
      <w:r w:rsidRPr="00F43F0A">
        <w:rPr>
          <w:sz w:val="12"/>
        </w:rPr>
        <w:t xml:space="preserve">, that </w:t>
      </w:r>
      <w:r w:rsidRPr="00F43F0A">
        <w:rPr>
          <w:rStyle w:val="StyleUnderline"/>
        </w:rPr>
        <w:t xml:space="preserve">democracies rarely fight each other </w:t>
      </w:r>
      <w:r w:rsidRPr="00F43F0A">
        <w:rPr>
          <w:sz w:val="12"/>
        </w:rPr>
        <w:t>(</w:t>
      </w:r>
      <w:proofErr w:type="spellStart"/>
      <w:r w:rsidRPr="00F43F0A">
        <w:rPr>
          <w:sz w:val="12"/>
        </w:rPr>
        <w:t>Rosato</w:t>
      </w:r>
      <w:proofErr w:type="spellEnd"/>
      <w:r w:rsidRPr="00F43F0A">
        <w:rPr>
          <w:sz w:val="12"/>
        </w:rPr>
        <w:t xml:space="preserve"> 2003, p.585). The idea behind the democratic peace theory is that because democratic states have the same norms (for example, a universal declaration of human rights, freedom of speech, accepting diversity), they mutually respect and trust each other (ibid. p.585- 587). Therefore, building democratic states after a war will not only lead to peace inside the post-war country, but will also lead to international peace. </w:t>
      </w:r>
      <w:r w:rsidRPr="00F43F0A">
        <w:rPr>
          <w:rStyle w:val="StyleUnderline"/>
        </w:rPr>
        <w:t xml:space="preserve">The </w:t>
      </w:r>
      <w:r w:rsidRPr="00960FFA">
        <w:rPr>
          <w:rStyle w:val="StyleUnderline"/>
        </w:rPr>
        <w:t>democratic peace theory</w:t>
      </w:r>
      <w:r w:rsidRPr="00F43F0A">
        <w:rPr>
          <w:sz w:val="12"/>
        </w:rPr>
        <w:t xml:space="preserve"> also </w:t>
      </w:r>
      <w:r w:rsidRPr="00960FFA">
        <w:rPr>
          <w:rStyle w:val="Emphasis"/>
        </w:rPr>
        <w:t>has its critics</w:t>
      </w:r>
      <w:r w:rsidRPr="00F43F0A">
        <w:rPr>
          <w:sz w:val="12"/>
        </w:rPr>
        <w:t xml:space="preserve">. According to Burnell (2006), </w:t>
      </w:r>
      <w:r w:rsidRPr="00960FFA">
        <w:rPr>
          <w:rStyle w:val="StyleUnderline"/>
        </w:rPr>
        <w:t>democracy and peace</w:t>
      </w:r>
      <w:r w:rsidRPr="00960FFA">
        <w:rPr>
          <w:sz w:val="12"/>
        </w:rPr>
        <w:t xml:space="preserve"> </w:t>
      </w:r>
      <w:r w:rsidRPr="00960FFA">
        <w:rPr>
          <w:rStyle w:val="Emphasis"/>
        </w:rPr>
        <w:t>do not necessarily coincide</w:t>
      </w:r>
      <w:r w:rsidRPr="00F43F0A">
        <w:rPr>
          <w:sz w:val="12"/>
        </w:rPr>
        <w:t xml:space="preserve">. He bases his criticisms on other democratic theorists’ works, such as </w:t>
      </w:r>
      <w:proofErr w:type="spellStart"/>
      <w:r w:rsidRPr="00F43F0A">
        <w:rPr>
          <w:sz w:val="12"/>
        </w:rPr>
        <w:t>Przeworski</w:t>
      </w:r>
      <w:proofErr w:type="spellEnd"/>
      <w:r w:rsidRPr="00F43F0A">
        <w:rPr>
          <w:sz w:val="12"/>
        </w:rPr>
        <w:t xml:space="preserve">, et al., </w:t>
      </w:r>
      <w:proofErr w:type="spellStart"/>
      <w:r w:rsidRPr="00F43F0A">
        <w:rPr>
          <w:sz w:val="12"/>
        </w:rPr>
        <w:t>Hegre</w:t>
      </w:r>
      <w:proofErr w:type="spellEnd"/>
      <w:r w:rsidRPr="00F43F0A">
        <w:rPr>
          <w:sz w:val="12"/>
        </w:rPr>
        <w:t xml:space="preserve">, et al., and </w:t>
      </w:r>
      <w:proofErr w:type="spellStart"/>
      <w:r w:rsidRPr="00F43F0A">
        <w:rPr>
          <w:sz w:val="12"/>
        </w:rPr>
        <w:t>Mousseau</w:t>
      </w:r>
      <w:proofErr w:type="spellEnd"/>
      <w:r w:rsidRPr="00F43F0A">
        <w:rPr>
          <w:sz w:val="12"/>
        </w:rPr>
        <w:t xml:space="preserve">, in which it is estimated that </w:t>
      </w:r>
      <w:r w:rsidRPr="00F43F0A">
        <w:rPr>
          <w:rStyle w:val="StyleUnderline"/>
        </w:rPr>
        <w:t xml:space="preserve">a democracy’s </w:t>
      </w:r>
      <w:r w:rsidRPr="00960FFA">
        <w:rPr>
          <w:rStyle w:val="StyleUnderline"/>
        </w:rPr>
        <w:t>survival will only be guaranteed when a country has at least a $6000</w:t>
      </w:r>
      <w:r w:rsidRPr="00F43F0A">
        <w:rPr>
          <w:sz w:val="12"/>
        </w:rPr>
        <w:t xml:space="preserve"> income </w:t>
      </w:r>
      <w:r w:rsidRPr="00F43F0A">
        <w:rPr>
          <w:rStyle w:val="StyleUnderline"/>
        </w:rPr>
        <w:t>per capita</w:t>
      </w:r>
      <w:r w:rsidRPr="00F43F0A">
        <w:rPr>
          <w:sz w:val="12"/>
        </w:rPr>
        <w:t xml:space="preserve"> (</w:t>
      </w:r>
      <w:proofErr w:type="spellStart"/>
      <w:r w:rsidRPr="00F43F0A">
        <w:rPr>
          <w:sz w:val="12"/>
        </w:rPr>
        <w:t>Przeworski</w:t>
      </w:r>
      <w:proofErr w:type="spellEnd"/>
      <w:r w:rsidRPr="00F43F0A">
        <w:rPr>
          <w:sz w:val="12"/>
        </w:rPr>
        <w:t xml:space="preserve">, et al. 1996, p.), </w:t>
      </w:r>
      <w:r w:rsidRPr="00960FFA">
        <w:rPr>
          <w:rStyle w:val="StyleUnderline"/>
        </w:rPr>
        <w:t>and</w:t>
      </w:r>
      <w:r w:rsidRPr="00F43F0A">
        <w:rPr>
          <w:sz w:val="12"/>
        </w:rPr>
        <w:t xml:space="preserve"> that </w:t>
      </w:r>
      <w:r w:rsidRPr="00960FFA">
        <w:rPr>
          <w:rStyle w:val="Emphasis"/>
        </w:rPr>
        <w:t>statistical analysis</w:t>
      </w:r>
      <w:r w:rsidRPr="00960FFA">
        <w:rPr>
          <w:sz w:val="12"/>
        </w:rPr>
        <w:t xml:space="preserve"> </w:t>
      </w:r>
      <w:r w:rsidRPr="00960FFA">
        <w:rPr>
          <w:rStyle w:val="StyleUnderline"/>
        </w:rPr>
        <w:t>suggests that the democratization process</w:t>
      </w:r>
      <w:r w:rsidRPr="00F43F0A">
        <w:rPr>
          <w:sz w:val="12"/>
        </w:rPr>
        <w:t xml:space="preserve"> </w:t>
      </w:r>
      <w:r w:rsidRPr="00F43F0A">
        <w:rPr>
          <w:rStyle w:val="StyleUnderline"/>
        </w:rPr>
        <w:t xml:space="preserve">does not occur in a linear fashion, but rather </w:t>
      </w:r>
      <w:r w:rsidRPr="00960FFA">
        <w:rPr>
          <w:rStyle w:val="StyleUnderline"/>
        </w:rPr>
        <w:t>has</w:t>
      </w:r>
      <w:r w:rsidRPr="00960FFA">
        <w:rPr>
          <w:sz w:val="12"/>
        </w:rPr>
        <w:t xml:space="preserve"> </w:t>
      </w:r>
      <w:r w:rsidRPr="00960FFA">
        <w:rPr>
          <w:rStyle w:val="Emphasis"/>
        </w:rPr>
        <w:t>fluxes that increase the risk of conflict</w:t>
      </w:r>
      <w:r w:rsidRPr="00F43F0A">
        <w:rPr>
          <w:sz w:val="12"/>
        </w:rPr>
        <w:t xml:space="preserve"> </w:t>
      </w:r>
      <w:r w:rsidRPr="00F43F0A">
        <w:rPr>
          <w:rStyle w:val="StyleUnderline"/>
        </w:rPr>
        <w:t>in the process of change</w:t>
      </w:r>
      <w:r w:rsidRPr="00F43F0A">
        <w:rPr>
          <w:sz w:val="12"/>
        </w:rPr>
        <w:t xml:space="preserve"> (</w:t>
      </w:r>
      <w:proofErr w:type="spellStart"/>
      <w:r w:rsidRPr="00F43F0A">
        <w:rPr>
          <w:sz w:val="12"/>
        </w:rPr>
        <w:t>Hegre</w:t>
      </w:r>
      <w:proofErr w:type="spellEnd"/>
      <w:r w:rsidRPr="00F43F0A">
        <w:rPr>
          <w:sz w:val="12"/>
        </w:rPr>
        <w:t xml:space="preserve">, et al. 2001). </w:t>
      </w:r>
      <w:proofErr w:type="spellStart"/>
      <w:r w:rsidRPr="00F43F0A">
        <w:rPr>
          <w:sz w:val="12"/>
        </w:rPr>
        <w:t>Mousseau</w:t>
      </w:r>
      <w:proofErr w:type="spellEnd"/>
      <w:r w:rsidRPr="00F43F0A">
        <w:rPr>
          <w:sz w:val="12"/>
        </w:rPr>
        <w:t xml:space="preserve"> (2001) even concluded in his research that in ethnically heterogeneous countries, </w:t>
      </w:r>
      <w:proofErr w:type="spellStart"/>
      <w:r w:rsidRPr="00960FFA">
        <w:rPr>
          <w:rStyle w:val="Emphasis"/>
        </w:rPr>
        <w:t>autocratization</w:t>
      </w:r>
      <w:proofErr w:type="spellEnd"/>
      <w:r w:rsidRPr="00960FFA">
        <w:rPr>
          <w:sz w:val="12"/>
        </w:rPr>
        <w:t xml:space="preserve"> </w:t>
      </w:r>
      <w:r w:rsidRPr="00960FFA">
        <w:rPr>
          <w:rStyle w:val="StyleUnderline"/>
        </w:rPr>
        <w:t>was less risky to lead to conflict</w:t>
      </w:r>
      <w:r w:rsidRPr="00F43F0A">
        <w:rPr>
          <w:rStyle w:val="StyleUnderline"/>
        </w:rPr>
        <w:t xml:space="preserve"> than democratization</w:t>
      </w:r>
      <w:r w:rsidRPr="00F43F0A">
        <w:rPr>
          <w:sz w:val="12"/>
        </w:rPr>
        <w:t xml:space="preserve">. This is because </w:t>
      </w:r>
      <w:r w:rsidRPr="00960FFA">
        <w:rPr>
          <w:rStyle w:val="StyleUnderline"/>
        </w:rPr>
        <w:t>it is more difficult in an emerging democratization to</w:t>
      </w:r>
      <w:r w:rsidRPr="00960FFA">
        <w:rPr>
          <w:sz w:val="12"/>
        </w:rPr>
        <w:t xml:space="preserve"> </w:t>
      </w:r>
      <w:r w:rsidRPr="00960FFA">
        <w:rPr>
          <w:rStyle w:val="Emphasis"/>
        </w:rPr>
        <w:t>keep the peace</w:t>
      </w:r>
      <w:r w:rsidRPr="00F43F0A">
        <w:rPr>
          <w:sz w:val="12"/>
        </w:rPr>
        <w:t xml:space="preserve"> </w:t>
      </w:r>
      <w:r w:rsidRPr="00F43F0A">
        <w:rPr>
          <w:rStyle w:val="StyleUnderline"/>
        </w:rPr>
        <w:t>between different ethnical communities</w:t>
      </w:r>
      <w:r w:rsidRPr="00F43F0A">
        <w:rPr>
          <w:sz w:val="12"/>
        </w:rPr>
        <w:t xml:space="preserve">. Here, </w:t>
      </w:r>
      <w:r w:rsidRPr="00960FFA">
        <w:rPr>
          <w:rStyle w:val="StyleUnderline"/>
        </w:rPr>
        <w:t>the effectiveness of governing</w:t>
      </w:r>
      <w:r w:rsidRPr="00F43F0A">
        <w:rPr>
          <w:rStyle w:val="StyleUnderline"/>
        </w:rPr>
        <w:t xml:space="preserve"> institutions </w:t>
      </w:r>
      <w:r w:rsidRPr="00960FFA">
        <w:rPr>
          <w:rStyle w:val="StyleUnderline"/>
        </w:rPr>
        <w:t>take precedence</w:t>
      </w:r>
      <w:r w:rsidRPr="00F43F0A">
        <w:rPr>
          <w:rStyle w:val="StyleUnderline"/>
        </w:rPr>
        <w:t xml:space="preserve"> over keeping the population happy</w:t>
      </w:r>
      <w:r w:rsidRPr="00F43F0A">
        <w:rPr>
          <w:sz w:val="12"/>
        </w:rPr>
        <w:t xml:space="preserve">: thus a(n </w:t>
      </w:r>
      <w:r w:rsidRPr="00960FFA">
        <w:rPr>
          <w:rStyle w:val="StyleUnderline"/>
        </w:rPr>
        <w:t>autocratic</w:t>
      </w:r>
      <w:r w:rsidRPr="00960FFA">
        <w:rPr>
          <w:sz w:val="12"/>
        </w:rPr>
        <w:t xml:space="preserve">) </w:t>
      </w:r>
      <w:r w:rsidRPr="00960FFA">
        <w:rPr>
          <w:rStyle w:val="StyleUnderline"/>
        </w:rPr>
        <w:t>power</w:t>
      </w:r>
      <w:r w:rsidRPr="00F43F0A">
        <w:rPr>
          <w:rStyle w:val="StyleUnderline"/>
        </w:rPr>
        <w:t xml:space="preserve"> that is able to hold all sides to their agreements</w:t>
      </w:r>
      <w:r w:rsidRPr="00F43F0A">
        <w:rPr>
          <w:sz w:val="12"/>
        </w:rPr>
        <w:t xml:space="preserve"> </w:t>
      </w:r>
      <w:r w:rsidRPr="00960FFA">
        <w:rPr>
          <w:rStyle w:val="Emphasis"/>
        </w:rPr>
        <w:t>is more favored</w:t>
      </w:r>
      <w:r w:rsidRPr="00F43F0A">
        <w:rPr>
          <w:sz w:val="12"/>
        </w:rPr>
        <w:t xml:space="preserve"> than, for example, </w:t>
      </w:r>
      <w:r w:rsidRPr="00F43F0A">
        <w:rPr>
          <w:rStyle w:val="StyleUnderline"/>
        </w:rPr>
        <w:t>a newly established multi-party parliament where no coalition or cooperation can exist</w:t>
      </w:r>
      <w:r w:rsidRPr="00F43F0A">
        <w:rPr>
          <w:sz w:val="12"/>
        </w:rPr>
        <w:t xml:space="preserve"> between the party members to reach an agreement. </w:t>
      </w:r>
      <w:proofErr w:type="spellStart"/>
      <w:r w:rsidRPr="00F43F0A">
        <w:rPr>
          <w:sz w:val="12"/>
        </w:rPr>
        <w:t>Wimmer</w:t>
      </w:r>
      <w:proofErr w:type="spellEnd"/>
      <w:r w:rsidRPr="00F43F0A">
        <w:rPr>
          <w:sz w:val="12"/>
        </w:rPr>
        <w:t xml:space="preserve"> &amp; </w:t>
      </w:r>
      <w:proofErr w:type="spellStart"/>
      <w:r w:rsidRPr="00F43F0A">
        <w:rPr>
          <w:sz w:val="12"/>
        </w:rPr>
        <w:t>Schetter</w:t>
      </w:r>
      <w:proofErr w:type="spellEnd"/>
      <w:r w:rsidRPr="00F43F0A">
        <w:rPr>
          <w:sz w:val="12"/>
        </w:rPr>
        <w:t xml:space="preserve"> (2003) suggest more radical steps. In their view, </w:t>
      </w:r>
      <w:r w:rsidRPr="00960FFA">
        <w:rPr>
          <w:rStyle w:val="Emphasis"/>
        </w:rPr>
        <w:t>Afghanistan</w:t>
      </w:r>
      <w:r w:rsidRPr="00960FFA">
        <w:rPr>
          <w:sz w:val="12"/>
        </w:rPr>
        <w:t xml:space="preserve"> </w:t>
      </w:r>
      <w:r w:rsidRPr="00960FFA">
        <w:rPr>
          <w:rStyle w:val="StyleUnderline"/>
        </w:rPr>
        <w:t>is such a case where</w:t>
      </w:r>
      <w:r w:rsidRPr="00F43F0A">
        <w:rPr>
          <w:rStyle w:val="StyleUnderline"/>
        </w:rPr>
        <w:t xml:space="preserve"> institutional reform</w:t>
      </w:r>
      <w:r w:rsidRPr="00F43F0A">
        <w:rPr>
          <w:sz w:val="12"/>
        </w:rPr>
        <w:t xml:space="preserve"> </w:t>
      </w:r>
      <w:r w:rsidRPr="00F43F0A">
        <w:rPr>
          <w:rStyle w:val="StyleUnderline"/>
        </w:rPr>
        <w:t xml:space="preserve">and </w:t>
      </w:r>
      <w:r w:rsidRPr="00960FFA">
        <w:rPr>
          <w:rStyle w:val="StyleUnderline"/>
        </w:rPr>
        <w:t>democratic</w:t>
      </w:r>
      <w:r w:rsidRPr="00960FFA">
        <w:rPr>
          <w:sz w:val="12"/>
        </w:rPr>
        <w:t xml:space="preserve"> </w:t>
      </w:r>
      <w:r w:rsidRPr="00960FFA">
        <w:rPr>
          <w:rStyle w:val="StyleUnderline"/>
        </w:rPr>
        <w:t>decentralization</w:t>
      </w:r>
      <w:r w:rsidRPr="00960FFA">
        <w:rPr>
          <w:sz w:val="12"/>
        </w:rPr>
        <w:t xml:space="preserve"> </w:t>
      </w:r>
      <w:r w:rsidRPr="00960FFA">
        <w:rPr>
          <w:rStyle w:val="Emphasis"/>
        </w:rPr>
        <w:t>was a hindrance</w:t>
      </w:r>
      <w:r w:rsidRPr="00F43F0A">
        <w:rPr>
          <w:sz w:val="12"/>
        </w:rPr>
        <w:t xml:space="preserve">. Instead, the focus should have been on the means of physical oppression and centralizing the power over critical economic sources (which can produce the money to persuade the tribal-, ethnic community chiefs, and the Taliban to cooperate with state negotiations). To sum up, according to the literature, while </w:t>
      </w:r>
      <w:proofErr w:type="spellStart"/>
      <w:r w:rsidRPr="00F43F0A">
        <w:rPr>
          <w:sz w:val="12"/>
        </w:rPr>
        <w:t>statebuilding</w:t>
      </w:r>
      <w:proofErr w:type="spellEnd"/>
      <w:r w:rsidRPr="00F43F0A">
        <w:rPr>
          <w:sz w:val="12"/>
        </w:rPr>
        <w:t xml:space="preserve"> is needed to decrease poverty and increase security in post-conflict areas, whether democratic peace keeping should be the state-building agenda remains the question. This essay will proceed with a case study of post-war state-building in Iraq, using the aforementioned theories, to contribute to the analysis of state-building in multi-ethnic countries with more in-depth research. </w:t>
      </w:r>
    </w:p>
    <w:p w14:paraId="4AC4877F" w14:textId="77777777" w:rsidR="00DE3B6A" w:rsidRPr="00DE3B6A" w:rsidRDefault="00DE3B6A" w:rsidP="00DE3B6A"/>
    <w:sectPr w:rsidR="00DE3B6A" w:rsidRPr="00DE3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92401"/>
    <w:rsid w:val="000139A3"/>
    <w:rsid w:val="00033FA1"/>
    <w:rsid w:val="00034A53"/>
    <w:rsid w:val="00054E62"/>
    <w:rsid w:val="00061508"/>
    <w:rsid w:val="00092401"/>
    <w:rsid w:val="000C15B3"/>
    <w:rsid w:val="000C459F"/>
    <w:rsid w:val="000D31A5"/>
    <w:rsid w:val="000D5C8A"/>
    <w:rsid w:val="00100833"/>
    <w:rsid w:val="00104529"/>
    <w:rsid w:val="00105942"/>
    <w:rsid w:val="00107396"/>
    <w:rsid w:val="00110E14"/>
    <w:rsid w:val="00122331"/>
    <w:rsid w:val="00124025"/>
    <w:rsid w:val="001349B3"/>
    <w:rsid w:val="00144A4C"/>
    <w:rsid w:val="00162281"/>
    <w:rsid w:val="00176AB0"/>
    <w:rsid w:val="00177B7D"/>
    <w:rsid w:val="0018322D"/>
    <w:rsid w:val="00192538"/>
    <w:rsid w:val="00192D3C"/>
    <w:rsid w:val="001B5776"/>
    <w:rsid w:val="001E527A"/>
    <w:rsid w:val="001F78CE"/>
    <w:rsid w:val="00207BD7"/>
    <w:rsid w:val="00251FC7"/>
    <w:rsid w:val="002612DE"/>
    <w:rsid w:val="002621E4"/>
    <w:rsid w:val="002855A7"/>
    <w:rsid w:val="0029239B"/>
    <w:rsid w:val="002B146A"/>
    <w:rsid w:val="002B5E17"/>
    <w:rsid w:val="002D28D4"/>
    <w:rsid w:val="003005C8"/>
    <w:rsid w:val="00310345"/>
    <w:rsid w:val="00315690"/>
    <w:rsid w:val="0031682A"/>
    <w:rsid w:val="00316B75"/>
    <w:rsid w:val="00325646"/>
    <w:rsid w:val="00340A8B"/>
    <w:rsid w:val="003460F2"/>
    <w:rsid w:val="00373A58"/>
    <w:rsid w:val="00374390"/>
    <w:rsid w:val="0038158C"/>
    <w:rsid w:val="00383849"/>
    <w:rsid w:val="003874D0"/>
    <w:rsid w:val="003902BA"/>
    <w:rsid w:val="003943C7"/>
    <w:rsid w:val="003A09E2"/>
    <w:rsid w:val="003F3815"/>
    <w:rsid w:val="00403190"/>
    <w:rsid w:val="00407037"/>
    <w:rsid w:val="00440565"/>
    <w:rsid w:val="004605D6"/>
    <w:rsid w:val="004C60E8"/>
    <w:rsid w:val="004D28F0"/>
    <w:rsid w:val="004E3579"/>
    <w:rsid w:val="004E728B"/>
    <w:rsid w:val="004F39E0"/>
    <w:rsid w:val="00537BD5"/>
    <w:rsid w:val="0057268A"/>
    <w:rsid w:val="005A6296"/>
    <w:rsid w:val="005C733C"/>
    <w:rsid w:val="005D26A7"/>
    <w:rsid w:val="005D2912"/>
    <w:rsid w:val="005E7683"/>
    <w:rsid w:val="005F4156"/>
    <w:rsid w:val="006031AF"/>
    <w:rsid w:val="006065BD"/>
    <w:rsid w:val="00645FA9"/>
    <w:rsid w:val="00647866"/>
    <w:rsid w:val="00657B3F"/>
    <w:rsid w:val="00665003"/>
    <w:rsid w:val="00691064"/>
    <w:rsid w:val="006A2AD0"/>
    <w:rsid w:val="006C2375"/>
    <w:rsid w:val="006D4ECC"/>
    <w:rsid w:val="006D7CA4"/>
    <w:rsid w:val="00722258"/>
    <w:rsid w:val="007243E5"/>
    <w:rsid w:val="00766EA0"/>
    <w:rsid w:val="00795600"/>
    <w:rsid w:val="007A0F51"/>
    <w:rsid w:val="007A1927"/>
    <w:rsid w:val="007A2226"/>
    <w:rsid w:val="007F5B66"/>
    <w:rsid w:val="00823A1C"/>
    <w:rsid w:val="008313ED"/>
    <w:rsid w:val="00845B9D"/>
    <w:rsid w:val="0085732B"/>
    <w:rsid w:val="00860984"/>
    <w:rsid w:val="00870D2A"/>
    <w:rsid w:val="0088561D"/>
    <w:rsid w:val="008B3ECB"/>
    <w:rsid w:val="008B4E85"/>
    <w:rsid w:val="008C1B2E"/>
    <w:rsid w:val="00907EC7"/>
    <w:rsid w:val="0091627E"/>
    <w:rsid w:val="00941FE4"/>
    <w:rsid w:val="00960FFA"/>
    <w:rsid w:val="0097032B"/>
    <w:rsid w:val="0099379B"/>
    <w:rsid w:val="009B5909"/>
    <w:rsid w:val="009D2EAD"/>
    <w:rsid w:val="009D54B2"/>
    <w:rsid w:val="009E1922"/>
    <w:rsid w:val="009E77E4"/>
    <w:rsid w:val="009F4C5C"/>
    <w:rsid w:val="009F7ED2"/>
    <w:rsid w:val="009F7F69"/>
    <w:rsid w:val="00A1246A"/>
    <w:rsid w:val="00A4322B"/>
    <w:rsid w:val="00A912AC"/>
    <w:rsid w:val="00A93661"/>
    <w:rsid w:val="00A95652"/>
    <w:rsid w:val="00AA63A7"/>
    <w:rsid w:val="00AC0AB8"/>
    <w:rsid w:val="00AE527F"/>
    <w:rsid w:val="00B20F4C"/>
    <w:rsid w:val="00B33C6D"/>
    <w:rsid w:val="00B34ED2"/>
    <w:rsid w:val="00B4508F"/>
    <w:rsid w:val="00B55AD5"/>
    <w:rsid w:val="00B8057C"/>
    <w:rsid w:val="00B85C38"/>
    <w:rsid w:val="00B92E1C"/>
    <w:rsid w:val="00BB22F1"/>
    <w:rsid w:val="00BD6238"/>
    <w:rsid w:val="00BD7B24"/>
    <w:rsid w:val="00BF593B"/>
    <w:rsid w:val="00BF773A"/>
    <w:rsid w:val="00BF7E81"/>
    <w:rsid w:val="00C13773"/>
    <w:rsid w:val="00C17CC8"/>
    <w:rsid w:val="00C23D14"/>
    <w:rsid w:val="00C3289C"/>
    <w:rsid w:val="00C83417"/>
    <w:rsid w:val="00C92470"/>
    <w:rsid w:val="00C95CBA"/>
    <w:rsid w:val="00C9604F"/>
    <w:rsid w:val="00CA19AA"/>
    <w:rsid w:val="00CB03C2"/>
    <w:rsid w:val="00CC5298"/>
    <w:rsid w:val="00CD163F"/>
    <w:rsid w:val="00CD736E"/>
    <w:rsid w:val="00CD798D"/>
    <w:rsid w:val="00CE161E"/>
    <w:rsid w:val="00CF1252"/>
    <w:rsid w:val="00CF59A8"/>
    <w:rsid w:val="00D235A6"/>
    <w:rsid w:val="00D325A9"/>
    <w:rsid w:val="00D3332F"/>
    <w:rsid w:val="00D36A8A"/>
    <w:rsid w:val="00D420F4"/>
    <w:rsid w:val="00D61409"/>
    <w:rsid w:val="00D6691E"/>
    <w:rsid w:val="00D71170"/>
    <w:rsid w:val="00D77AC2"/>
    <w:rsid w:val="00D84925"/>
    <w:rsid w:val="00DA15C1"/>
    <w:rsid w:val="00DA1C92"/>
    <w:rsid w:val="00DA25D4"/>
    <w:rsid w:val="00DA6538"/>
    <w:rsid w:val="00DC4C6F"/>
    <w:rsid w:val="00DD3B3F"/>
    <w:rsid w:val="00DE03C1"/>
    <w:rsid w:val="00DE3B6A"/>
    <w:rsid w:val="00E15B0F"/>
    <w:rsid w:val="00E15E75"/>
    <w:rsid w:val="00E1724C"/>
    <w:rsid w:val="00E21CCD"/>
    <w:rsid w:val="00E33800"/>
    <w:rsid w:val="00E45679"/>
    <w:rsid w:val="00E5262C"/>
    <w:rsid w:val="00E93416"/>
    <w:rsid w:val="00E96900"/>
    <w:rsid w:val="00EC7DC4"/>
    <w:rsid w:val="00ED30CF"/>
    <w:rsid w:val="00EE4467"/>
    <w:rsid w:val="00F07249"/>
    <w:rsid w:val="00F176EF"/>
    <w:rsid w:val="00F317D3"/>
    <w:rsid w:val="00F45E10"/>
    <w:rsid w:val="00F5697A"/>
    <w:rsid w:val="00F6364A"/>
    <w:rsid w:val="00F82EB3"/>
    <w:rsid w:val="00F84633"/>
    <w:rsid w:val="00F9113A"/>
    <w:rsid w:val="00FE2546"/>
    <w:rsid w:val="00FF2F2F"/>
    <w:rsid w:val="00FF348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BE85"/>
  <w15:chartTrackingRefBased/>
  <w15:docId w15:val="{5F54791C-CADC-4423-836D-AA0DF57F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40565"/>
    <w:rPr>
      <w:rFonts w:ascii="Calibri" w:hAnsi="Calibri"/>
    </w:rPr>
  </w:style>
  <w:style w:type="paragraph" w:styleId="Heading1">
    <w:name w:val="heading 1"/>
    <w:aliases w:val="Pocket"/>
    <w:basedOn w:val="Normal"/>
    <w:next w:val="Normal"/>
    <w:link w:val="Heading1Char"/>
    <w:qFormat/>
    <w:rsid w:val="004405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05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05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unhideWhenUsed/>
    <w:qFormat/>
    <w:rsid w:val="00440565"/>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2612D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4405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0565"/>
  </w:style>
  <w:style w:type="character" w:customStyle="1" w:styleId="Heading1Char">
    <w:name w:val="Heading 1 Char"/>
    <w:aliases w:val="Pocket Char"/>
    <w:basedOn w:val="DefaultParagraphFont"/>
    <w:link w:val="Heading1"/>
    <w:rsid w:val="004405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056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405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44056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440565"/>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12402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40565"/>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
    <w:basedOn w:val="DefaultParagraphFont"/>
    <w:uiPriority w:val="6"/>
    <w:qFormat/>
    <w:rsid w:val="0044056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440565"/>
    <w:rPr>
      <w:color w:val="auto"/>
      <w:u w:val="none"/>
    </w:rPr>
  </w:style>
  <w:style w:type="character" w:styleId="FollowedHyperlink">
    <w:name w:val="FollowedHyperlink"/>
    <w:basedOn w:val="DefaultParagraphFont"/>
    <w:uiPriority w:val="99"/>
    <w:semiHidden/>
    <w:unhideWhenUsed/>
    <w:rsid w:val="00440565"/>
    <w:rPr>
      <w:color w:val="auto"/>
      <w:u w:val="none"/>
    </w:rPr>
  </w:style>
  <w:style w:type="character" w:styleId="UnresolvedMention">
    <w:name w:val="Unresolved Mention"/>
    <w:basedOn w:val="DefaultParagraphFont"/>
    <w:uiPriority w:val="99"/>
    <w:semiHidden/>
    <w:unhideWhenUsed/>
    <w:rsid w:val="003F3815"/>
    <w:rPr>
      <w:color w:val="605E5C"/>
      <w:shd w:val="clear" w:color="auto" w:fill="E1DFDD"/>
    </w:rPr>
  </w:style>
  <w:style w:type="character" w:customStyle="1" w:styleId="Heading6Char">
    <w:name w:val="Heading 6 Char"/>
    <w:basedOn w:val="DefaultParagraphFont"/>
    <w:link w:val="Heading6"/>
    <w:uiPriority w:val="99"/>
    <w:semiHidden/>
    <w:rsid w:val="002612DE"/>
    <w:rPr>
      <w:rFonts w:asciiTheme="majorHAnsi" w:eastAsiaTheme="majorEastAsia" w:hAnsiTheme="majorHAnsi" w:cstheme="majorBidi"/>
      <w:color w:val="1F4D78" w:themeColor="accent1" w:themeShade="7F"/>
    </w:rPr>
  </w:style>
  <w:style w:type="paragraph" w:customStyle="1" w:styleId="BBCite">
    <w:name w:val="BB Cite"/>
    <w:basedOn w:val="Normal"/>
    <w:autoRedefine/>
    <w:rsid w:val="002612DE"/>
    <w:pPr>
      <w:keepNext/>
      <w:keepLines/>
      <w:widowControl w:val="0"/>
      <w:tabs>
        <w:tab w:val="left" w:pos="8280"/>
      </w:tabs>
      <w:autoSpaceDE w:val="0"/>
      <w:autoSpaceDN w:val="0"/>
      <w:adjustRightInd w:val="0"/>
      <w:spacing w:before="120" w:after="0" w:line="200" w:lineRule="exact"/>
    </w:pPr>
    <w:rPr>
      <w:rFonts w:eastAsia="Times New Roman"/>
      <w:snapToGrid w:val="0"/>
      <w:color w:val="000000"/>
      <w:sz w:val="20"/>
      <w:szCs w:val="18"/>
    </w:rPr>
  </w:style>
  <w:style w:type="paragraph" w:customStyle="1" w:styleId="Emphasis1">
    <w:name w:val="Emphasis1"/>
    <w:basedOn w:val="Normal"/>
    <w:uiPriority w:val="7"/>
    <w:qFormat/>
    <w:rsid w:val="00F5697A"/>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rPr>
  </w:style>
  <w:style w:type="paragraph" w:styleId="NormalWeb">
    <w:name w:val="Normal (Web)"/>
    <w:basedOn w:val="Normal"/>
    <w:uiPriority w:val="99"/>
    <w:semiHidden/>
    <w:unhideWhenUsed/>
    <w:rsid w:val="00F5697A"/>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715391">
      <w:bodyDiv w:val="1"/>
      <w:marLeft w:val="0"/>
      <w:marRight w:val="0"/>
      <w:marTop w:val="0"/>
      <w:marBottom w:val="0"/>
      <w:divBdr>
        <w:top w:val="none" w:sz="0" w:space="0" w:color="auto"/>
        <w:left w:val="none" w:sz="0" w:space="0" w:color="auto"/>
        <w:bottom w:val="none" w:sz="0" w:space="0" w:color="auto"/>
        <w:right w:val="none" w:sz="0" w:space="0" w:color="auto"/>
      </w:divBdr>
      <w:divsChild>
        <w:div w:id="150760215">
          <w:marLeft w:val="0"/>
          <w:marRight w:val="0"/>
          <w:marTop w:val="0"/>
          <w:marBottom w:val="0"/>
          <w:divBdr>
            <w:top w:val="none" w:sz="0" w:space="0" w:color="auto"/>
            <w:left w:val="none" w:sz="0" w:space="0" w:color="auto"/>
            <w:bottom w:val="none" w:sz="0" w:space="0" w:color="auto"/>
            <w:right w:val="none" w:sz="0" w:space="0" w:color="auto"/>
          </w:divBdr>
          <w:divsChild>
            <w:div w:id="1984969579">
              <w:marLeft w:val="0"/>
              <w:marRight w:val="0"/>
              <w:marTop w:val="0"/>
              <w:marBottom w:val="0"/>
              <w:divBdr>
                <w:top w:val="none" w:sz="0" w:space="0" w:color="auto"/>
                <w:left w:val="none" w:sz="0" w:space="0" w:color="auto"/>
                <w:bottom w:val="none" w:sz="0" w:space="0" w:color="auto"/>
                <w:right w:val="none" w:sz="0" w:space="0" w:color="auto"/>
              </w:divBdr>
              <w:divsChild>
                <w:div w:id="182396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6323">
          <w:marLeft w:val="0"/>
          <w:marRight w:val="0"/>
          <w:marTop w:val="0"/>
          <w:marBottom w:val="0"/>
          <w:divBdr>
            <w:top w:val="none" w:sz="0" w:space="0" w:color="auto"/>
            <w:left w:val="none" w:sz="0" w:space="0" w:color="auto"/>
            <w:bottom w:val="none" w:sz="0" w:space="0" w:color="auto"/>
            <w:right w:val="none" w:sz="0" w:space="0" w:color="auto"/>
          </w:divBdr>
          <w:divsChild>
            <w:div w:id="1905143719">
              <w:marLeft w:val="0"/>
              <w:marRight w:val="0"/>
              <w:marTop w:val="0"/>
              <w:marBottom w:val="0"/>
              <w:divBdr>
                <w:top w:val="none" w:sz="0" w:space="0" w:color="auto"/>
                <w:left w:val="none" w:sz="0" w:space="0" w:color="auto"/>
                <w:bottom w:val="none" w:sz="0" w:space="0" w:color="auto"/>
                <w:right w:val="none" w:sz="0" w:space="0" w:color="auto"/>
              </w:divBdr>
              <w:divsChild>
                <w:div w:id="1756393309">
                  <w:marLeft w:val="0"/>
                  <w:marRight w:val="0"/>
                  <w:marTop w:val="0"/>
                  <w:marBottom w:val="0"/>
                  <w:divBdr>
                    <w:top w:val="none" w:sz="0" w:space="0" w:color="auto"/>
                    <w:left w:val="none" w:sz="0" w:space="0" w:color="auto"/>
                    <w:bottom w:val="none" w:sz="0" w:space="0" w:color="auto"/>
                    <w:right w:val="none" w:sz="0" w:space="0" w:color="auto"/>
                  </w:divBdr>
                </w:div>
              </w:divsChild>
            </w:div>
            <w:div w:id="730537524">
              <w:marLeft w:val="0"/>
              <w:marRight w:val="0"/>
              <w:marTop w:val="0"/>
              <w:marBottom w:val="0"/>
              <w:divBdr>
                <w:top w:val="none" w:sz="0" w:space="0" w:color="auto"/>
                <w:left w:val="none" w:sz="0" w:space="0" w:color="auto"/>
                <w:bottom w:val="none" w:sz="0" w:space="0" w:color="auto"/>
                <w:right w:val="none" w:sz="0" w:space="0" w:color="auto"/>
              </w:divBdr>
              <w:divsChild>
                <w:div w:id="745103771">
                  <w:marLeft w:val="0"/>
                  <w:marRight w:val="0"/>
                  <w:marTop w:val="0"/>
                  <w:marBottom w:val="0"/>
                  <w:divBdr>
                    <w:top w:val="none" w:sz="0" w:space="0" w:color="auto"/>
                    <w:left w:val="none" w:sz="0" w:space="0" w:color="auto"/>
                    <w:bottom w:val="none" w:sz="0" w:space="0" w:color="auto"/>
                    <w:right w:val="none" w:sz="0" w:space="0" w:color="auto"/>
                  </w:divBdr>
                </w:div>
              </w:divsChild>
            </w:div>
            <w:div w:id="2121101156">
              <w:marLeft w:val="0"/>
              <w:marRight w:val="0"/>
              <w:marTop w:val="0"/>
              <w:marBottom w:val="0"/>
              <w:divBdr>
                <w:top w:val="none" w:sz="0" w:space="0" w:color="auto"/>
                <w:left w:val="none" w:sz="0" w:space="0" w:color="auto"/>
                <w:bottom w:val="none" w:sz="0" w:space="0" w:color="auto"/>
                <w:right w:val="none" w:sz="0" w:space="0" w:color="auto"/>
              </w:divBdr>
              <w:divsChild>
                <w:div w:id="1059522327">
                  <w:marLeft w:val="0"/>
                  <w:marRight w:val="0"/>
                  <w:marTop w:val="0"/>
                  <w:marBottom w:val="0"/>
                  <w:divBdr>
                    <w:top w:val="none" w:sz="0" w:space="0" w:color="auto"/>
                    <w:left w:val="none" w:sz="0" w:space="0" w:color="auto"/>
                    <w:bottom w:val="none" w:sz="0" w:space="0" w:color="auto"/>
                    <w:right w:val="none" w:sz="0" w:space="0" w:color="auto"/>
                  </w:divBdr>
                </w:div>
              </w:divsChild>
            </w:div>
            <w:div w:id="639265905">
              <w:marLeft w:val="0"/>
              <w:marRight w:val="0"/>
              <w:marTop w:val="0"/>
              <w:marBottom w:val="0"/>
              <w:divBdr>
                <w:top w:val="none" w:sz="0" w:space="0" w:color="auto"/>
                <w:left w:val="none" w:sz="0" w:space="0" w:color="auto"/>
                <w:bottom w:val="none" w:sz="0" w:space="0" w:color="auto"/>
                <w:right w:val="none" w:sz="0" w:space="0" w:color="auto"/>
              </w:divBdr>
              <w:divsChild>
                <w:div w:id="2045208267">
                  <w:marLeft w:val="0"/>
                  <w:marRight w:val="0"/>
                  <w:marTop w:val="0"/>
                  <w:marBottom w:val="0"/>
                  <w:divBdr>
                    <w:top w:val="none" w:sz="0" w:space="0" w:color="auto"/>
                    <w:left w:val="none" w:sz="0" w:space="0" w:color="auto"/>
                    <w:bottom w:val="none" w:sz="0" w:space="0" w:color="auto"/>
                    <w:right w:val="none" w:sz="0" w:space="0" w:color="auto"/>
                  </w:divBdr>
                </w:div>
              </w:divsChild>
            </w:div>
            <w:div w:id="758218472">
              <w:marLeft w:val="0"/>
              <w:marRight w:val="0"/>
              <w:marTop w:val="0"/>
              <w:marBottom w:val="0"/>
              <w:divBdr>
                <w:top w:val="none" w:sz="0" w:space="0" w:color="auto"/>
                <w:left w:val="none" w:sz="0" w:space="0" w:color="auto"/>
                <w:bottom w:val="none" w:sz="0" w:space="0" w:color="auto"/>
                <w:right w:val="none" w:sz="0" w:space="0" w:color="auto"/>
              </w:divBdr>
              <w:divsChild>
                <w:div w:id="1566258581">
                  <w:marLeft w:val="0"/>
                  <w:marRight w:val="0"/>
                  <w:marTop w:val="0"/>
                  <w:marBottom w:val="0"/>
                  <w:divBdr>
                    <w:top w:val="none" w:sz="0" w:space="0" w:color="auto"/>
                    <w:left w:val="none" w:sz="0" w:space="0" w:color="auto"/>
                    <w:bottom w:val="none" w:sz="0" w:space="0" w:color="auto"/>
                    <w:right w:val="none" w:sz="0" w:space="0" w:color="auto"/>
                  </w:divBdr>
                </w:div>
              </w:divsChild>
            </w:div>
            <w:div w:id="1715032852">
              <w:marLeft w:val="0"/>
              <w:marRight w:val="0"/>
              <w:marTop w:val="0"/>
              <w:marBottom w:val="0"/>
              <w:divBdr>
                <w:top w:val="none" w:sz="0" w:space="0" w:color="auto"/>
                <w:left w:val="none" w:sz="0" w:space="0" w:color="auto"/>
                <w:bottom w:val="none" w:sz="0" w:space="0" w:color="auto"/>
                <w:right w:val="none" w:sz="0" w:space="0" w:color="auto"/>
              </w:divBdr>
              <w:divsChild>
                <w:div w:id="676007713">
                  <w:marLeft w:val="0"/>
                  <w:marRight w:val="0"/>
                  <w:marTop w:val="0"/>
                  <w:marBottom w:val="0"/>
                  <w:divBdr>
                    <w:top w:val="none" w:sz="0" w:space="0" w:color="auto"/>
                    <w:left w:val="none" w:sz="0" w:space="0" w:color="auto"/>
                    <w:bottom w:val="none" w:sz="0" w:space="0" w:color="auto"/>
                    <w:right w:val="none" w:sz="0" w:space="0" w:color="auto"/>
                  </w:divBdr>
                </w:div>
              </w:divsChild>
            </w:div>
            <w:div w:id="1051854169">
              <w:marLeft w:val="0"/>
              <w:marRight w:val="0"/>
              <w:marTop w:val="0"/>
              <w:marBottom w:val="0"/>
              <w:divBdr>
                <w:top w:val="none" w:sz="0" w:space="0" w:color="auto"/>
                <w:left w:val="none" w:sz="0" w:space="0" w:color="auto"/>
                <w:bottom w:val="none" w:sz="0" w:space="0" w:color="auto"/>
                <w:right w:val="none" w:sz="0" w:space="0" w:color="auto"/>
              </w:divBdr>
            </w:div>
            <w:div w:id="1837649145">
              <w:marLeft w:val="0"/>
              <w:marRight w:val="0"/>
              <w:marTop w:val="0"/>
              <w:marBottom w:val="0"/>
              <w:divBdr>
                <w:top w:val="none" w:sz="0" w:space="0" w:color="auto"/>
                <w:left w:val="none" w:sz="0" w:space="0" w:color="auto"/>
                <w:bottom w:val="none" w:sz="0" w:space="0" w:color="auto"/>
                <w:right w:val="none" w:sz="0" w:space="0" w:color="auto"/>
              </w:divBdr>
              <w:divsChild>
                <w:div w:id="874123224">
                  <w:marLeft w:val="0"/>
                  <w:marRight w:val="0"/>
                  <w:marTop w:val="0"/>
                  <w:marBottom w:val="0"/>
                  <w:divBdr>
                    <w:top w:val="none" w:sz="0" w:space="0" w:color="auto"/>
                    <w:left w:val="none" w:sz="0" w:space="0" w:color="auto"/>
                    <w:bottom w:val="none" w:sz="0" w:space="0" w:color="auto"/>
                    <w:right w:val="none" w:sz="0" w:space="0" w:color="auto"/>
                  </w:divBdr>
                </w:div>
              </w:divsChild>
            </w:div>
            <w:div w:id="866525633">
              <w:marLeft w:val="0"/>
              <w:marRight w:val="0"/>
              <w:marTop w:val="0"/>
              <w:marBottom w:val="0"/>
              <w:divBdr>
                <w:top w:val="none" w:sz="0" w:space="0" w:color="auto"/>
                <w:left w:val="none" w:sz="0" w:space="0" w:color="auto"/>
                <w:bottom w:val="none" w:sz="0" w:space="0" w:color="auto"/>
                <w:right w:val="none" w:sz="0" w:space="0" w:color="auto"/>
              </w:divBdr>
              <w:divsChild>
                <w:div w:id="98531157">
                  <w:marLeft w:val="0"/>
                  <w:marRight w:val="0"/>
                  <w:marTop w:val="0"/>
                  <w:marBottom w:val="0"/>
                  <w:divBdr>
                    <w:top w:val="none" w:sz="0" w:space="0" w:color="auto"/>
                    <w:left w:val="none" w:sz="0" w:space="0" w:color="auto"/>
                    <w:bottom w:val="none" w:sz="0" w:space="0" w:color="auto"/>
                    <w:right w:val="none" w:sz="0" w:space="0" w:color="auto"/>
                  </w:divBdr>
                </w:div>
              </w:divsChild>
            </w:div>
            <w:div w:id="890768546">
              <w:marLeft w:val="0"/>
              <w:marRight w:val="0"/>
              <w:marTop w:val="0"/>
              <w:marBottom w:val="0"/>
              <w:divBdr>
                <w:top w:val="none" w:sz="0" w:space="0" w:color="auto"/>
                <w:left w:val="none" w:sz="0" w:space="0" w:color="auto"/>
                <w:bottom w:val="none" w:sz="0" w:space="0" w:color="auto"/>
                <w:right w:val="none" w:sz="0" w:space="0" w:color="auto"/>
              </w:divBdr>
              <w:divsChild>
                <w:div w:id="1904370339">
                  <w:marLeft w:val="0"/>
                  <w:marRight w:val="0"/>
                  <w:marTop w:val="0"/>
                  <w:marBottom w:val="0"/>
                  <w:divBdr>
                    <w:top w:val="none" w:sz="0" w:space="0" w:color="auto"/>
                    <w:left w:val="none" w:sz="0" w:space="0" w:color="auto"/>
                    <w:bottom w:val="none" w:sz="0" w:space="0" w:color="auto"/>
                    <w:right w:val="none" w:sz="0" w:space="0" w:color="auto"/>
                  </w:divBdr>
                </w:div>
              </w:divsChild>
            </w:div>
            <w:div w:id="2126339114">
              <w:marLeft w:val="0"/>
              <w:marRight w:val="0"/>
              <w:marTop w:val="0"/>
              <w:marBottom w:val="0"/>
              <w:divBdr>
                <w:top w:val="none" w:sz="0" w:space="0" w:color="auto"/>
                <w:left w:val="none" w:sz="0" w:space="0" w:color="auto"/>
                <w:bottom w:val="none" w:sz="0" w:space="0" w:color="auto"/>
                <w:right w:val="none" w:sz="0" w:space="0" w:color="auto"/>
              </w:divBdr>
              <w:divsChild>
                <w:div w:id="550650945">
                  <w:marLeft w:val="0"/>
                  <w:marRight w:val="0"/>
                  <w:marTop w:val="0"/>
                  <w:marBottom w:val="0"/>
                  <w:divBdr>
                    <w:top w:val="none" w:sz="0" w:space="0" w:color="auto"/>
                    <w:left w:val="none" w:sz="0" w:space="0" w:color="auto"/>
                    <w:bottom w:val="none" w:sz="0" w:space="0" w:color="auto"/>
                    <w:right w:val="none" w:sz="0" w:space="0" w:color="auto"/>
                  </w:divBdr>
                </w:div>
              </w:divsChild>
            </w:div>
            <w:div w:id="1480001416">
              <w:marLeft w:val="0"/>
              <w:marRight w:val="0"/>
              <w:marTop w:val="0"/>
              <w:marBottom w:val="0"/>
              <w:divBdr>
                <w:top w:val="none" w:sz="0" w:space="0" w:color="auto"/>
                <w:left w:val="none" w:sz="0" w:space="0" w:color="auto"/>
                <w:bottom w:val="none" w:sz="0" w:space="0" w:color="auto"/>
                <w:right w:val="none" w:sz="0" w:space="0" w:color="auto"/>
              </w:divBdr>
              <w:divsChild>
                <w:div w:id="1680815280">
                  <w:marLeft w:val="0"/>
                  <w:marRight w:val="0"/>
                  <w:marTop w:val="0"/>
                  <w:marBottom w:val="0"/>
                  <w:divBdr>
                    <w:top w:val="none" w:sz="0" w:space="0" w:color="auto"/>
                    <w:left w:val="none" w:sz="0" w:space="0" w:color="auto"/>
                    <w:bottom w:val="none" w:sz="0" w:space="0" w:color="auto"/>
                    <w:right w:val="none" w:sz="0" w:space="0" w:color="auto"/>
                  </w:divBdr>
                </w:div>
              </w:divsChild>
            </w:div>
            <w:div w:id="1787117939">
              <w:marLeft w:val="0"/>
              <w:marRight w:val="0"/>
              <w:marTop w:val="0"/>
              <w:marBottom w:val="0"/>
              <w:divBdr>
                <w:top w:val="none" w:sz="0" w:space="0" w:color="auto"/>
                <w:left w:val="none" w:sz="0" w:space="0" w:color="auto"/>
                <w:bottom w:val="none" w:sz="0" w:space="0" w:color="auto"/>
                <w:right w:val="none" w:sz="0" w:space="0" w:color="auto"/>
              </w:divBdr>
              <w:divsChild>
                <w:div w:id="2135321644">
                  <w:marLeft w:val="0"/>
                  <w:marRight w:val="0"/>
                  <w:marTop w:val="0"/>
                  <w:marBottom w:val="0"/>
                  <w:divBdr>
                    <w:top w:val="none" w:sz="0" w:space="0" w:color="auto"/>
                    <w:left w:val="none" w:sz="0" w:space="0" w:color="auto"/>
                    <w:bottom w:val="none" w:sz="0" w:space="0" w:color="auto"/>
                    <w:right w:val="none" w:sz="0" w:space="0" w:color="auto"/>
                  </w:divBdr>
                </w:div>
              </w:divsChild>
            </w:div>
            <w:div w:id="1223951580">
              <w:marLeft w:val="0"/>
              <w:marRight w:val="0"/>
              <w:marTop w:val="0"/>
              <w:marBottom w:val="0"/>
              <w:divBdr>
                <w:top w:val="none" w:sz="0" w:space="0" w:color="auto"/>
                <w:left w:val="none" w:sz="0" w:space="0" w:color="auto"/>
                <w:bottom w:val="none" w:sz="0" w:space="0" w:color="auto"/>
                <w:right w:val="none" w:sz="0" w:space="0" w:color="auto"/>
              </w:divBdr>
              <w:divsChild>
                <w:div w:id="72826282">
                  <w:marLeft w:val="0"/>
                  <w:marRight w:val="0"/>
                  <w:marTop w:val="0"/>
                  <w:marBottom w:val="0"/>
                  <w:divBdr>
                    <w:top w:val="none" w:sz="0" w:space="0" w:color="auto"/>
                    <w:left w:val="none" w:sz="0" w:space="0" w:color="auto"/>
                    <w:bottom w:val="none" w:sz="0" w:space="0" w:color="auto"/>
                    <w:right w:val="none" w:sz="0" w:space="0" w:color="auto"/>
                  </w:divBdr>
                </w:div>
              </w:divsChild>
            </w:div>
            <w:div w:id="101220032">
              <w:marLeft w:val="0"/>
              <w:marRight w:val="0"/>
              <w:marTop w:val="0"/>
              <w:marBottom w:val="0"/>
              <w:divBdr>
                <w:top w:val="none" w:sz="0" w:space="0" w:color="auto"/>
                <w:left w:val="none" w:sz="0" w:space="0" w:color="auto"/>
                <w:bottom w:val="none" w:sz="0" w:space="0" w:color="auto"/>
                <w:right w:val="none" w:sz="0" w:space="0" w:color="auto"/>
              </w:divBdr>
              <w:divsChild>
                <w:div w:id="124125678">
                  <w:marLeft w:val="0"/>
                  <w:marRight w:val="0"/>
                  <w:marTop w:val="0"/>
                  <w:marBottom w:val="0"/>
                  <w:divBdr>
                    <w:top w:val="none" w:sz="0" w:space="0" w:color="auto"/>
                    <w:left w:val="none" w:sz="0" w:space="0" w:color="auto"/>
                    <w:bottom w:val="none" w:sz="0" w:space="0" w:color="auto"/>
                    <w:right w:val="none" w:sz="0" w:space="0" w:color="auto"/>
                  </w:divBdr>
                </w:div>
              </w:divsChild>
            </w:div>
            <w:div w:id="151795055">
              <w:marLeft w:val="0"/>
              <w:marRight w:val="0"/>
              <w:marTop w:val="0"/>
              <w:marBottom w:val="0"/>
              <w:divBdr>
                <w:top w:val="none" w:sz="0" w:space="0" w:color="auto"/>
                <w:left w:val="none" w:sz="0" w:space="0" w:color="auto"/>
                <w:bottom w:val="none" w:sz="0" w:space="0" w:color="auto"/>
                <w:right w:val="none" w:sz="0" w:space="0" w:color="auto"/>
              </w:divBdr>
              <w:divsChild>
                <w:div w:id="711464812">
                  <w:marLeft w:val="0"/>
                  <w:marRight w:val="0"/>
                  <w:marTop w:val="0"/>
                  <w:marBottom w:val="0"/>
                  <w:divBdr>
                    <w:top w:val="none" w:sz="0" w:space="0" w:color="auto"/>
                    <w:left w:val="none" w:sz="0" w:space="0" w:color="auto"/>
                    <w:bottom w:val="none" w:sz="0" w:space="0" w:color="auto"/>
                    <w:right w:val="none" w:sz="0" w:space="0" w:color="auto"/>
                  </w:divBdr>
                </w:div>
              </w:divsChild>
            </w:div>
            <w:div w:id="1140534348">
              <w:marLeft w:val="0"/>
              <w:marRight w:val="0"/>
              <w:marTop w:val="0"/>
              <w:marBottom w:val="0"/>
              <w:divBdr>
                <w:top w:val="none" w:sz="0" w:space="0" w:color="auto"/>
                <w:left w:val="none" w:sz="0" w:space="0" w:color="auto"/>
                <w:bottom w:val="none" w:sz="0" w:space="0" w:color="auto"/>
                <w:right w:val="none" w:sz="0" w:space="0" w:color="auto"/>
              </w:divBdr>
              <w:divsChild>
                <w:div w:id="1992753474">
                  <w:marLeft w:val="0"/>
                  <w:marRight w:val="0"/>
                  <w:marTop w:val="0"/>
                  <w:marBottom w:val="0"/>
                  <w:divBdr>
                    <w:top w:val="none" w:sz="0" w:space="0" w:color="auto"/>
                    <w:left w:val="none" w:sz="0" w:space="0" w:color="auto"/>
                    <w:bottom w:val="none" w:sz="0" w:space="0" w:color="auto"/>
                    <w:right w:val="none" w:sz="0" w:space="0" w:color="auto"/>
                  </w:divBdr>
                </w:div>
              </w:divsChild>
            </w:div>
            <w:div w:id="2007854888">
              <w:marLeft w:val="0"/>
              <w:marRight w:val="0"/>
              <w:marTop w:val="0"/>
              <w:marBottom w:val="0"/>
              <w:divBdr>
                <w:top w:val="none" w:sz="0" w:space="0" w:color="auto"/>
                <w:left w:val="none" w:sz="0" w:space="0" w:color="auto"/>
                <w:bottom w:val="none" w:sz="0" w:space="0" w:color="auto"/>
                <w:right w:val="none" w:sz="0" w:space="0" w:color="auto"/>
              </w:divBdr>
              <w:divsChild>
                <w:div w:id="92240270">
                  <w:marLeft w:val="0"/>
                  <w:marRight w:val="0"/>
                  <w:marTop w:val="0"/>
                  <w:marBottom w:val="0"/>
                  <w:divBdr>
                    <w:top w:val="none" w:sz="0" w:space="0" w:color="auto"/>
                    <w:left w:val="none" w:sz="0" w:space="0" w:color="auto"/>
                    <w:bottom w:val="none" w:sz="0" w:space="0" w:color="auto"/>
                    <w:right w:val="none" w:sz="0" w:space="0" w:color="auto"/>
                  </w:divBdr>
                </w:div>
              </w:divsChild>
            </w:div>
            <w:div w:id="1907648672">
              <w:marLeft w:val="0"/>
              <w:marRight w:val="0"/>
              <w:marTop w:val="0"/>
              <w:marBottom w:val="0"/>
              <w:divBdr>
                <w:top w:val="none" w:sz="0" w:space="0" w:color="auto"/>
                <w:left w:val="none" w:sz="0" w:space="0" w:color="auto"/>
                <w:bottom w:val="none" w:sz="0" w:space="0" w:color="auto"/>
                <w:right w:val="none" w:sz="0" w:space="0" w:color="auto"/>
              </w:divBdr>
            </w:div>
            <w:div w:id="355543917">
              <w:marLeft w:val="0"/>
              <w:marRight w:val="0"/>
              <w:marTop w:val="0"/>
              <w:marBottom w:val="0"/>
              <w:divBdr>
                <w:top w:val="none" w:sz="0" w:space="0" w:color="auto"/>
                <w:left w:val="none" w:sz="0" w:space="0" w:color="auto"/>
                <w:bottom w:val="none" w:sz="0" w:space="0" w:color="auto"/>
                <w:right w:val="none" w:sz="0" w:space="0" w:color="auto"/>
              </w:divBdr>
              <w:divsChild>
                <w:div w:id="1647279243">
                  <w:marLeft w:val="0"/>
                  <w:marRight w:val="0"/>
                  <w:marTop w:val="0"/>
                  <w:marBottom w:val="0"/>
                  <w:divBdr>
                    <w:top w:val="none" w:sz="0" w:space="0" w:color="auto"/>
                    <w:left w:val="none" w:sz="0" w:space="0" w:color="auto"/>
                    <w:bottom w:val="none" w:sz="0" w:space="0" w:color="auto"/>
                    <w:right w:val="none" w:sz="0" w:space="0" w:color="auto"/>
                  </w:divBdr>
                </w:div>
              </w:divsChild>
            </w:div>
            <w:div w:id="1881015893">
              <w:marLeft w:val="0"/>
              <w:marRight w:val="0"/>
              <w:marTop w:val="0"/>
              <w:marBottom w:val="0"/>
              <w:divBdr>
                <w:top w:val="none" w:sz="0" w:space="0" w:color="auto"/>
                <w:left w:val="none" w:sz="0" w:space="0" w:color="auto"/>
                <w:bottom w:val="none" w:sz="0" w:space="0" w:color="auto"/>
                <w:right w:val="none" w:sz="0" w:space="0" w:color="auto"/>
              </w:divBdr>
              <w:divsChild>
                <w:div w:id="32969388">
                  <w:marLeft w:val="0"/>
                  <w:marRight w:val="0"/>
                  <w:marTop w:val="0"/>
                  <w:marBottom w:val="0"/>
                  <w:divBdr>
                    <w:top w:val="none" w:sz="0" w:space="0" w:color="auto"/>
                    <w:left w:val="none" w:sz="0" w:space="0" w:color="auto"/>
                    <w:bottom w:val="none" w:sz="0" w:space="0" w:color="auto"/>
                    <w:right w:val="none" w:sz="0" w:space="0" w:color="auto"/>
                  </w:divBdr>
                </w:div>
              </w:divsChild>
            </w:div>
            <w:div w:id="1201286905">
              <w:marLeft w:val="0"/>
              <w:marRight w:val="0"/>
              <w:marTop w:val="0"/>
              <w:marBottom w:val="0"/>
              <w:divBdr>
                <w:top w:val="none" w:sz="0" w:space="0" w:color="auto"/>
                <w:left w:val="none" w:sz="0" w:space="0" w:color="auto"/>
                <w:bottom w:val="none" w:sz="0" w:space="0" w:color="auto"/>
                <w:right w:val="none" w:sz="0" w:space="0" w:color="auto"/>
              </w:divBdr>
              <w:divsChild>
                <w:div w:id="1937060556">
                  <w:marLeft w:val="0"/>
                  <w:marRight w:val="0"/>
                  <w:marTop w:val="0"/>
                  <w:marBottom w:val="0"/>
                  <w:divBdr>
                    <w:top w:val="none" w:sz="0" w:space="0" w:color="auto"/>
                    <w:left w:val="none" w:sz="0" w:space="0" w:color="auto"/>
                    <w:bottom w:val="none" w:sz="0" w:space="0" w:color="auto"/>
                    <w:right w:val="none" w:sz="0" w:space="0" w:color="auto"/>
                  </w:divBdr>
                </w:div>
              </w:divsChild>
            </w:div>
            <w:div w:id="1120077765">
              <w:marLeft w:val="0"/>
              <w:marRight w:val="0"/>
              <w:marTop w:val="0"/>
              <w:marBottom w:val="0"/>
              <w:divBdr>
                <w:top w:val="none" w:sz="0" w:space="0" w:color="auto"/>
                <w:left w:val="none" w:sz="0" w:space="0" w:color="auto"/>
                <w:bottom w:val="none" w:sz="0" w:space="0" w:color="auto"/>
                <w:right w:val="none" w:sz="0" w:space="0" w:color="auto"/>
              </w:divBdr>
              <w:divsChild>
                <w:div w:id="15592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68849">
      <w:bodyDiv w:val="1"/>
      <w:marLeft w:val="0"/>
      <w:marRight w:val="0"/>
      <w:marTop w:val="0"/>
      <w:marBottom w:val="0"/>
      <w:divBdr>
        <w:top w:val="none" w:sz="0" w:space="0" w:color="auto"/>
        <w:left w:val="none" w:sz="0" w:space="0" w:color="auto"/>
        <w:bottom w:val="none" w:sz="0" w:space="0" w:color="auto"/>
        <w:right w:val="none" w:sz="0" w:space="0" w:color="auto"/>
      </w:divBdr>
    </w:div>
    <w:div w:id="748310345">
      <w:bodyDiv w:val="1"/>
      <w:marLeft w:val="0"/>
      <w:marRight w:val="0"/>
      <w:marTop w:val="0"/>
      <w:marBottom w:val="0"/>
      <w:divBdr>
        <w:top w:val="none" w:sz="0" w:space="0" w:color="auto"/>
        <w:left w:val="none" w:sz="0" w:space="0" w:color="auto"/>
        <w:bottom w:val="none" w:sz="0" w:space="0" w:color="auto"/>
        <w:right w:val="none" w:sz="0" w:space="0" w:color="auto"/>
      </w:divBdr>
    </w:div>
    <w:div w:id="145359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teractive.carbonbrief.org/impacts-climate-change-one-point-five-degrees-two-degrees/" TargetMode="External"/><Relationship Id="rId21" Type="http://schemas.openxmlformats.org/officeDocument/2006/relationships/hyperlink" Target="https://www.nature.com/articles/s41586-018-0673-2" TargetMode="External"/><Relationship Id="rId42" Type="http://schemas.openxmlformats.org/officeDocument/2006/relationships/hyperlink" Target="http://onlinelibrary.wiley.com.ezproxy.uky.edu/doi/10.1002/eet.1635/full" TargetMode="External"/><Relationship Id="rId47" Type="http://schemas.openxmlformats.org/officeDocument/2006/relationships/hyperlink" Target="http://onlinelibrary.wiley.com.ezproxy.uky.edu/doi/10.1002/eet.1635/full" TargetMode="External"/><Relationship Id="rId63" Type="http://schemas.openxmlformats.org/officeDocument/2006/relationships/hyperlink" Target="http://www.theglobeandmail.com/opinion/dont-bash-the-global-lukewarmers/article17906081/" TargetMode="External"/><Relationship Id="rId68" Type="http://schemas.openxmlformats.org/officeDocument/2006/relationships/customXml" Target="../customXml/item3.xml"/><Relationship Id="rId7" Type="http://schemas.openxmlformats.org/officeDocument/2006/relationships/hyperlink" Target="http://ieet.org/index.php/IEET/more/Torres20160807" TargetMode="External"/><Relationship Id="rId2" Type="http://schemas.openxmlformats.org/officeDocument/2006/relationships/numbering" Target="numbering.xml"/><Relationship Id="rId16" Type="http://schemas.openxmlformats.org/officeDocument/2006/relationships/hyperlink" Target="https://health2016.globalchange.gov/" TargetMode="External"/><Relationship Id="rId29" Type="http://schemas.openxmlformats.org/officeDocument/2006/relationships/hyperlink" Target="https://journals.plos.org/plosone/article?id=10.1371/journal.pone.0157014" TargetMode="External"/><Relationship Id="rId11" Type="http://schemas.openxmlformats.org/officeDocument/2006/relationships/hyperlink" Target="https://www.healthaffairs.org/do/10.1377/hblog20181218.278288/full/" TargetMode="External"/><Relationship Id="rId24" Type="http://schemas.openxmlformats.org/officeDocument/2006/relationships/hyperlink" Target="https://www.sciencedirect.com/science/article/pii/S0048969716314383?via%3Dihub" TargetMode="External"/><Relationship Id="rId32" Type="http://schemas.openxmlformats.org/officeDocument/2006/relationships/hyperlink" Target="about:blank" TargetMode="External"/><Relationship Id="rId37" Type="http://schemas.openxmlformats.org/officeDocument/2006/relationships/hyperlink" Target="http://onlinelibrary.wiley.com.ezproxy.uky.edu/doi/10.1002/eet.1635/full" TargetMode="External"/><Relationship Id="rId40" Type="http://schemas.openxmlformats.org/officeDocument/2006/relationships/hyperlink" Target="http://onlinelibrary.wiley.com.ezproxy.uky.edu/doi/10.1002/eet.1635/full" TargetMode="External"/><Relationship Id="rId45" Type="http://schemas.openxmlformats.org/officeDocument/2006/relationships/hyperlink" Target="http://onlinelibrary.wiley.com.ezproxy.uky.edu/doi/10.1002/eet.1635/full" TargetMode="External"/><Relationship Id="rId53" Type="http://schemas.openxmlformats.org/officeDocument/2006/relationships/hyperlink" Target="https://abcnews.go.com/Politics/wireStory/biden-moves-restore-clean-water-safeguards-ended-trump-78179186)sw" TargetMode="External"/><Relationship Id="rId58" Type="http://schemas.openxmlformats.org/officeDocument/2006/relationships/hyperlink" Target="http://foreignpolicy.com/2014/11/06/the-myth-of-the-indispensable-nation/"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rationaloptimist.com/blog/my-life-as-a-climate-lukewarmer.aspx" TargetMode="External"/><Relationship Id="rId19" Type="http://schemas.openxmlformats.org/officeDocument/2006/relationships/hyperlink" Target="https://health2016.globalchange.gov/" TargetMode="External"/><Relationship Id="rId14" Type="http://schemas.openxmlformats.org/officeDocument/2006/relationships/hyperlink" Target="https://www.thelancet.com/journals/lancet/article/PIIS0140-6736(18)32594-7/fulltext" TargetMode="External"/><Relationship Id="rId22" Type="http://schemas.openxmlformats.org/officeDocument/2006/relationships/hyperlink" Target="https://health2016.globalchange.gov/" TargetMode="External"/><Relationship Id="rId27" Type="http://schemas.openxmlformats.org/officeDocument/2006/relationships/hyperlink" Target="http://www.pnas.org/content/pnas/115/33/8252.full.pdf" TargetMode="External"/><Relationship Id="rId30" Type="http://schemas.openxmlformats.org/officeDocument/2006/relationships/hyperlink" Target="http://digitalcommons.wcl.american.edu/cgi/viewcontent.cgi?article=1269&amp;context=aulr" TargetMode="External"/><Relationship Id="rId35" Type="http://schemas.openxmlformats.org/officeDocument/2006/relationships/hyperlink" Target="http://onlinelibrary.wiley.com.ezproxy.uky.edu/doi/10.1002/eet.1635/full" TargetMode="External"/><Relationship Id="rId43" Type="http://schemas.openxmlformats.org/officeDocument/2006/relationships/hyperlink" Target="http://onlinelibrary.wiley.com.ezproxy.uky.edu/doi/10.1002/eet.1635/full" TargetMode="External"/><Relationship Id="rId48" Type="http://schemas.openxmlformats.org/officeDocument/2006/relationships/hyperlink" Target="http://onlinelibrary.wiley.com.ezproxy.uky.edu/doi/10.1002/eet.1635/full" TargetMode="External"/><Relationship Id="rId56" Type="http://schemas.openxmlformats.org/officeDocument/2006/relationships/hyperlink" Target="http://www.nyulawreview.org/sites/default/files/pdf/NYULawReview-87-3-Law-Versteeg_0.pdf" TargetMode="External"/><Relationship Id="rId64" Type="http://schemas.openxmlformats.org/officeDocument/2006/relationships/hyperlink" Target="https://www.wsj.com/articles/democracy-is-dependent-on-war-1483741787" TargetMode="External"/><Relationship Id="rId69" Type="http://schemas.openxmlformats.org/officeDocument/2006/relationships/customXml" Target="../customXml/item4.xml"/><Relationship Id="rId8" Type="http://schemas.openxmlformats.org/officeDocument/2006/relationships/hyperlink" Target="http://www.foreign.senate.gov/imo/media/doc/021617_Kasparov_%20Testimony.pdf" TargetMode="External"/><Relationship Id="rId51" Type="http://schemas.openxmlformats.org/officeDocument/2006/relationships/hyperlink" Target="http://onlinelibrary.wiley.com.ezproxy.uky.edu/doi/10.1002/eet.1635/full" TargetMode="External"/><Relationship Id="rId3" Type="http://schemas.openxmlformats.org/officeDocument/2006/relationships/styles" Target="styles.xml"/><Relationship Id="rId12" Type="http://schemas.openxmlformats.org/officeDocument/2006/relationships/hyperlink" Target="http://www.ipcc.ch/report/sr15/" TargetMode="External"/><Relationship Id="rId17" Type="http://schemas.openxmlformats.org/officeDocument/2006/relationships/hyperlink" Target="https://www.nhtsa.gov/sites/nhtsa.dot.gov/files/documents/ld_cafe_my2021-26_deis_0.pdf" TargetMode="External"/><Relationship Id="rId25" Type="http://schemas.openxmlformats.org/officeDocument/2006/relationships/hyperlink" Target="https://www.nature.com/articles/s41467-018-07223-9" TargetMode="External"/><Relationship Id="rId33" Type="http://schemas.openxmlformats.org/officeDocument/2006/relationships/hyperlink" Target="http://onlinelibrary.wiley.com.ezproxy.uky.edu/doi/10.1002/eet.1635/full" TargetMode="External"/><Relationship Id="rId38" Type="http://schemas.openxmlformats.org/officeDocument/2006/relationships/hyperlink" Target="http://onlinelibrary.wiley.com.ezproxy.uky.edu/doi/10.1002/eet.1635/full" TargetMode="External"/><Relationship Id="rId46" Type="http://schemas.openxmlformats.org/officeDocument/2006/relationships/hyperlink" Target="http://onlinelibrary.wiley.com.ezproxy.uky.edu/doi/10.1002/eet.1635/full" TargetMode="External"/><Relationship Id="rId59" Type="http://schemas.openxmlformats.org/officeDocument/2006/relationships/hyperlink" Target="http://reason.com/archives/2014/07/25/best-thing-to-do-in-foreign-policy-is-no" TargetMode="External"/><Relationship Id="rId67" Type="http://schemas.openxmlformats.org/officeDocument/2006/relationships/customXml" Target="../customXml/item2.xml"/><Relationship Id="rId20" Type="http://schemas.openxmlformats.org/officeDocument/2006/relationships/hyperlink" Target="https://www.healthaffairs.org/doi/10.1377/hlthaff.2018.0219" TargetMode="External"/><Relationship Id="rId41" Type="http://schemas.openxmlformats.org/officeDocument/2006/relationships/hyperlink" Target="http://onlinelibrary.wiley.com.ezproxy.uky.edu/doi/10.1002/eet.1635/full" TargetMode="External"/><Relationship Id="rId54" Type="http://schemas.openxmlformats.org/officeDocument/2006/relationships/hyperlink" Target="https://www.wsj.com/articles/state-lessons-in-vaccine-rollouts-11611526190)sw" TargetMode="External"/><Relationship Id="rId62" Type="http://schemas.openxmlformats.org/officeDocument/2006/relationships/hyperlink" Target="http://www.rationaloptimist.com/blog/my-life-as-a-climate-lukewarmer.aspx" TargetMode="External"/><Relationship Id="rId1" Type="http://schemas.openxmlformats.org/officeDocument/2006/relationships/customXml" Target="../customXml/item1.xml"/><Relationship Id="rId6" Type="http://schemas.openxmlformats.org/officeDocument/2006/relationships/hyperlink" Target="https://repository.uchastings.edu/cgi/viewcontent.cgi?article=3015&amp;context=hastings_law_journal)sw" TargetMode="External"/><Relationship Id="rId15" Type="http://schemas.openxmlformats.org/officeDocument/2006/relationships/hyperlink" Target="https://science2017.globalchange.gov/" TargetMode="External"/><Relationship Id="rId23" Type="http://schemas.openxmlformats.org/officeDocument/2006/relationships/hyperlink" Target="https://www.theguardian.com/world/2018/dec/10/the-new-abnormal-why-fires-like-paradise-will-happen-again-and-again" TargetMode="External"/><Relationship Id="rId28" Type="http://schemas.openxmlformats.org/officeDocument/2006/relationships/hyperlink" Target="https://www.nytimes.com/2018/11/07/climate/climate-change-midterm-elections.html" TargetMode="External"/><Relationship Id="rId36" Type="http://schemas.openxmlformats.org/officeDocument/2006/relationships/hyperlink" Target="http://onlinelibrary.wiley.com.ezproxy.uky.edu/doi/10.1002/eet.1635/full" TargetMode="External"/><Relationship Id="rId49" Type="http://schemas.openxmlformats.org/officeDocument/2006/relationships/hyperlink" Target="http://onlinelibrary.wiley.com.ezproxy.uky.edu/doi/10.1002/eet.1635/full" TargetMode="External"/><Relationship Id="rId57" Type="http://schemas.openxmlformats.org/officeDocument/2006/relationships/hyperlink" Target="https://www.theatlantic.com/international/archive/2016/11/trump-world-order-foreign-policy/508547/" TargetMode="External"/><Relationship Id="rId10" Type="http://schemas.openxmlformats.org/officeDocument/2006/relationships/hyperlink" Target="http://www.worldfuturecouncil.org/file/2016/01/WFC_2015_The_Climate-Nuclear_Nexus.pdf" TargetMode="External"/><Relationship Id="rId31" Type="http://schemas.openxmlformats.org/officeDocument/2006/relationships/hyperlink" Target="http://www.jstor.org/stable/1289947" TargetMode="External"/><Relationship Id="rId44" Type="http://schemas.openxmlformats.org/officeDocument/2006/relationships/hyperlink" Target="http://onlinelibrary.wiley.com.ezproxy.uky.edu/doi/10.1002/eet.1635/full" TargetMode="External"/><Relationship Id="rId52" Type="http://schemas.openxmlformats.org/officeDocument/2006/relationships/hyperlink" Target="http://www.npr.org/2017/01/18/510472419/states-could-take-lead-on-environmental-regulation-under-trump" TargetMode="External"/><Relationship Id="rId60" Type="http://schemas.openxmlformats.org/officeDocument/2006/relationships/hyperlink" Target="https://next.ft.com/content/e8d011fa-b8b5-11e3-835e-00144feabdc0"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globeandmail.com/news/politics/federalism-might-be-our-best-hope-in-fighting-climate-change/article35197342/" TargetMode="External"/><Relationship Id="rId13" Type="http://schemas.openxmlformats.org/officeDocument/2006/relationships/hyperlink" Target="https://www.globalchange.gov/nca4" TargetMode="External"/><Relationship Id="rId18" Type="http://schemas.openxmlformats.org/officeDocument/2006/relationships/hyperlink" Target="https://www.nhtsa.gov/sites/nhtsa.dot.gov/files/documents/ld_cafe_my2021-26_deis_0.pdf" TargetMode="External"/><Relationship Id="rId39" Type="http://schemas.openxmlformats.org/officeDocument/2006/relationships/hyperlink" Target="http://onlinelibrary.wiley.com.ezproxy.uky.edu/doi/10.1002/eet.1635/full" TargetMode="External"/><Relationship Id="rId34" Type="http://schemas.openxmlformats.org/officeDocument/2006/relationships/hyperlink" Target="http://onlinelibrary.wiley.com.ezproxy.uky.edu/doi/10.1002/eet.1635/full" TargetMode="External"/><Relationship Id="rId50" Type="http://schemas.openxmlformats.org/officeDocument/2006/relationships/hyperlink" Target="http://onlinelibrary.wiley.com.ezproxy.uky.edu/doi/10.1002/eet.1635/full" TargetMode="External"/><Relationship Id="rId55" Type="http://schemas.openxmlformats.org/officeDocument/2006/relationships/hyperlink" Target="http://www.nyulawreview.org/sites/default/files/pdf/NYULawReview-87-3-Law-Versteeg_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116E05C1DFA3A4E8F6622DCB7A22F0C" ma:contentTypeVersion="6" ma:contentTypeDescription="Create a new document." ma:contentTypeScope="" ma:versionID="e58720bb8aa9adc7ea5f536c521fe43c">
  <xsd:schema xmlns:xsd="http://www.w3.org/2001/XMLSchema" xmlns:xs="http://www.w3.org/2001/XMLSchema" xmlns:p="http://schemas.microsoft.com/office/2006/metadata/properties" xmlns:ns2="99af32b8-b50a-4b3a-bdaa-f19a3df50f3f" xmlns:ns3="c3eb58b3-9ca2-4f7f-b92a-701f9bdd9cbc" targetNamespace="http://schemas.microsoft.com/office/2006/metadata/properties" ma:root="true" ma:fieldsID="a973719383c5b1cfdc73b4ef087d7ac0" ns2:_="" ns3:_="">
    <xsd:import namespace="99af32b8-b50a-4b3a-bdaa-f19a3df50f3f"/>
    <xsd:import namespace="c3eb58b3-9ca2-4f7f-b92a-701f9bdd9c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af32b8-b50a-4b3a-bdaa-f19a3df50f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eb58b3-9ca2-4f7f-b92a-701f9bdd9c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customXml/itemProps2.xml><?xml version="1.0" encoding="utf-8"?>
<ds:datastoreItem xmlns:ds="http://schemas.openxmlformats.org/officeDocument/2006/customXml" ds:itemID="{0B1959E7-7751-4E23-A08B-7CB7A7614AB5}"/>
</file>

<file path=customXml/itemProps3.xml><?xml version="1.0" encoding="utf-8"?>
<ds:datastoreItem xmlns:ds="http://schemas.openxmlformats.org/officeDocument/2006/customXml" ds:itemID="{94EAC554-438A-49C0-88CF-24D2884959BF}"/>
</file>

<file path=customXml/itemProps4.xml><?xml version="1.0" encoding="utf-8"?>
<ds:datastoreItem xmlns:ds="http://schemas.openxmlformats.org/officeDocument/2006/customXml" ds:itemID="{22443B48-28BD-4DA9-9A7D-5DF06F7B9D0F}"/>
</file>

<file path=docProps/app.xml><?xml version="1.0" encoding="utf-8"?>
<Properties xmlns="http://schemas.openxmlformats.org/officeDocument/2006/extended-properties" xmlns:vt="http://schemas.openxmlformats.org/officeDocument/2006/docPropsVTypes">
  <Template>Debate</Template>
  <TotalTime>1119</TotalTime>
  <Pages>86</Pages>
  <Words>43578</Words>
  <Characters>248400</Characters>
  <Application>Microsoft Office Word</Application>
  <DocSecurity>0</DocSecurity>
  <Lines>2070</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5.1.1</cp:keywords>
  <dc:description/>
  <cp:lastModifiedBy>Watson, Solomon T.</cp:lastModifiedBy>
  <cp:revision>85</cp:revision>
  <dcterms:created xsi:type="dcterms:W3CDTF">2021-06-26T12:36:00Z</dcterms:created>
  <dcterms:modified xsi:type="dcterms:W3CDTF">2021-06-27T17:55:00Z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0x010100E116E05C1DFA3A4E8F6622DCB7A22F0C</vt:lpwstr>
  </property>
</Properties>
</file>