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CDAC0B" w14:textId="51CCBF6D" w:rsidR="00E53054" w:rsidRPr="00360E84" w:rsidRDefault="00E71720" w:rsidP="00E71720">
      <w:pPr>
        <w:pStyle w:val="Heading1"/>
      </w:pPr>
      <w:r w:rsidRPr="00360E84">
        <w:t>****Federalism DA: Starter Set****</w:t>
      </w:r>
    </w:p>
    <w:p w14:paraId="1D4E262C" w14:textId="632A827A" w:rsidR="00E53054" w:rsidRPr="00360E84" w:rsidRDefault="00E71720" w:rsidP="00E71720">
      <w:pPr>
        <w:pStyle w:val="Heading1"/>
      </w:pPr>
      <w:r w:rsidRPr="00360E84">
        <w:lastRenderedPageBreak/>
        <w:t>Top</w:t>
      </w:r>
    </w:p>
    <w:p w14:paraId="5A1B2958" w14:textId="1A2F9262" w:rsidR="00E53054" w:rsidRPr="00360E84" w:rsidRDefault="008D6F8F" w:rsidP="008D6F8F">
      <w:pPr>
        <w:pStyle w:val="Heading3"/>
      </w:pPr>
      <w:r w:rsidRPr="00360E84">
        <w:lastRenderedPageBreak/>
        <w:t>Federalism DA: 1NC</w:t>
      </w:r>
    </w:p>
    <w:p w14:paraId="2E0F7865" w14:textId="228A7669" w:rsidR="008D6F8F" w:rsidRPr="00360E84" w:rsidRDefault="008D6F8F" w:rsidP="008D6F8F"/>
    <w:p w14:paraId="13314B9D" w14:textId="77777777" w:rsidR="008D6F8F" w:rsidRPr="00360E84" w:rsidRDefault="008D6F8F" w:rsidP="008D6F8F">
      <w:pPr>
        <w:pStyle w:val="Heading4"/>
      </w:pPr>
      <w:r w:rsidRPr="00360E84">
        <w:t>Biden is pursuing environmental federalism now – key to empowering state action on climate change.</w:t>
      </w:r>
    </w:p>
    <w:p w14:paraId="652E70BE" w14:textId="77777777" w:rsidR="008D6F8F" w:rsidRPr="00360E84" w:rsidRDefault="008D6F8F" w:rsidP="008D6F8F">
      <w:pPr>
        <w:rPr>
          <w:rStyle w:val="Style13ptBold"/>
        </w:rPr>
      </w:pPr>
      <w:r w:rsidRPr="00360E84">
        <w:rPr>
          <w:rStyle w:val="Style13ptBold"/>
        </w:rPr>
        <w:t xml:space="preserve">D’Angelo and Kaufman, Huffington Post reporters, 21 </w:t>
      </w:r>
    </w:p>
    <w:p w14:paraId="41A81765" w14:textId="77777777" w:rsidR="008D6F8F" w:rsidRPr="00360E84" w:rsidRDefault="008D6F8F" w:rsidP="008D6F8F">
      <w:r w:rsidRPr="00360E84">
        <w:t>[Chris D’Angelo - Environment Reporter, HuffPost and Alexander C. Kaufman - Senior Reporter, HuffPost, 1-1-2021, Biden Nominees Signal A New Era Of Climate Federalism, HuffPost, https://www.huffpost.com/entry/joe-biden-climate-environment-strategy_n_5fede4bbc5b61817a535b5f1]</w:t>
      </w:r>
    </w:p>
    <w:p w14:paraId="68964685" w14:textId="77777777" w:rsidR="008D6F8F" w:rsidRPr="00360E84" w:rsidRDefault="008D6F8F" w:rsidP="008D6F8F">
      <w:pPr>
        <w:rPr>
          <w:rStyle w:val="StyleUnderline"/>
        </w:rPr>
      </w:pPr>
      <w:r w:rsidRPr="00360E84">
        <w:rPr>
          <w:rStyle w:val="StyleUnderline"/>
        </w:rPr>
        <w:t>President-elect Joe Biden has assembled what environmentalists are calling an “all-star” team to lead his government’s efforts to curb climate change and reverse the Trump administration’s astoundingly pro-polluter legacy.</w:t>
      </w:r>
    </w:p>
    <w:p w14:paraId="681C4B6F" w14:textId="77777777" w:rsidR="008D6F8F" w:rsidRPr="00360E84" w:rsidRDefault="008D6F8F" w:rsidP="008D6F8F">
      <w:pPr>
        <w:rPr>
          <w:rStyle w:val="StyleUnderline"/>
        </w:rPr>
      </w:pPr>
      <w:r w:rsidRPr="00360E84">
        <w:t xml:space="preserve">Rep. Deb </w:t>
      </w:r>
      <w:r w:rsidRPr="00360E84">
        <w:rPr>
          <w:rStyle w:val="StyleUnderline"/>
        </w:rPr>
        <w:t xml:space="preserve">Haaland </w:t>
      </w:r>
      <w:r w:rsidRPr="00360E84">
        <w:t xml:space="preserve">(D-N.M.), one of the first two Native American women elected to Congress and a strong supporter of the Green New Deal movement, </w:t>
      </w:r>
      <w:r w:rsidRPr="00360E84">
        <w:rPr>
          <w:rStyle w:val="StyleUnderline"/>
        </w:rPr>
        <w:t>would replace a former oil lobbyist if the Senate confirms her</w:t>
      </w:r>
      <w:r w:rsidRPr="00360E84">
        <w:t xml:space="preserve"> as head of the Interior Department. </w:t>
      </w:r>
      <w:r w:rsidRPr="00360E84">
        <w:rPr>
          <w:rStyle w:val="StyleUnderline"/>
        </w:rPr>
        <w:t>In place of the ex-coal lobbyist running the Environmental Protection Agency would be Michael Regan, who brokered the biggest coal-ash cleanup settlement in U.S. history</w:t>
      </w:r>
      <w:r w:rsidRPr="00360E84">
        <w:t xml:space="preserve"> as North Carolina’s top environmental regulator. </w:t>
      </w:r>
      <w:r w:rsidRPr="00360E84">
        <w:rPr>
          <w:rStyle w:val="StyleUnderline"/>
        </w:rPr>
        <w:t>The Energy Department would swap a fossil fuel die-hard for Jennifer Granholm, Michigan’s former governor and attorney general and now a clean energy advocate.</w:t>
      </w:r>
    </w:p>
    <w:p w14:paraId="2086C97A" w14:textId="77777777" w:rsidR="008D6F8F" w:rsidRPr="00360E84" w:rsidRDefault="008D6F8F" w:rsidP="008D6F8F">
      <w:pPr>
        <w:rPr>
          <w:rStyle w:val="StyleUnderline"/>
        </w:rPr>
      </w:pPr>
      <w:r w:rsidRPr="00360E84">
        <w:t xml:space="preserve">With the Senate likely to remain in Republican hands this year, </w:t>
      </w:r>
      <w:r w:rsidRPr="00360E84">
        <w:rPr>
          <w:rStyle w:val="StyleUnderline"/>
        </w:rPr>
        <w:t>Biden seems to be preparing</w:t>
      </w:r>
      <w:r w:rsidRPr="00360E84">
        <w:t xml:space="preserve"> to resurrect the Obama administration’s approach after Democrats lost the House in the 2010 midterms: </w:t>
      </w:r>
      <w:r w:rsidRPr="00360E84">
        <w:rPr>
          <w:rStyle w:val="StyleUnderline"/>
        </w:rPr>
        <w:t xml:space="preserve">a combination of aggressive regulation, executive orders and </w:t>
      </w:r>
      <w:r w:rsidRPr="00360E84">
        <w:rPr>
          <w:b/>
          <w:bCs/>
          <w:u w:val="single"/>
        </w:rPr>
        <w:t>close collaboration with states</w:t>
      </w:r>
      <w:r w:rsidRPr="00360E84">
        <w:rPr>
          <w:rStyle w:val="StyleUnderline"/>
        </w:rPr>
        <w:t>.</w:t>
      </w:r>
    </w:p>
    <w:p w14:paraId="6DEC133A" w14:textId="77777777" w:rsidR="008D6F8F" w:rsidRPr="00360E84" w:rsidRDefault="008D6F8F" w:rsidP="008D6F8F">
      <w:r w:rsidRPr="00360E84">
        <w:t xml:space="preserve">To oversee the effort, </w:t>
      </w:r>
      <w:r w:rsidRPr="00360E84">
        <w:rPr>
          <w:rStyle w:val="StyleUnderline"/>
        </w:rPr>
        <w:t>Biden picked Gina McCarthy</w:t>
      </w:r>
      <w:r w:rsidRPr="00360E84">
        <w:t xml:space="preserve">, Barack Obama’s former EPA chief and architect of the administration’s regulatory suite, </w:t>
      </w:r>
      <w:r w:rsidRPr="00360E84">
        <w:rPr>
          <w:rStyle w:val="StyleUnderline"/>
        </w:rPr>
        <w:t>as his domestic climate czar</w:t>
      </w:r>
      <w:r w:rsidRPr="00360E84">
        <w:t>, a position Obama initially created in his first term to coordinate the federal government’s energy and environmental strategy and work to get climate legislation passed in Congress.</w:t>
      </w:r>
    </w:p>
    <w:p w14:paraId="14AA83F8" w14:textId="77777777" w:rsidR="008D6F8F" w:rsidRPr="00360E84" w:rsidRDefault="008D6F8F" w:rsidP="008D6F8F">
      <w:r w:rsidRPr="00360E84">
        <w:rPr>
          <w:rStyle w:val="StyleUnderline"/>
        </w:rPr>
        <w:t>Beyond their stark ideological contrasts to President Donald Trump’s agency heads, Biden’s top-level nominees also appear to signal the new administration’s plans to embed climate policies at the state level, cementing the clean-energy transition</w:t>
      </w:r>
      <w:r w:rsidRPr="00360E84">
        <w:t xml:space="preserve"> and making it harder for the next GOP president to undo whatever progress his administration makes.</w:t>
      </w:r>
    </w:p>
    <w:p w14:paraId="6C958A25" w14:textId="77777777" w:rsidR="008D6F8F" w:rsidRPr="00360E84" w:rsidRDefault="008D6F8F" w:rsidP="008D6F8F">
      <w:r w:rsidRPr="00360E84">
        <w:t xml:space="preserve">“There’s this very calculated, hard-nosed recognition among the choices that </w:t>
      </w:r>
      <w:r w:rsidRPr="00360E84">
        <w:rPr>
          <w:rStyle w:val="StyleUnderline"/>
        </w:rPr>
        <w:t>executive action is going to be the key to progress, and action at the state level is going to be the key to progress,”</w:t>
      </w:r>
      <w:r w:rsidRPr="00360E84">
        <w:t xml:space="preserve"> said Cara Horowitz, a climate policy expert at UCLA School of Law.</w:t>
      </w:r>
    </w:p>
    <w:p w14:paraId="3FE1B177" w14:textId="77777777" w:rsidR="008D6F8F" w:rsidRPr="00360E84" w:rsidRDefault="008D6F8F" w:rsidP="008D6F8F">
      <w:pPr>
        <w:rPr>
          <w:rStyle w:val="StyleUnderline"/>
        </w:rPr>
      </w:pPr>
      <w:r w:rsidRPr="00360E84">
        <w:rPr>
          <w:rStyle w:val="StyleUnderline"/>
        </w:rPr>
        <w:t>As the Obama and Trump presidencies prove, it could likely be a rocky road. Absent new legislation, the White House must creatively interpret its legal mandate to enact rules under existing statutes, leaving them open to challenge</w:t>
      </w:r>
      <w:r w:rsidRPr="00360E84">
        <w:t xml:space="preserve">. Republican state attorneys general sued the Obama administration so routinely that the top cop in Texas joked: “I go into the office in the morning. I sue Barack Obama, and then I go home.” GOP-led states persuaded the Supreme Court to block Obama’s signature power plant regulation in 2016, and that was before Trump added three right-wing justices to the bench and stacked lower federal courts with conservatives. </w:t>
      </w:r>
      <w:r w:rsidRPr="00360E84">
        <w:rPr>
          <w:rStyle w:val="StyleUnderline"/>
        </w:rPr>
        <w:t>Red states are already vowing to pursue that same strategy.</w:t>
      </w:r>
    </w:p>
    <w:p w14:paraId="5061FE2B" w14:textId="77777777" w:rsidR="008D6F8F" w:rsidRPr="00360E84" w:rsidRDefault="008D6F8F" w:rsidP="008D6F8F">
      <w:r w:rsidRPr="00360E84">
        <w:t>But Biden and Vice President-elect Kamala Harris have options. And they’ve made it clear they’re all on the table.</w:t>
      </w:r>
    </w:p>
    <w:p w14:paraId="5A608C97" w14:textId="77777777" w:rsidR="008D6F8F" w:rsidRPr="00360E84" w:rsidRDefault="008D6F8F" w:rsidP="008D6F8F">
      <w:r w:rsidRPr="00360E84">
        <w:t>“</w:t>
      </w:r>
      <w:r w:rsidRPr="00360E84">
        <w:rPr>
          <w:rStyle w:val="StyleUnderline"/>
        </w:rPr>
        <w:t>The Biden-Harris Administration intends to pull every lever available, not only through executive and legislative action, but partnering together with cities, states, and businesses to</w:t>
      </w:r>
      <w:r w:rsidRPr="00360E84">
        <w:t xml:space="preserve"> </w:t>
      </w:r>
      <w:r w:rsidRPr="00360E84">
        <w:rPr>
          <w:rStyle w:val="StyleUnderline"/>
        </w:rPr>
        <w:t>reverse course on the climate threat</w:t>
      </w:r>
      <w:r w:rsidRPr="00360E84">
        <w:t>, advance environmental justice and a clean energy future, and create millions of good-paying union jobs,” Jamal Brown, a Biden transition spokesman, told HuffPost in an email.</w:t>
      </w:r>
    </w:p>
    <w:p w14:paraId="44FE55F2" w14:textId="77777777" w:rsidR="008D6F8F" w:rsidRPr="00360E84" w:rsidRDefault="008D6F8F" w:rsidP="008D6F8F">
      <w:r w:rsidRPr="00360E84">
        <w:t xml:space="preserve">‘A Weak Tool’ </w:t>
      </w:r>
    </w:p>
    <w:p w14:paraId="6C33FDA0" w14:textId="77777777" w:rsidR="008D6F8F" w:rsidRPr="00360E84" w:rsidRDefault="008D6F8F" w:rsidP="008D6F8F">
      <w:r w:rsidRPr="00360E84">
        <w:t>Biden kicked off his presidential run on the wrong side of a climate movement. Young activists were leading the push for a more ambitious federal approach, against the backdrop of dire United Nations projections on global warming. In May 2019, Reuters reported that Biden was “carving out a middle ground” climate policy that would “likely face heavy resistance from green activists.”</w:t>
      </w:r>
    </w:p>
    <w:p w14:paraId="2195E5BA" w14:textId="77777777" w:rsidR="008D6F8F" w:rsidRPr="00360E84" w:rsidRDefault="008D6F8F" w:rsidP="008D6F8F">
      <w:r w:rsidRPr="00360E84">
        <w:t>Unsurprisingly, climate activists and scientists revolted, with some dubbing him “Middle Ground Joe.” The Biden campaign dismissed the report, and Biden himself defended his record as an early champion of climate action.</w:t>
      </w:r>
    </w:p>
    <w:p w14:paraId="0E9ADB21" w14:textId="77777777" w:rsidR="008D6F8F" w:rsidRPr="00360E84" w:rsidRDefault="008D6F8F" w:rsidP="008D6F8F">
      <w:r w:rsidRPr="00360E84">
        <w:t>As the election drew closer, Biden made climate a central part of his bid for the White House, tempering fears among advocates and scientists that he’d take the same slow, moderate approach that Obama had during his first term a decade earlier.</w:t>
      </w:r>
    </w:p>
    <w:p w14:paraId="65D52A32" w14:textId="77777777" w:rsidR="008D6F8F" w:rsidRPr="00360E84" w:rsidRDefault="008D6F8F" w:rsidP="008D6F8F">
      <w:r w:rsidRPr="00360E84">
        <w:t>Obama picked Ken Salazar, an oil and gas ally, as his interior secretary, and balanced new federal support for renewable energy with boosts to fossil fuel drillers, promising an “all of the above” energy play. The approach relied on Congress, both chambers of which Democrats controlled when Obama took office, to enact a new carbon pricing scheme that would gradually increase the cost of fossil fuels and incentivize a shift to solar, wind and energy efficiency. Democrats’ landmark cap-and-trade bill ― a conservative and incrementalist policy that aimed to set a cap on carbon emissions, then let companies trade pollution permits ― fizzled in 2010. Going forward, the GOP, seemingly hell-bent on obstructing anything Obama proposed and financially encouraged by dark-money groups unleashed by the Supreme Court’s 2010 Citizens United ruling, adopted a full-fledged position of denying the reality of climate change itself.</w:t>
      </w:r>
    </w:p>
    <w:p w14:paraId="3DC0BC9F" w14:textId="77777777" w:rsidR="008D6F8F" w:rsidRPr="00360E84" w:rsidRDefault="008D6F8F" w:rsidP="008D6F8F">
      <w:r w:rsidRPr="00360E84">
        <w:t>The partisan divides that inhibited strong climate action during the Obama years have only deepened under Trump, a reality that Horowitz hopes will be enough to deter the Biden administration from futile attempts at reaching across the aisle to address climate change.</w:t>
      </w:r>
    </w:p>
    <w:p w14:paraId="2610EE4A" w14:textId="77777777" w:rsidR="008D6F8F" w:rsidRPr="00360E84" w:rsidRDefault="008D6F8F" w:rsidP="008D6F8F">
      <w:r w:rsidRPr="00360E84">
        <w:t>“Witnessing and seeing firsthand how deeply dysfunctional attempts at bipartisan action have been over the last four years have really taken the shine off any notion that there might be some grand ‘Kumbaya,’ coming-together moment, and that the Biden administration should waste any amount of time whatsoever at the beginning of their administration seeking such a moment,” she said.</w:t>
      </w:r>
    </w:p>
    <w:p w14:paraId="72924E25" w14:textId="77777777" w:rsidR="008D6F8F" w:rsidRPr="00360E84" w:rsidRDefault="008D6F8F" w:rsidP="008D6F8F">
      <w:r w:rsidRPr="00360E84">
        <w:t>Biden will be forced to navigate a similar legislative playing field, except another decade into a rapidly worsening global crisis. Unless Democrats can somehow flip a pair of Republican-held Senate seats in the Georgia runoff election on Jan. 5, the GOP will maintain control of the Senate while Democrats hold a slim majority in the House.</w:t>
      </w:r>
    </w:p>
    <w:p w14:paraId="71CCC34C" w14:textId="77777777" w:rsidR="008D6F8F" w:rsidRPr="00360E84" w:rsidRDefault="008D6F8F" w:rsidP="008D6F8F">
      <w:r w:rsidRPr="00360E84">
        <w:t>There is some possibility of compromise on issues such as nuclear power, carbon capture technology and research funding for renewables, all things included in the bipartisan spending bill passed last month. But a legal mandate to rapidly phase out fossil fuels and intervene radically in the economy is difficult to envision, given the makeup of the 117th Congress.</w:t>
      </w:r>
    </w:p>
    <w:p w14:paraId="576D1D24" w14:textId="77777777" w:rsidR="008D6F8F" w:rsidRPr="00360E84" w:rsidRDefault="008D6F8F" w:rsidP="008D6F8F">
      <w:pPr>
        <w:rPr>
          <w:rStyle w:val="StyleUnderline"/>
        </w:rPr>
      </w:pPr>
      <w:r w:rsidRPr="00360E84">
        <w:rPr>
          <w:rStyle w:val="StyleUnderline"/>
        </w:rPr>
        <w:t>Defeating the threat of global climate change “is the fight of our lifetimes,” Gina McCarthy said after being introduced as Biden’s nominee to be his national climate adviser.</w:t>
      </w:r>
    </w:p>
    <w:p w14:paraId="1003C287" w14:textId="77777777" w:rsidR="008D6F8F" w:rsidRPr="00360E84" w:rsidRDefault="008D6F8F" w:rsidP="008D6F8F">
      <w:r w:rsidRPr="00360E84">
        <w:t>Biden isn’t ruling out a legislative pathway. In the $1.7 trillion climate plan he released in 2019, which set a goal of achieving net-zero emissions by 2050, Biden said he will “demand that Congress enacts legislation in the first year of his presidency” to establish a system for achieving that 2050 target. He said he will call on Congress to make huge investments in energy and climate research and incentivize a rapid shift toward clean energy technologies.</w:t>
      </w:r>
    </w:p>
    <w:p w14:paraId="7B4A5D5A" w14:textId="77777777" w:rsidR="008D6F8F" w:rsidRPr="00360E84" w:rsidRDefault="008D6F8F" w:rsidP="008D6F8F">
      <w:r w:rsidRPr="00360E84">
        <w:lastRenderedPageBreak/>
        <w:t>In his plan, Biden also vowed to “use the full authority of the executive branch,” beginning his first day in office, to combat global warming, including orders to limit methane pollution from fossil fuel operations, protect the Arctic National Wildlife Refuge from oil and gas drilling and conserve 30% of America’s lands and waters by 2030.</w:t>
      </w:r>
    </w:p>
    <w:p w14:paraId="6EEC3B41" w14:textId="77777777" w:rsidR="008D6F8F" w:rsidRPr="00360E84" w:rsidRDefault="008D6F8F" w:rsidP="008D6F8F">
      <w:pPr>
        <w:rPr>
          <w:rStyle w:val="StyleUnderline"/>
        </w:rPr>
      </w:pPr>
      <w:r w:rsidRPr="00360E84">
        <w:rPr>
          <w:rStyle w:val="StyleUnderline"/>
        </w:rPr>
        <w:t xml:space="preserve">But whether he’s able to forge a climate legacy that endures beyond his time in office may very well hinge on </w:t>
      </w:r>
      <w:r w:rsidRPr="00360E84">
        <w:rPr>
          <w:b/>
          <w:bCs/>
        </w:rPr>
        <w:t>leveraging states and cities</w:t>
      </w:r>
      <w:r w:rsidRPr="00360E84">
        <w:rPr>
          <w:rStyle w:val="StyleUnderline"/>
        </w:rPr>
        <w:t xml:space="preserve"> to take aggressive action.</w:t>
      </w:r>
    </w:p>
    <w:p w14:paraId="77AA2CAA" w14:textId="77777777" w:rsidR="008D6F8F" w:rsidRPr="00360E84" w:rsidRDefault="008D6F8F" w:rsidP="008D6F8F">
      <w:r w:rsidRPr="00360E84">
        <w:rPr>
          <w:rStyle w:val="StyleUnderline"/>
        </w:rPr>
        <w:t>“The lesson of the Trump years is that executive order is a weak tool,”</w:t>
      </w:r>
      <w:r w:rsidRPr="00360E84">
        <w:t xml:space="preserve"> said Amy Myers Jaffe, managing director of the Climate Policy Lab at Tufts University. </w:t>
      </w:r>
      <w:r w:rsidRPr="00360E84">
        <w:rPr>
          <w:rStyle w:val="StyleUnderline"/>
        </w:rPr>
        <w:t xml:space="preserve">“The Biden team absolutely needs to see how they can support states </w:t>
      </w:r>
      <w:r w:rsidRPr="00360E84">
        <w:t>― from New England wind to stricter methane rules mirroring Colorado to California’s clean freight and [electric vehicle] policies.”</w:t>
      </w:r>
    </w:p>
    <w:p w14:paraId="56805FEE" w14:textId="77777777" w:rsidR="008D6F8F" w:rsidRPr="00360E84" w:rsidRDefault="008D6F8F" w:rsidP="008D6F8F">
      <w:pPr>
        <w:rPr>
          <w:rStyle w:val="StyleUnderline"/>
        </w:rPr>
      </w:pPr>
      <w:r w:rsidRPr="00360E84">
        <w:rPr>
          <w:rStyle w:val="StyleUnderline"/>
        </w:rPr>
        <w:t>Myers Jaffe supports a federalist model for addressing climate change, one to “organize state voluntary efforts into a federally led initiative that would build a national policy without letting one or two states dictate through the courts,” she said.</w:t>
      </w:r>
    </w:p>
    <w:p w14:paraId="15ED1623" w14:textId="77777777" w:rsidR="008D6F8F" w:rsidRPr="00360E84" w:rsidRDefault="008D6F8F" w:rsidP="008D6F8F">
      <w:pPr>
        <w:rPr>
          <w:rStyle w:val="StyleUnderline"/>
        </w:rPr>
      </w:pPr>
      <w:r w:rsidRPr="00360E84">
        <w:t xml:space="preserve">Notably, </w:t>
      </w:r>
      <w:r w:rsidRPr="00360E84">
        <w:rPr>
          <w:rStyle w:val="StyleUnderline"/>
        </w:rPr>
        <w:t>several members of Biden’s environmental team have state government experience.</w:t>
      </w:r>
    </w:p>
    <w:p w14:paraId="43770D0A" w14:textId="77777777" w:rsidR="008D6F8F" w:rsidRPr="00360E84" w:rsidRDefault="008D6F8F" w:rsidP="008D6F8F">
      <w:pPr>
        <w:rPr>
          <w:b/>
          <w:bCs/>
          <w:u w:val="single"/>
        </w:rPr>
      </w:pPr>
      <w:r w:rsidRPr="00360E84">
        <w:t>“That’s where I think the list really shines,” Horowitz said. “</w:t>
      </w:r>
      <w:r w:rsidRPr="00360E84">
        <w:rPr>
          <w:rStyle w:val="StyleUnderline"/>
        </w:rPr>
        <w:t xml:space="preserve">He’s packed this list with </w:t>
      </w:r>
      <w:r w:rsidRPr="00360E84">
        <w:rPr>
          <w:b/>
          <w:bCs/>
          <w:u w:val="single"/>
        </w:rPr>
        <w:t xml:space="preserve">people who know how state progress is made.” </w:t>
      </w:r>
    </w:p>
    <w:p w14:paraId="493C07AF" w14:textId="77777777" w:rsidR="008D6F8F" w:rsidRPr="00360E84" w:rsidRDefault="008D6F8F" w:rsidP="008D6F8F">
      <w:r w:rsidRPr="00360E84">
        <w:t>What He Can Do Without Congress</w:t>
      </w:r>
    </w:p>
    <w:p w14:paraId="1EFF9041" w14:textId="77777777" w:rsidR="008D6F8F" w:rsidRPr="00360E84" w:rsidRDefault="008D6F8F" w:rsidP="008D6F8F">
      <w:r w:rsidRPr="00360E84">
        <w:t>Experts say there are numerous ways for the incoming Biden administration to empower states and shore up its own gains even if a Republican unseats him in 2024.</w:t>
      </w:r>
    </w:p>
    <w:p w14:paraId="4D4DD29F" w14:textId="77777777" w:rsidR="008D6F8F" w:rsidRPr="00360E84" w:rsidRDefault="008D6F8F" w:rsidP="008D6F8F">
      <w:r w:rsidRPr="00360E84">
        <w:t>Biden’s administration could condition federal funding for state plans to build electric vehicle infrastructure and clean energy, or pay states to prepare climate action plans and stipulate that they be subject to federal enforcement or forced to return the money if they don’t meet those goals. Such a program would need to be voluntary, and could be expanded to include funding for states that agree to conserve additional land under their control, but it’s a possibility, said Michael Gerrard, director of Columbia Law School’s Sabin Center for Climate Change Law.</w:t>
      </w:r>
    </w:p>
    <w:p w14:paraId="3D9602C4" w14:textId="77777777" w:rsidR="008D6F8F" w:rsidRPr="00360E84" w:rsidRDefault="008D6F8F" w:rsidP="008D6F8F">
      <w:r w:rsidRPr="00360E84">
        <w:t>“It’s challenging to achieve permanence without legislation,” Gerrard said. “But conditions on voluntarily received financial assistance are one method.”</w:t>
      </w:r>
    </w:p>
    <w:p w14:paraId="3EF4ED59" w14:textId="77777777" w:rsidR="008D6F8F" w:rsidRPr="00360E84" w:rsidRDefault="008D6F8F" w:rsidP="008D6F8F">
      <w:r w:rsidRPr="00360E84">
        <w:t>The administration could also consider providing new resources for states to mitigate the effects of wildfires and other climate-related disasters, or give states the flexibility to figure out how to meet new federal pollution-reduction goals, Horowitz noted.</w:t>
      </w:r>
    </w:p>
    <w:p w14:paraId="5542487F" w14:textId="77777777" w:rsidR="008D6F8F" w:rsidRPr="00360E84" w:rsidRDefault="008D6F8F" w:rsidP="008D6F8F">
      <w:r w:rsidRPr="00360E84">
        <w:t>“</w:t>
      </w:r>
      <w:r w:rsidRPr="00360E84">
        <w:rPr>
          <w:rStyle w:val="StyleUnderline"/>
        </w:rPr>
        <w:t>Giving states the power and funding to make progress helps to insulate progress from the seesaw of future federal policy priorities ― not perfectly, but at least somewhat</w:t>
      </w:r>
      <w:r w:rsidRPr="00360E84">
        <w:t>,” she said.</w:t>
      </w:r>
    </w:p>
    <w:p w14:paraId="6AE40FD1" w14:textId="77777777" w:rsidR="008D6F8F" w:rsidRPr="00360E84" w:rsidRDefault="008D6F8F" w:rsidP="008D6F8F">
      <w:r w:rsidRPr="00360E84">
        <w:rPr>
          <w:rStyle w:val="StyleUnderline"/>
        </w:rPr>
        <w:t>In his lengthy climate plan, Biden slammed the Trump administration for abdicating America’s leadership on climate</w:t>
      </w:r>
      <w:r w:rsidRPr="00360E84">
        <w:t xml:space="preserve">, </w:t>
      </w:r>
      <w:r w:rsidRPr="00360E84">
        <w:rPr>
          <w:rStyle w:val="StyleUnderline"/>
        </w:rPr>
        <w:t>and applauded state and local leaders</w:t>
      </w:r>
      <w:r w:rsidRPr="00360E84">
        <w:t xml:space="preserve"> </w:t>
      </w:r>
      <w:r w:rsidRPr="00360E84">
        <w:rPr>
          <w:rStyle w:val="StyleUnderline"/>
        </w:rPr>
        <w:t>for their efforts to slash planet-warming emissions</w:t>
      </w:r>
      <w:r w:rsidRPr="00360E84">
        <w:t>, invest in renewable energy and build climate-resilient infrastructure. Since Trump announced in June 2017 that he would pull the U.S. out of the landmark Paris climate agreement, 25 states, hundreds of cities and thousands of businesses and other entities have pledged their commitment to the goals of the international accord.</w:t>
      </w:r>
    </w:p>
    <w:p w14:paraId="4A3FC368" w14:textId="77777777" w:rsidR="008D6F8F" w:rsidRPr="00360E84" w:rsidRDefault="008D6F8F" w:rsidP="008D6F8F">
      <w:pPr>
        <w:rPr>
          <w:b/>
          <w:bCs/>
          <w:u w:val="single"/>
        </w:rPr>
      </w:pPr>
      <w:r w:rsidRPr="00360E84">
        <w:t>“</w:t>
      </w:r>
      <w:r w:rsidRPr="00360E84">
        <w:rPr>
          <w:rStyle w:val="StyleUnderline"/>
        </w:rPr>
        <w:t xml:space="preserve">These states and cities deserve to once again have a partner in the White House,” the Biden plan reads. </w:t>
      </w:r>
      <w:r w:rsidRPr="00360E84">
        <w:rPr>
          <w:b/>
          <w:bCs/>
          <w:u w:val="single"/>
        </w:rPr>
        <w:t>“Biden will be that partner.”</w:t>
      </w:r>
    </w:p>
    <w:p w14:paraId="0B3837A3" w14:textId="77777777" w:rsidR="008D6F8F" w:rsidRPr="00360E84" w:rsidRDefault="008D6F8F" w:rsidP="008D6F8F"/>
    <w:p w14:paraId="06BB2D4D" w14:textId="77777777" w:rsidR="008D6F8F" w:rsidRPr="00360E84" w:rsidRDefault="008D6F8F" w:rsidP="008D6F8F">
      <w:pPr>
        <w:pStyle w:val="Heading4"/>
      </w:pPr>
      <w:r w:rsidRPr="00360E84">
        <w:t xml:space="preserve">Federal action causes state inaction and disrupts environmental federalism – states stop regulating when a minimum federal standard is set. </w:t>
      </w:r>
    </w:p>
    <w:p w14:paraId="55C5A894" w14:textId="77777777" w:rsidR="008D6F8F" w:rsidRPr="00360E84" w:rsidRDefault="008D6F8F" w:rsidP="008D6F8F">
      <w:r w:rsidRPr="00360E84">
        <w:rPr>
          <w:rStyle w:val="Style13ptBold"/>
        </w:rPr>
        <w:t>Adler, Case Western Law Professor,  ’07</w:t>
      </w:r>
      <w:r w:rsidRPr="00360E84">
        <w:t xml:space="preserve"> </w:t>
      </w:r>
    </w:p>
    <w:p w14:paraId="1AE12C28" w14:textId="77777777" w:rsidR="008D6F8F" w:rsidRPr="00360E84" w:rsidRDefault="008D6F8F" w:rsidP="008D6F8F">
      <w:r w:rsidRPr="00360E84">
        <w:t>[Jonathan H. Adler, Professor, Law and Do-Director, Center for Business Law and Regulation, Case Western Reserve University, “When Two Is a Crowd? The Impact of Federal Action on State Environmental Regulation,” HARVARD ENVIRONMENTAL LAW REVIEW v. 31, 2007, p. 94]</w:t>
      </w:r>
    </w:p>
    <w:p w14:paraId="4B67ADB5" w14:textId="77777777" w:rsidR="008D6F8F" w:rsidRPr="00360E84" w:rsidRDefault="008D6F8F" w:rsidP="008D6F8F">
      <w:r w:rsidRPr="00360E84">
        <w:t xml:space="preserve">Just as federal action may indirectly encourage greater state regulatory activity, </w:t>
      </w:r>
      <w:r w:rsidRPr="00360E84">
        <w:rPr>
          <w:rStyle w:val="StyleUnderline"/>
        </w:rPr>
        <w:t xml:space="preserve">federal action may discourage state regulatory action. This can occur in at least two ways. First, the adoption of a federal regulatory standard may “signal” that more stringent state regulations are unnecessary. </w:t>
      </w:r>
      <w:r w:rsidRPr="00360E84">
        <w:t xml:space="preserve">In effect, </w:t>
      </w:r>
      <w:r w:rsidRPr="00360E84">
        <w:rPr>
          <w:rStyle w:val="StyleUnderline"/>
        </w:rPr>
        <w:t>the federal standard may be seen as evidence that a given level of regulatory protection is sufficient</w:t>
      </w:r>
      <w:r w:rsidRPr="00360E84">
        <w:t xml:space="preserve"> to safeguard relevant public interests, and more stringent measures are unnecessary. As a result, </w:t>
      </w:r>
      <w:r w:rsidRPr="00360E84">
        <w:rPr>
          <w:rStyle w:val="StyleUnderline"/>
        </w:rPr>
        <w:t>the adoption of a federal regulation may induce state policy-makers to adopt comparable state protections.</w:t>
      </w:r>
      <w:r w:rsidRPr="00360E84">
        <w:t xml:space="preserve"> In addition, the adoption of a federal regulation </w:t>
      </w:r>
      <w:r w:rsidRPr="00360E84">
        <w:rPr>
          <w:rStyle w:val="StyleUnderline"/>
        </w:rPr>
        <w:t xml:space="preserve">may crowd out state regulatory measures by reducing the net benefits of additional state measures. </w:t>
      </w:r>
      <w:r w:rsidRPr="00360E84">
        <w:t>As a result, the existence of federal regulation may discourage the adoption of additional state-level regulatory protections in the future.</w:t>
      </w:r>
    </w:p>
    <w:p w14:paraId="637FD4EA" w14:textId="77777777" w:rsidR="008D6F8F" w:rsidRPr="00360E84" w:rsidRDefault="008D6F8F" w:rsidP="008D6F8F">
      <w:r w:rsidRPr="00360E84">
        <w:t xml:space="preserve">The potential for federal regulatory measures to reduce the level of state regulatory activity is significant because it challenges the prevailing assumption that the adoption of a federal regulatory standard raises, or at least maintains, the aggregate level of protection nationwide.116 </w:t>
      </w:r>
      <w:r w:rsidRPr="00360E84">
        <w:rPr>
          <w:rStyle w:val="StyleUnderline"/>
        </w:rPr>
        <w:t>Many environmental analysts</w:t>
      </w:r>
      <w:r w:rsidRPr="00360E84">
        <w:t xml:space="preserve">, for example, </w:t>
      </w:r>
      <w:r w:rsidRPr="00360E84">
        <w:rPr>
          <w:rStyle w:val="StyleUnderline"/>
        </w:rPr>
        <w:t>suggest that the federal government should adopt a regulatory floor, but allow states to implement federal standards and adopt more stringent measures of their own.1</w:t>
      </w:r>
      <w:r w:rsidRPr="00360E84">
        <w:t xml:space="preserve">17 The general belief is that this will maximize the extent of environmental protection. Yet </w:t>
      </w:r>
      <w:r w:rsidRPr="00360E84">
        <w:rPr>
          <w:rStyle w:val="StyleUnderline"/>
        </w:rPr>
        <w:t>if the adoption of federal regulatory standards can induce states to adopt less protective environmental measures than they would otherwise have adopted, the net benefits of a federal floor will be less than traditionally assumed</w:t>
      </w:r>
      <w:r w:rsidRPr="00360E84">
        <w:t xml:space="preserve">, and </w:t>
      </w:r>
      <w:r w:rsidRPr="00360E84">
        <w:rPr>
          <w:rStyle w:val="StyleUnderline"/>
        </w:rPr>
        <w:t xml:space="preserve">in some states it will actually result in a </w:t>
      </w:r>
      <w:r w:rsidRPr="00360E84">
        <w:rPr>
          <w:b/>
          <w:bCs/>
          <w:u w:val="single"/>
        </w:rPr>
        <w:t>net reduction</w:t>
      </w:r>
      <w:r w:rsidRPr="00360E84">
        <w:rPr>
          <w:rStyle w:val="StyleUnderline"/>
        </w:rPr>
        <w:t xml:space="preserve"> in</w:t>
      </w:r>
      <w:r w:rsidRPr="00360E84">
        <w:t xml:space="preserve"> the aggregate level of </w:t>
      </w:r>
      <w:r w:rsidRPr="00360E84">
        <w:rPr>
          <w:rStyle w:val="StyleUnderline"/>
        </w:rPr>
        <w:t>environmental protection.</w:t>
      </w:r>
      <w:r w:rsidRPr="00360E84">
        <w:t xml:space="preserve"> Indeed, it is possible that the net result of a federal regulatory floor, over time, could be the maintenance of lower levels of environmental protection than would otherwise have been adopted. Even if such effects are unlikely, </w:t>
      </w:r>
      <w:r w:rsidRPr="00360E84">
        <w:rPr>
          <w:rStyle w:val="StyleUnderline"/>
        </w:rPr>
        <w:t>federal policy-makers should consider these possibilities when assessing the likely costs and benefits of federal action</w:t>
      </w:r>
      <w:r w:rsidRPr="00360E84">
        <w:t xml:space="preserve">. </w:t>
      </w:r>
    </w:p>
    <w:p w14:paraId="3A17FEE2" w14:textId="77777777" w:rsidR="008D6F8F" w:rsidRPr="00360E84" w:rsidRDefault="008D6F8F" w:rsidP="008D6F8F">
      <w:pPr>
        <w:pStyle w:val="Heading4"/>
      </w:pPr>
      <w:r w:rsidRPr="00360E84">
        <w:t xml:space="preserve">State and solutions are key to reduce emissions – the impact is global. </w:t>
      </w:r>
    </w:p>
    <w:p w14:paraId="4599F0D4" w14:textId="77777777" w:rsidR="008D6F8F" w:rsidRPr="00360E84" w:rsidRDefault="008D6F8F" w:rsidP="008D6F8F">
      <w:pPr>
        <w:rPr>
          <w:rStyle w:val="Style13ptBold"/>
        </w:rPr>
      </w:pPr>
      <w:r w:rsidRPr="00360E84">
        <w:rPr>
          <w:rStyle w:val="Style13ptBold"/>
        </w:rPr>
        <w:t xml:space="preserve">Hultman, director of the Center for Global Sustainability and associate professor at- the University of Maryland, et al. 20 </w:t>
      </w:r>
    </w:p>
    <w:p w14:paraId="3DB8CEDB" w14:textId="77777777" w:rsidR="008D6F8F" w:rsidRPr="00360E84" w:rsidRDefault="008D6F8F" w:rsidP="008D6F8F">
      <w:r w:rsidRPr="00360E84">
        <w:t>[Nathan E. Hultman, Leon Clarke, […], John O’Neill – Center for Global Sustainability, 10-16-2020, Fusing subnational with national climate action is central to decarbonization: the case of the United States, Nature Communications volume 11, number 5255, https://www.nature.com/articles/s41467-020-18903-w#citeas]</w:t>
      </w:r>
    </w:p>
    <w:p w14:paraId="75E4793A" w14:textId="77777777" w:rsidR="008D6F8F" w:rsidRPr="00360E84" w:rsidRDefault="008D6F8F" w:rsidP="008D6F8F">
      <w:pPr>
        <w:rPr>
          <w:rStyle w:val="StyleUnderline"/>
        </w:rPr>
      </w:pPr>
      <w:r w:rsidRPr="00360E84">
        <w:rPr>
          <w:rStyle w:val="StyleUnderline"/>
        </w:rPr>
        <w:t>A global transition to avoid the most severe climate risks will require a “rapid and unprecedented societal transformation</w:t>
      </w:r>
      <w:r w:rsidRPr="00360E84">
        <w:t xml:space="preserve">1.” Yet </w:t>
      </w:r>
      <w:r w:rsidRPr="00360E84">
        <w:rPr>
          <w:rStyle w:val="StyleUnderline"/>
        </w:rPr>
        <w:t>national governments have not undertaken actions at a sufficient pace and scale</w:t>
      </w:r>
      <w:r w:rsidRPr="00360E84">
        <w:t xml:space="preserve">, nor with sufficiently robust political support, to deliver the necessary actions2,3,4,5,6. </w:t>
      </w:r>
      <w:r w:rsidRPr="00360E84">
        <w:rPr>
          <w:rStyle w:val="StyleUnderline"/>
        </w:rPr>
        <w:t xml:space="preserve">Against this backdrop, an increasing number of actors—states, cities, provinces, businesses, and more—are taking significant measures to reduce emissions, </w:t>
      </w:r>
      <w:r w:rsidRPr="00360E84">
        <w:t xml:space="preserve">and such actions are now becoming sufficiently broad and ambitious to challenge conventional understanding of both the models for achieving global </w:t>
      </w:r>
      <w:r w:rsidRPr="00360E84">
        <w:lastRenderedPageBreak/>
        <w:t xml:space="preserve">success and the scale of their potential impact. </w:t>
      </w:r>
      <w:r w:rsidRPr="00360E84">
        <w:rPr>
          <w:rStyle w:val="StyleUnderline"/>
        </w:rPr>
        <w:t xml:space="preserve">While climate policy has often been perceived as driven by national governments—particularly by governments themselves—the potential value of this “bottom-up” action in delivering higher global ambition to reach 1.5 °C compatible pathways </w:t>
      </w:r>
      <w:r w:rsidRPr="00360E84">
        <w:rPr>
          <w:b/>
          <w:bCs/>
        </w:rPr>
        <w:t>may be much greater than has been realized.</w:t>
      </w:r>
    </w:p>
    <w:p w14:paraId="590BA5D2" w14:textId="77777777" w:rsidR="008D6F8F" w:rsidRPr="00360E84" w:rsidRDefault="008D6F8F" w:rsidP="008D6F8F">
      <w:r w:rsidRPr="00360E84">
        <w:rPr>
          <w:rStyle w:val="StyleUnderline"/>
        </w:rPr>
        <w:t xml:space="preserve">This principle of diversified, non-state action has been noted by advocates, the research community, and sub-national leaders as </w:t>
      </w:r>
      <w:r w:rsidRPr="00360E84">
        <w:rPr>
          <w:b/>
          <w:bCs/>
        </w:rPr>
        <w:t>an important basis for climate policy</w:t>
      </w:r>
      <w:r w:rsidRPr="00360E84">
        <w:t xml:space="preserve"> for decades and formed the basis for organizing coalitions of climate actors even well before the Paris Agreement7,8. It was then embedded in the preamble of the Paris Agreement itself, which “recogniz[es] the importance of engagements of all levels of government and various actors9</w:t>
      </w:r>
      <w:r w:rsidRPr="00360E84">
        <w:rPr>
          <w:rStyle w:val="StyleUnderline"/>
        </w:rPr>
        <w:t>.” After Paris, such activities expanded in number and scope, underscoring the potential impact from a broader engagement of these actors7,10,11,12. For example, at the international level, many cross-border, non-state, and multi-stakeholder initiatives have emerged</w:t>
      </w:r>
      <w:r w:rsidRPr="00360E84">
        <w:t xml:space="preserve">—focusing on carbon neutrality, science-based targets, elimination of coal-fired electricity, waste, industrial efficiency, and many more13,14. Such initiatives could reduce emissions up to 15–18 Gt CO2e/yr beyond national commitments alone15. </w:t>
      </w:r>
      <w:r w:rsidRPr="00360E84">
        <w:rPr>
          <w:rStyle w:val="StyleUnderline"/>
        </w:rPr>
        <w:t>At the same time, in national domestic contexts, a rapidly growing number of non-national governments and other actors have been committing to increasingly ambitious and robust actions on climate.</w:t>
      </w:r>
      <w:r w:rsidRPr="00360E84">
        <w:t xml:space="preserve"> </w:t>
      </w:r>
      <w:r w:rsidRPr="00360E84">
        <w:rPr>
          <w:rStyle w:val="StyleUnderline"/>
        </w:rPr>
        <w:t>A recent assessment of the impact of non-state action drew on a broad international data collection strategy and a global integrated assessment model to show that such actions could deliver</w:t>
      </w:r>
      <w:r w:rsidRPr="00360E84">
        <w:rPr>
          <w:b/>
          <w:bCs/>
        </w:rPr>
        <w:t xml:space="preserve"> reduced emissions at the global level</w:t>
      </w:r>
      <w:r w:rsidRPr="00360E84">
        <w:t>16.</w:t>
      </w:r>
    </w:p>
    <w:p w14:paraId="2EE55DF4" w14:textId="77777777" w:rsidR="008D6F8F" w:rsidRPr="00360E84" w:rsidRDefault="008D6F8F" w:rsidP="008D6F8F">
      <w:r w:rsidRPr="00360E84">
        <w:t xml:space="preserve">Nevertheless, our understanding of both the impacts on national emissions trajectories and the policy platforms that would enable those reductions has been limited. </w:t>
      </w:r>
      <w:r w:rsidRPr="00360E84">
        <w:rPr>
          <w:rStyle w:val="StyleUnderline"/>
        </w:rPr>
        <w:t xml:space="preserve">Answering such questions and building a more robust global capacity to assess and integrate the full scope for contributions from bottom-up actors is a key step toward unlocking the full potential for such action. </w:t>
      </w:r>
      <w:r w:rsidRPr="00360E84">
        <w:t>Because of the imperative to better understand the potential for rapid scale-up of emissions reductions by these actors13,17, methodologies are evolving rapidly. Such estimates must account for different kinds of targets and policies at diverse scales. However, because of the relatively fine scale of sub-national commitments, consistent and high-quality data availability has been a challenge, and the methods of integrating them into national-level projections are still underdeveloped.</w:t>
      </w:r>
    </w:p>
    <w:p w14:paraId="30522C5D" w14:textId="77777777" w:rsidR="008D6F8F" w:rsidRPr="00360E84" w:rsidRDefault="008D6F8F" w:rsidP="008D6F8F">
      <w:r w:rsidRPr="00360E84">
        <w:t xml:space="preserve">In this paper, we focus on a key global emitter—the United States—and describe how a significant subset of those actors, including </w:t>
      </w:r>
      <w:r w:rsidRPr="00360E84">
        <w:rPr>
          <w:rStyle w:val="StyleUnderline"/>
        </w:rPr>
        <w:t xml:space="preserve">states, cities, and businesses, are implementing policies that will significantly reduce economy-wide emissions. </w:t>
      </w:r>
      <w:r w:rsidRPr="00360E84">
        <w:t xml:space="preserve">Using new methods to aggregate and analyze the many overlapping actions by cities and states in the United States, we quantify the potential scope and implications of current actions. We also evaluate the potential impacts of a more widespread application of the examples set by the most ambitious actors. The analysis also demonstrates that </w:t>
      </w:r>
      <w:r w:rsidRPr="00360E84">
        <w:rPr>
          <w:rStyle w:val="StyleUnderline"/>
        </w:rPr>
        <w:t>expanded action from those actors can provide an increased starting level of policy ambition, and a set of potential policy options, for additional federal action.</w:t>
      </w:r>
      <w:r w:rsidRPr="00360E84">
        <w:t xml:space="preserve"> These new methods for aggregation and analysis can serve as an example for assessing potential impacts of bottom-up action and thus developing roadmaps to higher ambition in diverse national contexts.</w:t>
      </w:r>
    </w:p>
    <w:p w14:paraId="5B7CB3A4" w14:textId="77777777" w:rsidR="008D6F8F" w:rsidRPr="00360E84" w:rsidRDefault="008D6F8F" w:rsidP="008D6F8F">
      <w:pPr>
        <w:pStyle w:val="Heading4"/>
      </w:pPr>
      <w:r w:rsidRPr="00360E84">
        <w:t>Climate change is the greatest existential risk—it makes all other impacts more likely</w:t>
      </w:r>
    </w:p>
    <w:p w14:paraId="5A047BD5" w14:textId="77777777" w:rsidR="008D6F8F" w:rsidRPr="00360E84" w:rsidRDefault="008D6F8F" w:rsidP="008D6F8F">
      <w:pPr>
        <w:rPr>
          <w:rStyle w:val="Style13ptBold"/>
        </w:rPr>
      </w:pPr>
      <w:r w:rsidRPr="00360E84">
        <w:rPr>
          <w:rStyle w:val="Style13ptBold"/>
        </w:rPr>
        <w:t xml:space="preserve">Torres, Institute for Ethics and Emerging Technologies affiliate scholar, ’16 </w:t>
      </w:r>
    </w:p>
    <w:p w14:paraId="790F91BD" w14:textId="77777777" w:rsidR="008D6F8F" w:rsidRPr="00360E84" w:rsidRDefault="008D6F8F" w:rsidP="008D6F8F">
      <w:r w:rsidRPr="00360E84">
        <w:t xml:space="preserve">[Phil Torres, Affiliate Scholar, Institute for Ethics and Emerging Technologies, “Op-ed: Climate Change Is the Most Urgent Existential Risk,” Future of Life Instittute, 7—22—16, </w:t>
      </w:r>
      <w:hyperlink r:id="rId9" w:history="1">
        <w:r w:rsidRPr="00360E84">
          <w:rPr>
            <w:rStyle w:val="Hyperlink"/>
          </w:rPr>
          <w:t>https://futureoflife.org/2016/07/22/climate-change-is-the-most-urgent-existential-risk/</w:t>
        </w:r>
      </w:hyperlink>
      <w:r w:rsidRPr="00360E84">
        <w:t>, accessed 1-20-21]</w:t>
      </w:r>
    </w:p>
    <w:p w14:paraId="6556E70F" w14:textId="77777777" w:rsidR="008D6F8F" w:rsidRPr="00360E84" w:rsidRDefault="008D6F8F" w:rsidP="008D6F8F">
      <w:r w:rsidRPr="00360E84">
        <w:rPr>
          <w:rStyle w:val="StyleUnderline"/>
        </w:rPr>
        <w:t>Climate change and biodiversity loss may pose the most immediate and important threat to human survival given their indirect effects on other risk scenarios</w:t>
      </w:r>
      <w:r w:rsidRPr="00360E84">
        <w:t>.</w:t>
      </w:r>
    </w:p>
    <w:p w14:paraId="51EB1DC3" w14:textId="77777777" w:rsidR="008D6F8F" w:rsidRPr="00360E84" w:rsidRDefault="008D6F8F" w:rsidP="008D6F8F">
      <w:r w:rsidRPr="00360E84">
        <w:rPr>
          <w:rStyle w:val="StyleUnderline"/>
        </w:rPr>
        <w:t>Humanity faces a number of formidable challenges</w:t>
      </w:r>
      <w:r w:rsidRPr="00360E84">
        <w:t xml:space="preserve"> this century. Threats to our collective survival stem from asteroids and comets, supervolcanoes, global pandemics, climate change, biodiversity loss, nuclear weapons, biotechnology, synthetic biology, nanotechnology, and artificial superintelligence.</w:t>
      </w:r>
    </w:p>
    <w:p w14:paraId="43E1B095" w14:textId="77777777" w:rsidR="008D6F8F" w:rsidRPr="00360E84" w:rsidRDefault="008D6F8F" w:rsidP="008D6F8F">
      <w:r w:rsidRPr="00360E84">
        <w:t>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w:t>
      </w:r>
    </w:p>
    <w:p w14:paraId="44402FCD" w14:textId="77777777" w:rsidR="008D6F8F" w:rsidRPr="00360E84" w:rsidRDefault="008D6F8F" w:rsidP="008D6F8F">
      <w:r w:rsidRPr="00360E84">
        <w:t xml:space="preserve">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360E84">
        <w:rPr>
          <w:rStyle w:val="StyleUnderline"/>
        </w:rPr>
        <w:t>climate change and biodiveristy loss, should take priority right now over every other known threat</w:t>
      </w:r>
      <w:r w:rsidRPr="00360E84">
        <w:t>.</w:t>
      </w:r>
    </w:p>
    <w:p w14:paraId="6D76A5FC" w14:textId="77777777" w:rsidR="008D6F8F" w:rsidRPr="00360E84" w:rsidRDefault="008D6F8F" w:rsidP="008D6F8F">
      <w:pPr>
        <w:rPr>
          <w:rStyle w:val="StyleUnderline"/>
        </w:rPr>
      </w:pPr>
      <w:r w:rsidRPr="00360E84">
        <w:t xml:space="preserve">Why? Because </w:t>
      </w:r>
      <w:r w:rsidRPr="00360E84">
        <w:rPr>
          <w:rStyle w:val="StyleUnderline"/>
        </w:rPr>
        <w:t>these ongoing catastrophes in slow-motion will frame our existential predicament on Earth</w:t>
      </w:r>
      <w:r w:rsidRPr="00360E84">
        <w:t xml:space="preserve"> not just for the rest of this century, but </w:t>
      </w:r>
      <w:r w:rsidRPr="00360E84">
        <w:rPr>
          <w:rStyle w:val="StyleUnderline"/>
        </w:rPr>
        <w:t>for literally thousands of years to come</w:t>
      </w:r>
      <w:r w:rsidRPr="00360E84">
        <w:t xml:space="preserve">. As such, </w:t>
      </w:r>
      <w:r w:rsidRPr="00360E84">
        <w:rPr>
          <w:rStyle w:val="StyleUnderline"/>
        </w:rPr>
        <w:t>they have the capacity to raise or lower the probability of other risks scenarios unfolding.</w:t>
      </w:r>
    </w:p>
    <w:p w14:paraId="7BCA9E91" w14:textId="77777777" w:rsidR="008D6F8F" w:rsidRPr="00360E84" w:rsidRDefault="008D6F8F" w:rsidP="008D6F8F">
      <w:r w:rsidRPr="00360E84">
        <w:t>Multiplying Threats</w:t>
      </w:r>
    </w:p>
    <w:p w14:paraId="273221C7" w14:textId="77777777" w:rsidR="008D6F8F" w:rsidRPr="00360E84" w:rsidRDefault="008D6F8F" w:rsidP="008D6F8F">
      <w:r w:rsidRPr="00360E84">
        <w:t xml:space="preserve">Ask yourself the following: </w:t>
      </w:r>
      <w:r w:rsidRPr="00360E84">
        <w:rPr>
          <w:rStyle w:val="StyleUnderline"/>
        </w:rPr>
        <w:t xml:space="preserve">are wars more or less likely in a world marked by extreme weather events, megadroughts, food supply disruptions, and sea-level rise? Are terrorist attacks more or less likely </w:t>
      </w:r>
      <w:r w:rsidRPr="00360E84">
        <w:t>in a world beset by the collapse of global ecosystems, agricultural failures, economic uncertainty, and political instability?</w:t>
      </w:r>
    </w:p>
    <w:p w14:paraId="4946A7EF" w14:textId="77777777" w:rsidR="008D6F8F" w:rsidRPr="00360E84" w:rsidRDefault="008D6F8F" w:rsidP="008D6F8F">
      <w:pPr>
        <w:rPr>
          <w:rStyle w:val="StyleUnderline"/>
        </w:rPr>
      </w:pPr>
      <w:r w:rsidRPr="00360E84">
        <w:rPr>
          <w:rStyle w:val="StyleUnderline"/>
        </w:rPr>
        <w:t>Both government officials and scientists agree that the answer is “more likely</w:t>
      </w:r>
      <w:r w:rsidRPr="00360E84">
        <w:t xml:space="preserve">.” For example, the current Director of the CIA, John Brennan, recently identified “the impact of climate change” as one of the “deeper causes of this rising instability” in countries like Syria, Iraq, Yemen, Libya, and Ukraine. Similarly, the former Secretary of Defense, Chuck </w:t>
      </w:r>
      <w:r w:rsidRPr="00360E84">
        <w:rPr>
          <w:rStyle w:val="StyleUnderline"/>
        </w:rPr>
        <w:t>Hagel, has described climate change as a “threat multiplier” with “the potential to exacerbate many of the challenges we are dealing with today — from infectious disease to terrorism.”</w:t>
      </w:r>
    </w:p>
    <w:p w14:paraId="36A55118" w14:textId="77777777" w:rsidR="008D6F8F" w:rsidRPr="00360E84" w:rsidRDefault="008D6F8F" w:rsidP="008D6F8F">
      <w:r w:rsidRPr="00360E84">
        <w:t>The Department of Defense has also affirmed a connection. In a 2015 report, it states, “</w:t>
      </w:r>
      <w:r w:rsidRPr="00360E84">
        <w:rPr>
          <w:rStyle w:val="StyleUnderline"/>
        </w:rPr>
        <w:t>Global climate change will aggravate problems such as poverty, social tensions, environmental degradation, ineffectual leadership and weak political institutions that threaten stability in a number of countrie</w:t>
      </w:r>
      <w:r w:rsidRPr="00360E84">
        <w:t>s.”</w:t>
      </w:r>
    </w:p>
    <w:p w14:paraId="7F24D451" w14:textId="77777777" w:rsidR="008D6F8F" w:rsidRPr="00360E84" w:rsidRDefault="008D6F8F" w:rsidP="008D6F8F">
      <w:r w:rsidRPr="00360E84">
        <w:t xml:space="preserve">Scientific </w:t>
      </w:r>
      <w:r w:rsidRPr="00360E84">
        <w:rPr>
          <w:rStyle w:val="StyleUnderline"/>
        </w:rPr>
        <w:t>studies have further shown a connection between the environmental crisis and violent conflicts</w:t>
      </w:r>
      <w:r w:rsidRPr="00360E84">
        <w:t>.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w:t>
      </w:r>
    </w:p>
    <w:p w14:paraId="42F21605" w14:textId="77777777" w:rsidR="008D6F8F" w:rsidRPr="00360E84" w:rsidRDefault="008D6F8F" w:rsidP="008D6F8F">
      <w:r w:rsidRPr="00360E84">
        <w:t>The study’s conclusion is also significant because the Syrian civil war was the Petri dish in which the Islamic State consolidated its forces, later emerging as the largest and most powerful terrorist organization in human history.</w:t>
      </w:r>
    </w:p>
    <w:p w14:paraId="5C439B8D" w14:textId="77777777" w:rsidR="008D6F8F" w:rsidRPr="00360E84" w:rsidRDefault="008D6F8F" w:rsidP="008D6F8F">
      <w:r w:rsidRPr="00360E84">
        <w:t>A Perfect Storm</w:t>
      </w:r>
    </w:p>
    <w:p w14:paraId="28B352FB" w14:textId="77777777" w:rsidR="008D6F8F" w:rsidRPr="00360E84" w:rsidRDefault="008D6F8F" w:rsidP="008D6F8F">
      <w:pPr>
        <w:rPr>
          <w:rStyle w:val="StyleUnderline"/>
        </w:rPr>
      </w:pPr>
      <w:r w:rsidRPr="00360E84">
        <w:lastRenderedPageBreak/>
        <w:t xml:space="preserve">The point is that </w:t>
      </w:r>
      <w:r w:rsidRPr="00360E84">
        <w:rPr>
          <w:rStyle w:val="StyleUnderline"/>
        </w:rPr>
        <w:t>climate change and biodiversity loss could very easily push societies to the brink of collapse. This will exacerbate existing geopolitical tensions and introduce entirely new power struggles between state and nonstate actors</w:t>
      </w:r>
      <w:r w:rsidRPr="00360E84">
        <w:t xml:space="preserve">. At the same time, </w:t>
      </w:r>
      <w:r w:rsidRPr="00360E84">
        <w:rPr>
          <w:rStyle w:val="StyleUnderline"/>
        </w:rPr>
        <w:t>advanced technologies will very likely become increasingly powerful and accessible</w:t>
      </w:r>
      <w:r w:rsidRPr="00360E84">
        <w:t xml:space="preserve">. As I’ve written elsewhere, the </w:t>
      </w:r>
      <w:r w:rsidRPr="00360E84">
        <w:rPr>
          <w:rStyle w:val="StyleUnderline"/>
        </w:rPr>
        <w:t>malicious agents of the future will have bulldozers rather than shovels to dig mass graves for their enemies.</w:t>
      </w:r>
    </w:p>
    <w:p w14:paraId="02832A19" w14:textId="77777777" w:rsidR="008D6F8F" w:rsidRPr="00360E84" w:rsidRDefault="008D6F8F" w:rsidP="008D6F8F">
      <w:r w:rsidRPr="00360E84">
        <w:rPr>
          <w:rStyle w:val="StyleUnderline"/>
        </w:rPr>
        <w:t>The result is a perfect storm of more conflicts in the world along with unprecedentedly dangerous weapons</w:t>
      </w:r>
      <w:r w:rsidRPr="00360E84">
        <w:t>.</w:t>
      </w:r>
    </w:p>
    <w:p w14:paraId="7CF2BC6C" w14:textId="77777777" w:rsidR="008D6F8F" w:rsidRPr="00360E84" w:rsidRDefault="008D6F8F" w:rsidP="008D6F8F">
      <w:r w:rsidRPr="00360E84">
        <w:t xml:space="preserve">If the conversation were to end here, we’d have ample reason for placing climate change and biodiversity loss at the top of our priority lists. But there are other reasons they ought to be considered urgent threats. I would argue that </w:t>
      </w:r>
      <w:r w:rsidRPr="00360E84">
        <w:rPr>
          <w:rStyle w:val="StyleUnderline"/>
        </w:rPr>
        <w:t>they could make humanity more vulnerable to a catastrophe involving superintelligence and even asteroid</w:t>
      </w:r>
      <w:r w:rsidRPr="00360E84">
        <w:t>s.</w:t>
      </w:r>
    </w:p>
    <w:p w14:paraId="0733760C" w14:textId="77777777" w:rsidR="008D6F8F" w:rsidRPr="00360E84" w:rsidRDefault="008D6F8F" w:rsidP="008D6F8F">
      <w:r w:rsidRPr="00360E84">
        <w:t>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w:t>
      </w:r>
    </w:p>
    <w:p w14:paraId="5C4469AC" w14:textId="77777777" w:rsidR="008D6F8F" w:rsidRPr="00360E84" w:rsidRDefault="008D6F8F" w:rsidP="008D6F8F">
      <w:r w:rsidRPr="00360E84">
        <w:t>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w:t>
      </w:r>
    </w:p>
    <w:p w14:paraId="4796D7FB" w14:textId="77777777" w:rsidR="008D6F8F" w:rsidRPr="00360E84" w:rsidRDefault="008D6F8F" w:rsidP="008D6F8F">
      <w:r w:rsidRPr="00360E84">
        <w:t>It could even make an “AI arms race” more likely, thereby raising the probability of a malevolent superintelligence being created either on purpose or by mistake.</w:t>
      </w:r>
    </w:p>
    <w:p w14:paraId="00E892A0" w14:textId="77777777" w:rsidR="008D6F8F" w:rsidRPr="00360E84" w:rsidRDefault="008D6F8F" w:rsidP="008D6F8F">
      <w:r w:rsidRPr="00360E84">
        <w:t>Similarly, imagine that astronomers discover a behemoth asteroid barreling toward Earth. Will designing, building, and launching a spacecraft to divert the assassin past our planet be easier or more difficult in a world preoccupied with other survival issues?</w:t>
      </w:r>
    </w:p>
    <w:p w14:paraId="754DC0D0" w14:textId="77777777" w:rsidR="008D6F8F" w:rsidRPr="00360E84" w:rsidRDefault="008D6F8F" w:rsidP="008D6F8F">
      <w:r w:rsidRPr="00360E84">
        <w:t>In a relatively peaceful world, one could imagine an asteroid actually bringing humanity together by directing our attention toward a common threat. But if the “conflict multipliers” of climate change and biodiversity loss have already catapulted civilization into chaos and turmoil, I strongly suspect that humanity will become more, rather than less, susceptible to dangers of this sort.</w:t>
      </w:r>
    </w:p>
    <w:p w14:paraId="42EAF0B6" w14:textId="77777777" w:rsidR="008D6F8F" w:rsidRPr="00360E84" w:rsidRDefault="008D6F8F" w:rsidP="008D6F8F">
      <w:r w:rsidRPr="00360E84">
        <w:t>Context Risks</w:t>
      </w:r>
    </w:p>
    <w:p w14:paraId="4A2152F4" w14:textId="77777777" w:rsidR="008D6F8F" w:rsidRPr="00360E84" w:rsidRDefault="008D6F8F" w:rsidP="008D6F8F">
      <w:r w:rsidRPr="00360E84">
        <w:t xml:space="preserve">We can describe the dual threats of </w:t>
      </w:r>
      <w:r w:rsidRPr="00360E84">
        <w:rPr>
          <w:rStyle w:val="StyleUnderline"/>
        </w:rPr>
        <w:t>climate change and biodiversity</w:t>
      </w:r>
      <w:r w:rsidRPr="00360E84">
        <w:t xml:space="preserve"> loss as “context risks.” Neither is likely to directly cause the extinction of our species. But both </w:t>
      </w:r>
      <w:r w:rsidRPr="00360E84">
        <w:rPr>
          <w:rStyle w:val="StyleUnderline"/>
        </w:rPr>
        <w:t>will define the context in which civilization confronts all the other threats before us. In this way, they could indirectly contribute to the overall danger of annihilation — and this worrisome effect could be significant</w:t>
      </w:r>
      <w:r w:rsidRPr="00360E84">
        <w:t>.</w:t>
      </w:r>
    </w:p>
    <w:p w14:paraId="7B783680" w14:textId="77777777" w:rsidR="008D6F8F" w:rsidRPr="00360E84" w:rsidRDefault="008D6F8F" w:rsidP="008D6F8F">
      <w:pPr>
        <w:rPr>
          <w:rStyle w:val="StyleUnderline"/>
        </w:rPr>
      </w:pPr>
      <w:r w:rsidRPr="00360E84">
        <w:t xml:space="preserve">For example, according to the Intergovernmental Panel on Climate Change, </w:t>
      </w:r>
      <w:r w:rsidRPr="00360E84">
        <w:rPr>
          <w:rStyle w:val="StyleUnderline"/>
        </w:rPr>
        <w:t>the effects of climate change will be “severe,” “pervasive,” and “irreversible.</w:t>
      </w:r>
      <w:r w:rsidRPr="00360E84">
        <w:t xml:space="preserve">” Or, as a 2016 study published in Nature and authored by over twenty scientists puts it, </w:t>
      </w:r>
      <w:r w:rsidRPr="00360E84">
        <w:rPr>
          <w:rStyle w:val="StyleUnderline"/>
        </w:rPr>
        <w:t>the consequences of climate change “will extend longer than the entire history of human civilization thus far.”</w:t>
      </w:r>
    </w:p>
    <w:p w14:paraId="4DCFC0DD" w14:textId="77777777" w:rsidR="008D6F8F" w:rsidRPr="00360E84" w:rsidRDefault="008D6F8F" w:rsidP="008D6F8F">
      <w:r w:rsidRPr="00360E84">
        <w:t xml:space="preserve">Furthermore, a recent article in Science Advances confirms that humanity has already escorted the biosphere into the sixth mass extinction event in life’s 3.8 billion year history on Earth. Yet another study suggests that </w:t>
      </w:r>
      <w:r w:rsidRPr="00360E84">
        <w:rPr>
          <w:rStyle w:val="StyleUnderline"/>
        </w:rPr>
        <w:t>we could be approaching a sudden, irreversible, catastrophic collapse of the global ecosystem. If this were to occur, it could result in “widespread social unrest, economic instability and loss of human life.</w:t>
      </w:r>
      <w:r w:rsidRPr="00360E84">
        <w:t>”</w:t>
      </w:r>
    </w:p>
    <w:p w14:paraId="3626BB92" w14:textId="77777777" w:rsidR="008D6F8F" w:rsidRPr="00360E84" w:rsidRDefault="008D6F8F" w:rsidP="008D6F8F">
      <w:r w:rsidRPr="00360E84">
        <w:rPr>
          <w:rStyle w:val="StyleUnderline"/>
        </w:rPr>
        <w:t>Given the potential for environmental degradation to elevate the likelihood of nuclear wars</w:t>
      </w:r>
      <w:r w:rsidRPr="00360E84">
        <w:t xml:space="preserve">, nuclear </w:t>
      </w:r>
      <w:r w:rsidRPr="00360E84">
        <w:rPr>
          <w:rStyle w:val="StyleUnderline"/>
        </w:rPr>
        <w:t>terrorism</w:t>
      </w:r>
      <w:r w:rsidRPr="00360E84">
        <w:t xml:space="preserve">, </w:t>
      </w:r>
      <w:r w:rsidRPr="00360E84">
        <w:rPr>
          <w:rStyle w:val="StyleUnderline"/>
        </w:rPr>
        <w:t xml:space="preserve">engineered pandemics, a superintelligence takeover, and </w:t>
      </w:r>
      <w:r w:rsidRPr="00360E84">
        <w:t xml:space="preserve">perhaps </w:t>
      </w:r>
      <w:r w:rsidRPr="00360E84">
        <w:rPr>
          <w:rStyle w:val="StyleUnderline"/>
        </w:rPr>
        <w:t>even an impact winter, it ought to take precedence over all other risk concerns —</w:t>
      </w:r>
      <w:r w:rsidRPr="00360E84">
        <w:t xml:space="preserve"> at least in the near-term. Let’s make sure we get our priorities straight.</w:t>
      </w:r>
    </w:p>
    <w:p w14:paraId="34ED6B11" w14:textId="77777777" w:rsidR="008D6F8F" w:rsidRPr="00360E84" w:rsidRDefault="008D6F8F" w:rsidP="008D6F8F"/>
    <w:p w14:paraId="0A936474" w14:textId="77777777" w:rsidR="009C1853" w:rsidRPr="00360E84" w:rsidRDefault="009C1853" w:rsidP="00E53054"/>
    <w:p w14:paraId="5385C303" w14:textId="19D0BAA5" w:rsidR="00E71720" w:rsidRPr="00360E84" w:rsidRDefault="00E71720" w:rsidP="00E71720">
      <w:pPr>
        <w:pStyle w:val="Heading1"/>
      </w:pPr>
      <w:r w:rsidRPr="00360E84">
        <w:lastRenderedPageBreak/>
        <w:t>Uniqueness</w:t>
      </w:r>
    </w:p>
    <w:p w14:paraId="7857EB43" w14:textId="0FDF710C" w:rsidR="009C1853" w:rsidRPr="00360E84" w:rsidRDefault="009C1853" w:rsidP="00E53054">
      <w:pPr>
        <w:pStyle w:val="Heading3"/>
      </w:pPr>
      <w:r w:rsidRPr="00360E84">
        <w:lastRenderedPageBreak/>
        <w:t>Uniq: Climate Federalism Now</w:t>
      </w:r>
    </w:p>
    <w:p w14:paraId="0A00875E" w14:textId="245B6316" w:rsidR="009C1853" w:rsidRPr="00360E84" w:rsidRDefault="009C1853" w:rsidP="009C1853"/>
    <w:p w14:paraId="33CDA6AB" w14:textId="77777777" w:rsidR="008D6F8F" w:rsidRPr="00360E84" w:rsidRDefault="008D6F8F" w:rsidP="008D6F8F">
      <w:pPr>
        <w:pStyle w:val="Heading4"/>
      </w:pPr>
      <w:r w:rsidRPr="00360E84">
        <w:t xml:space="preserve">Cooperative federalism is strong now, and states are spearheading climate action. </w:t>
      </w:r>
    </w:p>
    <w:p w14:paraId="737FB826" w14:textId="77777777" w:rsidR="008D6F8F" w:rsidRPr="00360E84" w:rsidRDefault="008D6F8F" w:rsidP="008D6F8F">
      <w:r w:rsidRPr="00360E84">
        <w:t xml:space="preserve">Kaia </w:t>
      </w:r>
      <w:r w:rsidRPr="00360E84">
        <w:rPr>
          <w:rStyle w:val="Style13ptBold"/>
        </w:rPr>
        <w:t>Hubbard</w:t>
      </w:r>
      <w:r w:rsidRPr="00360E84">
        <w:t xml:space="preserve">, U.S. News contributor, </w:t>
      </w:r>
      <w:r w:rsidRPr="00360E84">
        <w:rPr>
          <w:rStyle w:val="Style13ptBold"/>
        </w:rPr>
        <w:t>4-22</w:t>
      </w:r>
      <w:r w:rsidRPr="00360E84">
        <w:t>-2021, States Look Ahead to Federal Partnership on Climate Issues, US News &amp;amp; World Report, https://www.usnews.com/news/best-states/articles/2021-04-21/with-biden-climate-goals-on-horizon-states-continue-own-efforts</w:t>
      </w:r>
    </w:p>
    <w:p w14:paraId="05C87555" w14:textId="77777777" w:rsidR="008D6F8F" w:rsidRPr="00360E84" w:rsidRDefault="008D6F8F" w:rsidP="008D6F8F">
      <w:r w:rsidRPr="00360E84">
        <w:rPr>
          <w:rStyle w:val="StyleUnderline"/>
        </w:rPr>
        <w:t xml:space="preserve">President Biden on April 22 formally announced a commitment to cut greenhouse gas emissions by 50-52% </w:t>
      </w:r>
      <w:r w:rsidRPr="00360E84">
        <w:t xml:space="preserve">below 2005 levels by 2030, </w:t>
      </w:r>
      <w:r w:rsidRPr="00360E84">
        <w:rPr>
          <w:b/>
          <w:bCs/>
          <w:u w:val="single"/>
        </w:rPr>
        <w:t xml:space="preserve">following pressure from business and state leaders. </w:t>
      </w:r>
      <w:r w:rsidRPr="00360E84">
        <w:t>The commitment comes after the president, in one of his first acts, signed an executive order on Jan. 20 rejoining the Paris Agreement, recommitting the U.S. to the landmark international effort to limit global warming. Biden took the action after the previous administration formally withdrew the nation from the accord, effective late last year. Now, attention is focused on the White House this Earth Day as Biden welcomes world leaders to a Climate Summit.</w:t>
      </w:r>
    </w:p>
    <w:p w14:paraId="7649E42A" w14:textId="77777777" w:rsidR="008D6F8F" w:rsidRPr="00360E84" w:rsidRDefault="008D6F8F" w:rsidP="008D6F8F">
      <w:pPr>
        <w:rPr>
          <w:rStyle w:val="StyleUnderline"/>
        </w:rPr>
      </w:pPr>
      <w:r w:rsidRPr="00360E84">
        <w:rPr>
          <w:rStyle w:val="StyleUnderline"/>
        </w:rPr>
        <w:t>But while U.S. action at the federal level is important, it's only part of the equation</w:t>
      </w:r>
      <w:r w:rsidRPr="00360E84">
        <w:t xml:space="preserve">. According to Nathan Hultman, senior fellow in the Brookings Institution's global economy and development program, </w:t>
      </w:r>
      <w:r w:rsidRPr="00360E84">
        <w:rPr>
          <w:rStyle w:val="StyleUnderline"/>
        </w:rPr>
        <w:t>U.S. climate action is not only best viewed through the federal lens, but also at a more local level.</w:t>
      </w:r>
    </w:p>
    <w:p w14:paraId="0BC3187F" w14:textId="77777777" w:rsidR="008D6F8F" w:rsidRPr="00360E84" w:rsidRDefault="008D6F8F" w:rsidP="008D6F8F">
      <w:r w:rsidRPr="00360E84">
        <w:t xml:space="preserve">"I think if we look at that story over the last five to seven years, </w:t>
      </w:r>
      <w:r w:rsidRPr="00360E84">
        <w:rPr>
          <w:rStyle w:val="StyleUnderline"/>
        </w:rPr>
        <w:t>what we've seen is … more fundamentally a changing trend over those years of increasingly accelerating action from the sub-nationals in the U.S. – so states, cities, businesses and others,"</w:t>
      </w:r>
      <w:r w:rsidRPr="00360E84">
        <w:t xml:space="preserve"> Hultman said during a press call on Tuesday.</w:t>
      </w:r>
    </w:p>
    <w:p w14:paraId="568F6FB7" w14:textId="77777777" w:rsidR="008D6F8F" w:rsidRPr="00360E84" w:rsidRDefault="008D6F8F" w:rsidP="008D6F8F">
      <w:pPr>
        <w:rPr>
          <w:rStyle w:val="StyleUnderline"/>
        </w:rPr>
      </w:pPr>
      <w:r w:rsidRPr="00360E84">
        <w:rPr>
          <w:rStyle w:val="StyleUnderline"/>
        </w:rPr>
        <w:t>While the U.S. began withdrawing from the Paris Agreement under the Trump administration</w:t>
      </w:r>
      <w:r w:rsidRPr="00360E84">
        <w:t>, and as the administration rolled back regulation on carbon dioxide and fuel efficiency standards, among other regulations</w:t>
      </w:r>
      <w:r w:rsidRPr="00360E84">
        <w:rPr>
          <w:rStyle w:val="StyleUnderline"/>
        </w:rPr>
        <w:t>, it fell to states to honor the global agreement.</w:t>
      </w:r>
      <w:r w:rsidRPr="00360E84">
        <w:t xml:space="preserve"> </w:t>
      </w:r>
      <w:r w:rsidRPr="00360E84">
        <w:rPr>
          <w:rStyle w:val="StyleUnderline"/>
        </w:rPr>
        <w:t>In summer 2017</w:t>
      </w:r>
      <w:r w:rsidRPr="00360E84">
        <w:t>, on the heels of the Trump administration's announcement of its plans to withdraw from the Paris Agreement, Washington Gov. Jay</w:t>
      </w:r>
      <w:r w:rsidRPr="00360E84">
        <w:rPr>
          <w:rStyle w:val="StyleUnderline"/>
        </w:rPr>
        <w:t xml:space="preserve"> Inslee</w:t>
      </w:r>
      <w:r w:rsidRPr="00360E84">
        <w:t>, New York Gov. Andrew Cuomo and former California Gov. Jerry Brown</w:t>
      </w:r>
      <w:r w:rsidRPr="00360E84">
        <w:rPr>
          <w:rStyle w:val="StyleUnderline"/>
        </w:rPr>
        <w:t xml:space="preserve"> announced the formation of the U.S. Climate Alliance: a group of states committed to taking action to address climate change.</w:t>
      </w:r>
    </w:p>
    <w:p w14:paraId="57BDA66E" w14:textId="77777777" w:rsidR="008D6F8F" w:rsidRPr="00360E84" w:rsidRDefault="008D6F8F" w:rsidP="008D6F8F">
      <w:r w:rsidRPr="00360E84">
        <w:t>"I am proud to stand with other governors as we make sure that the inaction in D.C. is met by an equal force of action from the states," Inslee said in a statement on June 1, 2017, marking the formation of the state alliance. "To</w:t>
      </w:r>
      <w:r w:rsidRPr="00360E84">
        <w:rPr>
          <w:rStyle w:val="StyleUnderline"/>
        </w:rPr>
        <w:t xml:space="preserve">day's announcement by the president leaves the full responsibility of climate action on states and cities throughout our nation. </w:t>
      </w:r>
      <w:r w:rsidRPr="00360E84">
        <w:t>While the president's actions are a shameful rebuke to the work needed to protect our planet for our children and grandchildren, states have been and will continue to step up."</w:t>
      </w:r>
    </w:p>
    <w:p w14:paraId="21A6B9D5" w14:textId="77777777" w:rsidR="008D6F8F" w:rsidRPr="00360E84" w:rsidRDefault="008D6F8F" w:rsidP="008D6F8F">
      <w:r w:rsidRPr="00360E84">
        <w:t xml:space="preserve">Since then, </w:t>
      </w:r>
      <w:r w:rsidRPr="00360E84">
        <w:rPr>
          <w:rStyle w:val="StyleUnderline"/>
        </w:rPr>
        <w:t>the bipartisan U.S. Climate Alliance has grown to include governors of 24 states and Puerto Rico, and has pledged to reduce greenhouse gas emissions by between 26% and 28% from 2005 levels by 2025</w:t>
      </w:r>
      <w:r w:rsidRPr="00360E84">
        <w:t>, among other goals. Some states have made their commitments through executive order, while others have been made in longer-lasting statutes.</w:t>
      </w:r>
    </w:p>
    <w:p w14:paraId="1433DB20" w14:textId="77777777" w:rsidR="008D6F8F" w:rsidRPr="00360E84" w:rsidRDefault="008D6F8F" w:rsidP="008D6F8F">
      <w:r w:rsidRPr="00360E84">
        <w:rPr>
          <w:rStyle w:val="StyleUnderline"/>
        </w:rPr>
        <w:t>Although the group represents just under half of states, it says its constituents account for 55% of the U.S. population and 60% of the nation's gross domestic product.</w:t>
      </w:r>
      <w:r w:rsidRPr="00360E84">
        <w:t xml:space="preserve"> Between 2005 and 2018, member states reduced their greenhouse gas emissions by 14%, according to the group's most recent report. The 2020 Clean Energy Report also found that at the end of 2019, Alliance states accounted for 60% of the nation's clean energy jobs.</w:t>
      </w:r>
    </w:p>
    <w:p w14:paraId="246A1DB0" w14:textId="77777777" w:rsidR="008D6F8F" w:rsidRPr="00360E84" w:rsidRDefault="008D6F8F" w:rsidP="008D6F8F">
      <w:pPr>
        <w:rPr>
          <w:rStyle w:val="StyleUnderline"/>
        </w:rPr>
      </w:pPr>
      <w:r w:rsidRPr="00360E84">
        <w:t>"</w:t>
      </w:r>
      <w:r w:rsidRPr="00360E84">
        <w:rPr>
          <w:rStyle w:val="StyleUnderline"/>
        </w:rPr>
        <w:t>Over the last four years, many governors and state leaders have stepped up to fill the leadership void at the federal level,"</w:t>
      </w:r>
      <w:r w:rsidRPr="00360E84">
        <w:t xml:space="preserve"> says Pam Kiely, senior director of regulatory strategy at Environmental Defense Fund. "</w:t>
      </w:r>
      <w:r w:rsidRPr="00360E84">
        <w:rPr>
          <w:rStyle w:val="StyleUnderline"/>
        </w:rPr>
        <w:t>The most important contribution that the states have made collectively is really shifting the bar for what constitutes climate leadership to include actual quantifiable, enforceable reductions in greenhouse gas pollution that are consistent with achieving the emission budgets that science tells us are necessary."</w:t>
      </w:r>
    </w:p>
    <w:p w14:paraId="1601B238" w14:textId="77777777" w:rsidR="008D6F8F" w:rsidRPr="00360E84" w:rsidRDefault="008D6F8F" w:rsidP="008D6F8F">
      <w:r w:rsidRPr="00360E84">
        <w:t>In its report released in December 2019, the U.S. Climate Alliance reported that collective emissions in member states were projected to fall by 20% to 27% below 2005 levels by 2025, making its goals within reach. But despite its efforts and commitments, according to a December 2020 report from the Environmental Defense Fund, most of the states in the U.S. Climate Alliance are not on track to meet their goals by 2025 – with emissions projected to fall by about 18% – and they will need to put additional policies in place to meet them.</w:t>
      </w:r>
    </w:p>
    <w:p w14:paraId="5A1EDA8B" w14:textId="77777777" w:rsidR="008D6F8F" w:rsidRPr="00360E84" w:rsidRDefault="008D6F8F" w:rsidP="008D6F8F">
      <w:r w:rsidRPr="00360E84">
        <w:t>"</w:t>
      </w:r>
      <w:r w:rsidRPr="00360E84">
        <w:rPr>
          <w:rStyle w:val="StyleUnderline"/>
        </w:rPr>
        <w:t>As we think about the potential for continued state leadership</w:t>
      </w:r>
      <w:r w:rsidRPr="00360E84">
        <w:t xml:space="preserve">, </w:t>
      </w:r>
      <w:r w:rsidRPr="00360E84">
        <w:rPr>
          <w:rStyle w:val="StyleUnderline"/>
        </w:rPr>
        <w:t>even as the federal government comes back to playing a leadership role on climate, the most critical thing that states can do is actually turning commitments into concrete policy action that drives down emissions</w:t>
      </w:r>
      <w:r w:rsidRPr="00360E84">
        <w:t>," Kiely says. "And that's a necessity."</w:t>
      </w:r>
    </w:p>
    <w:p w14:paraId="6CB2FC48" w14:textId="77777777" w:rsidR="008D6F8F" w:rsidRPr="00360E84" w:rsidRDefault="008D6F8F" w:rsidP="008D6F8F">
      <w:pPr>
        <w:rPr>
          <w:rStyle w:val="StyleUnderline"/>
        </w:rPr>
      </w:pPr>
      <w:r w:rsidRPr="00360E84">
        <w:t xml:space="preserve">Some states are taking those concrete policy steps. </w:t>
      </w:r>
      <w:r w:rsidRPr="00360E84">
        <w:rPr>
          <w:rStyle w:val="StyleUnderline"/>
        </w:rPr>
        <w:t>In March 2020, after gridlock on climate policy in the state Legislature, Oregon Gov. Kate Brown signed an executive order establishing ambitious greenhouse gas emission reduction goals</w:t>
      </w:r>
      <w:r w:rsidRPr="00360E84">
        <w:t xml:space="preserve">, and directing state agencies to exercise their authority to meet climate goals. More recently, Massachusetts Gov. Charlie Baker signed sweeping climate legislation aimed at achieving net zero emissions by 2050, along with establishing incremental goals along the way and appointing regulatory agencies to achieve those outcomes. </w:t>
      </w:r>
      <w:r w:rsidRPr="00360E84">
        <w:rPr>
          <w:rStyle w:val="StyleUnderline"/>
        </w:rPr>
        <w:t>Massachusetts joins 18 other states and territories in taking legislative or executive action toward 100% clean energy or carbon-neutrality goals. In Washington, two climate measures passed the state Senate: one that would set clean fuel standards for manufacturers and another to cap emissions. Both may see more action before the legislative session ends on April 25.</w:t>
      </w:r>
    </w:p>
    <w:p w14:paraId="298544AD" w14:textId="77777777" w:rsidR="008D6F8F" w:rsidRPr="00360E84" w:rsidRDefault="008D6F8F" w:rsidP="008D6F8F">
      <w:r w:rsidRPr="00360E84">
        <w:t xml:space="preserve">Even as a new administration brings fresh federal leadership on climate change, </w:t>
      </w:r>
      <w:r w:rsidRPr="00360E84">
        <w:rPr>
          <w:b/>
          <w:bCs/>
          <w:u w:val="single"/>
        </w:rPr>
        <w:t>the work is not over for states.</w:t>
      </w:r>
    </w:p>
    <w:p w14:paraId="78A877B0" w14:textId="77777777" w:rsidR="008D6F8F" w:rsidRPr="00360E84" w:rsidRDefault="008D6F8F" w:rsidP="008D6F8F">
      <w:pPr>
        <w:rPr>
          <w:rStyle w:val="StyleUnderline"/>
        </w:rPr>
      </w:pPr>
      <w:r w:rsidRPr="00360E84">
        <w:t>"Our states founded the U.S. Climate Alliance in direct response to the last administration's decision to withdraw the United States from the Paris Agreement," Govs. Cuomo, Inslee and Newsom, the U.S. Climate Alliance co-chairpersons, said in a statement on Jan. 20. "</w:t>
      </w:r>
      <w:r w:rsidRPr="00360E84">
        <w:rPr>
          <w:rStyle w:val="StyleUnderline"/>
        </w:rPr>
        <w:t>The Alliance stands ready to forge a new kind of state-federal partnership – for the good of our country, our climate, our economy, and our future generations."</w:t>
      </w:r>
    </w:p>
    <w:p w14:paraId="60F50BAC" w14:textId="7E8D04F3" w:rsidR="008D6F8F" w:rsidRPr="00360E84" w:rsidRDefault="008D6F8F" w:rsidP="009C1853"/>
    <w:p w14:paraId="45D42DEE" w14:textId="77777777" w:rsidR="008D6F8F" w:rsidRPr="00360E84" w:rsidRDefault="008D6F8F" w:rsidP="008D6F8F">
      <w:pPr>
        <w:pStyle w:val="Heading4"/>
      </w:pPr>
      <w:r w:rsidRPr="00360E84">
        <w:t>Subnational action on climate is strong now – state policies drive emission reductions.</w:t>
      </w:r>
    </w:p>
    <w:p w14:paraId="77F2ECA9" w14:textId="77777777" w:rsidR="008D6F8F" w:rsidRPr="00360E84" w:rsidRDefault="008D6F8F" w:rsidP="008D6F8F">
      <w:pPr>
        <w:rPr>
          <w:rStyle w:val="Style13ptBold"/>
        </w:rPr>
      </w:pPr>
      <w:r w:rsidRPr="00360E84">
        <w:rPr>
          <w:rStyle w:val="Style13ptBold"/>
        </w:rPr>
        <w:t xml:space="preserve">Hultman and Gross, 3/1/21 </w:t>
      </w:r>
    </w:p>
    <w:p w14:paraId="3D6E0123" w14:textId="77777777" w:rsidR="008D6F8F" w:rsidRPr="00360E84" w:rsidRDefault="008D6F8F" w:rsidP="008D6F8F">
      <w:r w:rsidRPr="00360E84">
        <w:t>[Nathan Hultman - Director of the Center for Global Sustainability and Associate Professor at the University of Maryland School of Public Policy. and Samantha Gross - fellow and director of the Energy Security and Climate Initiative, 3-1-2021, How the United States can return to credible climate leadership, Brookings, https://www.brookings.edu/research/us-action-is-the-lynchpin-for-successful-international-climate-policy-in-2021/]</w:t>
      </w:r>
    </w:p>
    <w:p w14:paraId="402E6B5D" w14:textId="77777777" w:rsidR="008D6F8F" w:rsidRPr="00360E84" w:rsidRDefault="008D6F8F" w:rsidP="008D6F8F">
      <w:r w:rsidRPr="00360E84">
        <w:rPr>
          <w:rStyle w:val="StyleUnderline"/>
        </w:rPr>
        <w:t>Another element that has changed in the past four years —</w:t>
      </w:r>
      <w:r w:rsidRPr="00360E84">
        <w:t xml:space="preserve"> and that supports enhanced domestic climate policies and international credibility </w:t>
      </w:r>
      <w:r w:rsidRPr="00360E84">
        <w:rPr>
          <w:rStyle w:val="StyleUnderline"/>
        </w:rPr>
        <w:t xml:space="preserve">— is the increased breadth and depth of sub-national action on climate in the United States. In fact, subnational actors with significant climate commitments (including states, cities, and businesses) represent </w:t>
      </w:r>
      <w:r w:rsidRPr="00360E84">
        <w:rPr>
          <w:rStyle w:val="StyleUnderline"/>
        </w:rPr>
        <w:lastRenderedPageBreak/>
        <w:t xml:space="preserve">roughly </w:t>
      </w:r>
      <w:r w:rsidRPr="00360E84">
        <w:rPr>
          <w:b/>
          <w:bCs/>
          <w:u w:val="single"/>
        </w:rPr>
        <w:t>70% of U.S. GDP —</w:t>
      </w:r>
      <w:r w:rsidRPr="00360E84">
        <w:t xml:space="preserve"> equivalent to the world’s second largest economy, roughly the size of China’s. </w:t>
      </w:r>
      <w:r w:rsidRPr="00360E84">
        <w:rPr>
          <w:rStyle w:val="StyleUnderline"/>
        </w:rPr>
        <w:t>Using policy authorities at their disposal,</w:t>
      </w:r>
      <w:r w:rsidRPr="00360E84">
        <w:t xml:space="preserve"> many of which are significant, </w:t>
      </w:r>
      <w:r w:rsidRPr="00360E84">
        <w:rPr>
          <w:rStyle w:val="StyleUnderline"/>
        </w:rPr>
        <w:t>these actors have advanced climate action across multiple sectors and greenhouse gases</w:t>
      </w:r>
      <w:r w:rsidRPr="00360E84">
        <w:t xml:space="preserve">, including electricity, clean transportation, land use, methane, hydrofluorocarbons, and more. Even outside of federal regulation and legislation, </w:t>
      </w:r>
      <w:r w:rsidRPr="00360E84">
        <w:rPr>
          <w:rStyle w:val="StyleUnderline"/>
        </w:rPr>
        <w:t xml:space="preserve">such policies already are driving significant reductions in U.S. emissions and could do more if expanded in line with recent trends. </w:t>
      </w:r>
      <w:r w:rsidRPr="00360E84">
        <w:t xml:space="preserve">As another example, </w:t>
      </w:r>
      <w:r w:rsidRPr="00360E84">
        <w:rPr>
          <w:rStyle w:val="StyleUnderline"/>
        </w:rPr>
        <w:t xml:space="preserve">over 600 local governments in the United States have developed climate action plans. </w:t>
      </w:r>
      <w:r w:rsidRPr="00360E84">
        <w:t>While the majority of these municipalities are lagging in their efforts to meet their targets,</w:t>
      </w:r>
      <w:r w:rsidRPr="00360E84">
        <w:rPr>
          <w:rStyle w:val="StyleUnderline"/>
        </w:rPr>
        <w:t xml:space="preserve"> some large cities </w:t>
      </w:r>
      <w:r w:rsidRPr="00360E84">
        <w:t xml:space="preserve">(Los Angeles, New York City, and Durham, North Carolina, for example) </w:t>
      </w:r>
      <w:r w:rsidRPr="00360E84">
        <w:rPr>
          <w:rStyle w:val="StyleUnderline"/>
        </w:rPr>
        <w:t>have achieved significant reductions and have highly qualified organizations to demonstrate how such reductions can be achieved.</w:t>
      </w:r>
    </w:p>
    <w:p w14:paraId="0303DA23" w14:textId="77777777" w:rsidR="008D6F8F" w:rsidRPr="00360E84" w:rsidRDefault="008D6F8F" w:rsidP="009C1853"/>
    <w:p w14:paraId="5E158AD8" w14:textId="77777777" w:rsidR="008D6F8F" w:rsidRPr="00360E84" w:rsidRDefault="008D6F8F" w:rsidP="008D6F8F">
      <w:pPr>
        <w:pStyle w:val="Heading4"/>
      </w:pPr>
      <w:r w:rsidRPr="00360E84">
        <w:t xml:space="preserve">Subnational solutions to climate change make up the majority of climate action now – bolsters the economy and solves nation-wide emissions. </w:t>
      </w:r>
    </w:p>
    <w:p w14:paraId="7B7C6252" w14:textId="77777777" w:rsidR="008D6F8F" w:rsidRPr="00360E84" w:rsidRDefault="008D6F8F" w:rsidP="008D6F8F">
      <w:pPr>
        <w:rPr>
          <w:rStyle w:val="Style13ptBold"/>
        </w:rPr>
      </w:pPr>
      <w:r w:rsidRPr="00360E84">
        <w:rPr>
          <w:rStyle w:val="Style13ptBold"/>
        </w:rPr>
        <w:t xml:space="preserve">Hultman, director of the Center for Global Sustainability and associate professor at the University of Maryland, et al. 20 </w:t>
      </w:r>
    </w:p>
    <w:p w14:paraId="6DD4EC88" w14:textId="77777777" w:rsidR="008D6F8F" w:rsidRPr="00360E84" w:rsidRDefault="008D6F8F" w:rsidP="008D6F8F">
      <w:pPr>
        <w:pStyle w:val="ListParagraph"/>
        <w:numPr>
          <w:ilvl w:val="0"/>
          <w:numId w:val="11"/>
        </w:numPr>
        <w:rPr>
          <w:rStyle w:val="Style13ptBold"/>
          <w:b w:val="0"/>
          <w:bCs w:val="0"/>
        </w:rPr>
      </w:pPr>
      <w:r w:rsidRPr="00360E84">
        <w:rPr>
          <w:rStyle w:val="Style13ptBold"/>
          <w:b w:val="0"/>
          <w:bCs w:val="0"/>
        </w:rPr>
        <w:t xml:space="preserve">Can also be read as uniqueness. </w:t>
      </w:r>
    </w:p>
    <w:p w14:paraId="1C830A48" w14:textId="77777777" w:rsidR="008D6F8F" w:rsidRPr="00360E84" w:rsidRDefault="008D6F8F" w:rsidP="008D6F8F">
      <w:r w:rsidRPr="00360E84">
        <w:t>[Nathan E. Hultman, Leon Clarke, […], John O’Neill – Center for Global Sustainability, 10-16-2020, Fusing subnational with national climate action is central to decarbonization: the case of the United States, Nature Communications volume 11, number 5255, https://www.nature.com/articles/s41467-020-18903-w#citeas]</w:t>
      </w:r>
    </w:p>
    <w:p w14:paraId="6A2E1CC8" w14:textId="77777777" w:rsidR="008D6F8F" w:rsidRPr="00360E84" w:rsidRDefault="008D6F8F" w:rsidP="008D6F8F">
      <w:r w:rsidRPr="00360E84">
        <w:rPr>
          <w:rStyle w:val="StyleUnderline"/>
        </w:rPr>
        <w:t>The United States today provides a globally critical testing ground for essential questions on how subnational commitments can contribute to better outcomes</w:t>
      </w:r>
      <w:r w:rsidRPr="00360E84">
        <w:t xml:space="preserve"> for overall national climate strategies. Recent reversals in U.S. climate policy at the national level have dominated headlines—including the initiation of withdrawal from the Paris Agreement and numerous deregulatory actions driven by the Executive branch. </w:t>
      </w:r>
      <w:r w:rsidRPr="00360E84">
        <w:rPr>
          <w:rStyle w:val="StyleUnderline"/>
        </w:rPr>
        <w:t xml:space="preserve">Nevertheless, the U.S. Federal political system devolves numerous authorities to sub-national and non-governmental actors, creating opportunities for multi-level policy implementation. </w:t>
      </w:r>
      <w:r w:rsidRPr="00360E84">
        <w:t xml:space="preserve">This multi-level governance approach has long been central to U.S. energy system dynamics and other areas of governance. </w:t>
      </w:r>
      <w:r w:rsidRPr="00360E84">
        <w:rPr>
          <w:rStyle w:val="StyleUnderline"/>
        </w:rPr>
        <w:t>It has more recently been identified as important in the context of climate action,</w:t>
      </w:r>
      <w:r w:rsidRPr="00360E84">
        <w:t xml:space="preserve"> </w:t>
      </w:r>
      <w:r w:rsidRPr="00360E84">
        <w:rPr>
          <w:rStyle w:val="StyleUnderline"/>
        </w:rPr>
        <w:t>emerging</w:t>
      </w:r>
      <w:r w:rsidRPr="00360E84">
        <w:t xml:space="preserve"> in tandem with the rise of climate change as a policy priority and in particular during previous periods </w:t>
      </w:r>
      <w:r w:rsidRPr="00360E84">
        <w:rPr>
          <w:rStyle w:val="StyleUnderline"/>
        </w:rPr>
        <w:t>when national-level climate leadership has been weaker</w:t>
      </w:r>
      <w:r w:rsidRPr="00360E84">
        <w:t>.</w:t>
      </w:r>
    </w:p>
    <w:p w14:paraId="06132071" w14:textId="77777777" w:rsidR="008D6F8F" w:rsidRPr="00360E84" w:rsidRDefault="008D6F8F" w:rsidP="008D6F8F">
      <w:r w:rsidRPr="00360E84">
        <w:rPr>
          <w:rStyle w:val="StyleUnderline"/>
        </w:rPr>
        <w:t>The long-term evolution of state policies, in particular, has consistently pointed toward their potential for driving national emissions reductions even while national climate policies were absent, scattered, or delivered without national legislative approach</w:t>
      </w:r>
      <w:r w:rsidRPr="00360E84">
        <w:t xml:space="preserve">es18,19,20. For example, the national government can establish laws, regulations, and standards governing energy efficiency, renewable fuels, air quality, vehicle fuel economy, research and development, and many other areas. </w:t>
      </w:r>
      <w:r w:rsidRPr="00360E84">
        <w:rPr>
          <w:rStyle w:val="StyleUnderline"/>
        </w:rPr>
        <w:t>But states also have significant authority over energy and transportation systems</w:t>
      </w:r>
      <w:r w:rsidRPr="00360E84">
        <w:t>—for example, they can mandate renewables in the electricity sector through net-zero energy policies, renewable portfolio standards, or clean energy standards</w:t>
      </w:r>
      <w:r w:rsidRPr="00360E84">
        <w:rPr>
          <w:rStyle w:val="StyleUnderline"/>
        </w:rPr>
        <w:t>. In some cases, they also set standards for vehicle emissions and fuel standards, and some transportation and land policies</w:t>
      </w:r>
      <w:r w:rsidRPr="00360E84">
        <w:t>. Likewise, cities and counties have the authority to set and monitor the implementation of zoning, land use, and building codes. In addition to such policy authorities, private sector firms, investors, and other non-governmental organizations are largely unconstrained in their ability to make investment and procurement decisions that reflect climate considerations21. While the aggregate effects of sub-national action may serve to build a higher overall level of action in the United States, individual sub-national actions are not always consistent with long-term climate goals or clean energy transitions; they may also lead to conflicts and economic inefficiencies22. States have sometimes also opposed federal climate policies through court actions. Also important is the fact that the U.S. political system is federal; we might expect more potential impact from sub-national actions in federal systems compared to systems that do not devolve authorities in the same way.</w:t>
      </w:r>
    </w:p>
    <w:p w14:paraId="26D0453A" w14:textId="77777777" w:rsidR="008D6F8F" w:rsidRPr="00360E84" w:rsidRDefault="008D6F8F" w:rsidP="008D6F8F">
      <w:pPr>
        <w:rPr>
          <w:rStyle w:val="StyleUnderline"/>
        </w:rPr>
      </w:pPr>
      <w:r w:rsidRPr="00360E84">
        <w:rPr>
          <w:rStyle w:val="StyleUnderline"/>
        </w:rPr>
        <w:t xml:space="preserve">Despite this tension, non-federal action in the U.S. has consistently served as a </w:t>
      </w:r>
      <w:r w:rsidRPr="00360E84">
        <w:rPr>
          <w:b/>
          <w:bCs/>
          <w:u w:val="single"/>
        </w:rPr>
        <w:t>primary, and sometimes the sole driver</w:t>
      </w:r>
      <w:r w:rsidRPr="00360E84">
        <w:rPr>
          <w:rStyle w:val="StyleUnderline"/>
        </w:rPr>
        <w:t xml:space="preserve"> of climate action.</w:t>
      </w:r>
      <w:r w:rsidRPr="00360E84">
        <w:t xml:space="preserve"> Over the last several years, </w:t>
      </w:r>
      <w:r w:rsidRPr="00360E84">
        <w:rPr>
          <w:rStyle w:val="StyleUnderline"/>
        </w:rPr>
        <w:t>federal policy reversals have spurred support for mitigation policies in many places23, leading to new commitments at a scale not before seen</w:t>
      </w:r>
      <w:r w:rsidRPr="00360E84">
        <w:t xml:space="preserve">. This expansion has occurred in several dimensions: the number of entities committing to climate action (Fig. 1a), the breadth of their activities, the ambition of their commitments, and the robustness with which these commitments are embedded into policy processes24. </w:t>
      </w:r>
      <w:r w:rsidRPr="00360E84">
        <w:rPr>
          <w:rStyle w:val="StyleUnderline"/>
        </w:rPr>
        <w:t>Coalitions of non-federal policy actors have formed to reflect and enhance their own communities’ or constituencies’ interest in climate action</w:t>
      </w:r>
      <w:r w:rsidRPr="00360E84">
        <w:t xml:space="preserve">. For example, the “We Are Still In” coalition25 includes nearly 4000 U.S. states, cities, businesses, universities, communities of faith, tribal groups, and </w:t>
      </w:r>
      <w:r w:rsidRPr="00360E84">
        <w:rPr>
          <w:rStyle w:val="StyleUnderline"/>
        </w:rPr>
        <w:t xml:space="preserve">more. Other coalitions have also emerged, such as the bipartisan U.S. Climate Alliance which now includes 25 governors committed to meeting the goals of the Paris Agreement26. Moreover, this active and expanding bottom-up political engagement on climate and energy policy27 can potentially </w:t>
      </w:r>
      <w:r w:rsidRPr="00360E84">
        <w:rPr>
          <w:b/>
          <w:bCs/>
          <w:u w:val="single"/>
        </w:rPr>
        <w:t>impact emissions at the national level.</w:t>
      </w:r>
    </w:p>
    <w:p w14:paraId="1EFC8210" w14:textId="77777777" w:rsidR="008D6F8F" w:rsidRPr="00360E84" w:rsidRDefault="008D6F8F" w:rsidP="008D6F8F">
      <w:r w:rsidRPr="00360E84">
        <w:t>&lt;&lt;figure omitted&gt;&gt;</w:t>
      </w:r>
    </w:p>
    <w:p w14:paraId="581657EF" w14:textId="77777777" w:rsidR="008D6F8F" w:rsidRPr="00360E84" w:rsidRDefault="008D6F8F" w:rsidP="008D6F8F">
      <w:pPr>
        <w:rPr>
          <w:rStyle w:val="StyleUnderline"/>
        </w:rPr>
      </w:pPr>
      <w:r w:rsidRPr="00360E84">
        <w:t xml:space="preserve">The scale of </w:t>
      </w:r>
      <w:r w:rsidRPr="00360E84">
        <w:rPr>
          <w:rStyle w:val="StyleUnderline"/>
        </w:rPr>
        <w:t>sub-national coalitions can be estimated in several ways, such as their share of national economic activity, population, and current greenhouse gas (GHG) emissions</w:t>
      </w:r>
      <w:r w:rsidRPr="00360E84">
        <w:t xml:space="preserve">. We estimated these scale metrics in the United States and found that these U.S. coalitions of actors are globally significant (Fig. 1b). States and cities </w:t>
      </w:r>
      <w:r w:rsidRPr="00360E84">
        <w:rPr>
          <w:rStyle w:val="StyleUnderline"/>
        </w:rPr>
        <w:t>with these commitments collectively represent 65% of the U.S. population, 68% of U.S. GDP, and 51% of U.S. emissions24</w:t>
      </w:r>
      <w:r w:rsidRPr="00360E84">
        <w:t xml:space="preserve">. </w:t>
      </w:r>
      <w:r w:rsidRPr="00360E84">
        <w:rPr>
          <w:rStyle w:val="StyleUnderline"/>
        </w:rPr>
        <w:t>Were they a country, they would constitute the world′s second-largest economy (after the entire United States), approximately the size of China’s, and the fourth-largest GHG emitter.</w:t>
      </w:r>
    </w:p>
    <w:p w14:paraId="38638C99" w14:textId="77777777" w:rsidR="008D6F8F" w:rsidRPr="00360E84" w:rsidRDefault="008D6F8F" w:rsidP="009C1853"/>
    <w:p w14:paraId="21D64CFB" w14:textId="77777777" w:rsidR="009C1853" w:rsidRPr="00360E84" w:rsidRDefault="009C1853" w:rsidP="009C1853">
      <w:pPr>
        <w:pStyle w:val="Heading4"/>
      </w:pPr>
      <w:r w:rsidRPr="00360E84">
        <w:t>Biden is pursuing environmental federalism now – key to empowering state action on climate change.</w:t>
      </w:r>
    </w:p>
    <w:p w14:paraId="3553F979" w14:textId="77777777" w:rsidR="009C1853" w:rsidRPr="00360E84" w:rsidRDefault="009C1853" w:rsidP="009C1853">
      <w:pPr>
        <w:rPr>
          <w:rStyle w:val="Style13ptBold"/>
        </w:rPr>
      </w:pPr>
      <w:r w:rsidRPr="00360E84">
        <w:rPr>
          <w:rStyle w:val="Style13ptBold"/>
        </w:rPr>
        <w:t xml:space="preserve">D’Angelo and Kaufman, Huffington Post reporters, 21 </w:t>
      </w:r>
    </w:p>
    <w:p w14:paraId="71966AF3" w14:textId="77777777" w:rsidR="009C1853" w:rsidRPr="00360E84" w:rsidRDefault="009C1853" w:rsidP="009C1853">
      <w:r w:rsidRPr="00360E84">
        <w:t>[Chris D’Angelo - Environment Reporter, HuffPost and Alexander C. Kaufman - Senior Reporter, HuffPost, 1-1-2021, Biden Nominees Signal A New Era Of Climate Federalism, HuffPost, https://www.huffpost.com/entry/joe-biden-climate-environment-strategy_n_5fede4bbc5b61817a535b5f1]</w:t>
      </w:r>
    </w:p>
    <w:p w14:paraId="3291DDDF" w14:textId="77777777" w:rsidR="009C1853" w:rsidRPr="00360E84" w:rsidRDefault="009C1853" w:rsidP="009C1853">
      <w:pPr>
        <w:rPr>
          <w:rStyle w:val="StyleUnderline"/>
        </w:rPr>
      </w:pPr>
      <w:r w:rsidRPr="00360E84">
        <w:rPr>
          <w:rStyle w:val="StyleUnderline"/>
        </w:rPr>
        <w:lastRenderedPageBreak/>
        <w:t>President-elect Joe Biden has assembled what environmentalists are calling an “all-star” team to lead his government’s efforts to curb climate change and reverse the Trump administration’s astoundingly pro-polluter legacy.</w:t>
      </w:r>
    </w:p>
    <w:p w14:paraId="20F97594" w14:textId="77777777" w:rsidR="009C1853" w:rsidRPr="00360E84" w:rsidRDefault="009C1853" w:rsidP="009C1853">
      <w:pPr>
        <w:rPr>
          <w:rStyle w:val="StyleUnderline"/>
        </w:rPr>
      </w:pPr>
      <w:r w:rsidRPr="00360E84">
        <w:t xml:space="preserve">Rep. Deb </w:t>
      </w:r>
      <w:r w:rsidRPr="00360E84">
        <w:rPr>
          <w:rStyle w:val="StyleUnderline"/>
        </w:rPr>
        <w:t xml:space="preserve">Haaland </w:t>
      </w:r>
      <w:r w:rsidRPr="00360E84">
        <w:t xml:space="preserve">(D-N.M.), one of the first two Native American women elected to Congress and a strong supporter of the Green New Deal movement, </w:t>
      </w:r>
      <w:r w:rsidRPr="00360E84">
        <w:rPr>
          <w:rStyle w:val="StyleUnderline"/>
        </w:rPr>
        <w:t>would replace a former oil lobbyist if the Senate confirms her</w:t>
      </w:r>
      <w:r w:rsidRPr="00360E84">
        <w:t xml:space="preserve"> as head of the Interior Department. </w:t>
      </w:r>
      <w:r w:rsidRPr="00360E84">
        <w:rPr>
          <w:rStyle w:val="StyleUnderline"/>
        </w:rPr>
        <w:t>In place of the ex-coal lobbyist running the Environmental Protection Agency would be Michael Regan, who brokered the biggest coal-ash cleanup settlement in U.S. history</w:t>
      </w:r>
      <w:r w:rsidRPr="00360E84">
        <w:t xml:space="preserve"> as North Carolina’s top environmental regulator. </w:t>
      </w:r>
      <w:r w:rsidRPr="00360E84">
        <w:rPr>
          <w:rStyle w:val="StyleUnderline"/>
        </w:rPr>
        <w:t>The Energy Department would swap a fossil fuel die-hard for Jennifer Granholm, Michigan’s former governor and attorney general and now a clean energy advocate.</w:t>
      </w:r>
    </w:p>
    <w:p w14:paraId="1D205FC5" w14:textId="77777777" w:rsidR="009C1853" w:rsidRPr="00360E84" w:rsidRDefault="009C1853" w:rsidP="009C1853">
      <w:pPr>
        <w:rPr>
          <w:rStyle w:val="StyleUnderline"/>
        </w:rPr>
      </w:pPr>
      <w:r w:rsidRPr="00360E84">
        <w:t xml:space="preserve">With the Senate likely to remain in Republican hands this year, </w:t>
      </w:r>
      <w:r w:rsidRPr="00360E84">
        <w:rPr>
          <w:rStyle w:val="StyleUnderline"/>
        </w:rPr>
        <w:t>Biden seems to be preparing</w:t>
      </w:r>
      <w:r w:rsidRPr="00360E84">
        <w:t xml:space="preserve"> to resurrect the Obama administration’s approach after Democrats lost the House in the 2010 midterms: </w:t>
      </w:r>
      <w:r w:rsidRPr="00360E84">
        <w:rPr>
          <w:rStyle w:val="StyleUnderline"/>
        </w:rPr>
        <w:t xml:space="preserve">a combination of aggressive regulation, executive orders and </w:t>
      </w:r>
      <w:r w:rsidRPr="00360E84">
        <w:rPr>
          <w:b/>
          <w:bCs/>
          <w:u w:val="single"/>
        </w:rPr>
        <w:t>close collaboration with states</w:t>
      </w:r>
      <w:r w:rsidRPr="00360E84">
        <w:rPr>
          <w:rStyle w:val="StyleUnderline"/>
        </w:rPr>
        <w:t>.</w:t>
      </w:r>
    </w:p>
    <w:p w14:paraId="7E06DA76" w14:textId="77777777" w:rsidR="009C1853" w:rsidRPr="00360E84" w:rsidRDefault="009C1853" w:rsidP="009C1853">
      <w:r w:rsidRPr="00360E84">
        <w:t xml:space="preserve">To oversee the effort, </w:t>
      </w:r>
      <w:r w:rsidRPr="00360E84">
        <w:rPr>
          <w:rStyle w:val="StyleUnderline"/>
        </w:rPr>
        <w:t>Biden picked Gina McCarthy</w:t>
      </w:r>
      <w:r w:rsidRPr="00360E84">
        <w:t xml:space="preserve">, Barack Obama’s former EPA chief and architect of the administration’s regulatory suite, </w:t>
      </w:r>
      <w:r w:rsidRPr="00360E84">
        <w:rPr>
          <w:rStyle w:val="StyleUnderline"/>
        </w:rPr>
        <w:t>as his domestic climate czar</w:t>
      </w:r>
      <w:r w:rsidRPr="00360E84">
        <w:t>, a position Obama initially created in his first term to coordinate the federal government’s energy and environmental strategy and work to get climate legislation passed in Congress.</w:t>
      </w:r>
    </w:p>
    <w:p w14:paraId="67F7CF29" w14:textId="77777777" w:rsidR="009C1853" w:rsidRPr="00360E84" w:rsidRDefault="009C1853" w:rsidP="009C1853">
      <w:r w:rsidRPr="00360E84">
        <w:rPr>
          <w:rStyle w:val="StyleUnderline"/>
        </w:rPr>
        <w:t>Beyond their stark ideological contrasts to President Donald Trump’s agency heads, Biden’s top-level nominees also appear to signal the new administration’s plans to embed climate policies at the state level, cementing the clean-energy transition</w:t>
      </w:r>
      <w:r w:rsidRPr="00360E84">
        <w:t xml:space="preserve"> and making it harder for the next GOP president to undo whatever progress his administration makes.</w:t>
      </w:r>
    </w:p>
    <w:p w14:paraId="28D3401F" w14:textId="77777777" w:rsidR="009C1853" w:rsidRPr="00360E84" w:rsidRDefault="009C1853" w:rsidP="009C1853">
      <w:r w:rsidRPr="00360E84">
        <w:t xml:space="preserve">“There’s this very calculated, hard-nosed recognition among the choices that </w:t>
      </w:r>
      <w:r w:rsidRPr="00360E84">
        <w:rPr>
          <w:rStyle w:val="StyleUnderline"/>
        </w:rPr>
        <w:t>executive action is going to be the key to progress, and action at the state level is going to be the key to progress,”</w:t>
      </w:r>
      <w:r w:rsidRPr="00360E84">
        <w:t xml:space="preserve"> said Cara Horowitz, a climate policy expert at UCLA School of Law.</w:t>
      </w:r>
    </w:p>
    <w:p w14:paraId="4B4FB223" w14:textId="77777777" w:rsidR="009C1853" w:rsidRPr="00360E84" w:rsidRDefault="009C1853" w:rsidP="009C1853">
      <w:pPr>
        <w:rPr>
          <w:rStyle w:val="StyleUnderline"/>
        </w:rPr>
      </w:pPr>
      <w:r w:rsidRPr="00360E84">
        <w:rPr>
          <w:rStyle w:val="StyleUnderline"/>
        </w:rPr>
        <w:t>As the Obama and Trump presidencies prove, it could likely be a rocky road. Absent new legislation, the White House must creatively interpret its legal mandate to enact rules under existing statutes, leaving them open to challenge</w:t>
      </w:r>
      <w:r w:rsidRPr="00360E84">
        <w:t xml:space="preserve">. Republican state attorneys general sued the Obama administration so routinely that the top cop in Texas joked: “I go into the office in the morning. I sue Barack Obama, and then I go home.” GOP-led states persuaded the Supreme Court to block Obama’s signature power plant regulation in 2016, and that was before Trump added three right-wing justices to the bench and stacked lower federal courts with conservatives. </w:t>
      </w:r>
      <w:r w:rsidRPr="00360E84">
        <w:rPr>
          <w:rStyle w:val="StyleUnderline"/>
        </w:rPr>
        <w:t>Red states are already vowing to pursue that same strategy.</w:t>
      </w:r>
    </w:p>
    <w:p w14:paraId="4B71D07D" w14:textId="77777777" w:rsidR="009C1853" w:rsidRPr="00360E84" w:rsidRDefault="009C1853" w:rsidP="009C1853">
      <w:r w:rsidRPr="00360E84">
        <w:t>But Biden and Vice President-elect Kamala Harris have options. And they’ve made it clear they’re all on the table.</w:t>
      </w:r>
    </w:p>
    <w:p w14:paraId="68583B33" w14:textId="77777777" w:rsidR="009C1853" w:rsidRPr="00360E84" w:rsidRDefault="009C1853" w:rsidP="009C1853">
      <w:r w:rsidRPr="00360E84">
        <w:t>“</w:t>
      </w:r>
      <w:r w:rsidRPr="00360E84">
        <w:rPr>
          <w:rStyle w:val="StyleUnderline"/>
        </w:rPr>
        <w:t>The Biden-Harris Administration intends to pull every lever available, not only through executive and legislative action, but partnering together with cities, states, and businesses to</w:t>
      </w:r>
      <w:r w:rsidRPr="00360E84">
        <w:t xml:space="preserve"> </w:t>
      </w:r>
      <w:r w:rsidRPr="00360E84">
        <w:rPr>
          <w:rStyle w:val="StyleUnderline"/>
        </w:rPr>
        <w:t>reverse course on the climate threat</w:t>
      </w:r>
      <w:r w:rsidRPr="00360E84">
        <w:t>, advance environmental justice and a clean energy future, and create millions of good-paying union jobs,” Jamal Brown, a Biden transition spokesman, told HuffPost in an email.</w:t>
      </w:r>
    </w:p>
    <w:p w14:paraId="1BE41408" w14:textId="77777777" w:rsidR="009C1853" w:rsidRPr="00360E84" w:rsidRDefault="009C1853" w:rsidP="009C1853">
      <w:r w:rsidRPr="00360E84">
        <w:t xml:space="preserve">‘A Weak Tool’ </w:t>
      </w:r>
    </w:p>
    <w:p w14:paraId="17E13E17" w14:textId="77777777" w:rsidR="009C1853" w:rsidRPr="00360E84" w:rsidRDefault="009C1853" w:rsidP="009C1853">
      <w:r w:rsidRPr="00360E84">
        <w:t>Biden kicked off his presidential run on the wrong side of a climate movement. Young activists were leading the push for a more ambitious federal approach, against the backdrop of dire United Nations projections on global warming. In May 2019, Reuters reported that Biden was “carving out a middle ground” climate policy that would “likely face heavy resistance from green activists.”</w:t>
      </w:r>
    </w:p>
    <w:p w14:paraId="3717C143" w14:textId="77777777" w:rsidR="009C1853" w:rsidRPr="00360E84" w:rsidRDefault="009C1853" w:rsidP="009C1853">
      <w:r w:rsidRPr="00360E84">
        <w:t>Unsurprisingly, climate activists and scientists revolted, with some dubbing him “Middle Ground Joe.” The Biden campaign dismissed the report, and Biden himself defended his record as an early champion of climate action.</w:t>
      </w:r>
    </w:p>
    <w:p w14:paraId="255DF711" w14:textId="77777777" w:rsidR="009C1853" w:rsidRPr="00360E84" w:rsidRDefault="009C1853" w:rsidP="009C1853">
      <w:r w:rsidRPr="00360E84">
        <w:t>As the election drew closer, Biden made climate a central part of his bid for the White House, tempering fears among advocates and scientists that he’d take the same slow, moderate approach that Obama had during his first term a decade earlier.</w:t>
      </w:r>
    </w:p>
    <w:p w14:paraId="20DC04D8" w14:textId="77777777" w:rsidR="009C1853" w:rsidRPr="00360E84" w:rsidRDefault="009C1853" w:rsidP="009C1853">
      <w:r w:rsidRPr="00360E84">
        <w:t>Obama picked Ken Salazar, an oil and gas ally, as his interior secretary, and balanced new federal support for renewable energy with boosts to fossil fuel drillers, promising an “all of the above” energy play. The approach relied on Congress, both chambers of which Democrats controlled when Obama took office, to enact a new carbon pricing scheme that would gradually increase the cost of fossil fuels and incentivize a shift to solar, wind and energy efficiency. Democrats’ landmark cap-and-trade bill ― a conservative and incrementalist policy that aimed to set a cap on carbon emissions, then let companies trade pollution permits ― fizzled in 2010. Going forward, the GOP, seemingly hell-bent on obstructing anything Obama proposed and financially encouraged by dark-money groups unleashed by the Supreme Court’s 2010 Citizens United ruling, adopted a full-fledged position of denying the reality of climate change itself.</w:t>
      </w:r>
    </w:p>
    <w:p w14:paraId="33B298C1" w14:textId="77777777" w:rsidR="009C1853" w:rsidRPr="00360E84" w:rsidRDefault="009C1853" w:rsidP="009C1853">
      <w:r w:rsidRPr="00360E84">
        <w:t>The partisan divides that inhibited strong climate action during the Obama years have only deepened under Trump, a reality that Horowitz hopes will be enough to deter the Biden administration from futile attempts at reaching across the aisle to address climate change.</w:t>
      </w:r>
    </w:p>
    <w:p w14:paraId="659AE620" w14:textId="77777777" w:rsidR="009C1853" w:rsidRPr="00360E84" w:rsidRDefault="009C1853" w:rsidP="009C1853">
      <w:r w:rsidRPr="00360E84">
        <w:t>“Witnessing and seeing firsthand how deeply dysfunctional attempts at bipartisan action have been over the last four years have really taken the shine off any notion that there might be some grand ‘Kumbaya,’ coming-together moment, and that the Biden administration should waste any amount of time whatsoever at the beginning of their administration seeking such a moment,” she said.</w:t>
      </w:r>
    </w:p>
    <w:p w14:paraId="027B3471" w14:textId="77777777" w:rsidR="009C1853" w:rsidRPr="00360E84" w:rsidRDefault="009C1853" w:rsidP="009C1853">
      <w:r w:rsidRPr="00360E84">
        <w:t>Biden will be forced to navigate a similar legislative playing field, except another decade into a rapidly worsening global crisis. Unless Democrats can somehow flip a pair of Republican-held Senate seats in the Georgia runoff election on Jan. 5, the GOP will maintain control of the Senate while Democrats hold a slim majority in the House.</w:t>
      </w:r>
    </w:p>
    <w:p w14:paraId="4B978C38" w14:textId="77777777" w:rsidR="009C1853" w:rsidRPr="00360E84" w:rsidRDefault="009C1853" w:rsidP="009C1853">
      <w:r w:rsidRPr="00360E84">
        <w:t>There is some possibility of compromise on issues such as nuclear power, carbon capture technology and research funding for renewables, all things included in the bipartisan spending bill passed last month. But a legal mandate to rapidly phase out fossil fuels and intervene radically in the economy is difficult to envision, given the makeup of the 117th Congress.</w:t>
      </w:r>
    </w:p>
    <w:p w14:paraId="0FEB30E4" w14:textId="77777777" w:rsidR="009C1853" w:rsidRPr="00360E84" w:rsidRDefault="009C1853" w:rsidP="009C1853">
      <w:pPr>
        <w:rPr>
          <w:rStyle w:val="StyleUnderline"/>
        </w:rPr>
      </w:pPr>
      <w:r w:rsidRPr="00360E84">
        <w:rPr>
          <w:rStyle w:val="StyleUnderline"/>
        </w:rPr>
        <w:t>Defeating the threat of global climate change “is the fight of our lifetimes,” Gina McCarthy said after being introduced as Biden’s nominee to be his national climate adviser.</w:t>
      </w:r>
    </w:p>
    <w:p w14:paraId="4CBF5E90" w14:textId="77777777" w:rsidR="009C1853" w:rsidRPr="00360E84" w:rsidRDefault="009C1853" w:rsidP="009C1853">
      <w:r w:rsidRPr="00360E84">
        <w:t>Biden isn’t ruling out a legislative pathway. In the $1.7 trillion climate plan he released in 2019, which set a goal of achieving net-zero emissions by 2050, Biden said he will “demand that Congress enacts legislation in the first year of his presidency” to establish a system for achieving that 2050 target. He said he will call on Congress to make huge investments in energy and climate research and incentivize a rapid shift toward clean energy technologies.</w:t>
      </w:r>
    </w:p>
    <w:p w14:paraId="649B9BF1" w14:textId="77777777" w:rsidR="009C1853" w:rsidRPr="00360E84" w:rsidRDefault="009C1853" w:rsidP="009C1853">
      <w:r w:rsidRPr="00360E84">
        <w:t>In his plan, Biden also vowed to “use the full authority of the executive branch,” beginning his first day in office, to combat global warming, including orders to limit methane pollution from fossil fuel operations, protect the Arctic National Wildlife Refuge from oil and gas drilling and conserve 30% of America’s lands and waters by 2030.</w:t>
      </w:r>
    </w:p>
    <w:p w14:paraId="40BA6064" w14:textId="77777777" w:rsidR="009C1853" w:rsidRPr="00360E84" w:rsidRDefault="009C1853" w:rsidP="009C1853">
      <w:pPr>
        <w:rPr>
          <w:rStyle w:val="StyleUnderline"/>
        </w:rPr>
      </w:pPr>
      <w:r w:rsidRPr="00360E84">
        <w:rPr>
          <w:rStyle w:val="StyleUnderline"/>
        </w:rPr>
        <w:t xml:space="preserve">But whether he’s able to forge a climate legacy that endures beyond his time in office may very well hinge on </w:t>
      </w:r>
      <w:r w:rsidRPr="00360E84">
        <w:rPr>
          <w:b/>
          <w:bCs/>
        </w:rPr>
        <w:t>leveraging states and cities</w:t>
      </w:r>
      <w:r w:rsidRPr="00360E84">
        <w:rPr>
          <w:rStyle w:val="StyleUnderline"/>
        </w:rPr>
        <w:t xml:space="preserve"> to take aggressive action.</w:t>
      </w:r>
    </w:p>
    <w:p w14:paraId="4910AF20" w14:textId="77777777" w:rsidR="009C1853" w:rsidRPr="00360E84" w:rsidRDefault="009C1853" w:rsidP="009C1853">
      <w:r w:rsidRPr="00360E84">
        <w:rPr>
          <w:rStyle w:val="StyleUnderline"/>
        </w:rPr>
        <w:t>“The lesson of the Trump years is that executive order is a weak tool,”</w:t>
      </w:r>
      <w:r w:rsidRPr="00360E84">
        <w:t xml:space="preserve"> said Amy Myers Jaffe, managing director of the Climate Policy Lab at Tufts University. </w:t>
      </w:r>
      <w:r w:rsidRPr="00360E84">
        <w:rPr>
          <w:rStyle w:val="StyleUnderline"/>
        </w:rPr>
        <w:t xml:space="preserve">“The Biden team absolutely needs to see how they can support states </w:t>
      </w:r>
      <w:r w:rsidRPr="00360E84">
        <w:t>― from New England wind to stricter methane rules mirroring Colorado to California’s clean freight and [electric vehicle] policies.”</w:t>
      </w:r>
    </w:p>
    <w:p w14:paraId="201B2D74" w14:textId="77777777" w:rsidR="009C1853" w:rsidRPr="00360E84" w:rsidRDefault="009C1853" w:rsidP="009C1853">
      <w:pPr>
        <w:rPr>
          <w:rStyle w:val="StyleUnderline"/>
        </w:rPr>
      </w:pPr>
      <w:r w:rsidRPr="00360E84">
        <w:rPr>
          <w:rStyle w:val="StyleUnderline"/>
        </w:rPr>
        <w:lastRenderedPageBreak/>
        <w:t>Myers Jaffe supports a federalist model for addressing climate change, one to “organize state voluntary efforts into a federally led initiative that would build a national policy without letting one or two states dictate through the courts,” she said.</w:t>
      </w:r>
    </w:p>
    <w:p w14:paraId="4DAB71EA" w14:textId="77777777" w:rsidR="009C1853" w:rsidRPr="00360E84" w:rsidRDefault="009C1853" w:rsidP="009C1853">
      <w:pPr>
        <w:rPr>
          <w:rStyle w:val="StyleUnderline"/>
        </w:rPr>
      </w:pPr>
      <w:r w:rsidRPr="00360E84">
        <w:t xml:space="preserve">Notably, </w:t>
      </w:r>
      <w:r w:rsidRPr="00360E84">
        <w:rPr>
          <w:rStyle w:val="StyleUnderline"/>
        </w:rPr>
        <w:t>several members of Biden’s environmental team have state government experience.</w:t>
      </w:r>
    </w:p>
    <w:p w14:paraId="453DEF61" w14:textId="77777777" w:rsidR="009C1853" w:rsidRPr="00360E84" w:rsidRDefault="009C1853" w:rsidP="009C1853">
      <w:pPr>
        <w:rPr>
          <w:b/>
          <w:bCs/>
          <w:u w:val="single"/>
        </w:rPr>
      </w:pPr>
      <w:r w:rsidRPr="00360E84">
        <w:t>“That’s where I think the list really shines,” Horowitz said. “</w:t>
      </w:r>
      <w:r w:rsidRPr="00360E84">
        <w:rPr>
          <w:rStyle w:val="StyleUnderline"/>
        </w:rPr>
        <w:t xml:space="preserve">He’s packed this list with </w:t>
      </w:r>
      <w:r w:rsidRPr="00360E84">
        <w:rPr>
          <w:b/>
          <w:bCs/>
          <w:u w:val="single"/>
        </w:rPr>
        <w:t xml:space="preserve">people who know how state progress is made.” </w:t>
      </w:r>
    </w:p>
    <w:p w14:paraId="7415401D" w14:textId="77777777" w:rsidR="009C1853" w:rsidRPr="00360E84" w:rsidRDefault="009C1853" w:rsidP="009C1853">
      <w:r w:rsidRPr="00360E84">
        <w:t>What He Can Do Without Congress</w:t>
      </w:r>
    </w:p>
    <w:p w14:paraId="6E499D9B" w14:textId="77777777" w:rsidR="009C1853" w:rsidRPr="00360E84" w:rsidRDefault="009C1853" w:rsidP="009C1853">
      <w:r w:rsidRPr="00360E84">
        <w:t>Experts say there are numerous ways for the incoming Biden administration to empower states and shore up its own gains even if a Republican unseats him in 2024.</w:t>
      </w:r>
    </w:p>
    <w:p w14:paraId="193033EE" w14:textId="77777777" w:rsidR="009C1853" w:rsidRPr="00360E84" w:rsidRDefault="009C1853" w:rsidP="009C1853">
      <w:r w:rsidRPr="00360E84">
        <w:t>Biden’s administration could condition federal funding for state plans to build electric vehicle infrastructure and clean energy, or pay states to prepare climate action plans and stipulate that they be subject to federal enforcement or forced to return the money if they don’t meet those goals. Such a program would need to be voluntary, and could be expanded to include funding for states that agree to conserve additional land under their control, but it’s a possibility, said Michael Gerrard, director of Columbia Law School’s Sabin Center for Climate Change Law.</w:t>
      </w:r>
    </w:p>
    <w:p w14:paraId="6944E53C" w14:textId="77777777" w:rsidR="009C1853" w:rsidRPr="00360E84" w:rsidRDefault="009C1853" w:rsidP="009C1853">
      <w:r w:rsidRPr="00360E84">
        <w:t>“It’s challenging to achieve permanence without legislation,” Gerrard said. “But conditions on voluntarily received financial assistance are one method.”</w:t>
      </w:r>
    </w:p>
    <w:p w14:paraId="131B1C58" w14:textId="77777777" w:rsidR="009C1853" w:rsidRPr="00360E84" w:rsidRDefault="009C1853" w:rsidP="009C1853">
      <w:r w:rsidRPr="00360E84">
        <w:t>The administration could also consider providing new resources for states to mitigate the effects of wildfires and other climate-related disasters, or give states the flexibility to figure out how to meet new federal pollution-reduction goals, Horowitz noted.</w:t>
      </w:r>
    </w:p>
    <w:p w14:paraId="121B24E1" w14:textId="77777777" w:rsidR="009C1853" w:rsidRPr="00360E84" w:rsidRDefault="009C1853" w:rsidP="009C1853">
      <w:r w:rsidRPr="00360E84">
        <w:t>“</w:t>
      </w:r>
      <w:r w:rsidRPr="00360E84">
        <w:rPr>
          <w:rStyle w:val="StyleUnderline"/>
        </w:rPr>
        <w:t>Giving states the power and funding to make progress helps to insulate progress from the seesaw of future federal policy priorities ― not perfectly, but at least somewhat</w:t>
      </w:r>
      <w:r w:rsidRPr="00360E84">
        <w:t>,” she said.</w:t>
      </w:r>
    </w:p>
    <w:p w14:paraId="3662751A" w14:textId="77777777" w:rsidR="009C1853" w:rsidRPr="00360E84" w:rsidRDefault="009C1853" w:rsidP="009C1853">
      <w:r w:rsidRPr="00360E84">
        <w:rPr>
          <w:rStyle w:val="StyleUnderline"/>
        </w:rPr>
        <w:t>In his lengthy climate plan, Biden slammed the Trump administration for abdicating America’s leadership on climate</w:t>
      </w:r>
      <w:r w:rsidRPr="00360E84">
        <w:t xml:space="preserve">, </w:t>
      </w:r>
      <w:r w:rsidRPr="00360E84">
        <w:rPr>
          <w:rStyle w:val="StyleUnderline"/>
        </w:rPr>
        <w:t>and applauded state and local leaders</w:t>
      </w:r>
      <w:r w:rsidRPr="00360E84">
        <w:t xml:space="preserve"> </w:t>
      </w:r>
      <w:r w:rsidRPr="00360E84">
        <w:rPr>
          <w:rStyle w:val="StyleUnderline"/>
        </w:rPr>
        <w:t>for their efforts to slash planet-warming emissions</w:t>
      </w:r>
      <w:r w:rsidRPr="00360E84">
        <w:t>, invest in renewable energy and build climate-resilient infrastructure. Since Trump announced in June 2017 that he would pull the U.S. out of the landmark Paris climate agreement, 25 states, hundreds of cities and thousands of businesses and other entities have pledged their commitment to the goals of the international accord.</w:t>
      </w:r>
    </w:p>
    <w:p w14:paraId="7A33241C" w14:textId="77777777" w:rsidR="009C1853" w:rsidRPr="00360E84" w:rsidRDefault="009C1853" w:rsidP="009C1853">
      <w:pPr>
        <w:rPr>
          <w:b/>
          <w:bCs/>
          <w:u w:val="single"/>
        </w:rPr>
      </w:pPr>
      <w:r w:rsidRPr="00360E84">
        <w:t>“</w:t>
      </w:r>
      <w:r w:rsidRPr="00360E84">
        <w:rPr>
          <w:rStyle w:val="StyleUnderline"/>
        </w:rPr>
        <w:t xml:space="preserve">These states and cities deserve to once again have a partner in the White House,” the Biden plan reads. </w:t>
      </w:r>
      <w:r w:rsidRPr="00360E84">
        <w:rPr>
          <w:b/>
          <w:bCs/>
          <w:u w:val="single"/>
        </w:rPr>
        <w:t>“Biden will be that partner.”</w:t>
      </w:r>
    </w:p>
    <w:p w14:paraId="67D2ECE0" w14:textId="77777777" w:rsidR="009C1853" w:rsidRPr="00360E84" w:rsidRDefault="009C1853" w:rsidP="009C1853"/>
    <w:p w14:paraId="5F0DFA1F" w14:textId="4B578A0D" w:rsidR="00E53054" w:rsidRPr="00360E84" w:rsidRDefault="00F37F98" w:rsidP="00E53054">
      <w:pPr>
        <w:pStyle w:val="Heading3"/>
      </w:pPr>
      <w:r w:rsidRPr="00360E84">
        <w:lastRenderedPageBreak/>
        <w:t>Uniq</w:t>
      </w:r>
      <w:r w:rsidR="00E53054" w:rsidRPr="00360E84">
        <w:t>: COVID Response</w:t>
      </w:r>
    </w:p>
    <w:p w14:paraId="36415958" w14:textId="77777777" w:rsidR="00E53054" w:rsidRPr="00360E84" w:rsidRDefault="00E53054" w:rsidP="00E53054"/>
    <w:p w14:paraId="040D55E5" w14:textId="77777777" w:rsidR="00E53054" w:rsidRPr="00360E84" w:rsidRDefault="00E53054" w:rsidP="00E53054">
      <w:pPr>
        <w:pStyle w:val="Heading4"/>
      </w:pPr>
      <w:r w:rsidRPr="00360E84">
        <w:t>COVID has revitalized federalism</w:t>
      </w:r>
    </w:p>
    <w:p w14:paraId="0EA4EC44" w14:textId="77777777" w:rsidR="00E53054" w:rsidRPr="00360E84" w:rsidRDefault="00E53054" w:rsidP="00E53054">
      <w:pPr>
        <w:rPr>
          <w:rStyle w:val="Style13ptBold"/>
        </w:rPr>
      </w:pPr>
      <w:r w:rsidRPr="00360E84">
        <w:rPr>
          <w:rStyle w:val="Style13ptBold"/>
        </w:rPr>
        <w:t>Gerstle, Cambridge American History Professor, ‘20</w:t>
      </w:r>
    </w:p>
    <w:p w14:paraId="68089769" w14:textId="77777777" w:rsidR="00E53054" w:rsidRPr="00360E84" w:rsidRDefault="00E53054" w:rsidP="00E53054">
      <w:r w:rsidRPr="00360E84">
        <w:t xml:space="preserve">[Gary Gerstle, Paul Mellon Professor, American History, University of Cambridge, “The New Federalism,” THE ATLANTIC, 5—6—20, </w:t>
      </w:r>
      <w:hyperlink r:id="rId10">
        <w:r w:rsidRPr="00360E84">
          <w:rPr>
            <w:rStyle w:val="Hyperlink"/>
          </w:rPr>
          <w:t>https://www.theatlantic.com/ideas/archive/2020/05/new-federalism/611077/</w:t>
        </w:r>
      </w:hyperlink>
      <w:r w:rsidRPr="00360E84">
        <w:t xml:space="preserve">, accessed 3-4-21]. </w:t>
      </w:r>
    </w:p>
    <w:p w14:paraId="2CA58584" w14:textId="77777777" w:rsidR="00E53054" w:rsidRPr="00360E84" w:rsidRDefault="00E53054" w:rsidP="00E53054">
      <w:r w:rsidRPr="00360E84">
        <w:t xml:space="preserve">Suddenly, </w:t>
      </w:r>
      <w:r w:rsidRPr="00360E84">
        <w:rPr>
          <w:rStyle w:val="StyleUnderline"/>
        </w:rPr>
        <w:t>the relationship between the federal government and the states seems to be at the center of U.S. politics. Defying Donald Trump’s claims of “total authority,” states throughout the country have been banding together to plot their own return to normalcy in the COVID-19 era.</w:t>
      </w:r>
      <w:r w:rsidRPr="00360E84">
        <w:t xml:space="preserve"> This follows weeks of growing rancor between some governors and the president over the alleged failure of the federal government to funnel crucial medical supplies and testing to the places where they are needed. And last month, another institution of the federal government, the U.S. Supreme Court, blocked an attempt by the governor of Wisconsin to extend the state’s mail-in-ballot deadline in order to prevent further spread of the contagion at the polls.</w:t>
      </w:r>
    </w:p>
    <w:p w14:paraId="64FFE1C8" w14:textId="77777777" w:rsidR="00E53054" w:rsidRPr="00360E84" w:rsidRDefault="00E53054" w:rsidP="00E53054">
      <w:r w:rsidRPr="00360E84">
        <w:rPr>
          <w:rStyle w:val="StyleUnderline"/>
        </w:rPr>
        <w:t>Suddenly, the relationship between the federal government and the states seems to be at the center of U.S. politics</w:t>
      </w:r>
      <w:r w:rsidRPr="00360E84">
        <w:t xml:space="preserve">. Defying Donald Trump’s claims of “total authority,” </w:t>
      </w:r>
      <w:r w:rsidRPr="00360E84">
        <w:rPr>
          <w:rStyle w:val="StyleUnderline"/>
        </w:rPr>
        <w:t>states throughout the country have been banding together to plot their own return to normalcy in the COVID-19 era. Thi</w:t>
      </w:r>
      <w:r w:rsidRPr="00360E84">
        <w:t>s follows weeks of growing rancor between some governors and the president over the alleged failure of the federal government to funnel crucial medical supplies and testing to the places where they are needed. And last month, another institution of the federal government, the U.S. Supreme Court, blocked an attempt by the governor of Wisconsin to extend the state’s mail-in-ballot deadline in order to prevent further spread of the contagion at the polls.</w:t>
      </w:r>
    </w:p>
    <w:p w14:paraId="4785A4C6" w14:textId="77777777" w:rsidR="00E53054" w:rsidRPr="00360E84" w:rsidRDefault="00E53054" w:rsidP="00E53054">
      <w:r w:rsidRPr="00360E84">
        <w:t>Prior to the Civil War, the fiercest defenders of the states were white southerners who feared that the federal government, at the behest of northern states, would impinge on and even destroy the South’s slave system, much of it underpinned by the laws of various southern states. The Union’s triumph in the Civil War was supposed to end this era of states’ rights. It did, up to a point. America would never again confront a serious threat of secession by constituent states. But by the 1890s, southern state legislatures, with the sanction of the Supreme Court, had imposed segregation and subordination on their states’ black citizens. States’ rights now took the form of Jim Crow, America’s apartheid.</w:t>
      </w:r>
    </w:p>
    <w:p w14:paraId="6D0F2814" w14:textId="77777777" w:rsidR="00E53054" w:rsidRPr="00360E84" w:rsidRDefault="00E53054" w:rsidP="00E53054">
      <w:r w:rsidRPr="00360E84">
        <w:t>This governing philosophy rebounded in part because it suited the interests of southern white supremacists. But a belief in states’ rights was also an expression of a long-standing conviction, common among northerners and southerners alike, that the Constitution endowed the states with an authority broader than that of the federal government. The courts called this authority the “police power,” by which they meant something far beyond the law-enforcement oversight that each state had. The police power conferred on states the right and the duty to look after the economic, social, and moral welfare of their citizens. Protecting citizens from epidemics ranked high on states’ to-do list; so did improving the moral fiber of the population, regulating corporate behavior in the public interest, and keeping suspect groups—single women living outside patriarchal arrangements, minorities, and “vagrants”—in line.</w:t>
      </w:r>
    </w:p>
    <w:p w14:paraId="79817389" w14:textId="77777777" w:rsidR="00E53054" w:rsidRPr="00360E84" w:rsidRDefault="00E53054" w:rsidP="00E53054">
      <w:r w:rsidRPr="00360E84">
        <w:rPr>
          <w:rStyle w:val="StyleUnderline"/>
        </w:rPr>
        <w:t>One can readily see the coercive dimension of the police power</w:t>
      </w:r>
      <w:r w:rsidRPr="00360E84">
        <w:t xml:space="preserve">, and why southern states used it to buttress the legality of Jim Crow. But Supreme Court Justice Louis Brandeis was one of many who saw progressive potential in such authority. </w:t>
      </w:r>
      <w:r w:rsidRPr="00360E84">
        <w:rPr>
          <w:rStyle w:val="StyleUnderline"/>
        </w:rPr>
        <w:t>Brandeis hailed the states as America’s “laboratories of democracy.</w:t>
      </w:r>
      <w:r w:rsidRPr="00360E84">
        <w:t>” A state may, Brandeis wrote in 1932, “try novel social and economic experiments without risk to the rest of the country." A leading figure in the Progressive movement before he joined the Supreme Court in 1916, Brandeis had been involved in several of these state experiments himself, reforming the life-insurance industry in Massachusetts, defending laws regulating female labor in Oregon, and improving employer-employee relations in New York. He discerned in these state-level experiments the building blocks of a more just and egalitarian America.</w:t>
      </w:r>
    </w:p>
    <w:p w14:paraId="763A3ABD" w14:textId="77777777" w:rsidR="00E53054" w:rsidRPr="00360E84" w:rsidRDefault="00E53054" w:rsidP="00E53054">
      <w:r w:rsidRPr="00360E84">
        <w:t>Brandeis’s progressive vision of state rule was never fully realized. Patchworks of state laws failed to provide effective regulation over a tightly integrated capitalist economy spanning the entire continent, especially once the Great Depression struck. Meanwhile, the regressive version of states’ rights persisted in laws denying freedom of religion, reproductive rights, and racial equality. As the nation reckoned in the 1940s and ’50s with the horrors of totalitarianism and the Holocaust, these state violations of civil liberties came to seem intolerable to many Americans. Thus, in the 1960s, the Supreme Court, under the leadership of Chief Justice Earl Warren, took on the states, throwing out virtually every state law seen as contradicting the Bill of Rights or the Fourteenth Amendment. The Warren Court’s actions, aimed at the states’ police power, also undercut the Brandeisian vision of states leading the way in social reform. Brandeis’s heirs now looked to Washington, D.C., for leadership.</w:t>
      </w:r>
    </w:p>
    <w:p w14:paraId="32EC5B1F" w14:textId="77777777" w:rsidR="00E53054" w:rsidRPr="00360E84" w:rsidRDefault="00E53054" w:rsidP="00E53054">
      <w:r w:rsidRPr="00360E84">
        <w:t>Many white southerners never forgave the Warren Court for empowering the central government at the expense of the states. They joined Republicans in the North and West who were convinced that the expansion of federal-government power across the New Deal, World War II, and Great Society eras had violated the Constitution and was destroying American liberty. This was the Republican Party that Ronald Reagan forged. Over time, Reagan’s successors Newt Gingrich and Mitch McConnell stripped the central state of its dynamism, frustrating the efforts of Democratic Presidents Bill Clinton and Barack Obama to build on the legacies of Franklin D. Roosevelt and Lyndon B. Johnson. The federal government’s dysfunction, so evident in Trump’s handling of the pandemic, is not solely of his own creation; rather, his administration is a symptom of the paralysis that Republicans have sowed at the federal level for decades.</w:t>
      </w:r>
    </w:p>
    <w:p w14:paraId="307094D8" w14:textId="77777777" w:rsidR="00E53054" w:rsidRPr="00360E84" w:rsidRDefault="00E53054" w:rsidP="00E53054">
      <w:r w:rsidRPr="00360E84">
        <w:t xml:space="preserve">It is hardly surprising, in these circumstances, that the fabled Centers for Disease Control and Prevention laboratories have failed the American public; that </w:t>
      </w:r>
      <w:r w:rsidRPr="00360E84">
        <w:rPr>
          <w:rStyle w:val="StyleUnderline"/>
        </w:rPr>
        <w:t>the states are rising again; and</w:t>
      </w:r>
      <w:r w:rsidRPr="00360E84">
        <w:t xml:space="preserve"> that </w:t>
      </w:r>
      <w:r w:rsidRPr="00360E84">
        <w:rPr>
          <w:rStyle w:val="StyleUnderline"/>
        </w:rPr>
        <w:t>governors</w:t>
      </w:r>
      <w:r w:rsidRPr="00360E84">
        <w:t xml:space="preserve">, not the president or senators, </w:t>
      </w:r>
      <w:r w:rsidRPr="00360E84">
        <w:rPr>
          <w:rStyle w:val="StyleUnderline"/>
        </w:rPr>
        <w:t xml:space="preserve">have emerged as heroes in the coronavirus pandemic. </w:t>
      </w:r>
      <w:r w:rsidRPr="00360E84">
        <w:t xml:space="preserve">Day by day now, </w:t>
      </w:r>
      <w:r w:rsidRPr="00360E84">
        <w:rPr>
          <w:rStyle w:val="StyleUnderline"/>
        </w:rPr>
        <w:t xml:space="preserve">states are creating a new federalism: pushing back against ill-conceived directives </w:t>
      </w:r>
      <w:r w:rsidRPr="00360E84">
        <w:t xml:space="preserve">from Washington, D.C. (as in Maryland Governor Larry Hogan’s case with National Guard troops); </w:t>
      </w:r>
      <w:r w:rsidRPr="00360E84">
        <w:rPr>
          <w:rStyle w:val="StyleUnderline"/>
        </w:rPr>
        <w:t>developing new competencies; launching schemes of interstate and private-public cooperation; browbeating the federal government into supplying vital resources and establishing necessary partnerships. At no other time in the past 100 years has Brandeis’s call to individual states to launch “novel social and economic experiments without risk to the rest of the country" seemed as relevant as it does now</w:t>
      </w:r>
      <w:r w:rsidRPr="00360E84">
        <w:t>.</w:t>
      </w:r>
    </w:p>
    <w:p w14:paraId="6A0B017A" w14:textId="77777777" w:rsidR="00E53054" w:rsidRPr="00360E84" w:rsidRDefault="00E53054" w:rsidP="00E53054">
      <w:r w:rsidRPr="00360E84">
        <w:t>Given how the federal government has been hollowed out, the work of the states has been nation-saving. They are a kind of strategic reserve, the gift of Founding Fathers who believed that concentrating too much power in one branch of government or one man might someday destroy the republic. Though diminished across the middle third of the 20th century by a Warren Court rightly intent on making them subservient to the federal Bill of Rights, the states, even before the pandemic hit, had begun to discover that their police power was still robust. On one issue after another, ranging from gay marriage and increases in the minimum wage to climate-respecting laws and immigrant-rights decrees, states have started to show America how it might find its way to a progressive future.</w:t>
      </w:r>
    </w:p>
    <w:p w14:paraId="43448B73" w14:textId="77777777" w:rsidR="00E53054" w:rsidRPr="00360E84" w:rsidRDefault="00E53054" w:rsidP="00E53054">
      <w:r w:rsidRPr="00360E84">
        <w:t>And now states are leading America out of the pandemic abyss. In New York, Governor Andrew Cuomo demonstrates a level of commitment, focus, and grit absent from a rudderless national government. In Massachusetts, Governor Charlie Baker is putting in place a mass testing and tracking system that will, if it succeeds, show every other state (and Washington, D.C.) how it can be done. In California, Governor Gavin Newsom has called on healthy residents to form a volunteer corps to help the needy, a move inspired by a spirit of common purpose and shared sacrifice that President Trump has shown himself incapable of summoning. As even one advisor to the Trump administration recently admitted to The Washington Post, “The states are just doing everything on their own.”</w:t>
      </w:r>
    </w:p>
    <w:p w14:paraId="37A6845C" w14:textId="77777777" w:rsidR="00E53054" w:rsidRPr="00360E84" w:rsidRDefault="00E53054" w:rsidP="00E53054">
      <w:r w:rsidRPr="00360E84">
        <w:lastRenderedPageBreak/>
        <w:t>Ultimately, the states cannot do it alone. There are too many of them, and some will always go rogue. States are also resource-poor relative to the federal government, barred by the Constitution from minting their own money and prohibited by their own state constitutions (in many cases) from ending their fiscal years in the red. Without federal assistance, some are likely to be bankrupted by pandemic expenditures and forced to lay off so many public workers that they will no longer be able to perform the most elementary tasks of government. It is also unlikely that a state, or a consortium of states, can become the prime mover in developing drug therapies and a vaccine. Here, too, the federal government must take the lead.</w:t>
      </w:r>
    </w:p>
    <w:p w14:paraId="0A307F23" w14:textId="77777777" w:rsidR="00E53054" w:rsidRPr="00360E84" w:rsidRDefault="00E53054" w:rsidP="00E53054">
      <w:r w:rsidRPr="00360E84">
        <w:t xml:space="preserve">Thus, the states cannot succeed without the federal government recovering something of the esprit that animated it from the Great Depression through the first decades of the Cold War. And yet </w:t>
      </w:r>
      <w:r w:rsidRPr="00360E84">
        <w:rPr>
          <w:rStyle w:val="StyleUnderline"/>
        </w:rPr>
        <w:t>something about the new federalism will endure. States have once again become the innovators in American political life and the institutions that are taking their democratic remit seriously. If Americans emerge from the current darkness with their faith in their fellow citizens and their government intact, the states will have lit the way</w:t>
      </w:r>
      <w:r w:rsidRPr="00360E84">
        <w:t>. Somewhere, Louis Brandeis must be smiling.</w:t>
      </w:r>
    </w:p>
    <w:p w14:paraId="018A20A9" w14:textId="77777777" w:rsidR="00E53054" w:rsidRPr="00360E84" w:rsidRDefault="00E53054" w:rsidP="00E53054"/>
    <w:p w14:paraId="2B1396B0" w14:textId="1FD340FC" w:rsidR="00E53054" w:rsidRPr="00360E84" w:rsidRDefault="00F37F98" w:rsidP="00E53054">
      <w:pPr>
        <w:pStyle w:val="Heading3"/>
      </w:pPr>
      <w:r w:rsidRPr="00360E84">
        <w:lastRenderedPageBreak/>
        <w:t>Uniq</w:t>
      </w:r>
      <w:r w:rsidR="00E53054" w:rsidRPr="00360E84">
        <w:t>: General</w:t>
      </w:r>
    </w:p>
    <w:p w14:paraId="2988A69F" w14:textId="77777777" w:rsidR="00E53054" w:rsidRPr="00360E84" w:rsidRDefault="00E53054" w:rsidP="00E53054"/>
    <w:p w14:paraId="7A6CE814" w14:textId="77777777" w:rsidR="00E53054" w:rsidRPr="00360E84" w:rsidRDefault="00E53054" w:rsidP="00E53054">
      <w:pPr>
        <w:pStyle w:val="Heading4"/>
      </w:pPr>
      <w:r w:rsidRPr="00360E84">
        <w:t>Federalism strong now—liberal commitment spurred by Trump</w:t>
      </w:r>
    </w:p>
    <w:p w14:paraId="3F10464F" w14:textId="77777777" w:rsidR="00E53054" w:rsidRPr="00360E84" w:rsidRDefault="00E53054" w:rsidP="00E53054">
      <w:pPr>
        <w:rPr>
          <w:rStyle w:val="Style13ptBold"/>
        </w:rPr>
      </w:pPr>
      <w:r w:rsidRPr="00360E84">
        <w:rPr>
          <w:rStyle w:val="Style13ptBold"/>
        </w:rPr>
        <w:t>Somin, George Mason Law Professor, ‘19</w:t>
      </w:r>
    </w:p>
    <w:p w14:paraId="6E660A4E" w14:textId="77777777" w:rsidR="00E53054" w:rsidRPr="00360E84" w:rsidRDefault="00E53054" w:rsidP="00E53054">
      <w:r w:rsidRPr="00360E84">
        <w:t xml:space="preserve">[Ilya Somin, Professor, Law, George Mason University and Adjunct Scholar, Cato Institute, “How Lliberals Learned to Love Federalism,” WASHINGTON POST, 7—12—19, </w:t>
      </w:r>
      <w:hyperlink r:id="rId11" w:history="1">
        <w:r w:rsidRPr="00360E84">
          <w:rPr>
            <w:rStyle w:val="Hyperlink"/>
          </w:rPr>
          <w:t>https://www.washingtonpost.com/outlook/how-liberals-learned-to-love-federalism/2019/07/12/babd9f52-8c5f-11e9-b162-8f6f41ec3c04_story.html</w:t>
        </w:r>
      </w:hyperlink>
      <w:r w:rsidRPr="00360E84">
        <w:t>, accessed 5-9-21]</w:t>
      </w:r>
    </w:p>
    <w:p w14:paraId="5BA648B9" w14:textId="77777777" w:rsidR="00E53054" w:rsidRPr="00360E84" w:rsidRDefault="00E53054" w:rsidP="00E53054">
      <w:r w:rsidRPr="00360E84">
        <w:t xml:space="preserve">But </w:t>
      </w:r>
      <w:r w:rsidRPr="00360E84">
        <w:rPr>
          <w:b/>
          <w:bCs/>
          <w:sz w:val="20"/>
          <w:szCs w:val="20"/>
          <w:u w:val="single"/>
        </w:rPr>
        <w:t>in the Trump era</w:t>
      </w:r>
      <w:r w:rsidRPr="00360E84">
        <w:t xml:space="preserve">, many </w:t>
      </w:r>
      <w:r w:rsidRPr="00360E84">
        <w:rPr>
          <w:b/>
          <w:bCs/>
          <w:sz w:val="20"/>
          <w:szCs w:val="20"/>
          <w:u w:val="single"/>
        </w:rPr>
        <w:t>progressives are rediscovering the merits of federalism</w:t>
      </w:r>
      <w:r w:rsidRPr="00360E84">
        <w:t xml:space="preserve">. </w:t>
      </w:r>
      <w:r w:rsidRPr="00360E84">
        <w:rPr>
          <w:b/>
          <w:bCs/>
          <w:sz w:val="20"/>
          <w:szCs w:val="20"/>
          <w:u w:val="single"/>
        </w:rPr>
        <w:t>They are finding that state and local governments can serve as an important check on a president whose policies they deplore</w:t>
      </w:r>
      <w:r w:rsidRPr="00360E84">
        <w:t xml:space="preserve">, and — even more striking, given the history of the debate — that </w:t>
      </w:r>
      <w:r w:rsidRPr="00360E84">
        <w:rPr>
          <w:b/>
          <w:bCs/>
          <w:sz w:val="20"/>
          <w:szCs w:val="20"/>
          <w:u w:val="single"/>
        </w:rPr>
        <w:t>states</w:t>
      </w:r>
      <w:r w:rsidRPr="00360E84">
        <w:t xml:space="preserve"> and cities </w:t>
      </w:r>
      <w:r w:rsidRPr="00360E84">
        <w:rPr>
          <w:b/>
          <w:bCs/>
          <w:sz w:val="20"/>
          <w:szCs w:val="20"/>
          <w:u w:val="single"/>
        </w:rPr>
        <w:t>can provide valuable protection for</w:t>
      </w:r>
      <w:r w:rsidRPr="00360E84">
        <w:t xml:space="preserve"> vulnerable </w:t>
      </w:r>
      <w:r w:rsidRPr="00360E84">
        <w:rPr>
          <w:b/>
          <w:bCs/>
          <w:sz w:val="20"/>
          <w:szCs w:val="20"/>
          <w:u w:val="single"/>
        </w:rPr>
        <w:t>minorities</w:t>
      </w:r>
      <w:r w:rsidRPr="00360E84">
        <w:t xml:space="preserve">. Some of the most important legal battles over federalism in recent years are playing out around the question of whether “sanctuary cities” and states that oppose the Trump administration’s immigration policies must help enforce them. So far, judges from across the ideological spectrum have largely sided with the sanctuary jurisdictions. But conflicts between “blue” jurisdictions and the federal government have flared up across a range of policy areas, from drugs to carbon emissions to physician-assisted suicide. </w:t>
      </w:r>
      <w:r w:rsidRPr="00360E84">
        <w:rPr>
          <w:b/>
          <w:bCs/>
          <w:sz w:val="20"/>
          <w:szCs w:val="20"/>
          <w:u w:val="single"/>
        </w:rPr>
        <w:t>Liberals</w:t>
      </w:r>
      <w:r w:rsidRPr="00360E84">
        <w:t xml:space="preserve">, in short, </w:t>
      </w:r>
      <w:r w:rsidRPr="00360E84">
        <w:rPr>
          <w:b/>
          <w:bCs/>
          <w:sz w:val="20"/>
          <w:szCs w:val="20"/>
          <w:u w:val="single"/>
        </w:rPr>
        <w:t>are helping to make federalism great again</w:t>
      </w:r>
      <w:r w:rsidRPr="00360E84">
        <w:t xml:space="preserve">. Some politicians are surely using federalism opportunistically, as a tool to promote their policy preferences. This new liberal appreciation for a legal doctrine they had long resisted may not last into the next Democratic administration. But Americans of every political stripe have much to gain from stronger enforcement of constitutional limits on federal authority. </w:t>
      </w:r>
      <w:r w:rsidRPr="00360E84">
        <w:rPr>
          <w:rStyle w:val="StyleUnderline"/>
        </w:rPr>
        <w:t>One-size-fits-all federal policies often work poorly in a highly diverse and ideologically polarized nation</w:t>
      </w:r>
      <w:r w:rsidRPr="00360E84">
        <w:t xml:space="preserve">. Giving more power to states and localities can make it easier for political adversaries to coexist in relative peace. During Barack Obama’s presidency, conservatives could take comfort that red states were still pursuing right-wing goals, such as adding work requirements to welfare programs; under President Trump, policy decisions in blue states provide a similar outlet for liberals. Federalism can help keep the “loyal opposition” from turning bitter and potentially disloyal, writes the liberal Yale Law School dean Heather Gerken, who has long urged liberals to take a more favorable view of federalism. Federalism can also enhance Americans’ opportunities to “vote with their feet,” moving to other states or cities whose policies align with their own. With such moves, millions of Americans have, historically, improved their political and economic circumstances. As recently as 2012, few liberals were cheering federalism, viewing it as an obstacle to their preferred national policies. In </w:t>
      </w:r>
      <w:r w:rsidRPr="00360E84">
        <w:rPr>
          <w:b/>
          <w:bCs/>
          <w:sz w:val="20"/>
          <w:szCs w:val="20"/>
          <w:u w:val="single"/>
        </w:rPr>
        <w:t>its ruling that year in NFIB v. Sebelius</w:t>
      </w:r>
      <w:r w:rsidRPr="00360E84">
        <w:t xml:space="preserve">, for instance, </w:t>
      </w:r>
      <w:r w:rsidRPr="00360E84">
        <w:rPr>
          <w:b/>
          <w:bCs/>
          <w:sz w:val="20"/>
          <w:szCs w:val="20"/>
          <w:u w:val="single"/>
        </w:rPr>
        <w:t>the Supreme Court struck down the part of the Affordable Care Act</w:t>
      </w:r>
      <w:r w:rsidRPr="00360E84">
        <w:t xml:space="preserve"> </w:t>
      </w:r>
      <w:r w:rsidRPr="00360E84">
        <w:rPr>
          <w:b/>
          <w:bCs/>
          <w:sz w:val="20"/>
          <w:szCs w:val="20"/>
          <w:u w:val="single"/>
        </w:rPr>
        <w:t>that would have withheld all Medicaid funds from states that declined to expand the program</w:t>
      </w:r>
      <w:r w:rsidRPr="00360E84">
        <w:t xml:space="preserve"> to cover people well above the poverty line. Chief Justice John G. </w:t>
      </w:r>
      <w:r w:rsidRPr="00360E84">
        <w:rPr>
          <w:b/>
          <w:bCs/>
          <w:sz w:val="20"/>
          <w:szCs w:val="20"/>
          <w:u w:val="single"/>
        </w:rPr>
        <w:t>Roberts</w:t>
      </w:r>
      <w:r w:rsidRPr="00360E84">
        <w:t xml:space="preserve"> Jr. </w:t>
      </w:r>
      <w:r w:rsidRPr="00360E84">
        <w:rPr>
          <w:b/>
          <w:bCs/>
          <w:sz w:val="20"/>
          <w:szCs w:val="20"/>
          <w:u w:val="single"/>
        </w:rPr>
        <w:t>called the threat to withhold Medicaid dollars “a gun to the head” of the states and therefore unconstitutionally coercive</w:t>
      </w:r>
      <w:r w:rsidRPr="00360E84">
        <w:t xml:space="preserve">. Many liberals were appalled. But </w:t>
      </w:r>
      <w:r w:rsidRPr="00360E84">
        <w:rPr>
          <w:b/>
          <w:bCs/>
          <w:sz w:val="20"/>
          <w:szCs w:val="20"/>
          <w:u w:val="single"/>
        </w:rPr>
        <w:t>from today’s vantage point</w:t>
      </w:r>
      <w:r w:rsidRPr="00360E84">
        <w:t xml:space="preserve">, </w:t>
      </w:r>
      <w:r w:rsidRPr="00360E84">
        <w:rPr>
          <w:b/>
          <w:bCs/>
          <w:sz w:val="20"/>
          <w:szCs w:val="20"/>
          <w:u w:val="single"/>
        </w:rPr>
        <w:t>with federalism opening fresh opportunities for blue states</w:t>
      </w:r>
      <w:r w:rsidRPr="00360E84">
        <w:t xml:space="preserve">, they have good reason to think better of this part of Roberts’s opinion and federalism more generally. </w:t>
      </w:r>
      <w:r w:rsidRPr="00360E84">
        <w:rPr>
          <w:b/>
          <w:bCs/>
          <w:sz w:val="20"/>
          <w:szCs w:val="20"/>
          <w:u w:val="single"/>
        </w:rPr>
        <w:t>Over the past seven years</w:t>
      </w:r>
      <w:r w:rsidRPr="00360E84">
        <w:t xml:space="preserve">, for example, </w:t>
      </w:r>
      <w:r w:rsidRPr="00360E84">
        <w:rPr>
          <w:b/>
          <w:bCs/>
          <w:sz w:val="20"/>
          <w:szCs w:val="20"/>
          <w:u w:val="single"/>
        </w:rPr>
        <w:t>11</w:t>
      </w:r>
      <w:r w:rsidRPr="00360E84">
        <w:t xml:space="preserve"> primarily Democratic-leaning </w:t>
      </w:r>
      <w:r w:rsidRPr="00360E84">
        <w:rPr>
          <w:b/>
          <w:bCs/>
          <w:sz w:val="20"/>
          <w:szCs w:val="20"/>
          <w:u w:val="single"/>
        </w:rPr>
        <w:t>states</w:t>
      </w:r>
      <w:r w:rsidRPr="00360E84">
        <w:t xml:space="preserve"> (and Washington, D.C.) have </w:t>
      </w:r>
      <w:r w:rsidRPr="00360E84">
        <w:rPr>
          <w:b/>
          <w:bCs/>
          <w:sz w:val="20"/>
          <w:szCs w:val="20"/>
          <w:u w:val="single"/>
        </w:rPr>
        <w:t>legalized</w:t>
      </w:r>
      <w:r w:rsidRPr="00360E84">
        <w:t xml:space="preserve"> recreational </w:t>
      </w:r>
      <w:r w:rsidRPr="00360E84">
        <w:rPr>
          <w:rStyle w:val="StyleUnderline"/>
        </w:rPr>
        <w:t>marijuana</w:t>
      </w:r>
      <w:r w:rsidRPr="00360E84">
        <w:t xml:space="preserve">, </w:t>
      </w:r>
      <w:r w:rsidRPr="00360E84">
        <w:rPr>
          <w:b/>
          <w:bCs/>
          <w:sz w:val="20"/>
          <w:szCs w:val="20"/>
          <w:u w:val="single"/>
        </w:rPr>
        <w:t>despite the federal ban</w:t>
      </w:r>
      <w:r w:rsidRPr="00360E84">
        <w:t xml:space="preserve"> on its possession. </w:t>
      </w:r>
      <w:r w:rsidRPr="00360E84">
        <w:rPr>
          <w:b/>
          <w:bCs/>
          <w:sz w:val="20"/>
          <w:szCs w:val="20"/>
          <w:u w:val="single"/>
        </w:rPr>
        <w:t>That represents pushback against one aspect of the federal war on drugs</w:t>
      </w:r>
      <w:r w:rsidRPr="00360E84">
        <w:t xml:space="preserve">, which has had a disproportionately negative effect on minority groups. </w:t>
      </w:r>
      <w:r w:rsidRPr="00360E84">
        <w:rPr>
          <w:b/>
          <w:bCs/>
          <w:sz w:val="20"/>
          <w:szCs w:val="20"/>
          <w:u w:val="single"/>
        </w:rPr>
        <w:t>Nine</w:t>
      </w:r>
      <w:r w:rsidRPr="00360E84">
        <w:t xml:space="preserve"> mostly liberal </w:t>
      </w:r>
      <w:r w:rsidRPr="00360E84">
        <w:rPr>
          <w:b/>
          <w:bCs/>
          <w:sz w:val="20"/>
          <w:szCs w:val="20"/>
          <w:u w:val="single"/>
        </w:rPr>
        <w:t>states</w:t>
      </w:r>
      <w:r w:rsidRPr="00360E84">
        <w:t xml:space="preserve"> and the District have </w:t>
      </w:r>
      <w:r w:rsidRPr="00360E84">
        <w:rPr>
          <w:b/>
          <w:bCs/>
          <w:sz w:val="20"/>
          <w:szCs w:val="20"/>
          <w:u w:val="single"/>
        </w:rPr>
        <w:t>legalized physician-assisted suicide</w:t>
      </w:r>
      <w:r w:rsidRPr="00360E84">
        <w:t xml:space="preserve"> for terminally ill patients, thanks in large part to a 2006 Supreme Court decision that prevented George W. Bush’s Justice Department from blocking it. More recently, </w:t>
      </w:r>
      <w:r w:rsidRPr="00360E84">
        <w:rPr>
          <w:b/>
          <w:bCs/>
          <w:sz w:val="20"/>
          <w:szCs w:val="20"/>
          <w:u w:val="single"/>
        </w:rPr>
        <w:t>California</w:t>
      </w:r>
      <w:r w:rsidRPr="00360E84">
        <w:t xml:space="preserve"> has </w:t>
      </w:r>
      <w:r w:rsidRPr="00360E84">
        <w:rPr>
          <w:b/>
          <w:bCs/>
          <w:sz w:val="20"/>
          <w:szCs w:val="20"/>
          <w:u w:val="single"/>
        </w:rPr>
        <w:t>reasserted its right to set tougher auto emissions standards than the federal government wants</w:t>
      </w:r>
      <w:r w:rsidRPr="00360E84">
        <w:t>, as part of its efforts to slow global warming — suing to preserve targets set under Obama as the Trump administration moves to roll back those goals.</w:t>
      </w:r>
    </w:p>
    <w:p w14:paraId="1540BAC0" w14:textId="77777777" w:rsidR="00E53054" w:rsidRPr="00360E84" w:rsidRDefault="00E53054" w:rsidP="00E53054"/>
    <w:p w14:paraId="6F490D8C" w14:textId="77777777" w:rsidR="00E53054" w:rsidRPr="00360E84" w:rsidRDefault="00E53054" w:rsidP="00E53054"/>
    <w:p w14:paraId="36ECEECA" w14:textId="3A91923A" w:rsidR="009C1853" w:rsidRPr="00360E84" w:rsidRDefault="009C1853" w:rsidP="009C1853"/>
    <w:p w14:paraId="548AB605" w14:textId="35BA035F" w:rsidR="008D6F8F" w:rsidRPr="00360E84" w:rsidRDefault="008D6F8F" w:rsidP="008D6F8F">
      <w:pPr>
        <w:pStyle w:val="Heading3"/>
      </w:pPr>
      <w:r w:rsidRPr="00360E84">
        <w:lastRenderedPageBreak/>
        <w:t>Uniq: State Climate Action Now</w:t>
      </w:r>
    </w:p>
    <w:p w14:paraId="3C2024F6" w14:textId="3836B5DA" w:rsidR="008D6F8F" w:rsidRPr="00360E84" w:rsidRDefault="008D6F8F" w:rsidP="008D6F8F"/>
    <w:p w14:paraId="4E0757A6" w14:textId="0AD9BA52" w:rsidR="008D6F8F" w:rsidRPr="00360E84" w:rsidRDefault="008D6F8F" w:rsidP="008D6F8F">
      <w:pPr>
        <w:pStyle w:val="Heading4"/>
      </w:pPr>
      <w:r w:rsidRPr="00360E84">
        <w:t>State leadership is accelerating</w:t>
      </w:r>
    </w:p>
    <w:p w14:paraId="0ABA51DA" w14:textId="77777777" w:rsidR="008D6F8F" w:rsidRPr="00360E84" w:rsidRDefault="008D6F8F" w:rsidP="008D6F8F">
      <w:pPr>
        <w:rPr>
          <w:rStyle w:val="Style13ptBold"/>
        </w:rPr>
      </w:pPr>
      <w:r w:rsidRPr="00360E84">
        <w:rPr>
          <w:rStyle w:val="Style13ptBold"/>
        </w:rPr>
        <w:t>Ricketts, senior fellow for Energy and Environment at the Center for American Progress, et al. 20</w:t>
      </w:r>
    </w:p>
    <w:p w14:paraId="28E2C3CE" w14:textId="77777777" w:rsidR="008D6F8F" w:rsidRPr="00360E84" w:rsidRDefault="008D6F8F" w:rsidP="008D6F8F">
      <w:r w:rsidRPr="00360E84">
        <w:t>[Sam Ricketts is a senior fellow for Energy and Environment at the Center for American Progress. Rita Cliffton is a research associate for Climate and Energy Policy at the Center. Lola Oduyeru is a manager for State and Local Government Affairs at the Center. Bill Holland is the senior director for State Advocacy and Policy at the League of Conservation Voters - -30-2020, States Are Laying a Road Map for Climate Leadership, Center for American Progress, https://www.americanprogress.org/issues/green/reports/2020/04/30/484163/states-laying-road-map-climate-leadership/]</w:t>
      </w:r>
    </w:p>
    <w:p w14:paraId="1E7E84BD" w14:textId="77777777" w:rsidR="008D6F8F" w:rsidRPr="00360E84" w:rsidRDefault="008D6F8F" w:rsidP="008D6F8F">
      <w:r w:rsidRPr="00360E84">
        <w:t xml:space="preserve">While </w:t>
      </w:r>
      <w:r w:rsidRPr="00360E84">
        <w:rPr>
          <w:rStyle w:val="StyleUnderline"/>
        </w:rPr>
        <w:t>state clean energy leadership has accelerated in recent years</w:t>
      </w:r>
      <w:r w:rsidRPr="00360E84">
        <w:t xml:space="preserve">, the </w:t>
      </w:r>
      <w:r w:rsidRPr="00360E84">
        <w:rPr>
          <w:rStyle w:val="StyleUnderline"/>
        </w:rPr>
        <w:t>legacy of this leadership extends back decades</w:t>
      </w:r>
      <w:r w:rsidRPr="00360E84">
        <w:t>. Iowa was the first state to pass a renewable portfolio standard (RPS), when then-Gov. Terry Branstad (R-IA) signed the 1983 Alternative Energy Production law.31 That set off a popular movement resulting in RPS policies enacted in 28 states and Washington, D.C.32 In Colorado in 2004, 54 percent of voters approved Amendment 37—the first RPS in the country to be decided at the ballot rather than passed by a state legislature.33</w:t>
      </w:r>
    </w:p>
    <w:p w14:paraId="76B70466" w14:textId="77777777" w:rsidR="008D6F8F" w:rsidRPr="00360E84" w:rsidRDefault="008D6F8F" w:rsidP="008D6F8F">
      <w:r w:rsidRPr="00360E84">
        <w:t>In 2006, California became the first state in the nation to adopt a comprehensive, economywide climate program, with the passage of AB 32.34 That law resulted in the implementation of a limit and price on carbon pollution, a low-carbon fuel standard,35 and related investments in renewable energy, energy efficiency, transit, electric vehicles (EVs), and pollution-free communities—all of which have put the Golden State in a climate leadership role for the country and the world.36</w:t>
      </w:r>
    </w:p>
    <w:p w14:paraId="6630B0AB" w14:textId="77777777" w:rsidR="008D6F8F" w:rsidRPr="00360E84" w:rsidRDefault="008D6F8F" w:rsidP="008D6F8F">
      <w:r w:rsidRPr="00360E84">
        <w:t>In 2009, 10 states—Connecticut, Delaware, Maine, Maryland, Massachusetts, New Hampshire, New Jersey, New York, Rhode Island, and Vermont—banded together to create the Regional Greenhouse Gas Initiative (RGGI).37 After leaving the agreement in 2011, New Jersey rejoined the program on January 1 of this year, Virginia plans to join in 2021, and Pennsylvania has committed to joining the program by 2022.38 RGGI states use revenues derived from the carbon-reduction program to reinvest in their economies and in further pollution reductions via energy efficiency, renewables, energy bill assistance, and other climate strategies.</w:t>
      </w:r>
    </w:p>
    <w:p w14:paraId="74F67472" w14:textId="77777777" w:rsidR="008D6F8F" w:rsidRPr="00360E84" w:rsidRDefault="008D6F8F" w:rsidP="008D6F8F">
      <w:r w:rsidRPr="00360E84">
        <w:rPr>
          <w:rStyle w:val="StyleUnderline"/>
        </w:rPr>
        <w:t>The history of state climate leadership has had a direct influence on national policy</w:t>
      </w:r>
      <w:r w:rsidRPr="00360E84">
        <w:t>: Since the 1970s, California has set vehicle emissions and tailpipe pollution rules that are stricter than those of the federal government,39 and 13 other states have adopted that state’s standard—with more hoping to join this year, despite targeted action from the Trump administration to specifically suppress this progress.40 Also, beginning in 1999, 12 states sued the federal government and eventually won the landmark 2007 U.S. Supreme Court case Massachusetts v. Environmental Protection Agency, which held that carbon pollution is an air pollutant subject to regulation under the federal Clean Air Act.41 That ruling, catalyzed by state leadership, enables future federal administrations to use that proven law to reduce greenhouse gas pollution throughout the economy.</w:t>
      </w:r>
    </w:p>
    <w:p w14:paraId="25EB46C9" w14:textId="4F6EBE50" w:rsidR="008D6F8F" w:rsidRPr="00360E84" w:rsidRDefault="008D6F8F" w:rsidP="008D6F8F"/>
    <w:p w14:paraId="074623AB" w14:textId="77777777" w:rsidR="008D6F8F" w:rsidRPr="00360E84" w:rsidRDefault="008D6F8F" w:rsidP="008D6F8F">
      <w:pPr>
        <w:pStyle w:val="Heading4"/>
      </w:pPr>
      <w:r w:rsidRPr="00360E84">
        <w:t>This is particularly true in terms of agriculture</w:t>
      </w:r>
    </w:p>
    <w:p w14:paraId="28D30F05" w14:textId="77777777" w:rsidR="008D6F8F" w:rsidRPr="00360E84" w:rsidRDefault="008D6F8F" w:rsidP="008D6F8F">
      <w:pPr>
        <w:rPr>
          <w:rStyle w:val="Style13ptBold"/>
        </w:rPr>
      </w:pPr>
      <w:r w:rsidRPr="00360E84">
        <w:rPr>
          <w:rStyle w:val="Style13ptBold"/>
        </w:rPr>
        <w:t>Ricketts, senior fellow for Energy and Environment at the Center for American Progress, et al. 20</w:t>
      </w:r>
    </w:p>
    <w:p w14:paraId="43F3F9A0" w14:textId="77777777" w:rsidR="008D6F8F" w:rsidRPr="00360E84" w:rsidRDefault="008D6F8F" w:rsidP="008D6F8F">
      <w:r w:rsidRPr="00360E84">
        <w:t>[Sam Ricketts is a senior fellow for Energy and Environment at the Center for American Progress. Rita Cliffton is a research associate for Climate and Energy Policy at the Center. Lola Oduyeru is a manager for State and Local Government Affairs at the Center. Bill Holland is the senior director for State Advocacy and Policy at the League of Conservation Voters - -30-2020, States Are Laying a Road Map for Climate Leadership, Center for American Progress, https://www.americanprogress.org/issues/green/reports/2020/04/30/484163/states-laying-road-map-climate-leadership/]</w:t>
      </w:r>
    </w:p>
    <w:p w14:paraId="01BC3B8E" w14:textId="77777777" w:rsidR="008D6F8F" w:rsidRPr="00360E84" w:rsidRDefault="008D6F8F" w:rsidP="008D6F8F"/>
    <w:p w14:paraId="2D45748E" w14:textId="77777777" w:rsidR="008D6F8F" w:rsidRPr="00360E84" w:rsidRDefault="008D6F8F" w:rsidP="008D6F8F">
      <w:r w:rsidRPr="00360E84">
        <w:rPr>
          <w:rStyle w:val="StyleUnderline"/>
        </w:rPr>
        <w:t>In the United States, lands and coastal areas sequester on net approximately 700 million metric tons of carbon dioxide equivalent per year</w:t>
      </w:r>
      <w:r w:rsidRPr="00360E84">
        <w:t xml:space="preserve">, which is approximately one-tenth of total domestic emissions.88 Of the 1 gigaton of additional annual sequestration that the National Academy of Sciences says is possible, half comes from forestry and better management of agricultural soils.89 </w:t>
      </w:r>
      <w:r w:rsidRPr="00360E84">
        <w:rPr>
          <w:rStyle w:val="StyleUnderline"/>
        </w:rPr>
        <w:t>The 26 U.S. Climate Alliance states and territories have coalesced around shared priorities in climate policy for agriculture and working lands, including increasing natural carbon sequestration, and other states are taking action, too</w:t>
      </w:r>
      <w:r w:rsidRPr="00360E84">
        <w:t>.</w:t>
      </w:r>
    </w:p>
    <w:p w14:paraId="5C952761" w14:textId="77777777" w:rsidR="008D6F8F" w:rsidRPr="00360E84" w:rsidRDefault="008D6F8F" w:rsidP="008D6F8F">
      <w:r w:rsidRPr="00360E84">
        <w:t>In 2017, Maryland passed legislation creating a Healthy Soils program through which the state provides farmers with education, technical assistance, and financial incentives to implement farm management practices that contribute to healthy soils, for biodiversity and soil sequestration.90 For farmers who adopt cover crop practices, Iowa offers discounted crop insurance and cost-sharing and Nebraska provides financial incentives.91 Hawaii launched a Greenhouse Gas Sequestration Task Force in 2018 to identify ways to store carbon in its farms and natural areas such as forests.92 And the state is now offering grants, technical support, tax credits, and other incentives to help produce and distribute more compost and to generally build healthier soils. New Mexico’s Healthy Soil Act offers grants to farmers and ranchers to plant cover crops or native grasses, switch to no-till practices, restore wetlands, use compost, and otherwise explicitly help increase the soil’s organic matter and carbon content.93</w:t>
      </w:r>
    </w:p>
    <w:p w14:paraId="6114A321" w14:textId="77777777" w:rsidR="008D6F8F" w:rsidRPr="00360E84" w:rsidRDefault="008D6F8F" w:rsidP="008D6F8F">
      <w:r w:rsidRPr="00360E84">
        <w:t>In addition, the Karuk Tribe in Northern California released their climate adaptation plan in 2019, recommending prescribed burning to manage lands and reduce wildfire risk.94 Other tribal nations are implementing lands and resource management practices, such as relocating invasive plants and animals, redirecting agricultural runoff, contributing to reforestation efforts, and identifying harmful algae blooms. These include the Tulalip Tribes and the Jamestown S’Klallam Tribe of Washington state, as well as the Confederated Salish and Kootenai Tribes of Montana and numerous Alaskan tribal nations.95</w:t>
      </w:r>
    </w:p>
    <w:p w14:paraId="6687EAC3" w14:textId="65D7E7EC" w:rsidR="008D6F8F" w:rsidRPr="00360E84" w:rsidRDefault="008D6F8F" w:rsidP="008D6F8F"/>
    <w:p w14:paraId="5E3595A5" w14:textId="77777777" w:rsidR="008D6F8F" w:rsidRPr="00360E84" w:rsidRDefault="008D6F8F" w:rsidP="008D6F8F">
      <w:pPr>
        <w:pStyle w:val="Heading3"/>
      </w:pPr>
      <w:r w:rsidRPr="00360E84">
        <w:lastRenderedPageBreak/>
        <w:t xml:space="preserve">U – Industry </w:t>
      </w:r>
    </w:p>
    <w:p w14:paraId="48BAB35B" w14:textId="77777777" w:rsidR="008D6F8F" w:rsidRPr="00360E84" w:rsidRDefault="008D6F8F" w:rsidP="008D6F8F">
      <w:pPr>
        <w:pStyle w:val="Heading4"/>
      </w:pPr>
      <w:r w:rsidRPr="00360E84">
        <w:t>States are also leading in the industrial sector</w:t>
      </w:r>
    </w:p>
    <w:p w14:paraId="3D7F90C9" w14:textId="77777777" w:rsidR="008D6F8F" w:rsidRPr="00360E84" w:rsidRDefault="008D6F8F" w:rsidP="008D6F8F">
      <w:pPr>
        <w:rPr>
          <w:rStyle w:val="Style13ptBold"/>
        </w:rPr>
      </w:pPr>
      <w:r w:rsidRPr="00360E84">
        <w:rPr>
          <w:rStyle w:val="Style13ptBold"/>
        </w:rPr>
        <w:t>Ricketts, senior fellow for Energy and Environment at the Center for American Progress, et al. 20</w:t>
      </w:r>
    </w:p>
    <w:p w14:paraId="61E249FB" w14:textId="77777777" w:rsidR="008D6F8F" w:rsidRPr="00360E84" w:rsidRDefault="008D6F8F" w:rsidP="008D6F8F">
      <w:r w:rsidRPr="00360E84">
        <w:t>[Sam Ricketts is a senior fellow for Energy and Environment at the Center for American Progress. Rita Cliffton is a research associate for Climate and Energy Policy at the Center. Lola Oduyeru is a manager for State and Local Government Affairs at the Center. Bill Holland is the senior director for State Advocacy and Policy at the League of Conservation Voters - -30-2020, States Are Laying a Road Map for Climate Leadership, Center for American Progress, https://www.americanprogress.org/issues/green/reports/2020/04/30/484163/states-laying-road-map-climate-leadership/]</w:t>
      </w:r>
    </w:p>
    <w:p w14:paraId="413D0FA7" w14:textId="77777777" w:rsidR="008D6F8F" w:rsidRPr="00360E84" w:rsidRDefault="008D6F8F" w:rsidP="008D6F8F"/>
    <w:p w14:paraId="5E8E61F7" w14:textId="77777777" w:rsidR="008D6F8F" w:rsidRPr="00360E84" w:rsidRDefault="008D6F8F" w:rsidP="008D6F8F">
      <w:r w:rsidRPr="00360E84">
        <w:rPr>
          <w:rStyle w:val="StyleUnderline"/>
        </w:rPr>
        <w:t>Industrial activities contribute more than one-fifth of U.S. greenhouse gas emissions</w:t>
      </w:r>
      <w:r w:rsidRPr="00360E84">
        <w:t xml:space="preserve">.74 Fortunately, </w:t>
      </w:r>
      <w:r w:rsidRPr="00360E84">
        <w:rPr>
          <w:rStyle w:val="StyleUnderline"/>
        </w:rPr>
        <w:t>efforts to reduce industrial emissions are a critical opportunity to build a robust clean energy manufacturing sector,</w:t>
      </w:r>
      <w:r w:rsidRPr="00360E84">
        <w:t xml:space="preserve"> with enormous potential to support American manufacturing jobs and increase international competitiveness. And </w:t>
      </w:r>
      <w:r w:rsidRPr="00360E84">
        <w:rPr>
          <w:rStyle w:val="StyleUnderline"/>
        </w:rPr>
        <w:t>while the federal government has done very little to support these transformations or deploy low-carbon manufacturing technologies</w:t>
      </w:r>
      <w:r w:rsidRPr="00360E84">
        <w:t xml:space="preserve"> at scale,75 </w:t>
      </w:r>
      <w:r w:rsidRPr="00360E84">
        <w:rPr>
          <w:rStyle w:val="StyleUnderline"/>
        </w:rPr>
        <w:t>states have led in these efforts</w:t>
      </w:r>
      <w:r w:rsidRPr="00360E84">
        <w:t xml:space="preserve">. In 2017, California became the first state to institute a so-called Buy Clean standard, requiring government agencies to take into account suppliers’ greenhouse gas emissions when purchasing materials, such as steel and glass, for infrastructure projects. Buy Clean California is strongly supported by labor unions, business and industry leaders, and environmental organizations, which understand that such a standard can support American jobs in domestic manufacturing industries that are committed to continuous improvement in their environmental impact.76 </w:t>
      </w:r>
      <w:r w:rsidRPr="00360E84">
        <w:rPr>
          <w:rStyle w:val="StyleUnderline"/>
        </w:rPr>
        <w:t>A number of</w:t>
      </w:r>
      <w:r w:rsidRPr="00360E84">
        <w:t xml:space="preserve"> other </w:t>
      </w:r>
      <w:r w:rsidRPr="00360E84">
        <w:rPr>
          <w:rStyle w:val="StyleUnderline"/>
        </w:rPr>
        <w:t>states</w:t>
      </w:r>
      <w:r w:rsidRPr="00360E84">
        <w:t>—including Washington state, Oregon, and Minnesota—are</w:t>
      </w:r>
      <w:r w:rsidRPr="00360E84">
        <w:rPr>
          <w:rStyle w:val="StyleUnderline"/>
        </w:rPr>
        <w:t xml:space="preserve"> implementing or are considering </w:t>
      </w:r>
      <w:r w:rsidRPr="00360E84">
        <w:t xml:space="preserve">their own </w:t>
      </w:r>
      <w:r w:rsidRPr="00360E84">
        <w:rPr>
          <w:rStyle w:val="StyleUnderline"/>
        </w:rPr>
        <w:t>Buy Clean pilot projects and policies</w:t>
      </w:r>
      <w:r w:rsidRPr="00360E84">
        <w:t>.77</w:t>
      </w:r>
    </w:p>
    <w:p w14:paraId="17513AF1" w14:textId="77777777" w:rsidR="008D6F8F" w:rsidRPr="00360E84" w:rsidRDefault="008D6F8F" w:rsidP="008D6F8F">
      <w:r w:rsidRPr="00360E84">
        <w:t xml:space="preserve">Additionally, under the Obama administration, Environmental Protection Agency (EPA) regulations were put in place to reduce industrial sector hydrofluorocarbon (HFC) emissions present in chemicals used for refrigeration and air conditioning. These regulations kept the United States on track to satisfy the Kigali amendment to the international Montreal Protocol that was crafted to confront this climate superpollutant, which can trap thousands of times more heat per ton released into the atmosphere than 1 ton of carbon dioxide.78 However, these rules were struck down by the U.S. Court of Appeals in 2017, and the Trump administration has refused to find a path forward on HFC reductions—even though they will benefit the future security of American cooling and cold storage manufacturers that are leading competitors in the global economy.79 In this absence of federal action, </w:t>
      </w:r>
      <w:r w:rsidRPr="00360E84">
        <w:rPr>
          <w:rStyle w:val="StyleUnderline"/>
        </w:rPr>
        <w:t>leading states are working to fill the gap: All U.S. Climate Alliance states have committed to reducing short-lived climate pollutants, including HFCs</w:t>
      </w:r>
      <w:r w:rsidRPr="00360E84">
        <w:t>, from industrial practices. As of 2019, eight states have taken action to curb specific HFC uses: California, Vermont, and Washington state have passed legislation to adopt HFC limits based on the former EPA rules, and Colorado, Connecticut, Delaware, Maryland, New Jersey, and New York have committed to similar regulatory action.80</w:t>
      </w:r>
    </w:p>
    <w:p w14:paraId="224EECD8" w14:textId="77777777" w:rsidR="008D6F8F" w:rsidRPr="00360E84" w:rsidRDefault="008D6F8F" w:rsidP="008D6F8F">
      <w:r w:rsidRPr="00360E84">
        <w:t>In addition to HFC emissions, industrial methane pollution is a critical issue for the U.S. manufacturing sector that must be confronted.81 Methane is a powerful greenhouse gas that traps between 28 and 36 times as much heat as carbon dioxide per ton emitted, and it is 84 times more potent than carbon dioxide over a 20-year time frame.82 The oil and gas industry in the United States is responsible for emitting 13 million tons of methane into the atmosphere every year—nearly 60 percent more than currently estimated by the EPA’s inventory supply chain estimate.83 While the Trump administration continues to roll back federal methane rules, leadership at the state level continues to advance: Colorado’s 2014 methane pollution rule became the basis for the Obama administration’s federal methane standards, and the state is strengthening its rules by increasing protections at smaller oil and gas sources and expanding protections to pipelines and equipment.84 Pennsylvania, under Gov. Tom Wolf (D), is expanding rules to cover the tens of thousands of existing oil and gas wells across the state.85 New Mexico, under the leadership of Gov. Michelle Lujan Grisham (D), is reversing decades of lax oversight and crafting nation-leading methane standards.86 And the Navajo Nation is looking to become the first tribal nation to create and administer its own methane-reduction regime.87 These efforts are critical both to reduce pollution now as well as to maintain momentum for comprehensive federal action against methane pollution in the next administration.</w:t>
      </w:r>
    </w:p>
    <w:p w14:paraId="26E9462B" w14:textId="77777777" w:rsidR="008D6F8F" w:rsidRPr="00360E84" w:rsidRDefault="008D6F8F" w:rsidP="008D6F8F"/>
    <w:p w14:paraId="2A4B3B37" w14:textId="10D4F369" w:rsidR="00E71720" w:rsidRPr="00360E84" w:rsidRDefault="00E71720" w:rsidP="00E71720">
      <w:pPr>
        <w:pStyle w:val="Heading1"/>
      </w:pPr>
      <w:r w:rsidRPr="00360E84">
        <w:lastRenderedPageBreak/>
        <w:t>Links &amp; Internals</w:t>
      </w:r>
    </w:p>
    <w:p w14:paraId="60999DBB" w14:textId="779500C3" w:rsidR="00E53054" w:rsidRPr="00360E84" w:rsidRDefault="00F37F98" w:rsidP="00E53054">
      <w:pPr>
        <w:pStyle w:val="Heading3"/>
      </w:pPr>
      <w:r w:rsidRPr="00360E84">
        <w:lastRenderedPageBreak/>
        <w:t>Link: Funding—Conditions</w:t>
      </w:r>
    </w:p>
    <w:p w14:paraId="0045021A" w14:textId="77777777" w:rsidR="00E53054" w:rsidRPr="00360E84" w:rsidRDefault="00E53054" w:rsidP="00E53054"/>
    <w:p w14:paraId="726E59E3" w14:textId="77777777" w:rsidR="00E53054" w:rsidRPr="00360E84" w:rsidRDefault="00E53054" w:rsidP="00E53054">
      <w:pPr>
        <w:pStyle w:val="Heading4"/>
      </w:pPr>
      <w:r w:rsidRPr="00360E84">
        <w:t>Funding conditions undermine federalism</w:t>
      </w:r>
    </w:p>
    <w:p w14:paraId="0E7B4D62" w14:textId="77777777" w:rsidR="00E53054" w:rsidRPr="00360E84" w:rsidRDefault="00E53054" w:rsidP="00E53054">
      <w:pPr>
        <w:rPr>
          <w:rStyle w:val="Style13ptBold"/>
        </w:rPr>
      </w:pPr>
      <w:r w:rsidRPr="00360E84">
        <w:rPr>
          <w:rStyle w:val="Style13ptBold"/>
        </w:rPr>
        <w:t>Somin, George Mason Law Professor, ‘20</w:t>
      </w:r>
    </w:p>
    <w:p w14:paraId="2B546A77" w14:textId="77777777" w:rsidR="00E53054" w:rsidRPr="00360E84" w:rsidRDefault="00E53054" w:rsidP="00E53054">
      <w:r w:rsidRPr="00360E84">
        <w:t>[Ilya Somin, Professor, Law, George Mason University, “Seventh Circuit Rules Against Trump Administration in Major Sanctuary City Decision,” THE VOLOKH CONSPIRACY, 5—1—20, https://reason.com/2020/05/01/seventh-circuit-rules-against-trump-administration-in-major-sanctuary-city-decision/, accessed 6-12-21]</w:t>
      </w:r>
    </w:p>
    <w:p w14:paraId="6085241B" w14:textId="77777777" w:rsidR="00E53054" w:rsidRPr="00360E84" w:rsidRDefault="00E53054" w:rsidP="00E53054">
      <w:pPr>
        <w:rPr>
          <w:rStyle w:val="StyleUnderline"/>
        </w:rPr>
      </w:pPr>
      <w:r w:rsidRPr="00360E84">
        <w:rPr>
          <w:rStyle w:val="StyleUnderline"/>
        </w:rPr>
        <w:t>The decision</w:t>
      </w:r>
      <w:r w:rsidRPr="00360E84">
        <w:t>, written by Judge Ilana Rovner, also emph</w:t>
      </w:r>
      <w:r w:rsidRPr="00360E84">
        <w:rPr>
          <w:rStyle w:val="StyleUnderline"/>
        </w:rPr>
        <w:t>asizes the broader stakes for constitutional federalism. If the executive can get away with using vaguely worded statutes</w:t>
      </w:r>
      <w:r w:rsidRPr="00360E84">
        <w:t xml:space="preserve"> (in this case, a requirement that grant recipients obey "applicable federal law") </w:t>
      </w:r>
      <w:r w:rsidRPr="00360E84">
        <w:rPr>
          <w:rStyle w:val="StyleUnderline"/>
        </w:rPr>
        <w:t>to impose its</w:t>
      </w:r>
      <w:r w:rsidRPr="00360E84">
        <w:t xml:space="preserve"> own new </w:t>
      </w:r>
      <w:r w:rsidRPr="00360E84">
        <w:rPr>
          <w:rStyle w:val="StyleUnderline"/>
        </w:rPr>
        <w:t>conditions on state and local governments, it would enable the president to bully them on a wide range of issues:</w:t>
      </w:r>
    </w:p>
    <w:p w14:paraId="6EC70795" w14:textId="77777777" w:rsidR="00E53054" w:rsidRPr="00360E84" w:rsidRDefault="00E53054" w:rsidP="00E53054">
      <w:r w:rsidRPr="00360E84">
        <w:rPr>
          <w:rStyle w:val="StyleUnderline"/>
        </w:rPr>
        <w:t>Interpreting that language as potentially incorporating any federal law would vest the Attorney General with the power to deprive state or local governments of a wide variety of grants, based on those entities' failure to comply with whatever federal law the Attorney General deems critical. Y</w:t>
      </w:r>
      <w:r w:rsidRPr="00360E84">
        <w:t>et there is nothing in those statutes that even hints that Congress intended to make those grants dependent on the Attorney General's whim as to which laws to apply, cabined only by the requirement that the laws apply generally to states or localities.</w:t>
      </w:r>
    </w:p>
    <w:p w14:paraId="647ACEEC" w14:textId="77777777" w:rsidR="00E53054" w:rsidRPr="00360E84" w:rsidRDefault="00E53054" w:rsidP="00E53054">
      <w:r w:rsidRPr="00360E84">
        <w:t>Like nearly every other court that has addressed the issue, the Seventh Circuit avoided this constitutional morass by interpreting "applicable federal law" to cover only laws that specifically apply to grant recipients. Doing otherwise, as the Second Circuit did, goes against Supreme Court precedent and creates serious constitutional problems.</w:t>
      </w:r>
    </w:p>
    <w:p w14:paraId="56610DDF" w14:textId="77777777" w:rsidR="00E53054" w:rsidRPr="00360E84" w:rsidRDefault="00E53054" w:rsidP="00E53054"/>
    <w:p w14:paraId="645E118E" w14:textId="77777777" w:rsidR="00E53054" w:rsidRPr="00360E84" w:rsidRDefault="00E53054" w:rsidP="00E53054">
      <w:pPr>
        <w:pStyle w:val="Heading4"/>
      </w:pPr>
      <w:r w:rsidRPr="00360E84">
        <w:t xml:space="preserve">Funding conditions undermine state autonomy and flexibility </w:t>
      </w:r>
    </w:p>
    <w:p w14:paraId="07D463DC" w14:textId="77777777" w:rsidR="00E53054" w:rsidRPr="00360E84" w:rsidRDefault="00E53054" w:rsidP="00E53054">
      <w:pPr>
        <w:rPr>
          <w:rStyle w:val="Style13ptBold"/>
        </w:rPr>
      </w:pPr>
      <w:r w:rsidRPr="00360E84">
        <w:rPr>
          <w:rStyle w:val="Style13ptBold"/>
        </w:rPr>
        <w:t>Somin, George Mason Law Professor, ‘19</w:t>
      </w:r>
    </w:p>
    <w:p w14:paraId="7A079847" w14:textId="77777777" w:rsidR="00E53054" w:rsidRPr="00360E84" w:rsidRDefault="00E53054" w:rsidP="00E53054">
      <w:r w:rsidRPr="00360E84">
        <w:t xml:space="preserve">[Ilya Somin, Professor, Law, George Mason University, “Make Federalism Great Again,” TEXAS LAW REVIEW v. 97, 2019, </w:t>
      </w:r>
      <w:hyperlink r:id="rId12">
        <w:r w:rsidRPr="00360E84">
          <w:rPr>
            <w:rStyle w:val="Hyperlink"/>
          </w:rPr>
          <w:t>https://texaslawreview.org/making-federalism-great-again/</w:t>
        </w:r>
      </w:hyperlink>
      <w:r w:rsidRPr="00360E84">
        <w:t>, accessed 6-12-21]</w:t>
      </w:r>
    </w:p>
    <w:p w14:paraId="1069E630" w14:textId="77777777" w:rsidR="00E53054" w:rsidRPr="00360E84" w:rsidRDefault="00E53054" w:rsidP="00E53054">
      <w:r w:rsidRPr="00360E84">
        <w:rPr>
          <w:rStyle w:val="StyleUnderline"/>
        </w:rPr>
        <w:t>Protecting diversity by limiting federal power can also enhance our ability to choose the policies we prefer to live under by “voting with our feet.” Foot voting is often a more effective way of exercising political freedom than conventional ballot-box voting</w:t>
      </w:r>
      <w:r w:rsidRPr="00360E84">
        <w:t>,234 in part because it leads to better informed decision-making.235 Because of the very low likelihood that any one vote will make a difference to electoral outcomes, most ballot-box voters are “rationally ignorant” and tend to know very little about the issues they vote on; by contrast, foot voters have much stronger incentives to become well-informed, because their individual decisions on where to live are highly likely to make a real difference to their lives.236</w:t>
      </w:r>
    </w:p>
    <w:p w14:paraId="49B085CB" w14:textId="77777777" w:rsidR="00E53054" w:rsidRPr="00360E84" w:rsidRDefault="00E53054" w:rsidP="00E53054">
      <w:r w:rsidRPr="00360E84">
        <w:rPr>
          <w:rStyle w:val="StyleUnderline"/>
        </w:rPr>
        <w:t>Even congressionally authorized grant conditions can undermine diversity in policy and reduce opportunities for foot voting.</w:t>
      </w:r>
      <w:r w:rsidRPr="00360E84">
        <w:t xml:space="preserve"> But giving the power to set grant conditions to the president greatly exacerbates the danger. It is much easier for the Executive to enact coercive grant conditions at odds with the preferences of numerous state and local governments than for Congress to do so. The latter generally has far greater partisan and ideological diversity than the former, and the prevalence of divided government also makes it harder for it to adopt dangerous new grant conditions.</w:t>
      </w:r>
    </w:p>
    <w:p w14:paraId="1409AC18" w14:textId="77777777" w:rsidR="00E53054" w:rsidRPr="00360E84" w:rsidRDefault="00E53054" w:rsidP="00E53054">
      <w:r w:rsidRPr="00360E84">
        <w:t>In this way, the potential threat to federalism is heightened by the threat to separation of powers. By intruding on Congress’s power of the purse, the Administration also makes it easier for the federal government to coerce states and localities.</w:t>
      </w:r>
    </w:p>
    <w:p w14:paraId="521BC50C" w14:textId="77777777" w:rsidR="00E53054" w:rsidRPr="00360E84" w:rsidRDefault="00E53054" w:rsidP="00E53054"/>
    <w:p w14:paraId="6BC78E82" w14:textId="77777777" w:rsidR="00E53054" w:rsidRPr="00360E84" w:rsidRDefault="00E53054" w:rsidP="00E53054">
      <w:pPr>
        <w:pStyle w:val="Heading4"/>
        <w:rPr>
          <w:rFonts w:cs="Times New Roman"/>
        </w:rPr>
      </w:pPr>
      <w:r w:rsidRPr="00360E84">
        <w:rPr>
          <w:rFonts w:cs="Times New Roman"/>
        </w:rPr>
        <w:t>Funding conditions centralize power in the federal government</w:t>
      </w:r>
    </w:p>
    <w:p w14:paraId="61B312A0" w14:textId="77777777" w:rsidR="00E53054" w:rsidRPr="00360E84" w:rsidRDefault="00E53054" w:rsidP="00E53054">
      <w:r w:rsidRPr="00360E84">
        <w:t>Galston et al., Brookings Institution scholar, ‘14</w:t>
      </w:r>
    </w:p>
    <w:p w14:paraId="2DDE78A4" w14:textId="77777777" w:rsidR="00E53054" w:rsidRPr="00360E84" w:rsidRDefault="00E53054" w:rsidP="00E53054">
      <w:r w:rsidRPr="00360E84">
        <w:t>[William A. Galston, Ezra Zilkha Chair, Governance Studies Program, Brookings Institution and Korin Davis, Project Manager, Governance Studies Program, Brookings Institution, “21st Century Federalism: Proposals for Reform,” Center for Effective Public Management, Brookings Institution, 1—14, p. 4]</w:t>
      </w:r>
    </w:p>
    <w:p w14:paraId="4AC6F05D" w14:textId="77777777" w:rsidR="00E53054" w:rsidRPr="00360E84" w:rsidRDefault="00E53054" w:rsidP="00E53054">
      <w:r w:rsidRPr="00360E84">
        <w:rPr>
          <w:rStyle w:val="StyleUnderline"/>
        </w:rPr>
        <w:t>The federal government seeks to influence state conduct in various ways. The Advisory Commission on Intergovernmental Relations classified such</w:t>
      </w:r>
      <w:r w:rsidRPr="00360E84">
        <w:t xml:space="preserve"> tactics </w:t>
      </w:r>
      <w:r w:rsidRPr="00360E84">
        <w:rPr>
          <w:rStyle w:val="StyleUnderline"/>
        </w:rPr>
        <w:t>as</w:t>
      </w:r>
      <w:r w:rsidRPr="00360E84">
        <w:t xml:space="preserve"> follows: </w:t>
      </w:r>
      <w:r w:rsidRPr="00360E84">
        <w:rPr>
          <w:rStyle w:val="StyleUnderline"/>
        </w:rPr>
        <w:t>conditions on federal grants; mandates included in federal legislation; federal preemption</w:t>
      </w:r>
      <w:r w:rsidRPr="00360E84">
        <w:t xml:space="preserve"> of state laws; </w:t>
      </w:r>
      <w:r w:rsidRPr="00360E84">
        <w:rPr>
          <w:rStyle w:val="StyleUnderline"/>
        </w:rPr>
        <w:t>federal tax policies which affect state</w:t>
      </w:r>
      <w:r w:rsidRPr="00360E84">
        <w:t xml:space="preserve"> and local </w:t>
      </w:r>
      <w:r w:rsidRPr="00360E84">
        <w:rPr>
          <w:rStyle w:val="StyleUnderline"/>
        </w:rPr>
        <w:t>tax bases; regulatory actions</w:t>
      </w:r>
      <w:r w:rsidRPr="00360E84">
        <w:t xml:space="preserve"> taken by federal agencies; </w:t>
      </w:r>
      <w:r w:rsidRPr="00360E84">
        <w:rPr>
          <w:rStyle w:val="StyleUnderline"/>
        </w:rPr>
        <w:t>and federal exposure of</w:t>
      </w:r>
      <w:r w:rsidRPr="00360E84">
        <w:t xml:space="preserve"> state and local governments </w:t>
      </w:r>
      <w:r w:rsidRPr="00360E84">
        <w:rPr>
          <w:rStyle w:val="StyleUnderline"/>
        </w:rPr>
        <w:t>to liability lawsuits</w:t>
      </w:r>
      <w:r w:rsidRPr="00360E84">
        <w:t xml:space="preserve">. Some mechanisms force the states to take action while others curtail or prevent action. Almost </w:t>
      </w:r>
      <w:r w:rsidRPr="00360E84">
        <w:rPr>
          <w:rStyle w:val="StyleUnderline"/>
        </w:rPr>
        <w:t>all are costly to lower-level governments and centralize power in Washington</w:t>
      </w:r>
      <w:r w:rsidRPr="00360E84">
        <w:t xml:space="preserve">. </w:t>
      </w:r>
    </w:p>
    <w:p w14:paraId="4CFFEFE2" w14:textId="77777777" w:rsidR="00E53054" w:rsidRPr="00360E84" w:rsidRDefault="00E53054" w:rsidP="00E53054"/>
    <w:p w14:paraId="11A2919D" w14:textId="77777777" w:rsidR="00E53054" w:rsidRPr="00360E84" w:rsidRDefault="00E53054" w:rsidP="00E53054"/>
    <w:p w14:paraId="24B8E5B7" w14:textId="649842FA" w:rsidR="00E53054" w:rsidRPr="00360E84" w:rsidRDefault="00F37F98" w:rsidP="00E53054">
      <w:pPr>
        <w:pStyle w:val="Heading3"/>
      </w:pPr>
      <w:r w:rsidRPr="00360E84">
        <w:lastRenderedPageBreak/>
        <w:t>Link:</w:t>
      </w:r>
      <w:r w:rsidR="00E53054" w:rsidRPr="00360E84">
        <w:t xml:space="preserve"> Funding—Grants</w:t>
      </w:r>
    </w:p>
    <w:p w14:paraId="6451615D" w14:textId="77777777" w:rsidR="00E53054" w:rsidRPr="00360E84" w:rsidRDefault="00E53054" w:rsidP="00E53054"/>
    <w:p w14:paraId="21111C5B" w14:textId="77777777" w:rsidR="00E53054" w:rsidRPr="00360E84" w:rsidRDefault="00E53054" w:rsidP="00E53054">
      <w:pPr>
        <w:pStyle w:val="Heading4"/>
        <w:rPr>
          <w:rFonts w:cs="Times New Roman"/>
        </w:rPr>
      </w:pPr>
      <w:r w:rsidRPr="00360E84">
        <w:rPr>
          <w:rFonts w:cs="Times New Roman"/>
        </w:rPr>
        <w:t>Federal grants to state governments undermine all of the advantages of a federal system</w:t>
      </w:r>
    </w:p>
    <w:p w14:paraId="2879944B" w14:textId="77777777" w:rsidR="00E53054" w:rsidRPr="00360E84" w:rsidRDefault="00E53054" w:rsidP="00E53054">
      <w:pPr>
        <w:rPr>
          <w:rStyle w:val="Style13ptBold"/>
        </w:rPr>
      </w:pPr>
      <w:r w:rsidRPr="00360E84">
        <w:rPr>
          <w:rStyle w:val="Style13ptBold"/>
        </w:rPr>
        <w:t>McGinnis et al, Northwestern University Law Professor, ‘04</w:t>
      </w:r>
    </w:p>
    <w:p w14:paraId="5B3AD4CA" w14:textId="77777777" w:rsidR="00E53054" w:rsidRPr="00360E84" w:rsidRDefault="00E53054" w:rsidP="00E53054">
      <w:r w:rsidRPr="00360E84">
        <w:t>[John O. McGinnis, Professor, Law, Northwestern University and Ilya Somin, Assistant Professor, Law, George Mason University, “The Rehnquist Court: Federalism vs. States’ Rights: A Defense of Judicial Review in a Federal System,” NORTHWESTERN UNIVERSITY LAW REVIEW v. 99, Fall 2004, p. 117]</w:t>
      </w:r>
    </w:p>
    <w:p w14:paraId="7B023786" w14:textId="77777777" w:rsidR="00E53054" w:rsidRPr="00360E84" w:rsidRDefault="00E53054" w:rsidP="00E53054">
      <w:r w:rsidRPr="00360E84">
        <w:t xml:space="preserve">As one of us has argued in greater detail elsewhere, </w:t>
      </w:r>
      <w:r w:rsidRPr="00360E84">
        <w:rPr>
          <w:rStyle w:val="StyleUnderline"/>
        </w:rPr>
        <w:t>the common weakness</w:t>
      </w:r>
      <w:r w:rsidRPr="00360E84">
        <w:t xml:space="preserve"> of Dole and its precursors </w:t>
      </w:r>
      <w:r w:rsidRPr="00360E84">
        <w:rPr>
          <w:rStyle w:val="StyleUnderline"/>
        </w:rPr>
        <w:t>is the excessive focus on the interests of state governments</w:t>
      </w:r>
      <w:r w:rsidRPr="00360E84">
        <w:t xml:space="preserve"> </w:t>
      </w:r>
      <w:r w:rsidRPr="00360E84">
        <w:rPr>
          <w:rStyle w:val="StyleUnderline"/>
        </w:rPr>
        <w:t>and</w:t>
      </w:r>
      <w:r w:rsidRPr="00360E84">
        <w:t xml:space="preserve"> the </w:t>
      </w:r>
      <w:r w:rsidRPr="00360E84">
        <w:rPr>
          <w:rStyle w:val="StyleUnderline"/>
        </w:rPr>
        <w:t>failure to consider the possibility that even</w:t>
      </w:r>
      <w:r w:rsidRPr="00360E84">
        <w:t xml:space="preserve"> those "</w:t>
      </w:r>
      <w:r w:rsidRPr="00360E84">
        <w:rPr>
          <w:rStyle w:val="StyleUnderline"/>
        </w:rPr>
        <w:t>noncoercive" grants actually desired</w:t>
      </w:r>
      <w:r w:rsidRPr="00360E84">
        <w:t xml:space="preserve"> by state governments </w:t>
      </w:r>
      <w:r w:rsidRPr="00360E84">
        <w:rPr>
          <w:rStyle w:val="StyleUnderline"/>
        </w:rPr>
        <w:t>might</w:t>
      </w:r>
      <w:r w:rsidRPr="00360E84">
        <w:t xml:space="preserve"> nonetheless </w:t>
      </w:r>
      <w:r w:rsidRPr="00360E84">
        <w:rPr>
          <w:rStyle w:val="StyleUnderline"/>
        </w:rPr>
        <w:t>undermine</w:t>
      </w:r>
      <w:r w:rsidRPr="00360E84">
        <w:t xml:space="preserve"> </w:t>
      </w:r>
      <w:r w:rsidRPr="00360E84">
        <w:rPr>
          <w:rStyle w:val="Emphasis"/>
        </w:rPr>
        <w:t>constitutional</w:t>
      </w:r>
      <w:r w:rsidRPr="00360E84">
        <w:t xml:space="preserve"> </w:t>
      </w:r>
      <w:r w:rsidRPr="00360E84">
        <w:rPr>
          <w:rStyle w:val="Emphasis"/>
        </w:rPr>
        <w:t>federalism</w:t>
      </w:r>
      <w:r w:rsidRPr="00360E84">
        <w:t xml:space="preserve">. It is often not recognized that federal grants with few or no attached conditions may be just as pernicious in these respects as those that impose rigorous requirements. </w:t>
      </w:r>
      <w:r w:rsidRPr="00360E84">
        <w:rPr>
          <w:rStyle w:val="StyleUnderline"/>
        </w:rPr>
        <w:t>Federal grants</w:t>
      </w:r>
      <w:r w:rsidRPr="00360E84">
        <w:t xml:space="preserve"> to state governments in fact tend to </w:t>
      </w:r>
      <w:r w:rsidRPr="00360E84">
        <w:rPr>
          <w:rStyle w:val="StyleUnderline"/>
        </w:rPr>
        <w:t>undermine all three of the major advantages of a federal system: horizontal competition, vertical competition</w:t>
      </w:r>
      <w:r w:rsidRPr="00360E84">
        <w:t xml:space="preserve"> between states and the federal government, </w:t>
      </w:r>
      <w:r w:rsidRPr="00360E84">
        <w:rPr>
          <w:rStyle w:val="StyleUnderline"/>
        </w:rPr>
        <w:t>and</w:t>
      </w:r>
      <w:r w:rsidRPr="00360E84">
        <w:t xml:space="preserve"> </w:t>
      </w:r>
      <w:r w:rsidRPr="00360E84">
        <w:rPr>
          <w:rStyle w:val="StyleUnderline"/>
        </w:rPr>
        <w:t>diversity</w:t>
      </w:r>
      <w:r w:rsidRPr="00360E84">
        <w:t xml:space="preserve">. </w:t>
      </w:r>
    </w:p>
    <w:p w14:paraId="1F191055" w14:textId="77777777" w:rsidR="00E53054" w:rsidRPr="00360E84" w:rsidRDefault="00E53054" w:rsidP="00E53054"/>
    <w:p w14:paraId="1F946213" w14:textId="77777777" w:rsidR="00E53054" w:rsidRPr="00360E84" w:rsidRDefault="00E53054" w:rsidP="00E53054">
      <w:pPr>
        <w:pStyle w:val="Heading4"/>
        <w:rPr>
          <w:rFonts w:cs="Times New Roman"/>
        </w:rPr>
      </w:pPr>
      <w:r w:rsidRPr="00360E84">
        <w:rPr>
          <w:rFonts w:cs="Times New Roman"/>
        </w:rPr>
        <w:t>Grants undermine state policy diversity</w:t>
      </w:r>
    </w:p>
    <w:p w14:paraId="1A833A89" w14:textId="77777777" w:rsidR="00E53054" w:rsidRPr="00360E84" w:rsidRDefault="00E53054" w:rsidP="00E53054">
      <w:pPr>
        <w:rPr>
          <w:rStyle w:val="Style13ptBold"/>
        </w:rPr>
      </w:pPr>
      <w:r w:rsidRPr="00360E84">
        <w:rPr>
          <w:rStyle w:val="Style13ptBold"/>
        </w:rPr>
        <w:t>McGinnis et al, Northwestern University Law Professor, ‘04</w:t>
      </w:r>
    </w:p>
    <w:p w14:paraId="3769661F" w14:textId="77777777" w:rsidR="00E53054" w:rsidRPr="00360E84" w:rsidRDefault="00E53054" w:rsidP="00E53054">
      <w:r w:rsidRPr="00360E84">
        <w:t>[John O. McGinnis, Professor, Law, Northwestern University and Ilya Somin, Assistant Professor, Law, George Mason University, “The Rehnquist Court: Federalism vs. States’ Rights: A Defense of Judicial Review in a Federal System,” NORTHWESTERN UNIVERSITY LAW REVIEW v. 99, Fall 2004, p. 118]</w:t>
      </w:r>
    </w:p>
    <w:p w14:paraId="617F909F" w14:textId="77777777" w:rsidR="00E53054" w:rsidRPr="00360E84" w:rsidRDefault="00E53054" w:rsidP="00E53054">
      <w:r w:rsidRPr="00360E84">
        <w:t xml:space="preserve">The </w:t>
      </w:r>
      <w:r w:rsidRPr="00360E84">
        <w:rPr>
          <w:rStyle w:val="StyleUnderline"/>
        </w:rPr>
        <w:t>federal government can</w:t>
      </w:r>
      <w:r w:rsidRPr="00360E84">
        <w:t xml:space="preserve"> often </w:t>
      </w:r>
      <w:r w:rsidRPr="00360E84">
        <w:rPr>
          <w:rStyle w:val="StyleUnderline"/>
        </w:rPr>
        <w:t xml:space="preserve">crush vertical competition simply by paying the states not to compete </w:t>
      </w:r>
      <w:r w:rsidRPr="00360E84">
        <w:t xml:space="preserve">with it. Federal </w:t>
      </w:r>
      <w:r w:rsidRPr="00360E84">
        <w:rPr>
          <w:rStyle w:val="StyleUnderline"/>
        </w:rPr>
        <w:t>grants to states are a particular</w:t>
      </w:r>
      <w:r w:rsidRPr="00360E84">
        <w:t xml:space="preserve">ly effective tool for restricting competition </w:t>
      </w:r>
      <w:r w:rsidRPr="00360E84">
        <w:rPr>
          <w:rStyle w:val="StyleUnderline"/>
        </w:rPr>
        <w:t>because</w:t>
      </w:r>
      <w:r w:rsidRPr="00360E84">
        <w:t xml:space="preserve">, unlike in the case of preemptive mandates, </w:t>
      </w:r>
      <w:r w:rsidRPr="00360E84">
        <w:rPr>
          <w:rStyle w:val="StyleUnderline"/>
        </w:rPr>
        <w:t>state governments are actually likely to support them due to their desire to</w:t>
      </w:r>
      <w:r w:rsidRPr="00360E84">
        <w:t xml:space="preserve"> </w:t>
      </w:r>
      <w:r w:rsidRPr="00360E84">
        <w:rPr>
          <w:rStyle w:val="StyleUnderline"/>
        </w:rPr>
        <w:t>acquire additional federal funds</w:t>
      </w:r>
      <w:r w:rsidRPr="00360E84">
        <w:t xml:space="preserve">. Finally, </w:t>
      </w:r>
      <w:r w:rsidRPr="00360E84">
        <w:rPr>
          <w:rStyle w:val="StyleUnderline"/>
        </w:rPr>
        <w:t>federal grants to state governments can undermine diversity by attaching conditions that force dissenting states</w:t>
      </w:r>
      <w:r w:rsidRPr="00360E84">
        <w:t xml:space="preserve"> </w:t>
      </w:r>
      <w:r w:rsidRPr="00360E84">
        <w:rPr>
          <w:rStyle w:val="StyleUnderline"/>
        </w:rPr>
        <w:t>to</w:t>
      </w:r>
      <w:r w:rsidRPr="00360E84">
        <w:t xml:space="preserve"> </w:t>
      </w:r>
      <w:r w:rsidRPr="00360E84">
        <w:rPr>
          <w:rStyle w:val="StyleUnderline"/>
        </w:rPr>
        <w:t>conform</w:t>
      </w:r>
      <w:r w:rsidRPr="00360E84">
        <w:t xml:space="preserve"> to the preferences of the majority. Both liberal and conservative interest groups can use such conditions to impose their preferences on recalcitrant minority states. </w:t>
      </w:r>
    </w:p>
    <w:p w14:paraId="75DC0A09" w14:textId="77777777" w:rsidR="00E53054" w:rsidRPr="00360E84" w:rsidRDefault="00E53054" w:rsidP="00E53054"/>
    <w:p w14:paraId="1579F927" w14:textId="71CCA036" w:rsidR="00E53054" w:rsidRPr="00360E84" w:rsidRDefault="00F37F98" w:rsidP="00E53054">
      <w:pPr>
        <w:pStyle w:val="Heading3"/>
      </w:pPr>
      <w:r w:rsidRPr="00360E84">
        <w:lastRenderedPageBreak/>
        <w:t xml:space="preserve">Link: </w:t>
      </w:r>
      <w:r w:rsidR="00E53054" w:rsidRPr="00360E84">
        <w:t>Funding—Subsidies</w:t>
      </w:r>
    </w:p>
    <w:p w14:paraId="035806A4" w14:textId="77777777" w:rsidR="00E53054" w:rsidRPr="00360E84" w:rsidRDefault="00E53054" w:rsidP="00E53054"/>
    <w:p w14:paraId="63038144" w14:textId="77777777" w:rsidR="00E53054" w:rsidRPr="00360E84" w:rsidRDefault="00E53054" w:rsidP="00E53054">
      <w:pPr>
        <w:pStyle w:val="Heading4"/>
        <w:rPr>
          <w:rFonts w:cs="Times New Roman"/>
        </w:rPr>
      </w:pPr>
      <w:r w:rsidRPr="00360E84">
        <w:rPr>
          <w:rFonts w:cs="Times New Roman"/>
        </w:rPr>
        <w:t>Federal subsidies undermine interstate competition by diminishing competition, enabling states to act as cartels</w:t>
      </w:r>
    </w:p>
    <w:p w14:paraId="1882F6AE" w14:textId="77777777" w:rsidR="00E53054" w:rsidRPr="00360E84" w:rsidRDefault="00E53054" w:rsidP="00E53054">
      <w:pPr>
        <w:rPr>
          <w:rStyle w:val="Style13ptBold"/>
        </w:rPr>
      </w:pPr>
      <w:r w:rsidRPr="00360E84">
        <w:rPr>
          <w:rStyle w:val="Style13ptBold"/>
        </w:rPr>
        <w:t>McGinnis et al, Northwestern University Law Professor, ‘04</w:t>
      </w:r>
    </w:p>
    <w:p w14:paraId="733E370B" w14:textId="77777777" w:rsidR="00E53054" w:rsidRPr="00360E84" w:rsidRDefault="00E53054" w:rsidP="00E53054">
      <w:r w:rsidRPr="00360E84">
        <w:t>[John O. McGinnis, Professor, Law, Northwestern University and Ilya Somin, Assistant Professor, Law, George Mason University, “The Rehnquist Court: Federalism vs. States’ Rights: A Defense of Judicial Review in a Federal System,” NORTHWESTERN UNIVERSITY LAW REVIEW v. 99, Fall 2004, p. 117-118]</w:t>
      </w:r>
    </w:p>
    <w:p w14:paraId="34D285ED" w14:textId="77777777" w:rsidR="00E53054" w:rsidRPr="00360E84" w:rsidRDefault="00E53054" w:rsidP="00E53054">
      <w:r w:rsidRPr="00360E84">
        <w:rPr>
          <w:rStyle w:val="StyleUnderline"/>
        </w:rPr>
        <w:t>Federal subsidies</w:t>
      </w:r>
      <w:r w:rsidRPr="00360E84">
        <w:t xml:space="preserve"> to the states </w:t>
      </w:r>
      <w:r w:rsidRPr="00360E84">
        <w:rPr>
          <w:rStyle w:val="StyleUnderline"/>
        </w:rPr>
        <w:t>undermine interstate competition in two major ways. First, to the extent that horizontal competition is motivated by a desire to</w:t>
      </w:r>
      <w:r w:rsidRPr="00360E84">
        <w:t xml:space="preserve"> </w:t>
      </w:r>
      <w:r w:rsidRPr="00360E84">
        <w:rPr>
          <w:rStyle w:val="StyleUnderline"/>
        </w:rPr>
        <w:t>increase state tax revenue by attracting migrants</w:t>
      </w:r>
      <w:r w:rsidRPr="00360E84">
        <w:t xml:space="preserve"> or preventing emigration, </w:t>
      </w:r>
      <w:r w:rsidRPr="00360E84">
        <w:rPr>
          <w:rStyle w:val="StyleUnderline"/>
        </w:rPr>
        <w:t>the existence of an alternative source of revenue</w:t>
      </w:r>
      <w:r w:rsidRPr="00360E84">
        <w:t xml:space="preserve"> necessarily </w:t>
      </w:r>
      <w:r w:rsidRPr="00360E84">
        <w:rPr>
          <w:rStyle w:val="StyleUnderline"/>
        </w:rPr>
        <w:t>diminishes</w:t>
      </w:r>
      <w:r w:rsidRPr="00360E84">
        <w:t xml:space="preserve"> </w:t>
      </w:r>
      <w:r w:rsidRPr="00360E84">
        <w:rPr>
          <w:rStyle w:val="StyleUnderline"/>
        </w:rPr>
        <w:t>state incentives</w:t>
      </w:r>
      <w:r w:rsidRPr="00360E84">
        <w:t xml:space="preserve"> to compete. In addition to serving as a substitute source of state revenue, federal </w:t>
      </w:r>
      <w:r w:rsidRPr="00360E84">
        <w:rPr>
          <w:rStyle w:val="StyleUnderline"/>
        </w:rPr>
        <w:t>grants</w:t>
      </w:r>
      <w:r w:rsidRPr="00360E84">
        <w:t xml:space="preserve"> can sometimes </w:t>
      </w:r>
      <w:r w:rsidRPr="00360E84">
        <w:rPr>
          <w:rStyle w:val="StyleUnderline"/>
        </w:rPr>
        <w:t>undermine interstate competition</w:t>
      </w:r>
      <w:r w:rsidRPr="00360E84">
        <w:t xml:space="preserve"> more directly </w:t>
      </w:r>
      <w:r w:rsidRPr="00360E84">
        <w:rPr>
          <w:rStyle w:val="StyleUnderline"/>
        </w:rPr>
        <w:t>by</w:t>
      </w:r>
      <w:r w:rsidRPr="00360E84">
        <w:t xml:space="preserve"> </w:t>
      </w:r>
      <w:r w:rsidRPr="00360E84">
        <w:rPr>
          <w:rStyle w:val="StyleUnderline"/>
        </w:rPr>
        <w:t>enabling</w:t>
      </w:r>
      <w:r w:rsidRPr="00360E84">
        <w:t xml:space="preserve"> the </w:t>
      </w:r>
      <w:r w:rsidRPr="00360E84">
        <w:rPr>
          <w:rStyle w:val="StyleUnderline"/>
        </w:rPr>
        <w:t>states to establish a cartel by acceding</w:t>
      </w:r>
      <w:r w:rsidRPr="00360E84">
        <w:t xml:space="preserve"> </w:t>
      </w:r>
      <w:r w:rsidRPr="00360E84">
        <w:rPr>
          <w:rStyle w:val="StyleUnderline"/>
        </w:rPr>
        <w:t>to</w:t>
      </w:r>
      <w:r w:rsidRPr="00360E84">
        <w:t xml:space="preserve"> </w:t>
      </w:r>
      <w:r w:rsidRPr="00360E84">
        <w:rPr>
          <w:rStyle w:val="StyleUnderline"/>
        </w:rPr>
        <w:t>a</w:t>
      </w:r>
      <w:r w:rsidRPr="00360E84">
        <w:t xml:space="preserve"> common federal </w:t>
      </w:r>
      <w:r w:rsidRPr="00360E84">
        <w:rPr>
          <w:rStyle w:val="StyleUnderline"/>
        </w:rPr>
        <w:t>grant condition</w:t>
      </w:r>
      <w:r w:rsidRPr="00360E84">
        <w:t>. The federal government in this scenario acts as the cartel manager, punishing defecting states by withdrawing their funding. For example, states seeking to avoid tax competition can create a cartel by the adoption of a federal policy that denies grants to states with tax rates below a certain level.</w:t>
      </w:r>
    </w:p>
    <w:p w14:paraId="0B68A25A" w14:textId="77777777" w:rsidR="00E53054" w:rsidRPr="00360E84" w:rsidRDefault="00E53054" w:rsidP="00E53054"/>
    <w:p w14:paraId="60001099" w14:textId="273568F2" w:rsidR="00F37F98" w:rsidRPr="00360E84" w:rsidRDefault="00F37F98" w:rsidP="00E53054">
      <w:pPr>
        <w:pStyle w:val="Heading3"/>
      </w:pPr>
      <w:r w:rsidRPr="00360E84">
        <w:lastRenderedPageBreak/>
        <w:t>Link: Nonpoint Source Pollution</w:t>
      </w:r>
    </w:p>
    <w:p w14:paraId="4707D066" w14:textId="11D2BF26" w:rsidR="00F37F98" w:rsidRPr="00360E84" w:rsidRDefault="00F37F98" w:rsidP="00F37F98"/>
    <w:p w14:paraId="422B24BC" w14:textId="77777777" w:rsidR="00F37F98" w:rsidRPr="00360E84" w:rsidRDefault="00F37F98" w:rsidP="00F37F98">
      <w:pPr>
        <w:pStyle w:val="Heading4"/>
      </w:pPr>
      <w:r w:rsidRPr="00360E84">
        <w:t>Nonpoint source pollution is state controlled – the plan drastically shifts authority to the feds.</w:t>
      </w:r>
    </w:p>
    <w:p w14:paraId="0C2D102D" w14:textId="77777777" w:rsidR="00F37F98" w:rsidRPr="00360E84" w:rsidRDefault="00F37F98" w:rsidP="00F37F98">
      <w:pPr>
        <w:rPr>
          <w:rStyle w:val="Style13ptBold"/>
        </w:rPr>
      </w:pPr>
      <w:r w:rsidRPr="00360E84">
        <w:rPr>
          <w:rStyle w:val="Style13ptBold"/>
        </w:rPr>
        <w:t>Schiff, Pacific Legal Foundation Senior Attorney, ‘18</w:t>
      </w:r>
    </w:p>
    <w:p w14:paraId="37D23396" w14:textId="77777777" w:rsidR="00F37F98" w:rsidRPr="00360E84" w:rsidRDefault="00F37F98" w:rsidP="00F37F98">
      <w:r w:rsidRPr="00360E84">
        <w:t>[Damien Schiff, Senior Attorney, Pacific Legal Foundation, “Keeping the Clean Water Act Cooperatively Federal—Or, Why the Clean Water Act Does Not Directly Regulate Groundwater Pollution,” WILLIAM &amp; MARY ENVIRONMENTAL LAW &amp; POLICY REVIEW v. 42, 2018, p. 448-449]</w:t>
      </w:r>
    </w:p>
    <w:p w14:paraId="1611E5E6" w14:textId="77777777" w:rsidR="00F37F98" w:rsidRPr="00360E84" w:rsidRDefault="00F37F98" w:rsidP="00F37F98">
      <w:r w:rsidRPr="00360E84">
        <w:t xml:space="preserve">The Clean Water Act was passed to restore “the Nation’s waters.”7 </w:t>
      </w:r>
      <w:r w:rsidRPr="00360E84">
        <w:rPr>
          <w:rStyle w:val="StyleUnderline"/>
        </w:rPr>
        <w:t>The Act’s principal prohibition focuses on a subset of those waters— namely, “navigable waters” or “waters of the United States.”8 This prohibition</w:t>
      </w:r>
      <w:r w:rsidRPr="00360E84">
        <w:t xml:space="preserve">, as well as the Act’s other proscriptions and mandates, </w:t>
      </w:r>
      <w:r w:rsidRPr="00360E84">
        <w:rPr>
          <w:rStyle w:val="StyleUnderline"/>
        </w:rPr>
        <w:t>operates within a framework of cooperative federalism</w:t>
      </w:r>
      <w:r w:rsidRPr="00360E84">
        <w:t>.9 That framework is evidenced in part by how the Act chooses to regulate pollution that reaches regulated waters.10</w:t>
      </w:r>
    </w:p>
    <w:p w14:paraId="47AD6B51" w14:textId="77777777" w:rsidR="00F37F98" w:rsidRPr="00360E84" w:rsidRDefault="00F37F98" w:rsidP="00F37F98">
      <w:r w:rsidRPr="00360E84">
        <w:rPr>
          <w:rStyle w:val="StyleUnderline"/>
        </w:rPr>
        <w:t>Pollution conveyed to regulated waters by a “point source,” i.e., any “discernible, confined and discrete conveyance,</w:t>
      </w:r>
      <w:r w:rsidRPr="00360E84">
        <w:t>”</w:t>
      </w:r>
      <w:r w:rsidRPr="00360E84">
        <w:rPr>
          <w:rStyle w:val="StyleUnderline"/>
        </w:rPr>
        <w:t>11 the Act directly regulates</w:t>
      </w:r>
      <w:r w:rsidRPr="00360E84">
        <w:t xml:space="preserve">.12 </w:t>
      </w:r>
      <w:r w:rsidRPr="00360E84">
        <w:rPr>
          <w:rStyle w:val="StyleUnderline"/>
        </w:rPr>
        <w:t>Pollution conveyed to those waters by</w:t>
      </w:r>
      <w:r w:rsidRPr="00360E84">
        <w:t xml:space="preserve"> something other than a point source, i.e., </w:t>
      </w:r>
      <w:r w:rsidRPr="00360E84">
        <w:rPr>
          <w:rStyle w:val="StyleUnderline"/>
        </w:rPr>
        <w:t>a “nonpoint source,” the Act largely leaves to the states to address.</w:t>
      </w:r>
      <w:r w:rsidRPr="00360E84">
        <w:t xml:space="preserve">13 </w:t>
      </w:r>
      <w:r w:rsidRPr="00360E84">
        <w:rPr>
          <w:rStyle w:val="StyleUnderline"/>
        </w:rPr>
        <w:t>This division of responsibility reflects a legislative understanding that “nationwide uniformity in controlling non-point source pollution [is] virtually impossible,</w:t>
      </w:r>
      <w:r w:rsidRPr="00360E84">
        <w:t>” as well as that “</w:t>
      </w:r>
      <w:r w:rsidRPr="00360E84">
        <w:rPr>
          <w:rStyle w:val="StyleUnderline"/>
        </w:rPr>
        <w:t>the control of non-point source pollution often depends on land use controls</w:t>
      </w:r>
      <w:r w:rsidRPr="00360E84">
        <w:t xml:space="preserve">, </w:t>
      </w:r>
      <w:r w:rsidRPr="00360E84">
        <w:rPr>
          <w:rStyle w:val="StyleUnderline"/>
        </w:rPr>
        <w:t>which are traditionally state or local in nature</w:t>
      </w:r>
      <w:r w:rsidRPr="00360E84">
        <w:t xml:space="preserve">.”14 Put another way, </w:t>
      </w:r>
      <w:r w:rsidRPr="00360E84">
        <w:rPr>
          <w:rStyle w:val="StyleUnderline"/>
        </w:rPr>
        <w:t>the Act’s election not to regulate all sources of pollution—or</w:t>
      </w:r>
      <w:r w:rsidRPr="00360E84">
        <w:t xml:space="preserve"> for that matter all waters of the nation—</w:t>
      </w:r>
      <w:r w:rsidRPr="00360E84">
        <w:rPr>
          <w:rStyle w:val="StyleUnderline"/>
        </w:rPr>
        <w:t>is rooted in the traditional congressional “reluctance . . . to allow extensive federal intrusion into areas of regulation that might implicate land and water uses in individual states.”</w:t>
      </w:r>
      <w:r w:rsidRPr="00360E84">
        <w:t>15</w:t>
      </w:r>
    </w:p>
    <w:p w14:paraId="62FAD632" w14:textId="77777777" w:rsidR="00F37F98" w:rsidRPr="00360E84" w:rsidRDefault="00F37F98" w:rsidP="00F37F98"/>
    <w:p w14:paraId="788095F8" w14:textId="77777777" w:rsidR="00F37F98" w:rsidRPr="00360E84" w:rsidRDefault="00F37F98" w:rsidP="00F37F98">
      <w:pPr>
        <w:pStyle w:val="Heading4"/>
      </w:pPr>
      <w:r w:rsidRPr="00360E84">
        <w:t>The aff disturbs limits on federal NPS pollution regulation – that collapses balanced cooperative federalism.</w:t>
      </w:r>
    </w:p>
    <w:p w14:paraId="78063E1B" w14:textId="77777777" w:rsidR="00F37F98" w:rsidRPr="00360E84" w:rsidRDefault="00F37F98" w:rsidP="00F37F98">
      <w:pPr>
        <w:rPr>
          <w:rStyle w:val="Style13ptBold"/>
        </w:rPr>
      </w:pPr>
      <w:r w:rsidRPr="00360E84">
        <w:rPr>
          <w:rStyle w:val="Style13ptBold"/>
        </w:rPr>
        <w:t>Schiff, Pacific Legal Foundation Senior Attorney, ‘18</w:t>
      </w:r>
    </w:p>
    <w:p w14:paraId="22898B1F" w14:textId="77777777" w:rsidR="00F37F98" w:rsidRPr="00360E84" w:rsidRDefault="00F37F98" w:rsidP="00F37F98">
      <w:r w:rsidRPr="00360E84">
        <w:t>[Damien Schiff, Senior Attorney, Pacific Legal Foundation, “Keeping the Clean Water Act Cooperatively Federal—Or, Why the Clean Water Act Does Not Directly Regulate Groundwater Pollution,” WILLIAM &amp; MARY ENVIRONMENTAL LAW &amp; POLICY REVIEW v. 42, 2018, p. 454-455]</w:t>
      </w:r>
    </w:p>
    <w:p w14:paraId="11AADABD" w14:textId="77777777" w:rsidR="00F37F98" w:rsidRPr="00360E84" w:rsidRDefault="00F37F98" w:rsidP="00F37F98">
      <w:pPr>
        <w:rPr>
          <w:rStyle w:val="StyleUnderline"/>
        </w:rPr>
      </w:pPr>
      <w:r w:rsidRPr="00360E84">
        <w:t xml:space="preserve">B. </w:t>
      </w:r>
      <w:r w:rsidRPr="00360E84">
        <w:rPr>
          <w:rStyle w:val="StyleUnderline"/>
        </w:rPr>
        <w:t>Congressional Concern for State Prerogatives in a Cooperative Federalism Framework</w:t>
      </w:r>
    </w:p>
    <w:p w14:paraId="62963A28" w14:textId="77777777" w:rsidR="00F37F98" w:rsidRPr="00360E84" w:rsidRDefault="00F37F98" w:rsidP="00F37F98">
      <w:r w:rsidRPr="00360E84">
        <w:t xml:space="preserve">Despite this federally heavy-handed approach, </w:t>
      </w:r>
      <w:r w:rsidRPr="00360E84">
        <w:rPr>
          <w:rStyle w:val="StyleUnderline"/>
        </w:rPr>
        <w:t>the Act still adheres even within its direct regulatory provisions to a policy of allowing the states to take an important role in water quality control</w:t>
      </w:r>
      <w:r w:rsidRPr="00360E84">
        <w:t>.53 That policy is furthered most clearly through the Act’s permitting transfer provisions.</w:t>
      </w:r>
      <w:r w:rsidRPr="00360E84">
        <w:rPr>
          <w:rStyle w:val="StyleUnderline"/>
        </w:rPr>
        <w:t>54 Although Congress has followed that approach in other statutes,55 the practice is by no means universal or a default.56 Thus, Congress’ decision to give the power to wield significant federal permitting authority</w:t>
      </w:r>
      <w:r w:rsidRPr="00360E84">
        <w:t xml:space="preserve"> with respect to controlling water pollution </w:t>
      </w:r>
      <w:r w:rsidRPr="00360E84">
        <w:rPr>
          <w:rStyle w:val="StyleUnderline"/>
        </w:rPr>
        <w:t>reflects its particular concern “to recognize, preserve, and protect the primary responsibilities and rights of States</w:t>
      </w:r>
      <w:r w:rsidRPr="00360E84">
        <w:t xml:space="preserve"> to prevent, reduce, and eliminate pollution,” as well as “to plan the development and use . . . of land and water resources.”57</w:t>
      </w:r>
    </w:p>
    <w:p w14:paraId="384204E5" w14:textId="77777777" w:rsidR="00F37F98" w:rsidRPr="00360E84" w:rsidRDefault="00F37F98" w:rsidP="00F37F98">
      <w:r w:rsidRPr="00360E84">
        <w:t xml:space="preserve">Such solicitude for the states’ prerogatives is not, however, limited to the Act’s direct regulatory provisions. As noted above, the Clean Water Act’s central prohibition makes unlawful “the discharge of any pollutant by any person.”58 </w:t>
      </w:r>
      <w:r w:rsidRPr="00360E84">
        <w:rPr>
          <w:rStyle w:val="StyleUnderline"/>
        </w:rPr>
        <w:t>Because “discharge of a pollutant” is in turn expressly defined as “any addition of any pollutant</w:t>
      </w:r>
      <w:r w:rsidRPr="00360E84">
        <w:t xml:space="preserve"> to navigable waters </w:t>
      </w:r>
      <w:r w:rsidRPr="00360E84">
        <w:rPr>
          <w:rStyle w:val="StyleUnderline"/>
        </w:rPr>
        <w:t>from any point source,”59 the Act by necessary implication leaves to the states to regulate (or not to regulate) the addition of any pollutant to things other than “navigable waters,” or the addition of any pollutant from a “nonpoint source.”</w:t>
      </w:r>
      <w:r w:rsidRPr="00360E84">
        <w:t xml:space="preserve">60 </w:t>
      </w:r>
      <w:r w:rsidRPr="00360E84">
        <w:rPr>
          <w:rStyle w:val="StyleUnderline"/>
        </w:rPr>
        <w:t>These inferred limitations on federal power—especially that pertaining to nonpoint source pollution—also bear witness to the cooperative federalism framework embodied in the Act.61</w:t>
      </w:r>
    </w:p>
    <w:p w14:paraId="57C2A267" w14:textId="77777777" w:rsidR="00F37F98" w:rsidRPr="00360E84" w:rsidRDefault="00F37F98" w:rsidP="00F37F98"/>
    <w:p w14:paraId="5CFBC7C1" w14:textId="77777777" w:rsidR="00F37F98" w:rsidRPr="00360E84" w:rsidRDefault="00F37F98" w:rsidP="00F37F98"/>
    <w:p w14:paraId="7BA711BD" w14:textId="000BCE90" w:rsidR="00F37F98" w:rsidRPr="00360E84" w:rsidRDefault="00F37F98" w:rsidP="00E53054">
      <w:pPr>
        <w:pStyle w:val="Heading3"/>
      </w:pPr>
      <w:r w:rsidRPr="00360E84">
        <w:lastRenderedPageBreak/>
        <w:t>Link: Preemption</w:t>
      </w:r>
    </w:p>
    <w:p w14:paraId="506459F5" w14:textId="34DBDBBB" w:rsidR="00F37F98" w:rsidRPr="00360E84" w:rsidRDefault="00F37F98" w:rsidP="00F37F98"/>
    <w:p w14:paraId="3C32A43B" w14:textId="77777777" w:rsidR="00F37F98" w:rsidRPr="00360E84" w:rsidRDefault="00F37F98" w:rsidP="00F37F98">
      <w:pPr>
        <w:pStyle w:val="Heading4"/>
      </w:pPr>
      <w:r w:rsidRPr="00360E84">
        <w:t>Federal action discourages states – EPA excludes state decision-making processes.</w:t>
      </w:r>
    </w:p>
    <w:p w14:paraId="7DD32D98" w14:textId="77777777" w:rsidR="00F37F98" w:rsidRPr="00360E84" w:rsidRDefault="00F37F98" w:rsidP="00F37F98">
      <w:pPr>
        <w:rPr>
          <w:rStyle w:val="Style13ptBold"/>
        </w:rPr>
      </w:pPr>
      <w:r w:rsidRPr="00360E84">
        <w:rPr>
          <w:rStyle w:val="Style13ptBold"/>
        </w:rPr>
        <w:t>Keogh, Arkansas Department of Environmental Quality Director, ‘16</w:t>
      </w:r>
    </w:p>
    <w:p w14:paraId="298908F8" w14:textId="77777777" w:rsidR="00F37F98" w:rsidRPr="00360E84" w:rsidRDefault="00F37F98" w:rsidP="00F37F98">
      <w:r w:rsidRPr="00360E84">
        <w:t xml:space="preserve">[Becky Keogh, Director, Arkansas Department of Environmental Quality, Hearing Before Senate Committee on Enviornment and Public Works, 3—9—16, </w:t>
      </w:r>
      <w:hyperlink r:id="rId13" w:history="1">
        <w:r w:rsidRPr="00360E84">
          <w:rPr>
            <w:rStyle w:val="Hyperlink"/>
          </w:rPr>
          <w:t>https://www.govinfo.gov/content/pkg/CHRG-114shrg20940/html/CHRG-114shrg20940.htm</w:t>
        </w:r>
      </w:hyperlink>
      <w:r w:rsidRPr="00360E84">
        <w:t>, accessed 6-12-21]</w:t>
      </w:r>
    </w:p>
    <w:p w14:paraId="0929E98A" w14:textId="77777777" w:rsidR="00F37F98" w:rsidRPr="00360E84" w:rsidRDefault="00F37F98" w:rsidP="00F37F98">
      <w:r w:rsidRPr="00360E84">
        <w:rPr>
          <w:rStyle w:val="StyleUnderline"/>
        </w:rPr>
        <w:t>States will not waste the time to draft their own proposals if they expect the Federal Government to do what it wants to in the end. State sovereignty is diminished, and the opportunity for local innovation is destroyed. Cooperation should be fostered, not discouraged. We call on you, our Congress, to help remedy this broken marriage</w:t>
      </w:r>
      <w:r w:rsidRPr="00360E84">
        <w:t xml:space="preserve"> through amendment or ancillary legislation.   </w:t>
      </w:r>
    </w:p>
    <w:p w14:paraId="27F105A3" w14:textId="77777777" w:rsidR="00F37F98" w:rsidRPr="00360E84" w:rsidRDefault="00F37F98" w:rsidP="00F37F98">
      <w:r w:rsidRPr="00360E84">
        <w:rPr>
          <w:rStyle w:val="StyleUnderline"/>
        </w:rPr>
        <w:t>States are placed in the unfair position of having purchased a very expensive seat at the table, but then finding out meals are served exclusively from the EPA table</w:t>
      </w:r>
      <w:r w:rsidRPr="00360E84">
        <w:t xml:space="preserve">. </w:t>
      </w:r>
      <w:r w:rsidRPr="00360E84">
        <w:rPr>
          <w:rStyle w:val="StyleUnderline"/>
        </w:rPr>
        <w:t>We are to be served a fixed menu without a fixed</w:t>
      </w:r>
      <w:r w:rsidRPr="00360E84">
        <w:t xml:space="preserve"> price. States' willingness to split the check, and occasionally buy dessert, was mitigated by a healthy respect and accompanying deference we received. Now we ask your assistance in resetting that needle to its point of origin.</w:t>
      </w:r>
    </w:p>
    <w:p w14:paraId="64720206" w14:textId="77777777" w:rsidR="00F37F98" w:rsidRPr="00360E84" w:rsidRDefault="00F37F98" w:rsidP="00F37F98"/>
    <w:p w14:paraId="04C488C9" w14:textId="77777777" w:rsidR="00F37F98" w:rsidRPr="00360E84" w:rsidRDefault="00F37F98" w:rsidP="00F37F98">
      <w:pPr>
        <w:pStyle w:val="Heading4"/>
      </w:pPr>
      <w:r w:rsidRPr="00360E84">
        <w:t>Federal commandeering discourages state innovation.</w:t>
      </w:r>
    </w:p>
    <w:p w14:paraId="02C02A04" w14:textId="77777777" w:rsidR="00F37F98" w:rsidRPr="00360E84" w:rsidRDefault="00F37F98" w:rsidP="00F37F98">
      <w:pPr>
        <w:rPr>
          <w:rStyle w:val="Style13ptBold"/>
        </w:rPr>
      </w:pPr>
      <w:r w:rsidRPr="00360E84">
        <w:rPr>
          <w:rStyle w:val="Style13ptBold"/>
        </w:rPr>
        <w:t>Keogh, Arkansas Department of Environmental Quality Director, ‘16</w:t>
      </w:r>
    </w:p>
    <w:p w14:paraId="21188843" w14:textId="77777777" w:rsidR="00F37F98" w:rsidRPr="00360E84" w:rsidRDefault="00F37F98" w:rsidP="00F37F98">
      <w:r w:rsidRPr="00360E84">
        <w:t xml:space="preserve">[Becky Keogh, Director, Arkansas Department of Environmental Quality, Hearing Before Senate Committee on Enviornment and Public Works, 3—9—16, </w:t>
      </w:r>
      <w:hyperlink r:id="rId14" w:history="1">
        <w:r w:rsidRPr="00360E84">
          <w:rPr>
            <w:rStyle w:val="Hyperlink"/>
          </w:rPr>
          <w:t>https://www.govinfo.gov/content/pkg/CHRG-114shrg20940/html/CHRG-114shrg20940.htm</w:t>
        </w:r>
      </w:hyperlink>
      <w:r w:rsidRPr="00360E84">
        <w:t>, accessed 6-12-21]</w:t>
      </w:r>
    </w:p>
    <w:p w14:paraId="45303DA5" w14:textId="77777777" w:rsidR="00F37F98" w:rsidRPr="00360E84" w:rsidRDefault="00F37F98" w:rsidP="00F37F98">
      <w:r w:rsidRPr="00360E84">
        <w:t xml:space="preserve">In addition to </w:t>
      </w:r>
      <w:r w:rsidRPr="00360E84">
        <w:rPr>
          <w:rStyle w:val="StyleUnderline"/>
        </w:rPr>
        <w:t xml:space="preserve">the Clean Water Act, </w:t>
      </w:r>
      <w:r w:rsidRPr="00360E84">
        <w:t>the State-developed robust eco region natural condition water criteria in Arkansas have now become unrealistic and often unachievable minimum water protection standards. In this case, EPA has executed an ultimate bait and switch.</w:t>
      </w:r>
    </w:p>
    <w:p w14:paraId="66B9C279" w14:textId="77777777" w:rsidR="00F37F98" w:rsidRPr="00360E84" w:rsidRDefault="00F37F98" w:rsidP="00F37F98">
      <w:r w:rsidRPr="00360E84">
        <w:t xml:space="preserve">    </w:t>
      </w:r>
      <w:r w:rsidRPr="00360E84">
        <w:rPr>
          <w:rStyle w:val="StyleUnderline"/>
        </w:rPr>
        <w:t xml:space="preserve">Serving up cooperative federalism in a coercive manner is distasteful, but the executive branch to ignore at our metaphorical table that are stabilized by three legs and not just one makes for a difficult and messy meal. We do want a seat at this table. We should not be fed the regulation of the day. </w:t>
      </w:r>
      <w:r w:rsidRPr="00360E84">
        <w:t>In fact, the great majority of the FIPs we have result from reinterpretation of the good neighbor provisions.</w:t>
      </w:r>
    </w:p>
    <w:p w14:paraId="7F668C7F" w14:textId="77777777" w:rsidR="00F37F98" w:rsidRPr="00360E84" w:rsidRDefault="00F37F98" w:rsidP="00F37F98">
      <w:pPr>
        <w:rPr>
          <w:rStyle w:val="StyleUnderline"/>
        </w:rPr>
      </w:pPr>
      <w:r w:rsidRPr="00360E84">
        <w:t xml:space="preserve">    In conclusion, not only has the uniquely American cooperative federalism model fallen, and the </w:t>
      </w:r>
      <w:r w:rsidRPr="00360E84">
        <w:rPr>
          <w:rStyle w:val="StyleUnderline"/>
        </w:rPr>
        <w:t>State role is now less partner and more pawn</w:t>
      </w:r>
      <w:r w:rsidRPr="00360E84">
        <w:t xml:space="preserve">, we do see sue and settle appearing on the menu. We are left to wonder if special interest groups currently occupy our seat at the table that once was reserved for us. </w:t>
      </w:r>
      <w:r w:rsidRPr="00360E84">
        <w:rPr>
          <w:rStyle w:val="StyleUnderline"/>
        </w:rPr>
        <w:t>When States are disenfranchised, so is the truth of our Federal democracy and the people we represent.</w:t>
      </w:r>
    </w:p>
    <w:p w14:paraId="1C28DD99" w14:textId="77777777" w:rsidR="00F37F98" w:rsidRPr="00360E84" w:rsidRDefault="00F37F98" w:rsidP="00F37F98"/>
    <w:p w14:paraId="66C9FAFD" w14:textId="77777777" w:rsidR="00F37F98" w:rsidRPr="00360E84" w:rsidRDefault="00F37F98" w:rsidP="00F37F98">
      <w:pPr>
        <w:pStyle w:val="Heading4"/>
      </w:pPr>
      <w:r w:rsidRPr="00360E84">
        <w:t xml:space="preserve">Federal pre-emption collapses cooperative federalism. </w:t>
      </w:r>
    </w:p>
    <w:p w14:paraId="6DAEB5E4" w14:textId="77777777" w:rsidR="00F37F98" w:rsidRPr="00360E84" w:rsidRDefault="00F37F98" w:rsidP="00F37F98">
      <w:pPr>
        <w:rPr>
          <w:rStyle w:val="Style13ptBold"/>
        </w:rPr>
      </w:pPr>
      <w:r w:rsidRPr="00360E84">
        <w:rPr>
          <w:rStyle w:val="Style13ptBold"/>
        </w:rPr>
        <w:t>Pirner, South Dakota Department of Environment and Natural Resources Secretary, ‘16</w:t>
      </w:r>
    </w:p>
    <w:p w14:paraId="6284E0F0" w14:textId="77777777" w:rsidR="00F37F98" w:rsidRPr="00360E84" w:rsidRDefault="00F37F98" w:rsidP="00F37F98">
      <w:r w:rsidRPr="00360E84">
        <w:t xml:space="preserve">[Steven M. Priner, Secretary, South Dakota Department of Environment and Natural Resources, Hearing Before Senate Committee on Enviornment and Public Works, 3—9—16, </w:t>
      </w:r>
      <w:hyperlink r:id="rId15" w:history="1">
        <w:r w:rsidRPr="00360E84">
          <w:rPr>
            <w:rStyle w:val="Hyperlink"/>
          </w:rPr>
          <w:t>https://www.govinfo.gov/content/pkg/CHRG-114shrg20940/html/CHRG-114shrg20940.htm</w:t>
        </w:r>
      </w:hyperlink>
      <w:r w:rsidRPr="00360E84">
        <w:t>, accessed 6-12-21]</w:t>
      </w:r>
    </w:p>
    <w:p w14:paraId="1EB653CC" w14:textId="77777777" w:rsidR="00F37F98" w:rsidRPr="00360E84" w:rsidRDefault="00F37F98" w:rsidP="00F37F98">
      <w:r w:rsidRPr="00360E84">
        <w:rPr>
          <w:rStyle w:val="StyleUnderline"/>
        </w:rPr>
        <w:t>An increase of Federal preemption on</w:t>
      </w:r>
      <w:r w:rsidRPr="00360E84">
        <w:t xml:space="preserve"> what we hold as </w:t>
      </w:r>
      <w:r w:rsidRPr="00360E84">
        <w:rPr>
          <w:rStyle w:val="StyleUnderline"/>
        </w:rPr>
        <w:t xml:space="preserve">State rights is </w:t>
      </w:r>
      <w:r w:rsidRPr="00360E84">
        <w:t xml:space="preserve">also </w:t>
      </w:r>
      <w:r w:rsidRPr="00360E84">
        <w:rPr>
          <w:rStyle w:val="StyleUnderline"/>
        </w:rPr>
        <w:t>detrimental to cooperative federalism</w:t>
      </w:r>
      <w:r w:rsidRPr="00360E84">
        <w:t xml:space="preserve">. For example, </w:t>
      </w:r>
      <w:r w:rsidRPr="00360E84">
        <w:rPr>
          <w:rStyle w:val="StyleUnderline"/>
        </w:rPr>
        <w:t xml:space="preserve">EPA </w:t>
      </w:r>
      <w:r w:rsidRPr="00360E84">
        <w:t xml:space="preserve">and the Corps of Engineers developed a </w:t>
      </w:r>
      <w:r w:rsidRPr="00360E84">
        <w:rPr>
          <w:rStyle w:val="StyleUnderline"/>
        </w:rPr>
        <w:t>rule intending to clarify which water bodies are subject to jurisdiction</w:t>
      </w:r>
      <w:r w:rsidRPr="00360E84">
        <w:t xml:space="preserve"> under the Clean Water Act. </w:t>
      </w:r>
      <w:r w:rsidRPr="00360E84">
        <w:rPr>
          <w:rStyle w:val="StyleUnderline"/>
        </w:rPr>
        <w:t>The rule has faced substantial opposition</w:t>
      </w:r>
      <w:r w:rsidRPr="00360E84">
        <w:t xml:space="preserve"> in South Dakota and we joined a lawsuit with 12 other States to block the rule. Upon joining the challenge, South Dakota Attorney General Marty Jackley was quoted as saying, ``The EPA is overstepping its congressional authority and seizing rights specifically reserved to the States.''</w:t>
      </w:r>
    </w:p>
    <w:p w14:paraId="53B96F35" w14:textId="77777777" w:rsidR="00F37F98" w:rsidRPr="00360E84" w:rsidRDefault="00F37F98" w:rsidP="00F37F98">
      <w:pPr>
        <w:rPr>
          <w:rStyle w:val="StyleUnderline"/>
        </w:rPr>
      </w:pPr>
      <w:r w:rsidRPr="00360E84">
        <w:t xml:space="preserve">    Also under the Clean Water Act, </w:t>
      </w:r>
      <w:r w:rsidRPr="00360E84">
        <w:rPr>
          <w:rStyle w:val="StyleUnderline"/>
        </w:rPr>
        <w:t>EPA has proposed or finalized new national water quality and effluent standards</w:t>
      </w:r>
      <w:r w:rsidRPr="00360E84">
        <w:t xml:space="preserve"> for ammonia, nutrients, selenium, and dental offices. The bottom line is that </w:t>
      </w:r>
      <w:r w:rsidRPr="00360E84">
        <w:rPr>
          <w:rStyle w:val="StyleUnderline"/>
        </w:rPr>
        <w:t xml:space="preserve">these new, more stringent standards are </w:t>
      </w:r>
      <w:r w:rsidRPr="00360E84">
        <w:t>going</w:t>
      </w:r>
      <w:r w:rsidRPr="00360E84">
        <w:rPr>
          <w:rStyle w:val="StyleUnderline"/>
        </w:rPr>
        <w:t xml:space="preserve"> </w:t>
      </w:r>
      <w:r w:rsidRPr="00360E84">
        <w:t xml:space="preserve">to cause additional wastewater treatment, which is going to drive wastewater treatment costs up, perhaps to the point of being </w:t>
      </w:r>
      <w:r w:rsidRPr="00360E84">
        <w:rPr>
          <w:rStyle w:val="StyleUnderline"/>
        </w:rPr>
        <w:t>cost-prohibitive.</w:t>
      </w:r>
    </w:p>
    <w:p w14:paraId="71895299" w14:textId="77777777" w:rsidR="00F37F98" w:rsidRPr="00360E84" w:rsidRDefault="00F37F98" w:rsidP="00F37F98"/>
    <w:p w14:paraId="02FB3AF4" w14:textId="119426F4" w:rsidR="00F37F98" w:rsidRPr="00360E84" w:rsidRDefault="00F37F98" w:rsidP="00E53054">
      <w:pPr>
        <w:pStyle w:val="Heading3"/>
      </w:pPr>
      <w:r w:rsidRPr="00360E84">
        <w:lastRenderedPageBreak/>
        <w:t>Link: State Crowdout</w:t>
      </w:r>
    </w:p>
    <w:p w14:paraId="2E89771A" w14:textId="6AAAEF6B" w:rsidR="00F37F98" w:rsidRPr="00360E84" w:rsidRDefault="00F37F98" w:rsidP="00F37F98"/>
    <w:p w14:paraId="183C9E40" w14:textId="77777777" w:rsidR="00F37F98" w:rsidRPr="00360E84" w:rsidRDefault="00F37F98" w:rsidP="00F37F98">
      <w:pPr>
        <w:pStyle w:val="Heading4"/>
      </w:pPr>
      <w:r w:rsidRPr="00360E84">
        <w:t xml:space="preserve">Federal regulation causes state crowd-out – states reduce environmental regulation when a minimum federal standard is set. </w:t>
      </w:r>
    </w:p>
    <w:p w14:paraId="688FB0E0" w14:textId="77777777" w:rsidR="00F37F98" w:rsidRPr="00360E84" w:rsidRDefault="00F37F98" w:rsidP="00F37F98">
      <w:r w:rsidRPr="00360E84">
        <w:rPr>
          <w:rStyle w:val="Style13ptBold"/>
        </w:rPr>
        <w:t>Adler, Case Western Law Professor,  ’07</w:t>
      </w:r>
      <w:r w:rsidRPr="00360E84">
        <w:t xml:space="preserve"> </w:t>
      </w:r>
    </w:p>
    <w:p w14:paraId="6B8160FB" w14:textId="77777777" w:rsidR="00F37F98" w:rsidRPr="00360E84" w:rsidRDefault="00F37F98" w:rsidP="00F37F98">
      <w:r w:rsidRPr="00360E84">
        <w:t>[Jonathan H. Adler, Professor, Law and Do-Director, Center for Business Law and Regulation, Case Western Reserve University, “When Two Is a Crowd? The Impact of Federal Action on State Environmental Regulation,” HARVARD ENVIRONMENTAL LAW REVIEW v. 31, 2007, p. 94]</w:t>
      </w:r>
    </w:p>
    <w:p w14:paraId="5D7274B1" w14:textId="77777777" w:rsidR="00F37F98" w:rsidRPr="00360E84" w:rsidRDefault="00F37F98" w:rsidP="00F37F98">
      <w:r w:rsidRPr="00360E84">
        <w:t xml:space="preserve">Just as federal action may indirectly encourage greater state regulatory activity, </w:t>
      </w:r>
      <w:r w:rsidRPr="00360E84">
        <w:rPr>
          <w:rStyle w:val="StyleUnderline"/>
        </w:rPr>
        <w:t xml:space="preserve">federal action may discourage state regulatory action. This can occur in at least two ways. First, the adoption of a federal regulatory standard may “signal” that more stringent state regulations are unnecessary. </w:t>
      </w:r>
      <w:r w:rsidRPr="00360E84">
        <w:t xml:space="preserve">In effect, </w:t>
      </w:r>
      <w:r w:rsidRPr="00360E84">
        <w:rPr>
          <w:rStyle w:val="StyleUnderline"/>
        </w:rPr>
        <w:t>the federal standard may be seen as evidence that a given level of regulatory protection is sufficient</w:t>
      </w:r>
      <w:r w:rsidRPr="00360E84">
        <w:t xml:space="preserve"> to safeguard relevant public interests, and more stringent measures are unnecessary. As a result, </w:t>
      </w:r>
      <w:r w:rsidRPr="00360E84">
        <w:rPr>
          <w:rStyle w:val="StyleUnderline"/>
        </w:rPr>
        <w:t>the adoption of a federal regulation may induce state policy-makers to adopt comparable state protections.</w:t>
      </w:r>
      <w:r w:rsidRPr="00360E84">
        <w:t xml:space="preserve"> In addition, the adoption of a federal regulation </w:t>
      </w:r>
      <w:r w:rsidRPr="00360E84">
        <w:rPr>
          <w:rStyle w:val="StyleUnderline"/>
        </w:rPr>
        <w:t xml:space="preserve">may crowd out state regulatory measures by reducing the net benefits of additional state measures. </w:t>
      </w:r>
      <w:r w:rsidRPr="00360E84">
        <w:t>As a result, the existence of federal regulation may discourage the adoption of additional state-level regulatory protections in the future.</w:t>
      </w:r>
    </w:p>
    <w:p w14:paraId="0AF39FB8" w14:textId="77777777" w:rsidR="00F37F98" w:rsidRPr="00360E84" w:rsidRDefault="00F37F98" w:rsidP="00F37F98">
      <w:r w:rsidRPr="00360E84">
        <w:t xml:space="preserve">The potential for federal regulatory measures to reduce the level of state regulatory activity is significant because it challenges the prevailing assumption that the adoption of a federal regulatory standard raises, or at least maintains, the aggregate level of protection nationwide.116 </w:t>
      </w:r>
      <w:r w:rsidRPr="00360E84">
        <w:rPr>
          <w:rStyle w:val="StyleUnderline"/>
        </w:rPr>
        <w:t>Many environmental analysts</w:t>
      </w:r>
      <w:r w:rsidRPr="00360E84">
        <w:t xml:space="preserve">, for example, </w:t>
      </w:r>
      <w:r w:rsidRPr="00360E84">
        <w:rPr>
          <w:rStyle w:val="StyleUnderline"/>
        </w:rPr>
        <w:t>suggest that the federal government should adopt a regulatory floor, but allow states to implement federal standards and adopt more stringent measures of their own.1</w:t>
      </w:r>
      <w:r w:rsidRPr="00360E84">
        <w:t xml:space="preserve">17 The general belief is that this will maximize the extent of environmental protection. Yet </w:t>
      </w:r>
      <w:r w:rsidRPr="00360E84">
        <w:rPr>
          <w:rStyle w:val="StyleUnderline"/>
        </w:rPr>
        <w:t>if the adoption of federal regulatory standards can induce states to adopt less protective environmental measures than they would otherwise have adopted, the net benefits of a federal floor will be less than traditionally assumed</w:t>
      </w:r>
      <w:r w:rsidRPr="00360E84">
        <w:t xml:space="preserve">, and </w:t>
      </w:r>
      <w:r w:rsidRPr="00360E84">
        <w:rPr>
          <w:rStyle w:val="StyleUnderline"/>
        </w:rPr>
        <w:t xml:space="preserve">in some states it will actually result in a </w:t>
      </w:r>
      <w:r w:rsidRPr="00360E84">
        <w:rPr>
          <w:b/>
          <w:bCs/>
          <w:u w:val="single"/>
        </w:rPr>
        <w:t>net reduction</w:t>
      </w:r>
      <w:r w:rsidRPr="00360E84">
        <w:rPr>
          <w:rStyle w:val="StyleUnderline"/>
        </w:rPr>
        <w:t xml:space="preserve"> in</w:t>
      </w:r>
      <w:r w:rsidRPr="00360E84">
        <w:t xml:space="preserve"> the aggregate level of </w:t>
      </w:r>
      <w:r w:rsidRPr="00360E84">
        <w:rPr>
          <w:rStyle w:val="StyleUnderline"/>
        </w:rPr>
        <w:t>environmental protection.</w:t>
      </w:r>
      <w:r w:rsidRPr="00360E84">
        <w:t xml:space="preserve"> Indeed, it is possible that the net result of a federal regulatory floor, over time, could be the maintenance of lower levels of environmental protection than would otherwise have been adopted. Even if such effects are unlikely, </w:t>
      </w:r>
      <w:r w:rsidRPr="00360E84">
        <w:rPr>
          <w:rStyle w:val="StyleUnderline"/>
        </w:rPr>
        <w:t>federal policy-makers should consider these possibilities when assessing the likely costs and benefits of federal action</w:t>
      </w:r>
      <w:r w:rsidRPr="00360E84">
        <w:t xml:space="preserve">. </w:t>
      </w:r>
    </w:p>
    <w:p w14:paraId="3F42FB29" w14:textId="77777777" w:rsidR="00F37F98" w:rsidRPr="00360E84" w:rsidRDefault="00F37F98" w:rsidP="00F37F98"/>
    <w:p w14:paraId="060D787E" w14:textId="77777777" w:rsidR="00F37F98" w:rsidRPr="00360E84" w:rsidRDefault="00F37F98" w:rsidP="00F37F98">
      <w:pPr>
        <w:pStyle w:val="Heading4"/>
      </w:pPr>
      <w:r w:rsidRPr="00360E84">
        <w:t xml:space="preserve">EPA regulations create inefficiencies on the state level – delay, litigation. </w:t>
      </w:r>
    </w:p>
    <w:p w14:paraId="4DD4315F" w14:textId="77777777" w:rsidR="00F37F98" w:rsidRPr="00360E84" w:rsidRDefault="00F37F98" w:rsidP="00F37F98">
      <w:pPr>
        <w:rPr>
          <w:rStyle w:val="Style13ptBold"/>
        </w:rPr>
      </w:pPr>
      <w:r w:rsidRPr="00360E84">
        <w:rPr>
          <w:rStyle w:val="Style13ptBold"/>
        </w:rPr>
        <w:t>Inhofe, U.S. Senator, ‘16</w:t>
      </w:r>
    </w:p>
    <w:p w14:paraId="6076DACF" w14:textId="77777777" w:rsidR="00F37F98" w:rsidRPr="00360E84" w:rsidRDefault="00F37F98" w:rsidP="00F37F98">
      <w:r w:rsidRPr="00360E84">
        <w:t xml:space="preserve">[Jim Inhofe, U.S. Senator, Oklahoma, Hearing Before Senate Committee on Enviornment and Publci Works, 3—9—16, </w:t>
      </w:r>
      <w:hyperlink r:id="rId16" w:history="1">
        <w:r w:rsidRPr="00360E84">
          <w:rPr>
            <w:rStyle w:val="Hyperlink"/>
          </w:rPr>
          <w:t>https://www.govinfo.gov/content/pkg/CHRG-114shrg20940/html/CHRG-114shrg20940.htm</w:t>
        </w:r>
      </w:hyperlink>
      <w:r w:rsidRPr="00360E84">
        <w:t>, accessed 6-12-21]</w:t>
      </w:r>
    </w:p>
    <w:p w14:paraId="4AB5141C" w14:textId="77777777" w:rsidR="00F37F98" w:rsidRPr="00360E84" w:rsidRDefault="00F37F98" w:rsidP="00F37F98">
      <w:r w:rsidRPr="00360E84">
        <w:t xml:space="preserve">Senator Inhofe. Today's hearing is critical to our understanding of the success and the lack of success of the environmental groups across the Country. Indeed, in appreciation of our unique system of federalism, </w:t>
      </w:r>
      <w:r w:rsidRPr="00360E84">
        <w:rPr>
          <w:rStyle w:val="StyleUnderline"/>
        </w:rPr>
        <w:t>Congress</w:t>
      </w:r>
      <w:r w:rsidRPr="00360E84">
        <w:t xml:space="preserve"> and, in particular, this Committee </w:t>
      </w:r>
      <w:r w:rsidRPr="00360E84">
        <w:rPr>
          <w:rStyle w:val="StyleUnderline"/>
        </w:rPr>
        <w:t>must check in with States to ensure this system is fully functioning when it comes to actions initiated by the</w:t>
      </w:r>
      <w:r w:rsidRPr="00360E84">
        <w:t xml:space="preserve"> United States Environmental Protection Agency, the </w:t>
      </w:r>
      <w:r w:rsidRPr="00360E84">
        <w:rPr>
          <w:rStyle w:val="StyleUnderline"/>
        </w:rPr>
        <w:t>EPA.</w:t>
      </w:r>
      <w:r w:rsidRPr="00360E84">
        <w:t xml:space="preserve"> For this reason, I want to thank our State regulators for being here today to share your feedback on whether the current regulatory framework between States and the EPA is working in upholding the principles of cooperative federalism.</w:t>
      </w:r>
    </w:p>
    <w:p w14:paraId="1FD15901" w14:textId="77777777" w:rsidR="00F37F98" w:rsidRPr="00360E84" w:rsidRDefault="00F37F98" w:rsidP="00F37F98">
      <w:r w:rsidRPr="00360E84">
        <w:t xml:space="preserve">    </w:t>
      </w:r>
      <w:r w:rsidRPr="00360E84">
        <w:rPr>
          <w:rStyle w:val="StyleUnderline"/>
        </w:rPr>
        <w:t>Cooperative federalism is a core principle of environmental statutes, including the</w:t>
      </w:r>
      <w:r w:rsidRPr="00360E84">
        <w:t xml:space="preserve"> Clean Air Act, the </w:t>
      </w:r>
      <w:r w:rsidRPr="00360E84">
        <w:rPr>
          <w:rStyle w:val="StyleUnderline"/>
        </w:rPr>
        <w:t>Clean Water Act, the Safe Drinking Water</w:t>
      </w:r>
      <w:r w:rsidRPr="00360E84">
        <w:t xml:space="preserve"> Act, RCRA, and several others. Unfortunately, under the Obama administration we have observed a flood of new regulations breaking down this system in what seems to be uncooperative federalism. The Obama EPA has embarked on an unprecedented regulatory agenda that simply runs over States by imposing an increasing number of Federal regulatory actions on States while requesting even less funds to help States carry out these actions. As some State regulators have explained, EPA is requiring them to do more with less.</w:t>
      </w:r>
    </w:p>
    <w:p w14:paraId="3D50453E" w14:textId="77777777" w:rsidR="00F37F98" w:rsidRPr="00360E84" w:rsidRDefault="00F37F98" w:rsidP="00F37F98">
      <w:r w:rsidRPr="00360E84">
        <w:t xml:space="preserve">    </w:t>
      </w:r>
      <w:r w:rsidRPr="00360E84">
        <w:rPr>
          <w:rStyle w:val="StyleUnderline"/>
        </w:rPr>
        <w:t>Many of these actions are driven from the EPA headquarters to fulfill a political agenda that often results in years of litigation and inefficiencies that cost citizens more taxpayer dollars and reap little to no environmental benefits</w:t>
      </w:r>
      <w:r w:rsidRPr="00360E84">
        <w:t>.</w:t>
      </w:r>
    </w:p>
    <w:p w14:paraId="4B7D391C" w14:textId="77777777" w:rsidR="00F37F98" w:rsidRPr="00360E84" w:rsidRDefault="00F37F98" w:rsidP="00F37F98"/>
    <w:p w14:paraId="7927DBEF" w14:textId="77777777" w:rsidR="00F37F98" w:rsidRPr="00360E84" w:rsidRDefault="00F37F98" w:rsidP="00F37F98">
      <w:pPr>
        <w:pStyle w:val="Heading4"/>
      </w:pPr>
      <w:r w:rsidRPr="00360E84">
        <w:t>Federal regulations discourage state rule-making – states defer to regulatory floors.</w:t>
      </w:r>
    </w:p>
    <w:p w14:paraId="092D4E59" w14:textId="77777777" w:rsidR="00F37F98" w:rsidRPr="00360E84" w:rsidRDefault="00F37F98" w:rsidP="00F37F98">
      <w:r w:rsidRPr="00360E84">
        <w:rPr>
          <w:rStyle w:val="Style13ptBold"/>
        </w:rPr>
        <w:t>Adler, Case Western Law Professor,  ’07</w:t>
      </w:r>
      <w:r w:rsidRPr="00360E84">
        <w:t xml:space="preserve"> </w:t>
      </w:r>
    </w:p>
    <w:p w14:paraId="2A235CD0" w14:textId="77777777" w:rsidR="00F37F98" w:rsidRPr="00360E84" w:rsidRDefault="00F37F98" w:rsidP="00F37F98">
      <w:r w:rsidRPr="00360E84">
        <w:t>[Jonathan H. Adler, Professor, Law and Do-Director, Center for Business Law and Regulation, Case Western Reserve University, “When Two Is a Crowd? The Impact of Federal Action on State Environmental Regulation,” HARVARD ENVIRONMENTAL LAW REVIEW v. 31, 2007, p. 21]</w:t>
      </w:r>
    </w:p>
    <w:p w14:paraId="29AC5F0C" w14:textId="77777777" w:rsidR="00F37F98" w:rsidRPr="00360E84" w:rsidRDefault="00F37F98" w:rsidP="00F37F98">
      <w:pPr>
        <w:rPr>
          <w:rStyle w:val="StyleUnderline"/>
        </w:rPr>
      </w:pPr>
      <w:r w:rsidRPr="00360E84">
        <w:t xml:space="preserve">Part III also contemplates the potential for federal regulations to have the opposite indirect effect. Specifically, this Part explains how </w:t>
      </w:r>
      <w:r w:rsidRPr="00360E84">
        <w:rPr>
          <w:rStyle w:val="StyleUnderline"/>
        </w:rPr>
        <w:t>federal regulatory action has the potential to discourage more protective state rules as well as to crowd out state regulatory efforts insofar as federal regulations serve as a substitute for state-level environmental protections</w:t>
      </w:r>
      <w:r w:rsidRPr="00360E84">
        <w:t xml:space="preserve">. This Part describes those conditions under which federal regulation could result in less overall environmental regulation in a given state than had the federal government never regulated at all. In particular, where </w:t>
      </w:r>
      <w:r w:rsidRPr="00360E84">
        <w:rPr>
          <w:rStyle w:val="StyleUnderline"/>
        </w:rPr>
        <w:t xml:space="preserve">the federal government creates a regulatory floor before the adoption of state-level regulation, it becomes less likely that a given state will adopt regulations of its own in the future. </w:t>
      </w:r>
      <w:r w:rsidRPr="00360E84">
        <w:t xml:space="preserve">This can be true even if at a later date, due to a state’s own environmental transition, the amount of environmental regulation demanded in a state is greater than that provided by the federal government. As a result, </w:t>
      </w:r>
      <w:r w:rsidRPr="00360E84">
        <w:rPr>
          <w:rStyle w:val="StyleUnderline"/>
        </w:rPr>
        <w:t>the adoption of a federal regulatory floor that increases aggregate levels of environmental protection in the short run may, in the long run, result in less environmental protection in a given state.</w:t>
      </w:r>
      <w:r w:rsidRPr="00360E84">
        <w:t xml:space="preserve"> Insofar as one assumes that increased levels of environmental regulation will, on the margin, increase net welfare, non-preemptive federal environmental regulations could still produce net welfare reductions over time.12 This could be </w:t>
      </w:r>
      <w:r w:rsidRPr="00360E84">
        <w:rPr>
          <w:rStyle w:val="StyleUnderline"/>
        </w:rPr>
        <w:t xml:space="preserve">true even if one assumes that a given federal regulation is, when viewed in isolation, cost-beneficial, as well as if one ignores potential qualitative differences between states and the federal government that may produce more optimal regulation at the state level. </w:t>
      </w:r>
    </w:p>
    <w:p w14:paraId="54C70DC6" w14:textId="77777777" w:rsidR="00F37F98" w:rsidRPr="00360E84" w:rsidRDefault="00F37F98" w:rsidP="00F37F98">
      <w:pPr>
        <w:rPr>
          <w:rStyle w:val="StyleUnderline"/>
        </w:rPr>
      </w:pPr>
    </w:p>
    <w:p w14:paraId="3AAFC6F2" w14:textId="77777777" w:rsidR="00F37F98" w:rsidRPr="00360E84" w:rsidRDefault="00F37F98" w:rsidP="00F37F98"/>
    <w:p w14:paraId="48291496" w14:textId="5F5401AC" w:rsidR="00E53054" w:rsidRPr="00360E84" w:rsidRDefault="00F37F98" w:rsidP="00E53054">
      <w:pPr>
        <w:pStyle w:val="Heading3"/>
      </w:pPr>
      <w:r w:rsidRPr="00360E84">
        <w:lastRenderedPageBreak/>
        <w:t xml:space="preserve">Link: </w:t>
      </w:r>
      <w:r w:rsidR="00E53054" w:rsidRPr="00360E84">
        <w:t>A2 “Federal Floor”</w:t>
      </w:r>
    </w:p>
    <w:p w14:paraId="6B0799AD" w14:textId="77777777" w:rsidR="00E53054" w:rsidRPr="00360E84" w:rsidRDefault="00E53054" w:rsidP="00E53054"/>
    <w:p w14:paraId="1D9F843A" w14:textId="77777777" w:rsidR="00E53054" w:rsidRPr="00360E84" w:rsidRDefault="00E53054" w:rsidP="00E53054">
      <w:pPr>
        <w:pStyle w:val="Heading4"/>
        <w:rPr>
          <w:rFonts w:cs="Times New Roman"/>
        </w:rPr>
      </w:pPr>
      <w:r w:rsidRPr="00360E84">
        <w:rPr>
          <w:rFonts w:cs="Times New Roman"/>
        </w:rPr>
        <w:t>Federal intervention---even if only a floor---undermines state willingness to act---signaling and crowding out</w:t>
      </w:r>
    </w:p>
    <w:p w14:paraId="0BA05AA6" w14:textId="77777777" w:rsidR="00E53054" w:rsidRPr="00360E84" w:rsidRDefault="00E53054" w:rsidP="00E53054">
      <w:pPr>
        <w:rPr>
          <w:rStyle w:val="Style13ptBold"/>
        </w:rPr>
      </w:pPr>
      <w:r w:rsidRPr="00360E84">
        <w:rPr>
          <w:rStyle w:val="Style13ptBold"/>
        </w:rPr>
        <w:t>Adler, Case Western Law Professor, ‘11</w:t>
      </w:r>
    </w:p>
    <w:p w14:paraId="21C240EA" w14:textId="77777777" w:rsidR="00E53054" w:rsidRPr="00360E84" w:rsidRDefault="00E53054" w:rsidP="00E53054">
      <w:r w:rsidRPr="00360E84">
        <w:t>[Jonathan Adler, Professor, Law and Director, Center for Business Law and Regulation, Case Western Reserve University, “Cooperation, Commandeering, or Crowding Out? Federal Intervention and State Choices in Health Care Policy,” KANSAS JOURNAL OF LAW &amp; PUBLIC POLICY v. 20 n. 2, 2011, p. 235-237]</w:t>
      </w:r>
    </w:p>
    <w:p w14:paraId="344103BC" w14:textId="77777777" w:rsidR="00E53054" w:rsidRPr="00360E84" w:rsidRDefault="00E53054" w:rsidP="00E53054">
      <w:pPr>
        <w:rPr>
          <w:rStyle w:val="Emphasis"/>
        </w:rPr>
      </w:pPr>
      <w:r w:rsidRPr="00360E84">
        <w:rPr>
          <w:rStyle w:val="StyleUnderline"/>
        </w:rPr>
        <w:t xml:space="preserve">The positive effects of federal action on state policy initiatives </w:t>
      </w:r>
      <w:r w:rsidRPr="00360E84">
        <w:rPr>
          <w:rStyle w:val="Emphasis"/>
        </w:rPr>
        <w:t>are less significant</w:t>
      </w:r>
      <w:r w:rsidRPr="00360E84">
        <w:t xml:space="preserve">, and perhaps more obvious, </w:t>
      </w:r>
      <w:r w:rsidRPr="00360E84">
        <w:rPr>
          <w:rStyle w:val="Emphasis"/>
        </w:rPr>
        <w:t>than the potential negative effects</w:t>
      </w:r>
      <w:r w:rsidRPr="00360E84">
        <w:t xml:space="preserve">. As a consequence, </w:t>
      </w:r>
      <w:r w:rsidRPr="00360E84">
        <w:rPr>
          <w:rStyle w:val="StyleUnderline"/>
        </w:rPr>
        <w:t xml:space="preserve">the potential negative effects deserve </w:t>
      </w:r>
      <w:r w:rsidRPr="00360E84">
        <w:rPr>
          <w:rStyle w:val="Emphasis"/>
        </w:rPr>
        <w:t>greater consideration</w:t>
      </w:r>
      <w:r w:rsidRPr="00360E84">
        <w:rPr>
          <w:rStyle w:val="StyleUnderline"/>
        </w:rPr>
        <w:t>.</w:t>
      </w:r>
      <w:r w:rsidRPr="00360E84">
        <w:t xml:space="preserve"> This is particularly so because </w:t>
      </w:r>
      <w:r w:rsidRPr="00360E84">
        <w:rPr>
          <w:rStyle w:val="StyleUnderline"/>
        </w:rPr>
        <w:t>it is generally presumed that federal intervention to establish a national “floor” has the primary effect of increasing the aggregate level of protection</w:t>
      </w:r>
      <w:r w:rsidRPr="00360E84">
        <w:t xml:space="preserve"> or government action in a given area.100 </w:t>
      </w:r>
      <w:r w:rsidRPr="00360E84">
        <w:rPr>
          <w:rStyle w:val="StyleUnderline"/>
        </w:rPr>
        <w:t>Yet if federal action can discourage state action</w:t>
      </w:r>
      <w:r w:rsidRPr="00360E84">
        <w:t xml:space="preserve"> in a given area, </w:t>
      </w:r>
      <w:r w:rsidRPr="00360E84">
        <w:rPr>
          <w:rStyle w:val="StyleUnderline"/>
        </w:rPr>
        <w:t xml:space="preserve">the net effect of such federal action is </w:t>
      </w:r>
      <w:r w:rsidRPr="00360E84">
        <w:rPr>
          <w:rStyle w:val="Emphasis"/>
        </w:rPr>
        <w:t>not necessarily positive.</w:t>
      </w:r>
    </w:p>
    <w:p w14:paraId="3D391C03" w14:textId="77777777" w:rsidR="00E53054" w:rsidRPr="00360E84" w:rsidRDefault="00E53054" w:rsidP="00E53054">
      <w:r w:rsidRPr="00360E84">
        <w:rPr>
          <w:rStyle w:val="StyleUnderline"/>
        </w:rPr>
        <w:t>Federal action may discourage state regulatory action</w:t>
      </w:r>
      <w:r w:rsidRPr="00360E84">
        <w:t xml:space="preserve"> in at least two ways. First, </w:t>
      </w:r>
      <w:r w:rsidRPr="00360E84">
        <w:rPr>
          <w:rStyle w:val="StyleUnderline"/>
        </w:rPr>
        <w:t>the adoption of a federal regulatory standard may</w:t>
      </w:r>
      <w:r w:rsidRPr="00360E84">
        <w:t xml:space="preserve"> ―</w:t>
      </w:r>
      <w:r w:rsidRPr="00360E84">
        <w:rPr>
          <w:rStyle w:val="StyleUnderline"/>
        </w:rPr>
        <w:t>signal</w:t>
      </w:r>
      <w:r w:rsidRPr="00360E84">
        <w:t xml:space="preserve">‖ </w:t>
      </w:r>
      <w:r w:rsidRPr="00360E84">
        <w:rPr>
          <w:rStyle w:val="StyleUnderline"/>
        </w:rPr>
        <w:t>that more stringent state regulations are unnecessary</w:t>
      </w:r>
      <w:r w:rsidRPr="00360E84">
        <w:t xml:space="preserve">. In effect, </w:t>
      </w:r>
      <w:r w:rsidRPr="00360E84">
        <w:rPr>
          <w:rStyle w:val="StyleUnderline"/>
        </w:rPr>
        <w:t>the federal action may be seen as evidence that a given level of government intervention is sufficient to safeguard relevant public interests, and more stringent measures are unnecessary</w:t>
      </w:r>
      <w:r w:rsidRPr="00360E84">
        <w:t xml:space="preserve">. As a result, </w:t>
      </w:r>
      <w:r w:rsidRPr="00360E84">
        <w:rPr>
          <w:rStyle w:val="StyleUnderline"/>
        </w:rPr>
        <w:t>the adoption of a federal</w:t>
      </w:r>
      <w:r w:rsidRPr="00360E84">
        <w:t xml:space="preserve"> ―</w:t>
      </w:r>
      <w:r w:rsidRPr="00360E84">
        <w:rPr>
          <w:rStyle w:val="StyleUnderline"/>
        </w:rPr>
        <w:t>floor</w:t>
      </w:r>
      <w:r w:rsidRPr="00360E84">
        <w:t xml:space="preserve">‖ </w:t>
      </w:r>
      <w:r w:rsidRPr="00360E84">
        <w:rPr>
          <w:rStyle w:val="StyleUnderline"/>
        </w:rPr>
        <w:t xml:space="preserve">may induce state policymakers to </w:t>
      </w:r>
      <w:r w:rsidRPr="00360E84">
        <w:rPr>
          <w:rStyle w:val="Emphasis"/>
        </w:rPr>
        <w:t>lower comparable state protections</w:t>
      </w:r>
      <w:r w:rsidRPr="00360E84">
        <w:t xml:space="preserve">. In addition, </w:t>
      </w:r>
      <w:r w:rsidRPr="00360E84">
        <w:rPr>
          <w:rStyle w:val="StyleUnderline"/>
        </w:rPr>
        <w:t>the adoption of a federal regulation may</w:t>
      </w:r>
      <w:r w:rsidRPr="00360E84">
        <w:t xml:space="preserve"> ―</w:t>
      </w:r>
      <w:r w:rsidRPr="00360E84">
        <w:rPr>
          <w:rStyle w:val="StyleUnderline"/>
        </w:rPr>
        <w:t>crowd out</w:t>
      </w:r>
      <w:r w:rsidRPr="00360E84">
        <w:t xml:space="preserve">‖ </w:t>
      </w:r>
      <w:r w:rsidRPr="00360E84">
        <w:rPr>
          <w:rStyle w:val="StyleUnderline"/>
        </w:rPr>
        <w:t>state regulatory measures by reducing the net benefits provided by additional state measures.</w:t>
      </w:r>
      <w:r w:rsidRPr="00360E84">
        <w:t xml:space="preserve"> As a result, </w:t>
      </w:r>
      <w:r w:rsidRPr="00360E84">
        <w:rPr>
          <w:rStyle w:val="Emphasis"/>
        </w:rPr>
        <w:t>the existence of federal regulation may discourage the adoption of additional state- level regulatory protections</w:t>
      </w:r>
      <w:r w:rsidRPr="00360E84">
        <w:t xml:space="preserve"> in the future.</w:t>
      </w:r>
    </w:p>
    <w:p w14:paraId="52F47B53" w14:textId="77777777" w:rsidR="00E53054" w:rsidRPr="00360E84" w:rsidRDefault="00E53054" w:rsidP="00E53054">
      <w:pPr>
        <w:rPr>
          <w:rStyle w:val="StyleUnderline"/>
        </w:rPr>
      </w:pPr>
      <w:r w:rsidRPr="00360E84">
        <w:rPr>
          <w:rStyle w:val="StyleUnderline"/>
        </w:rPr>
        <w:t>Signaling occurs when federal intervention provides a</w:t>
      </w:r>
      <w:r w:rsidRPr="00360E84">
        <w:t xml:space="preserve"> ―</w:t>
      </w:r>
      <w:r w:rsidRPr="00360E84">
        <w:rPr>
          <w:rStyle w:val="StyleUnderline"/>
        </w:rPr>
        <w:t>signal</w:t>
      </w:r>
      <w:r w:rsidRPr="00360E84">
        <w:t xml:space="preserve">‖ </w:t>
      </w:r>
      <w:r w:rsidRPr="00360E84">
        <w:rPr>
          <w:rStyle w:val="StyleUnderline"/>
        </w:rPr>
        <w:t>that a given level of government action is the appropriate level,</w:t>
      </w:r>
      <w:r w:rsidRPr="00360E84">
        <w:t xml:space="preserve"> thereby </w:t>
      </w:r>
      <w:r w:rsidRPr="00360E84">
        <w:rPr>
          <w:rStyle w:val="StyleUnderline"/>
        </w:rPr>
        <w:t>discouraging states from adopting more stringent or protective policies.</w:t>
      </w:r>
      <w:r w:rsidRPr="00360E84">
        <w:t xml:space="preserve">101 Specifically, the adoption of a given regulatory standard by a federal agency sends a ―signal‖ that the relevant standard is worthwhile and that additional requirements may be unnecessary. One reason for this effect is that federal policymakers, and expert federal agencies in particular, are presumed to have substantial technical expertise. </w:t>
      </w:r>
      <w:r w:rsidRPr="00360E84">
        <w:rPr>
          <w:rStyle w:val="StyleUnderline"/>
        </w:rPr>
        <w:t>Prominent federal action may convince state policymakers</w:t>
      </w:r>
      <w:r w:rsidRPr="00360E84">
        <w:t xml:space="preserve">, or their constituents, </w:t>
      </w:r>
      <w:r w:rsidRPr="00360E84">
        <w:rPr>
          <w:rStyle w:val="StyleUnderline"/>
        </w:rPr>
        <w:t>that additional safeguards are ―unnecessary</w:t>
      </w:r>
      <w:r w:rsidRPr="00360E84">
        <w:t xml:space="preserve">‖ or that the benefits of more stringent regulatory protections are not worth their costs. The magnitude of this effect is likely to correspond with the magnitude of the difference between the relevant federal and state standards. In this way, </w:t>
      </w:r>
      <w:r w:rsidRPr="00360E84">
        <w:rPr>
          <w:rStyle w:val="StyleUnderline"/>
        </w:rPr>
        <w:t xml:space="preserve">federal standards can discourage state policymakers from adopting and maintaining more stringent measures of their own, even where such measures could be justified. As a practical matter, </w:t>
      </w:r>
      <w:r w:rsidRPr="00360E84">
        <w:rPr>
          <w:rStyle w:val="Emphasis"/>
        </w:rPr>
        <w:t>the federal “floor” may become a “ceiling” as well.</w:t>
      </w:r>
    </w:p>
    <w:p w14:paraId="082C1000" w14:textId="77777777" w:rsidR="00E53054" w:rsidRPr="00360E84" w:rsidRDefault="00E53054" w:rsidP="00E53054">
      <w:pPr>
        <w:rPr>
          <w:rStyle w:val="StyleUnderline"/>
        </w:rPr>
      </w:pPr>
      <w:r w:rsidRPr="00360E84">
        <w:t xml:space="preserve">There are several reasons why </w:t>
      </w:r>
      <w:r w:rsidRPr="00360E84">
        <w:rPr>
          <w:rStyle w:val="StyleUnderline"/>
        </w:rPr>
        <w:t>this “signaling” effect may be of concern</w:t>
      </w:r>
      <w:r w:rsidRPr="00360E84">
        <w:t xml:space="preserve">. First, and perhaps most important, the </w:t>
      </w:r>
      <w:r w:rsidRPr="00360E84">
        <w:rPr>
          <w:rStyle w:val="StyleUnderline"/>
        </w:rPr>
        <w:t xml:space="preserve">existence of a signaling effect that reduces the level of state regulations below what they would otherwise be, </w:t>
      </w:r>
      <w:r w:rsidRPr="00360E84">
        <w:rPr>
          <w:rStyle w:val="Emphasis"/>
        </w:rPr>
        <w:t>could reduce the net benefits provided by federal regulations</w:t>
      </w:r>
      <w:r w:rsidRPr="00360E84">
        <w:t xml:space="preserve">. When the federal government adopts a federal standard, this will increase the level of protection in those states with standards that are below the federal “floor.” At the same time, </w:t>
      </w:r>
      <w:r w:rsidRPr="00360E84">
        <w:rPr>
          <w:rStyle w:val="StyleUnderline"/>
        </w:rPr>
        <w:t>it risks lowering the level of protection in any state that responds to the federal signal.</w:t>
      </w:r>
    </w:p>
    <w:p w14:paraId="1D6E723F" w14:textId="77777777" w:rsidR="00E53054" w:rsidRPr="00360E84" w:rsidRDefault="00E53054" w:rsidP="00E53054">
      <w:r w:rsidRPr="00360E84">
        <w:rPr>
          <w:rStyle w:val="StyleUnderline"/>
        </w:rPr>
        <w:t xml:space="preserve">This effect is </w:t>
      </w:r>
      <w:r w:rsidRPr="00360E84">
        <w:rPr>
          <w:rStyle w:val="Emphasis"/>
        </w:rPr>
        <w:t>not merely hypothetical</w:t>
      </w:r>
      <w:r w:rsidRPr="00360E84">
        <w:t>. In the environmental context, state legislatures sometimes adopt measures to prevent state regulatory agencies from adopting regulatory standards that are more stringent than federal rules.102 Between 1987–1995, nearly twenty states adopted at least one statute limiting the ability of state agencies to adopt regulatory controls more stringent than relevant federal standards.103</w:t>
      </w:r>
    </w:p>
    <w:p w14:paraId="31218EBD" w14:textId="77777777" w:rsidR="00E53054" w:rsidRPr="00360E84" w:rsidRDefault="00E53054" w:rsidP="00E53054">
      <w:r w:rsidRPr="00360E84">
        <w:t xml:space="preserve">A similar effect is possible in the health care context. </w:t>
      </w:r>
      <w:r w:rsidRPr="00360E84">
        <w:rPr>
          <w:rStyle w:val="StyleUnderline"/>
        </w:rPr>
        <w:t>If the federal government adopts a particular minimum package of health care benefits</w:t>
      </w:r>
      <w:r w:rsidRPr="00360E84">
        <w:t xml:space="preserve"> for poorer Americans, </w:t>
      </w:r>
      <w:r w:rsidRPr="00360E84">
        <w:rPr>
          <w:rStyle w:val="StyleUnderline"/>
        </w:rPr>
        <w:t>this may send a signal to state policymakers that providing benefits beyond the federal level is unnecessary or imprudent</w:t>
      </w:r>
      <w:r w:rsidRPr="00360E84">
        <w:t xml:space="preserve">. Similarly, if </w:t>
      </w:r>
      <w:r w:rsidRPr="00360E84">
        <w:rPr>
          <w:rStyle w:val="StyleUnderline"/>
        </w:rPr>
        <w:t>the federal government imposes a set of minimum coverage that health insurers must offer</w:t>
      </w:r>
      <w:r w:rsidRPr="00360E84">
        <w:t xml:space="preserve">, in the context of an exchange or otherwise, </w:t>
      </w:r>
      <w:r w:rsidRPr="00360E84">
        <w:rPr>
          <w:rStyle w:val="StyleUnderline"/>
        </w:rPr>
        <w:t>this may signal to state policymakers that there is no real need to mandate a different degree or mix of coverage. Such responses by state policymakers could be entirely rational insofar as they may presume that federal policymakers have greater expertise in the given policy area</w:t>
      </w:r>
      <w:r w:rsidRPr="00360E84">
        <w:t>. Moreover, state policymakers could rationally conclude that deferring to federal policy judgments is a way to economize on information and policy development costs.</w:t>
      </w:r>
    </w:p>
    <w:p w14:paraId="6F6DB6CF" w14:textId="77777777" w:rsidR="00E53054" w:rsidRPr="00360E84" w:rsidRDefault="00E53054" w:rsidP="00E53054">
      <w:pPr>
        <w:rPr>
          <w:rStyle w:val="StyleUnderline"/>
        </w:rPr>
      </w:pPr>
      <w:r w:rsidRPr="00360E84">
        <w:rPr>
          <w:rStyle w:val="StyleUnderline"/>
        </w:rPr>
        <w:t>The potential for federal intervention to</w:t>
      </w:r>
      <w:r w:rsidRPr="00360E84">
        <w:t xml:space="preserve"> ―</w:t>
      </w:r>
      <w:r w:rsidRPr="00360E84">
        <w:rPr>
          <w:rStyle w:val="StyleUnderline"/>
        </w:rPr>
        <w:t>crowd out</w:t>
      </w:r>
      <w:r w:rsidRPr="00360E84">
        <w:t xml:space="preserve">‖ preferable </w:t>
      </w:r>
      <w:r w:rsidRPr="00360E84">
        <w:rPr>
          <w:rStyle w:val="StyleUnderline"/>
        </w:rPr>
        <w:t>state policy initiatives</w:t>
      </w:r>
      <w:r w:rsidRPr="00360E84">
        <w:t xml:space="preserve"> in a given area </w:t>
      </w:r>
      <w:r w:rsidRPr="00360E84">
        <w:rPr>
          <w:rStyle w:val="StyleUnderline"/>
        </w:rPr>
        <w:t>is of</w:t>
      </w:r>
      <w:r w:rsidRPr="00360E84">
        <w:t xml:space="preserve"> at least equal </w:t>
      </w:r>
      <w:r w:rsidRPr="00360E84">
        <w:rPr>
          <w:rStyle w:val="StyleUnderline"/>
        </w:rPr>
        <w:t>concern</w:t>
      </w:r>
      <w:r w:rsidRPr="00360E84">
        <w:t xml:space="preserve">.104 </w:t>
      </w:r>
      <w:r w:rsidRPr="00360E84">
        <w:rPr>
          <w:rStyle w:val="StyleUnderline"/>
        </w:rPr>
        <w:t xml:space="preserve">Crowding out may occur when federal action serves as a substitute for state-level action. </w:t>
      </w:r>
      <w:r w:rsidRPr="00360E84">
        <w:t xml:space="preserve">Where this occurs, </w:t>
      </w:r>
      <w:r w:rsidRPr="00360E84">
        <w:rPr>
          <w:rStyle w:val="StyleUnderline"/>
        </w:rPr>
        <w:t>federal intervention can reduce the marginal benefits of adopting or maintaining similar policies at the state level</w:t>
      </w:r>
      <w:r w:rsidRPr="00360E84">
        <w:t xml:space="preserve">. Over time, </w:t>
      </w:r>
      <w:r w:rsidRPr="00360E84">
        <w:rPr>
          <w:rStyle w:val="StyleUnderline"/>
        </w:rPr>
        <w:t xml:space="preserve">this can discourage the adoption of optimal state-level policy responses. If the federal government dominates health policy, entrepreneurial state policymakers may opt to focus their efforts where the playing field is clear. </w:t>
      </w:r>
    </w:p>
    <w:p w14:paraId="5F0B0E58" w14:textId="77777777" w:rsidR="00E53054" w:rsidRPr="00360E84" w:rsidRDefault="00E53054" w:rsidP="00E53054">
      <w:pPr>
        <w:rPr>
          <w:rStyle w:val="Emphasis"/>
        </w:rPr>
      </w:pPr>
      <w:r w:rsidRPr="00360E84">
        <w:t xml:space="preserve">The effect of crowding out is not simply that states will intervene less if the federal government is involved. The more troubling possibility is that </w:t>
      </w:r>
      <w:r w:rsidRPr="00360E84">
        <w:rPr>
          <w:rStyle w:val="StyleUnderline"/>
        </w:rPr>
        <w:t>federal intervention will discourage states from adopting better or more protective policies than that established by the federal</w:t>
      </w:r>
      <w:r w:rsidRPr="00360E84">
        <w:t xml:space="preserve"> ―</w:t>
      </w:r>
      <w:r w:rsidRPr="00360E84">
        <w:rPr>
          <w:rStyle w:val="StyleUnderline"/>
        </w:rPr>
        <w:t>floor</w:t>
      </w:r>
      <w:r w:rsidRPr="00360E84">
        <w:t xml:space="preserve">.‖ Further, </w:t>
      </w:r>
      <w:r w:rsidRPr="00360E84">
        <w:rPr>
          <w:rStyle w:val="StyleUnderline"/>
        </w:rPr>
        <w:t xml:space="preserve">insofar as federal intervention may have this effect, </w:t>
      </w:r>
      <w:r w:rsidRPr="00360E84">
        <w:rPr>
          <w:rStyle w:val="Emphasis"/>
        </w:rPr>
        <w:t>it can discourage state-level policy innovation</w:t>
      </w:r>
      <w:r w:rsidRPr="00360E84">
        <w:t xml:space="preserve">, </w:t>
      </w:r>
      <w:r w:rsidRPr="00360E84">
        <w:rPr>
          <w:rStyle w:val="StyleUnderline"/>
        </w:rPr>
        <w:t>as there will be less incentive for state policymakers to devote their efforts to developing new policy initiatives in areas dominated by the federal presence</w:t>
      </w:r>
      <w:r w:rsidRPr="00360E84">
        <w:t xml:space="preserve">. This is particularly true if a set of policy interventions is subject to diminishing marginal returns. In such a case, </w:t>
      </w:r>
      <w:r w:rsidRPr="00360E84">
        <w:rPr>
          <w:rStyle w:val="StyleUnderline"/>
        </w:rPr>
        <w:t xml:space="preserve">the federal government is likely to </w:t>
      </w:r>
      <w:r w:rsidRPr="00360E84">
        <w:rPr>
          <w:rStyle w:val="Emphasis"/>
        </w:rPr>
        <w:t>displace the most cost-beneficial state efforts</w:t>
      </w:r>
      <w:r w:rsidRPr="00360E84">
        <w:t>. For instance, t</w:t>
      </w:r>
      <w:r w:rsidRPr="00360E84">
        <w:rPr>
          <w:rStyle w:val="StyleUnderline"/>
        </w:rPr>
        <w:t xml:space="preserve">he creation of health insurance exchanges may discourage states from experimenting with alternative </w:t>
      </w:r>
      <w:r w:rsidRPr="00360E84">
        <w:rPr>
          <w:rStyle w:val="StyleUnderline"/>
        </w:rPr>
        <w:lastRenderedPageBreak/>
        <w:t>ways of meeting the same underlying policy goals</w:t>
      </w:r>
      <w:r w:rsidRPr="00360E84">
        <w:t xml:space="preserve">. Because of crowding out, </w:t>
      </w:r>
      <w:r w:rsidRPr="00360E84">
        <w:rPr>
          <w:rStyle w:val="StyleUnderline"/>
        </w:rPr>
        <w:t>there may be less government intervention and policy innovation than had the federal government not intervened at all. The adoption of a federal</w:t>
      </w:r>
      <w:r w:rsidRPr="00360E84">
        <w:t xml:space="preserve"> ―</w:t>
      </w:r>
      <w:r w:rsidRPr="00360E84">
        <w:rPr>
          <w:rStyle w:val="StyleUnderline"/>
        </w:rPr>
        <w:t>floor</w:t>
      </w:r>
      <w:r w:rsidRPr="00360E84">
        <w:t xml:space="preserve">‖ </w:t>
      </w:r>
      <w:r w:rsidRPr="00360E84">
        <w:rPr>
          <w:rStyle w:val="Emphasis"/>
        </w:rPr>
        <w:t>may actually prevent further and future upward progress.</w:t>
      </w:r>
    </w:p>
    <w:p w14:paraId="46323C95" w14:textId="77777777" w:rsidR="00E53054" w:rsidRPr="00360E84" w:rsidRDefault="00E53054" w:rsidP="00E53054">
      <w:r w:rsidRPr="00360E84">
        <w:rPr>
          <w:rStyle w:val="StyleUnderline"/>
        </w:rPr>
        <w:t>Crowding out occurs</w:t>
      </w:r>
      <w:r w:rsidRPr="00360E84">
        <w:t xml:space="preserve">, in part, </w:t>
      </w:r>
      <w:r w:rsidRPr="00360E84">
        <w:rPr>
          <w:rStyle w:val="StyleUnderline"/>
        </w:rPr>
        <w:t>because there are significant fixed costs to policy change</w:t>
      </w:r>
      <w:r w:rsidRPr="00360E84">
        <w:t xml:space="preserve">. Therefore, </w:t>
      </w:r>
      <w:r w:rsidRPr="00360E84">
        <w:rPr>
          <w:rStyle w:val="StyleUnderline"/>
        </w:rPr>
        <w:t xml:space="preserve">federal interventions that reduce the net positive benefits of state action on the margin may reduce the </w:t>
      </w:r>
      <w:r w:rsidRPr="00360E84">
        <w:rPr>
          <w:rStyle w:val="Emphasis"/>
        </w:rPr>
        <w:t>likelihood of state action at all</w:t>
      </w:r>
      <w:r w:rsidRPr="00360E84">
        <w:t xml:space="preserve"> </w:t>
      </w:r>
      <w:r w:rsidRPr="00360E84">
        <w:rPr>
          <w:rStyle w:val="StyleUnderline"/>
        </w:rPr>
        <w:t>because state policymakers are only likely to act where the benefits of policy change are greater than the total costs of such change</w:t>
      </w:r>
      <w:r w:rsidRPr="00360E84">
        <w:t xml:space="preserve">. The inevitable inertia that affects all policymaking processes combines with the federal involvement to discourage net beneficial state-level policy changes that would have otherwise been enacted. An implication of crowding out is that federal intervention does not necessarily increase the net amount of government involvement in a given policy space over time. Further, </w:t>
      </w:r>
      <w:r w:rsidRPr="00360E84">
        <w:rPr>
          <w:rStyle w:val="StyleUnderline"/>
        </w:rPr>
        <w:t xml:space="preserve">when the crowding out effect is combined with the signaling effect </w:t>
      </w:r>
      <w:r w:rsidRPr="00360E84">
        <w:t xml:space="preserve">discussed above, </w:t>
      </w:r>
      <w:r w:rsidRPr="00360E84">
        <w:rPr>
          <w:rStyle w:val="StyleUnderline"/>
        </w:rPr>
        <w:t>the likelihood that federal intervention could cause a net decline in the aggregate level of regulatory protection increases</w:t>
      </w:r>
      <w:r w:rsidRPr="00360E84">
        <w:t>. At the very least, the possibility of signaling and crowding out threaten to reduce the net benefits of federal intervention in a given policy sphere.</w:t>
      </w:r>
    </w:p>
    <w:p w14:paraId="104AE837" w14:textId="77777777" w:rsidR="00E53054" w:rsidRPr="00360E84" w:rsidRDefault="00E53054" w:rsidP="00E53054"/>
    <w:p w14:paraId="610B1497" w14:textId="0EB1C3F6" w:rsidR="00F37F98" w:rsidRPr="00360E84" w:rsidRDefault="00F37F98" w:rsidP="00E53054">
      <w:pPr>
        <w:pStyle w:val="Heading3"/>
      </w:pPr>
      <w:r w:rsidRPr="00360E84">
        <w:lastRenderedPageBreak/>
        <w:t>Link Booster: Nonpoint Source Pollution Is a State Responsibility</w:t>
      </w:r>
    </w:p>
    <w:p w14:paraId="54B75D6D" w14:textId="19880D1F" w:rsidR="00F37F98" w:rsidRPr="00360E84" w:rsidRDefault="00F37F98" w:rsidP="00F37F98"/>
    <w:p w14:paraId="30F76F85" w14:textId="77777777" w:rsidR="00F37F98" w:rsidRPr="00360E84" w:rsidRDefault="00F37F98" w:rsidP="00F37F98">
      <w:pPr>
        <w:pStyle w:val="Heading4"/>
      </w:pPr>
      <w:r w:rsidRPr="00360E84">
        <w:t xml:space="preserve">State power over NPS pollution regulation now – site-specific factors caused Congress to shift control. </w:t>
      </w:r>
    </w:p>
    <w:p w14:paraId="1F7E140A" w14:textId="77777777" w:rsidR="00F37F98" w:rsidRPr="00360E84" w:rsidRDefault="00F37F98" w:rsidP="00F37F98">
      <w:pPr>
        <w:rPr>
          <w:rStyle w:val="Style13ptBold"/>
        </w:rPr>
      </w:pPr>
      <w:r w:rsidRPr="00360E84">
        <w:rPr>
          <w:rStyle w:val="Style13ptBold"/>
        </w:rPr>
        <w:t>Schiff, Pacific Legal Foundation Senior Attorney, ‘18</w:t>
      </w:r>
    </w:p>
    <w:p w14:paraId="42D38B7D" w14:textId="77777777" w:rsidR="00F37F98" w:rsidRPr="00360E84" w:rsidRDefault="00F37F98" w:rsidP="00F37F98">
      <w:r w:rsidRPr="00360E84">
        <w:t>[Damien Schiff, Senior Attorney, Pacific Legal Foundation, “Keeping the Clean Water Act Cooperatively Federal—Or, Why the Clean Water Act Does Not Directly Regulate Groundwater Pollution,” WILLIAM &amp; MARY ENVIRONMENTAL LAW &amp; POLICY REVIEW v. 42, 2018, p. 457-459]</w:t>
      </w:r>
    </w:p>
    <w:p w14:paraId="489B1BAB" w14:textId="77777777" w:rsidR="00F37F98" w:rsidRPr="00360E84" w:rsidRDefault="00F37F98" w:rsidP="00F37F98">
      <w:r w:rsidRPr="00360E84">
        <w:t>C. Cooperative Federalism and Nonpoint Source Pollution</w:t>
      </w:r>
    </w:p>
    <w:p w14:paraId="0181401F" w14:textId="77777777" w:rsidR="00F37F98" w:rsidRPr="00360E84" w:rsidRDefault="00F37F98" w:rsidP="00F37F98">
      <w:pPr>
        <w:rPr>
          <w:rStyle w:val="StyleUnderline"/>
        </w:rPr>
      </w:pPr>
      <w:r w:rsidRPr="00360E84">
        <w:rPr>
          <w:rStyle w:val="StyleUnderline"/>
        </w:rPr>
        <w:t>The Act does not define “nonpoint source pollution,”80 but</w:t>
      </w:r>
      <w:r w:rsidRPr="00360E84">
        <w:t xml:space="preserve"> by logical implication it is “</w:t>
      </w:r>
      <w:r w:rsidRPr="00360E84">
        <w:rPr>
          <w:rStyle w:val="StyleUnderline"/>
        </w:rPr>
        <w:t>pollution that does not result from the ‘discharge’ or ‘addition’ of pollutants from a point source</w:t>
      </w:r>
      <w:r w:rsidRPr="00360E84">
        <w:t>.”81 Such pollution typically is caused by “rainfall around activities that employ or cause pollutants,”82 and which thereupon enters regulated waters “primarily through indiscrete and less identifiable natural processes such as runoffs, precipitation and percolation.”83 In part because “</w:t>
      </w:r>
      <w:r w:rsidRPr="00360E84">
        <w:rPr>
          <w:rStyle w:val="StyleUnderline"/>
        </w:rPr>
        <w:t>the control of nonpoint source pollution [i]s so dependent on such site-specific factors as topography, soil structure, rainfall, vegetation, and land use,” Congress “shift[ed] primary control for the control of nonpoint source pollution to the states.”84</w:t>
      </w:r>
    </w:p>
    <w:p w14:paraId="5685A64C" w14:textId="77777777" w:rsidR="00F37F98" w:rsidRPr="00360E84" w:rsidRDefault="00F37F98" w:rsidP="00F37F98">
      <w:r w:rsidRPr="00360E84">
        <w:rPr>
          <w:rStyle w:val="StyleUnderline"/>
        </w:rPr>
        <w:t>The relevant legislative history</w:t>
      </w:r>
      <w:r w:rsidRPr="00360E84">
        <w:t xml:space="preserve">, although by no means decisive,85 </w:t>
      </w:r>
      <w:r w:rsidRPr="00360E84">
        <w:rPr>
          <w:rStyle w:val="StyleUnderline"/>
        </w:rPr>
        <w:t>nevertheless supports the conclusion that Congress recognized the practical, and federalism-based, reasons for allowing nonfederal actors to take the lead in addressing nonpoint source pollution</w:t>
      </w:r>
      <w:r w:rsidRPr="00360E84">
        <w:t>.86 From the Senate floor, Senator Edwin Muskie—the Act’s chief sponsor in the upper House87— emphasized that, although “a great quantity of pollutants is discharged by [nonpoint source] runoff,”88 the Act’s discharge standards pertain only to point source pollution.89 The reason, he explained, was that “[</w:t>
      </w:r>
      <w:r w:rsidRPr="00360E84">
        <w:rPr>
          <w:rStyle w:val="StyleUnderline"/>
        </w:rPr>
        <w:t>t]here is no effective way, as yet other than land use control, by which you can intercept that [nonpoint source] runoff and control it in the way that you do a point source.</w:t>
      </w:r>
      <w:r w:rsidRPr="00360E84">
        <w:t xml:space="preserve">90 In other words, </w:t>
      </w:r>
      <w:r w:rsidRPr="00360E84">
        <w:rPr>
          <w:rStyle w:val="StyleUnderline"/>
        </w:rPr>
        <w:t>because nonpoint source pollution is principally a problem of land-use, its resolution falls principally within the states’ regulatory domain</w:t>
      </w:r>
      <w:r w:rsidRPr="00360E84">
        <w:t>.</w:t>
      </w:r>
    </w:p>
    <w:p w14:paraId="6049A4EC" w14:textId="77777777" w:rsidR="00F37F98" w:rsidRPr="00360E84" w:rsidRDefault="00F37F98" w:rsidP="00F37F98"/>
    <w:p w14:paraId="136C0EAB" w14:textId="77777777" w:rsidR="00F37F98" w:rsidRPr="00360E84" w:rsidRDefault="00F37F98" w:rsidP="00F37F98"/>
    <w:p w14:paraId="180057E0" w14:textId="6582ABF0" w:rsidR="00F37F98" w:rsidRPr="00360E84" w:rsidRDefault="00F37F98" w:rsidP="00E53054">
      <w:pPr>
        <w:pStyle w:val="Heading3"/>
      </w:pPr>
      <w:r w:rsidRPr="00360E84">
        <w:lastRenderedPageBreak/>
        <w:t xml:space="preserve">Link Booster: Water Is a State Responsibility </w:t>
      </w:r>
    </w:p>
    <w:p w14:paraId="067FD95C" w14:textId="71C24408" w:rsidR="00F37F98" w:rsidRPr="00360E84" w:rsidRDefault="00F37F98" w:rsidP="00F37F98"/>
    <w:p w14:paraId="2358139B" w14:textId="77777777" w:rsidR="00F37F98" w:rsidRPr="00360E84" w:rsidRDefault="00F37F98" w:rsidP="00F37F98">
      <w:pPr>
        <w:pStyle w:val="Heading4"/>
      </w:pPr>
      <w:r w:rsidRPr="00360E84">
        <w:t>State action on water pollution is key – they have primary responsibility for water pollution</w:t>
      </w:r>
    </w:p>
    <w:p w14:paraId="04F4ED11" w14:textId="77777777" w:rsidR="00F37F98" w:rsidRPr="00360E84" w:rsidRDefault="00F37F98" w:rsidP="00F37F98">
      <w:r w:rsidRPr="00360E84">
        <w:rPr>
          <w:rStyle w:val="Style13ptBold"/>
        </w:rPr>
        <w:t>Snell &amp; Wilmer, law firm,  ’20</w:t>
      </w:r>
      <w:r w:rsidRPr="00360E84">
        <w:t xml:space="preserve"> </w:t>
      </w:r>
    </w:p>
    <w:p w14:paraId="43374ACA" w14:textId="77777777" w:rsidR="00F37F98" w:rsidRPr="00360E84" w:rsidRDefault="00F37F98" w:rsidP="00F37F98">
      <w:r w:rsidRPr="00360E84">
        <w:t xml:space="preserve">[“Cooperative Federalism and the Clean Water Act: The States Finally Get their Due,” Snell &amp; Wilmer law firm, JD SUPRA, 2—14—20, </w:t>
      </w:r>
      <w:hyperlink r:id="rId17" w:history="1">
        <w:r w:rsidRPr="00360E84">
          <w:rPr>
            <w:rStyle w:val="Hyperlink"/>
          </w:rPr>
          <w:t>https://www.jdsupra.com/legalnews/cooperative-federalism-and-the-clean-13281/</w:t>
        </w:r>
      </w:hyperlink>
      <w:r w:rsidRPr="00360E84">
        <w:t>, accessed 6-12-21]</w:t>
      </w:r>
    </w:p>
    <w:p w14:paraId="3B3D0844" w14:textId="77777777" w:rsidR="00F37F98" w:rsidRPr="00360E84" w:rsidRDefault="00F37F98" w:rsidP="00F37F98">
      <w:r w:rsidRPr="00360E84">
        <w:t xml:space="preserve">Second, and perhaps most importantly, </w:t>
      </w:r>
      <w:r w:rsidRPr="00360E84">
        <w:rPr>
          <w:rStyle w:val="StyleUnderline"/>
        </w:rPr>
        <w:t>states will exercise their authority over their lands and waters to address non federal waters as they deem appropriate.</w:t>
      </w:r>
      <w:r w:rsidRPr="00360E84">
        <w:t xml:space="preserve">  Clean Water Act §101(a) contains perhaps the most quoted provision of the statute, stating the bold “objective of this chapter [] to restore and maintain the chemical, physical, and biological  integrity of the Nation’s waters.”  But §101(b) is no less important, despite getting little fanfare:  “It </w:t>
      </w:r>
      <w:r w:rsidRPr="00360E84">
        <w:rPr>
          <w:rStyle w:val="StyleUnderline"/>
        </w:rPr>
        <w:t>is the policy of Congress to recognize, preserve, and protect the primary responsibilities and rights of States to prevent, reduce, and eliminate pollution</w:t>
      </w:r>
      <w:r w:rsidRPr="00360E84">
        <w:t xml:space="preserve">, to plan the development and use … of land and water resources, and to consult with the Administrator in the exercise of his authority under this chapter.”  </w:t>
      </w:r>
      <w:r w:rsidRPr="00360E84">
        <w:rPr>
          <w:rStyle w:val="StyleUnderline"/>
        </w:rPr>
        <w:t>States now have a clear opportunity to tailor their regulatory programs for non-federal waters.</w:t>
      </w:r>
    </w:p>
    <w:p w14:paraId="2F72ED39" w14:textId="77777777" w:rsidR="00F37F98" w:rsidRPr="00360E84" w:rsidRDefault="00F37F98" w:rsidP="00F37F98">
      <w:r w:rsidRPr="00360E84">
        <w:t>Arizona is one of many states that support the new Rule:  “The State supports the narrower definition in the Navigable Waters Protection Rule.  The waters of the state are unique, and ADEQ believes it best for Arizona to address Arizona waters locally in practical and pragmatic ways.”[7]  Arizona has long regulated “waters of the state.”  In anticipation of the new Rule, the state has already begun stakeholder meetings to determine any appropriate regulatory responses to bolster the state’s role in regulating non-federal waters, consistent with the “primary responsibilities and rights of States to prevent, reduce, and eliminate pollution” envisioned by the Clean Water Act</w:t>
      </w:r>
      <w:r w:rsidRPr="00360E84">
        <w:rPr>
          <w:rStyle w:val="StyleUnderline"/>
        </w:rPr>
        <w:t xml:space="preserve">.  The Rule’s new clarity on which waters are subject to federal regulation and which are not, coupled with state implementation of the primary role in protecting non-federal waters, promises to result in a more effective and efficient regulatory program for all of the stakeholders involved. </w:t>
      </w:r>
      <w:r w:rsidRPr="00360E84">
        <w:t xml:space="preserve"> At last.</w:t>
      </w:r>
    </w:p>
    <w:p w14:paraId="67037959" w14:textId="77777777" w:rsidR="00F37F98" w:rsidRPr="00360E84" w:rsidRDefault="00F37F98" w:rsidP="00F37F98"/>
    <w:p w14:paraId="059522C4" w14:textId="77777777" w:rsidR="00F37F98" w:rsidRPr="00360E84" w:rsidRDefault="00F37F98" w:rsidP="00F37F98">
      <w:pPr>
        <w:pStyle w:val="Heading4"/>
      </w:pPr>
      <w:r w:rsidRPr="00360E84">
        <w:t>CWA enforcement is the state’s responsibility – no strong precedent for EPA intervention.</w:t>
      </w:r>
    </w:p>
    <w:p w14:paraId="45636F74" w14:textId="77777777" w:rsidR="00F37F98" w:rsidRPr="00360E84" w:rsidRDefault="00F37F98" w:rsidP="00F37F98">
      <w:pPr>
        <w:rPr>
          <w:rStyle w:val="Style13ptBold"/>
        </w:rPr>
      </w:pPr>
      <w:r w:rsidRPr="00360E84">
        <w:rPr>
          <w:rStyle w:val="Style13ptBold"/>
        </w:rPr>
        <w:t>Schwartz et al., attorney, ‘14</w:t>
      </w:r>
    </w:p>
    <w:p w14:paraId="12B77C1A" w14:textId="77777777" w:rsidR="00F37F98" w:rsidRPr="00360E84" w:rsidRDefault="00F37F98" w:rsidP="00F37F98">
      <w:r w:rsidRPr="00360E84">
        <w:t xml:space="preserve">[Richard E. Schwartz, David Y. Chung, and Tony Mendoza, attorneys with Crowell &amp; Moring LLP, “Nutrients in the Courts: Cooperative Federalism Entangles EPA Actions on Nitrogen and Phosphorus,” ENVIRONMENTAL LAW REPORTER, 3—14, </w:t>
      </w:r>
      <w:hyperlink r:id="rId18" w:history="1">
        <w:r w:rsidRPr="00360E84">
          <w:rPr>
            <w:rStyle w:val="Hyperlink"/>
          </w:rPr>
          <w:t>https://www.crowell.com/files/Nutrients-in-the-Courts-Cooperative-Federalism-Entangles-EPA-Actions-on-Nitrogen-and-Phosphorus.pdf</w:t>
        </w:r>
      </w:hyperlink>
      <w:r w:rsidRPr="00360E84">
        <w:t>, accessed 6-12-21]</w:t>
      </w:r>
    </w:p>
    <w:p w14:paraId="2420A573" w14:textId="77777777" w:rsidR="00F37F98" w:rsidRPr="00360E84" w:rsidRDefault="00F37F98" w:rsidP="00F37F98">
      <w:r w:rsidRPr="00360E84">
        <w:rPr>
          <w:rStyle w:val="StyleUnderline"/>
        </w:rPr>
        <w:t>In the CWA, the U.S. Congress recognized, preserved, and protected “the primary responsibilities and rights” of the states to achieve the Act’s objectives</w:t>
      </w:r>
      <w:r w:rsidRPr="00360E84">
        <w:t xml:space="preserve">: “to restore and maintain the chemical, physical, and biological integrity of the Nation’s waters.”2 Accordingly, </w:t>
      </w:r>
      <w:r w:rsidRPr="00360E84">
        <w:rPr>
          <w:rStyle w:val="StyleUnderline"/>
        </w:rPr>
        <w:t>the Act requires each state to establish water quality standards</w:t>
      </w:r>
      <w:r w:rsidRPr="00360E84">
        <w:t xml:space="preserve"> for surface waters within its jurisdiction. 3 Water quality standards consist of “designated uses” for water bodies and “water quality criteria” necessary to protect those uses. 4 Designated uses are “a State’s concise statements of its management objectives and expectations foreach of the individual surface waters under its jurisdiction.”5 Upon designating uses for its water bodies, </w:t>
      </w:r>
      <w:r w:rsidRPr="00360E84">
        <w:rPr>
          <w:rStyle w:val="StyleUnderline"/>
        </w:rPr>
        <w:t>a state must then adopt water quality criteria “necessary to protect the uses.”</w:t>
      </w:r>
      <w:r w:rsidRPr="00360E84">
        <w:t>6 States may express such criteria as numerical values (based on “scientifically defensible methods”) or “where numerical criteria cannot be established” as “narrative criteria.”</w:t>
      </w:r>
      <w:r w:rsidRPr="00360E84">
        <w:rPr>
          <w:rStyle w:val="StyleUnderline"/>
        </w:rPr>
        <w:t>7 EPA may issue its own standard for a state’s waters, but only if the state’s standard is inconsistent with the Act</w:t>
      </w:r>
      <w:r w:rsidRPr="00360E84">
        <w:t xml:space="preserve">, </w:t>
      </w:r>
      <w:r w:rsidRPr="00360E84">
        <w:rPr>
          <w:rStyle w:val="StyleUnderline"/>
        </w:rPr>
        <w:t>or if EPA determines that a federal standard is “necessary”</w:t>
      </w:r>
      <w:r w:rsidRPr="00360E84">
        <w:t xml:space="preserve"> to meet the Act’s requirements.8</w:t>
      </w:r>
    </w:p>
    <w:p w14:paraId="1377E281" w14:textId="77777777" w:rsidR="00F37F98" w:rsidRPr="00360E84" w:rsidRDefault="00F37F98" w:rsidP="00F37F98"/>
    <w:p w14:paraId="31057668" w14:textId="77777777" w:rsidR="00F37F98" w:rsidRPr="00360E84" w:rsidRDefault="00F37F98" w:rsidP="00F37F98">
      <w:pPr>
        <w:pStyle w:val="Heading4"/>
      </w:pPr>
      <w:r w:rsidRPr="00360E84">
        <w:t>EPA is only a fallback now</w:t>
      </w:r>
    </w:p>
    <w:p w14:paraId="399C4142" w14:textId="77777777" w:rsidR="00F37F98" w:rsidRPr="00360E84" w:rsidRDefault="00F37F98" w:rsidP="00F37F98">
      <w:pPr>
        <w:rPr>
          <w:rStyle w:val="Style13ptBold"/>
        </w:rPr>
      </w:pPr>
      <w:r w:rsidRPr="00360E84">
        <w:rPr>
          <w:rStyle w:val="Style13ptBold"/>
        </w:rPr>
        <w:t>Malloy, University of Houston JD Candidate, ‘11</w:t>
      </w:r>
    </w:p>
    <w:p w14:paraId="3A8053C6" w14:textId="77777777" w:rsidR="00F37F98" w:rsidRPr="00360E84" w:rsidRDefault="00F37F98" w:rsidP="00F37F98">
      <w:r w:rsidRPr="00360E84">
        <w:t>[Bonnie A. Malloy, JD Candidate, University of Houston, “Testing Cooperative Federalism: Water Quality Standards Under the Clean Water Act,” ENVIRONMENTAL &amp; ENERGY LAW &amp; POLICY JOURNAL v. 6 n. 1, Spring 2011, p. 64]</w:t>
      </w:r>
    </w:p>
    <w:p w14:paraId="681AA1C1" w14:textId="77777777" w:rsidR="00F37F98" w:rsidRPr="00360E84" w:rsidRDefault="00F37F98" w:rsidP="00F37F98">
      <w:r w:rsidRPr="00360E84">
        <w:t xml:space="preserve">“A nation that fails to plan intelligently for the development and protection of its precious waters will be condemned to wither because of its shortsightedness.” 1 Over forty years after this prophetic statement by Lyndon B. Johnson, </w:t>
      </w:r>
      <w:r w:rsidRPr="00360E84">
        <w:rPr>
          <w:rStyle w:val="StyleUnderline"/>
        </w:rPr>
        <w:t>many countries are experiencing severe water quality problems, including the</w:t>
      </w:r>
      <w:r w:rsidRPr="00360E84">
        <w:t xml:space="preserve"> U.S.2 The Clean Water Act </w:t>
      </w:r>
      <w:r w:rsidRPr="00360E84">
        <w:rPr>
          <w:rStyle w:val="StyleUnderline"/>
        </w:rPr>
        <w:t>(“CWA”),</w:t>
      </w:r>
      <w:r w:rsidRPr="00360E84">
        <w:t xml:space="preserve"> which aims to restore and maintain the integrity of the nation’s waters,3 </w:t>
      </w:r>
      <w:r w:rsidRPr="00360E84">
        <w:rPr>
          <w:rStyle w:val="StyleUnderline"/>
        </w:rPr>
        <w:t>is the main regulatory structure for protecting water quality</w:t>
      </w:r>
      <w:r w:rsidRPr="00360E84">
        <w:t xml:space="preserve"> in the U.S. and may require modification. Although not in express terms, the CWA’s objective embraces the sustainability principle by seeking to preserve clean water for future generations and rejects the myopic mentality warned of by President Johnson. To accomplish this goal, </w:t>
      </w:r>
      <w:r w:rsidRPr="00360E84">
        <w:rPr>
          <w:rStyle w:val="StyleUnderline"/>
        </w:rPr>
        <w:t>the CWA utilizes a cooperative federalism structure to ensure all waters receive prompt protection. The CWA’s failsafe system gives the states the primary obligation to set water quality standards, but in the case they fail, mandates that the federal government take control.4</w:t>
      </w:r>
      <w:r w:rsidRPr="00360E84">
        <w:t xml:space="preserve"> </w:t>
      </w:r>
      <w:r w:rsidRPr="00360E84">
        <w:rPr>
          <w:rStyle w:val="StyleUnderline"/>
        </w:rPr>
        <w:t>This guarantees that standards are set</w:t>
      </w:r>
      <w:r w:rsidRPr="00360E84">
        <w:t>, which is the first step towards protecting water quality. As the U.S. struggles to clean up its waters, it would be wise to analyze whether the CWA’s structure and implementation measure up to its sustainability goals.</w:t>
      </w:r>
    </w:p>
    <w:p w14:paraId="60BC463F" w14:textId="77777777" w:rsidR="00F37F98" w:rsidRPr="00360E84" w:rsidRDefault="00F37F98" w:rsidP="00F37F98"/>
    <w:p w14:paraId="44B8EE27" w14:textId="77777777" w:rsidR="00F37F98" w:rsidRPr="00360E84" w:rsidRDefault="00F37F98" w:rsidP="00F37F98"/>
    <w:p w14:paraId="24BB2F6B" w14:textId="5EB24C22" w:rsidR="00E53054" w:rsidRPr="00360E84" w:rsidRDefault="00F37F98" w:rsidP="00E53054">
      <w:pPr>
        <w:pStyle w:val="Heading3"/>
      </w:pPr>
      <w:r w:rsidRPr="00360E84">
        <w:lastRenderedPageBreak/>
        <w:t>Internal Link: Yes</w:t>
      </w:r>
      <w:r w:rsidR="00E53054" w:rsidRPr="00360E84">
        <w:t xml:space="preserve"> Preemption</w:t>
      </w:r>
    </w:p>
    <w:p w14:paraId="3C16E082" w14:textId="77777777" w:rsidR="00E53054" w:rsidRPr="00360E84" w:rsidRDefault="00E53054" w:rsidP="00E53054"/>
    <w:p w14:paraId="54AF9D63" w14:textId="5BF48EF0" w:rsidR="00E53054" w:rsidRPr="00360E84" w:rsidRDefault="00E53054" w:rsidP="00E53054">
      <w:pPr>
        <w:pStyle w:val="Heading4"/>
      </w:pPr>
      <w:r w:rsidRPr="00360E84">
        <w:t>Federal policies preempt and override state actions</w:t>
      </w:r>
    </w:p>
    <w:p w14:paraId="7035C7B6" w14:textId="77777777" w:rsidR="00E53054" w:rsidRPr="00360E84" w:rsidRDefault="00E53054" w:rsidP="00E53054">
      <w:pPr>
        <w:rPr>
          <w:rStyle w:val="Style13ptBold"/>
        </w:rPr>
      </w:pPr>
      <w:r w:rsidRPr="00360E84">
        <w:rPr>
          <w:rStyle w:val="Style13ptBold"/>
        </w:rPr>
        <w:t>Adler, Case Western Law Professor, ‘14</w:t>
      </w:r>
    </w:p>
    <w:p w14:paraId="5A3B8EC5" w14:textId="77777777" w:rsidR="00E53054" w:rsidRPr="00360E84" w:rsidRDefault="00E53054" w:rsidP="00E53054">
      <w:r w:rsidRPr="00360E84">
        <w:t>[Jonathan H. Adler, Professor, Law, Case Western Reserve University, Testimony before the House Energy and Commerce Committee, Subcommittee on Environment and the Economy, 7—11—14, http://docs.house.gov/meetings/IF/IF18/20140711/102452/HHRG-113-IF18-Wstate-AdlerJ-20140711.pdf, accessed 6-12-21]</w:t>
      </w:r>
    </w:p>
    <w:p w14:paraId="39E10CEF" w14:textId="77777777" w:rsidR="00E53054" w:rsidRPr="00360E84" w:rsidRDefault="00E53054" w:rsidP="00E53054">
      <w:r w:rsidRPr="00360E84">
        <w:rPr>
          <w:rStyle w:val="StyleUnderline"/>
        </w:rPr>
        <w:t>The federal government’s powers are limited, but they are also supreme</w:t>
      </w:r>
      <w:r w:rsidRPr="00360E84">
        <w:t xml:space="preserve">. Article VI of the Constitution provides that </w:t>
      </w:r>
      <w:r w:rsidRPr="00360E84">
        <w:rPr>
          <w:rStyle w:val="StyleUnderline"/>
        </w:rPr>
        <w:t>the federal Constitution and “the Laws of the United States which shall be made in pursuance thereof” are “the supreme law of the land.” Thus, where federal and state laws conflict, federal law prevails. A consequence of the Supremacy Clause is that the federal government retains the authority to preempt state regulation of those matters within the reach of federal regulatory authority</w:t>
      </w:r>
      <w:r w:rsidRPr="00360E84">
        <w:t>. Preemption may be express or implied. Express preemption occurs when Congress enacts legislation that explicitly overrides or bars the application of state law. Implied preemption, on the other hand, occurs when there is some degree of tension or incompatibility between federal and state law. This may occur when a federal statute covers an entire field of law so pervasively that there is no room for additional state or local regulation – so-called “field preemption” – or when it is costly if not impossible for a regulated entity to comply with both federal law and state law simultaneously – so-called “conflict preemption.” Courts are generally reluctant to find preemption without either an express claim of preemption by Congress, or some other indication of implied preemption, such as a direct conflict between federal and state law. Nonetheless, as a constitutional matter, there is no question that Congress retains the authority to use its enumerated powers to preempt or limit state laws that conflict with or are otherwise contrary to federal objectives.</w:t>
      </w:r>
    </w:p>
    <w:p w14:paraId="09B9FFD9" w14:textId="77777777" w:rsidR="00E53054" w:rsidRPr="00360E84" w:rsidRDefault="00E53054" w:rsidP="00E53054">
      <w:pPr>
        <w:rPr>
          <w:rFonts w:ascii="Times New Roman" w:hAnsi="Times New Roman" w:cs="Times New Roman"/>
        </w:rPr>
      </w:pPr>
    </w:p>
    <w:p w14:paraId="01EF0F52" w14:textId="6125E41D" w:rsidR="00E71720" w:rsidRPr="00360E84" w:rsidRDefault="00E71720" w:rsidP="00E71720">
      <w:pPr>
        <w:pStyle w:val="Heading1"/>
      </w:pPr>
      <w:r w:rsidRPr="00360E84">
        <w:lastRenderedPageBreak/>
        <w:t>Impacts</w:t>
      </w:r>
    </w:p>
    <w:p w14:paraId="1717E011" w14:textId="77777777" w:rsidR="009C1853" w:rsidRPr="00360E84" w:rsidRDefault="009C1853" w:rsidP="009C1853">
      <w:pPr>
        <w:pStyle w:val="Heading3"/>
      </w:pPr>
      <w:r w:rsidRPr="00360E84">
        <w:lastRenderedPageBreak/>
        <w:t>Federalism Good: Democracy—2NC</w:t>
      </w:r>
    </w:p>
    <w:p w14:paraId="09FBAF3D" w14:textId="77777777" w:rsidR="009C1853" w:rsidRPr="00360E84" w:rsidRDefault="009C1853" w:rsidP="009C1853"/>
    <w:p w14:paraId="177E8071" w14:textId="77777777" w:rsidR="009C1853" w:rsidRPr="00360E84" w:rsidRDefault="009C1853" w:rsidP="009C1853">
      <w:pPr>
        <w:pStyle w:val="Heading4"/>
        <w:rPr>
          <w:rFonts w:cs="Arial"/>
        </w:rPr>
      </w:pPr>
      <w:r w:rsidRPr="00360E84">
        <w:rPr>
          <w:rFonts w:cs="Arial"/>
        </w:rPr>
        <w:t>Federalism is critical to democracy</w:t>
      </w:r>
    </w:p>
    <w:p w14:paraId="6B123B40" w14:textId="77777777" w:rsidR="009C1853" w:rsidRPr="00360E84" w:rsidRDefault="009C1853" w:rsidP="009C1853">
      <w:r w:rsidRPr="00360E84">
        <w:rPr>
          <w:rStyle w:val="Style13ptBold"/>
        </w:rPr>
        <w:t>Bulman-Pozen, Columbia University Associate Law Professor, ‘16</w:t>
      </w:r>
    </w:p>
    <w:p w14:paraId="3577FC0A" w14:textId="77777777" w:rsidR="009C1853" w:rsidRPr="00360E84" w:rsidRDefault="009C1853" w:rsidP="009C1853">
      <w:r w:rsidRPr="00360E84">
        <w:t>[Jessican Bulman-Pozen, Associate Law Professor, Columbia University, “Exeuctive Federalism Comes ot America, VIRGINIA LAW REVIEW v. 102, 2016, p. 994-1001]</w:t>
      </w:r>
    </w:p>
    <w:p w14:paraId="570CD3CA" w14:textId="77777777" w:rsidR="009C1853" w:rsidRPr="00360E84" w:rsidRDefault="009C1853" w:rsidP="009C1853">
      <w:r w:rsidRPr="00360E84">
        <w:t>**Edited for langauge</w:t>
      </w:r>
    </w:p>
    <w:p w14:paraId="2225C327" w14:textId="77777777" w:rsidR="009C1853" w:rsidRPr="00360E84" w:rsidRDefault="009C1853" w:rsidP="009C1853">
      <w:r w:rsidRPr="00360E84">
        <w:t xml:space="preserve">A. Governance: State-Differentiated National Policy </w:t>
      </w:r>
    </w:p>
    <w:p w14:paraId="1DBC6FAF" w14:textId="77777777" w:rsidR="009C1853" w:rsidRPr="00360E84" w:rsidRDefault="009C1853" w:rsidP="009C1853">
      <w:r w:rsidRPr="00360E84">
        <w:t xml:space="preserve">Perhaps the most straightforward reason to embrace </w:t>
      </w:r>
      <w:r w:rsidRPr="00360E84">
        <w:rPr>
          <w:rStyle w:val="StyleUnderline"/>
        </w:rPr>
        <w:t>executive federalism</w:t>
      </w:r>
      <w:r w:rsidRPr="00360E84">
        <w:t xml:space="preserve"> is that it </w:t>
      </w:r>
      <w:r w:rsidRPr="00360E84">
        <w:rPr>
          <w:rStyle w:val="StyleUnderline"/>
        </w:rPr>
        <w:t xml:space="preserve">enables national governance in an era when polarization </w:t>
      </w:r>
      <w:r w:rsidRPr="00360E84">
        <w:rPr>
          <w:rStyle w:val="StyleUnderline"/>
          <w:strike/>
        </w:rPr>
        <w:t>paralyzes</w:t>
      </w:r>
      <w:r w:rsidRPr="00360E84">
        <w:rPr>
          <w:rStyle w:val="StyleUnderline"/>
        </w:rPr>
        <w:t xml:space="preserve"> [delays] Congress</w:t>
      </w:r>
      <w:r w:rsidRPr="00360E84">
        <w:t xml:space="preserve">. As Professors Mark Warren and Jane Mansbridge have argued, accounts of democracy often focus on the “demos,” not the “kratos,” but “the capacity for action is part of democracy, insofar as a political system should empower collectivities to respond to their collective problems and aspirations.”171 Even absent polarization, our constitutional structure impedes national majority rule, but polarization leads to extreme forms of inaction on issues of general concern. Executive federalism offers a potential path forward: national policy that encompasses partisan differentiation across the states. Some states may more fully or strongly press a position shared by the federal executive while others offer dissenting or competing views, but in both cases different state approaches are part of national policy. </w:t>
      </w:r>
    </w:p>
    <w:p w14:paraId="61154F1C" w14:textId="77777777" w:rsidR="009C1853" w:rsidRPr="00360E84" w:rsidRDefault="009C1853" w:rsidP="009C1853">
      <w:r w:rsidRPr="00360E84">
        <w:t xml:space="preserve">As I have suggested, executive federalism grows out of the political polarization of our times. Hyperpolarized parties gridlock Congress and further empower the executive branch, but they also create strong links across the state-federal divide.172 These links may enable something like party government through state-federal cooperation among co-partisans, enhancing the ability of the federal executive and certain states to act. At the same time, the state-federal connection amplifies opportunities for partisan resistance and contestation. If state and federal executives seek each other out because of partisan affinity, their collaborations tend also to bring in other state actors with opposing positions. </w:t>
      </w:r>
    </w:p>
    <w:p w14:paraId="0988CA67" w14:textId="77777777" w:rsidR="009C1853" w:rsidRPr="00360E84" w:rsidRDefault="009C1853" w:rsidP="009C1853">
      <w:r w:rsidRPr="00360E84">
        <w:rPr>
          <w:rStyle w:val="StyleUnderline"/>
        </w:rPr>
        <w:t>The most basic way executive federalism has negotiated these distinct possibilities is by allowing for differentiation within national policy across states.</w:t>
      </w:r>
      <w:r w:rsidRPr="00360E84">
        <w:t xml:space="preserve"> For instance, waivers under the ACA have fostered Democratic states’ implementation of the Act while permitting departures from federal statutory provisions in certain Republican states.173 Federal executive deference to state understandings of required insurance coverage has likewise made the ACA’s essential benefits provision differ across the states.174 Similarly, Colorado, Washington, Oregon, and Alaska have effectively nullified the federal CSA with respect to most marijuana offenses within their borders, but the CSA remains operative in states that continue to criminalize marijuana.175 The EPA’s Clean Power Plan is a more deliberately designed state-differentiated policy.176 The final rule walks back a surprising form of differentiation found in the proposal—an apparent attempt to pacify opposition in coal-reliant, Republican jurisdictions—that would have required the states emitting the most greenhouse gasses to do the least.177 But the rule continues to furnish different emissions reduction targets for each state while allowing for state flexibility in meeting these targets.178 </w:t>
      </w:r>
    </w:p>
    <w:p w14:paraId="5FC9941A" w14:textId="77777777" w:rsidR="009C1853" w:rsidRPr="00360E84" w:rsidRDefault="009C1853" w:rsidP="009C1853">
      <w:r w:rsidRPr="00360E84">
        <w:t xml:space="preserve">State-differentiated policy of this sort is relatively novel in the United States, but it has analogues abroad.179 In a variety of federations with stronger traditions of executive federalism, national policy is often developed in a nonuniform fashion.180 In Canada, for example, negotiations can yield significant policy variation across the provinces and different degrees of provincial and federal responsibility, an outcome sometimes called “checkerboard federalism.”181 In the European Union (E.U.), states often work toward shared objectives at varied speeds, or subgroups of states pursue shared policies without full E.U. participation.182 This practice of “differentiated integration” allows groups of states to create E.U. policy in the absence of consensus.183 Sometimes the differentiation is simply a matter of timing: With “multi-speed” integration, a subgroup of states realizes a common policy faster than other states, but all states ultimately participate.184 In other instances, differentiation may be long lasting or permanent: With “variable-geometry integration,” only certain states participate in a common project, while “a la carte integration” permits states to adopt particular aspects of policies.185 These various forms of differentiated integration have led commentators to observe that there is not one Europe, but rather many Europes, depending on “the policy field in question.”186 </w:t>
      </w:r>
    </w:p>
    <w:p w14:paraId="53439C9C" w14:textId="77777777" w:rsidR="009C1853" w:rsidRPr="00360E84" w:rsidRDefault="009C1853" w:rsidP="009C1853">
      <w:r w:rsidRPr="00360E84">
        <w:t xml:space="preserve">In the E.U., Canada, and several other federations, differentiated integration or related forms of variegated policymaking arise principally because of subunit autonomy and consensus rules. Demanding full, uniform participation would foreclose the pursuit of certain policies or water down obligations for all.187 As with executive federalism generally, state-differentiated national policy arises from distinct circumstances in the United States. The federal government has legal authority to mandate national policy and to override conflicting state views in the absence of unanimity. Indeed, it was designed to facilitate collective governance without consensus rules.188 But polarization makes the political realities of American governance more closely resemble those in federations with weaker central governments and stronger subunit autonomy. Frequently, the federal government cannot act even when it is constitutionally authorized to do so; </w:t>
      </w:r>
      <w:r w:rsidRPr="00360E84">
        <w:rPr>
          <w:rStyle w:val="StyleUnderline"/>
        </w:rPr>
        <w:t>states therefore become necessary engines of national policymaking,</w:t>
      </w:r>
      <w:r w:rsidRPr="00360E84">
        <w:t xml:space="preserve"> yet states are also polarized, so national policy cannot be made by the fifty states working collectively. Instead, </w:t>
      </w:r>
      <w:r w:rsidRPr="00360E84">
        <w:rPr>
          <w:rStyle w:val="StyleUnderline"/>
        </w:rPr>
        <w:t xml:space="preserve">the federal executive branch and the states seek out one another to push forward particular objectives. </w:t>
      </w:r>
      <w:r w:rsidRPr="00360E84">
        <w:t xml:space="preserve">In response to political polarization, then, the United States is groping its way toward checkerboard federalism or differentiated integration.189 </w:t>
      </w:r>
    </w:p>
    <w:p w14:paraId="63DBED7A" w14:textId="77777777" w:rsidR="009C1853" w:rsidRPr="00360E84" w:rsidRDefault="009C1853" w:rsidP="009C1853">
      <w:r w:rsidRPr="00360E84">
        <w:t xml:space="preserve">As this account suggests, state-differentiated national policy is not likely to be embraced as a first-best governance strategy; some would prefer uniform policy set by the federal government, while others would prefer more devolution to the states.190 It is worth noting, however, that these preferences largely depend on the partisan composition of each government rather than something about state versus federal authority as such.191 The same Democrats who today favor federal policy solutions championed state authority during George W. Bush’s presidency, and the same Republicans who today disparage federal overreach were eager to preempt state experimentation when Bush was President.192 While such partisan motivations need not discredit the institutional arguments that result, they do suggest that we might more forthrightly consider politics in our legal analysis. </w:t>
      </w:r>
    </w:p>
    <w:p w14:paraId="0732553D" w14:textId="77777777" w:rsidR="009C1853" w:rsidRPr="00360E84" w:rsidRDefault="009C1853" w:rsidP="009C1853">
      <w:r w:rsidRPr="00360E84">
        <w:t xml:space="preserve">Taking politics into account, </w:t>
      </w:r>
      <w:r w:rsidRPr="00360E84">
        <w:rPr>
          <w:rStyle w:val="StyleUnderline"/>
        </w:rPr>
        <w:t>there is a strong case for state-differentiated federal policy as compared to the alternatives that emerge from a polarized Congres</w:t>
      </w:r>
      <w:r w:rsidRPr="00360E84">
        <w:t xml:space="preserve">s. In contrast to unilateral federal executive action, </w:t>
      </w:r>
      <w:r w:rsidRPr="00360E84">
        <w:rPr>
          <w:rStyle w:val="StyleUnderline"/>
        </w:rPr>
        <w:t>state participation</w:t>
      </w:r>
      <w:r w:rsidRPr="00360E84">
        <w:t xml:space="preserve"> builds multiplicity and a degree of contestation into federal policy; it </w:t>
      </w:r>
      <w:r w:rsidRPr="00360E84">
        <w:rPr>
          <w:rStyle w:val="StyleUnderline"/>
        </w:rPr>
        <w:t>diminishes the specter of unchecked authoritarianism that haunts exercises of executive power</w:t>
      </w:r>
      <w:r w:rsidRPr="00360E84">
        <w:t xml:space="preserve">.193 </w:t>
      </w:r>
      <w:r w:rsidRPr="00360E84">
        <w:rPr>
          <w:rStyle w:val="StyleUnderline"/>
        </w:rPr>
        <w:t>State participation also incorporates values traditionally associated with federalism, such as diversity and experimentation, into national policy</w:t>
      </w:r>
      <w:r w:rsidRPr="00360E84">
        <w:t xml:space="preserve">.194 </w:t>
      </w:r>
      <w:r w:rsidRPr="00360E84">
        <w:rPr>
          <w:rStyle w:val="StyleUnderline"/>
        </w:rPr>
        <w:t xml:space="preserve">State-differentiated policy may be superior to pure decentralization </w:t>
      </w:r>
      <w:r w:rsidRPr="00360E84">
        <w:t xml:space="preserve">as well. A basic descriptive observation is that independent state action is not possible in many areas given federal laws already on the books. But autonomous state action is not necessarily desirable either. </w:t>
      </w:r>
      <w:r w:rsidRPr="00360E84">
        <w:rPr>
          <w:rStyle w:val="StyleUnderline"/>
        </w:rPr>
        <w:t xml:space="preserve">In contrast to outright devolution, state-differentiated policy respects the need for national responses to certain problems. It acknowledges </w:t>
      </w:r>
      <w:r w:rsidRPr="00360E84">
        <w:t>the possibility of, and</w:t>
      </w:r>
      <w:r w:rsidRPr="00360E84">
        <w:rPr>
          <w:rStyle w:val="StyleUnderline"/>
        </w:rPr>
        <w:t xml:space="preserve"> the responsibility of working toward, national cohesion even in the face of disagreement</w:t>
      </w:r>
      <w:r w:rsidRPr="00360E84">
        <w:t xml:space="preserve">.195 </w:t>
      </w:r>
    </w:p>
    <w:p w14:paraId="30FCB890" w14:textId="77777777" w:rsidR="009C1853" w:rsidRPr="00360E84" w:rsidRDefault="009C1853" w:rsidP="009C1853">
      <w:r w:rsidRPr="00360E84">
        <w:t xml:space="preserve">This last point raises the important question of whether, in the United States, state-differentiated national policy may still fairly be described as differentiated “integration.” There is an obvious sense in which the label does not fit. In contrast to federations like the E.U., the United States is not in the process of forming a union, and, apart from perhaps some minor tinkering, the country is not going to alter the composition of its fifty-state membership. If the partial adoption of national policy is not bringing more states into closer union but instead allowing some states to disengage, then perhaps in the American context differentiated integration is a form of disintegration? </w:t>
      </w:r>
    </w:p>
    <w:p w14:paraId="6A413704" w14:textId="77777777" w:rsidR="009C1853" w:rsidRPr="00360E84" w:rsidRDefault="009C1853" w:rsidP="009C1853">
      <w:r w:rsidRPr="00360E84">
        <w:t xml:space="preserve">To some extent, this is an empirical question that awaits data: Over time, will allowing for state difference facilitate national policymaking on contentious issues and enhance consensus, or will it underlie further state-based dissent and disengagement from the project of national governance? One particular form this question might take concerns feedback effects. Might executive federalism make Congress even less capable of governing by </w:t>
      </w:r>
      <w:r w:rsidRPr="00360E84">
        <w:lastRenderedPageBreak/>
        <w:t xml:space="preserve">removing pressure for it to address certain issues? Although the question merits further study, we should not reject executive federalism offhand on this assumption. Recent action-forcing devices, like the fiscal cliff and sequester, underscore the problematic character of an if-things-get-bad-enough-Congress-will-act logic. Moreover, the ESSA suggests the opposite may be true: Executive federalism may complicate partisan commitments, forge unexpected coalitions, and expose new issues in ways that facilitate congressional action.196 While this single piece of legislation by no means furnishes sufficient support for the proposition that executive federalism makes Congress more capable of governing—indeed, the Act is itself an ambivalent act of national policymaking, a federal law that militates toward less federal control and less consistent policy across the country197—it at least belies the strong claim that executive federalism forecloses legislation. Moreover, </w:t>
      </w:r>
      <w:r w:rsidRPr="00360E84">
        <w:rPr>
          <w:rStyle w:val="StyleUnderline"/>
        </w:rPr>
        <w:t>even without inspiring new federal legislation, state differentiation may ultimately facilitate agreement about national policy</w:t>
      </w:r>
      <w:r w:rsidRPr="00360E84">
        <w:t>.</w:t>
      </w:r>
      <w:r w:rsidRPr="00360E84">
        <w:rPr>
          <w:rStyle w:val="StyleUnderline"/>
        </w:rPr>
        <w:t xml:space="preserve"> The history of Medicaid, for instance, bolsters the prediction that state resistance to the ACA will dissipate over time.</w:t>
      </w:r>
      <w:r w:rsidRPr="00360E84">
        <w:t xml:space="preserve">198 In the European context, subgroups moving ahead in a particular policy area have commonly pulled other states along, as outsiders come to see benefits from being included in ongoing cooperative projects or to realize costs from remaining excluded.199 </w:t>
      </w:r>
    </w:p>
    <w:p w14:paraId="62E871F6" w14:textId="77777777" w:rsidR="009C1853" w:rsidRPr="00360E84" w:rsidRDefault="009C1853" w:rsidP="009C1853">
      <w:r w:rsidRPr="00360E84">
        <w:t xml:space="preserve">We cannot confidently predict that state-differentiated policy will yield national uniformity and consensus, however. For one thing, in many areas, federal intervention occurs because of collective action problems; if certain groups of states agree to move ahead on these issues, they may well create benefits on which nonparticipating states free-ride, leaving them no incentive to join at a later time.200 Further, partisan polarization has already upset much conventional wisdom about state-federal relationships, for instance, that states always accept federal grants.201 State-differentiated national policy could exacerbate both the partisanship that drives intergovernmental disagreement and the resurgent sectionalism of American politics. </w:t>
      </w:r>
    </w:p>
    <w:p w14:paraId="0A68DE96" w14:textId="77777777" w:rsidR="009C1853" w:rsidRPr="00360E84" w:rsidRDefault="009C1853" w:rsidP="009C1853">
      <w:r w:rsidRPr="00360E84">
        <w:t xml:space="preserve">While the empirics are uncertain, a commitment to national integration nonetheless suggests that certain forms of differentiation are more attractive than others and that the parameters of differentiation should vary between those states that are part of a longstanding union and those that are still experimenting with union formation. For the former, we should be particularly concerned about full state opt-outs from national policy. This is in part for the practical reason that opt-outs may damage the prospect of national policymaking; if government is responding to collective action problems, state opt-outs may vitiate participation altogether. Although partial concessions to oppositional states might also mean some states are contributing disproportionately to a collective endeavor, the fact of universal participation should mitigate a “sucker effect” for those states carrying the greatest burden.202 More deeply, even in polarized times, </w:t>
      </w:r>
      <w:r w:rsidRPr="00360E84">
        <w:rPr>
          <w:rStyle w:val="StyleUnderline"/>
        </w:rPr>
        <w:t>we should seek differentiation that generates political interaction among those who disagree about policy choices</w:t>
      </w:r>
      <w:r w:rsidRPr="00360E84">
        <w:t xml:space="preserve">.203 Allowing states to opt out of national policymaking altogether short-circuits such interaction and the integrative possibilities of even contestatory forms of engagement. </w:t>
      </w:r>
    </w:p>
    <w:p w14:paraId="742FC966" w14:textId="77777777" w:rsidR="009C1853" w:rsidRPr="00360E84" w:rsidRDefault="009C1853" w:rsidP="009C1853">
      <w:pPr>
        <w:rPr>
          <w:rStyle w:val="StyleUnderline"/>
        </w:rPr>
      </w:pPr>
      <w:r w:rsidRPr="00360E84">
        <w:t xml:space="preserve">In judging the state-differentiated national policies produced by executive federalism, then, we should consider whether both states and the federal government alike are participating in some form in national policymaking. In contrast to a system of opt-ins and opt-outs, </w:t>
      </w:r>
      <w:r w:rsidRPr="00360E84">
        <w:rPr>
          <w:rStyle w:val="StyleUnderline"/>
        </w:rPr>
        <w:t xml:space="preserve">diversified participation may have salutary implications for democratic representation, </w:t>
      </w:r>
      <w:r w:rsidRPr="00360E84">
        <w:t xml:space="preserve">as I discuss below.204 </w:t>
      </w:r>
      <w:r w:rsidRPr="00360E84">
        <w:rPr>
          <w:rStyle w:val="StyleUnderline"/>
        </w:rPr>
        <w:t>It may also create new opportunities for bipartisan negotiation and compromise</w:t>
      </w:r>
      <w:r w:rsidRPr="00360E84">
        <w:t>, as I now address.</w:t>
      </w:r>
    </w:p>
    <w:p w14:paraId="684E5500" w14:textId="77777777" w:rsidR="009C1853" w:rsidRPr="00360E84" w:rsidRDefault="009C1853" w:rsidP="009C1853"/>
    <w:p w14:paraId="201FC016" w14:textId="77777777" w:rsidR="009C1853" w:rsidRPr="00360E84" w:rsidRDefault="009C1853" w:rsidP="009C1853"/>
    <w:p w14:paraId="7D18D2B9" w14:textId="77777777" w:rsidR="009C1853" w:rsidRPr="00360E84" w:rsidRDefault="009C1853" w:rsidP="009C1853">
      <w:pPr>
        <w:pStyle w:val="Heading4"/>
        <w:rPr>
          <w:rFonts w:cs="Arial"/>
        </w:rPr>
      </w:pPr>
      <w:r w:rsidRPr="00360E84">
        <w:rPr>
          <w:rFonts w:cs="Arial"/>
        </w:rPr>
        <w:t>Strong U.S. democracy is vital to global stability</w:t>
      </w:r>
    </w:p>
    <w:p w14:paraId="3C58EF08" w14:textId="77777777" w:rsidR="009C1853" w:rsidRPr="00360E84" w:rsidRDefault="009C1853" w:rsidP="009C1853">
      <w:pPr>
        <w:rPr>
          <w:rStyle w:val="Style13ptBold"/>
        </w:rPr>
      </w:pPr>
      <w:r w:rsidRPr="00360E84">
        <w:rPr>
          <w:rStyle w:val="Style13ptBold"/>
        </w:rPr>
        <w:t>Kasparov, Human Rights Foundation Chair, ‘17</w:t>
      </w:r>
    </w:p>
    <w:p w14:paraId="3AD6C812" w14:textId="77777777" w:rsidR="009C1853" w:rsidRPr="00360E84" w:rsidRDefault="009C1853" w:rsidP="009C1853">
      <w:r w:rsidRPr="00360E84">
        <w:t xml:space="preserve">[Gary Kasparov, Chair, Human Rights Foundation, “Democracy and Human Rights: The Case for U.S. Leadership,” Testimony Before the Senate Foreign Relations Committee, 2—16—17, </w:t>
      </w:r>
      <w:hyperlink r:id="rId19" w:history="1">
        <w:r w:rsidRPr="00360E84">
          <w:rPr>
            <w:rStyle w:val="Hyperlink"/>
          </w:rPr>
          <w:t>https://www.foreign.senate.gov/imo/media/doc/021617_Kasparov_%20Testimony.pdf</w:t>
        </w:r>
      </w:hyperlink>
      <w:r w:rsidRPr="00360E84">
        <w:t>, accessed 3-4-21]</w:t>
      </w:r>
    </w:p>
    <w:p w14:paraId="5CC61CED" w14:textId="77777777" w:rsidR="009C1853" w:rsidRPr="00360E84" w:rsidRDefault="009C1853" w:rsidP="009C1853">
      <w:r w:rsidRPr="00360E84">
        <w:t xml:space="preserve">The Soviet Union was an existential threat, and this focused the attention of the world, and the American people. There </w:t>
      </w:r>
      <w:r w:rsidRPr="00360E84">
        <w:rPr>
          <w:rStyle w:val="StyleUnderline"/>
        </w:rPr>
        <w:t>existential threat today</w:t>
      </w:r>
      <w:r w:rsidRPr="00360E84">
        <w:t xml:space="preserve"> is not found on a map, but it </w:t>
      </w:r>
      <w:r w:rsidRPr="00360E84">
        <w:rPr>
          <w:rStyle w:val="StyleUnderline"/>
        </w:rPr>
        <w:t>is very real</w:t>
      </w:r>
      <w:r w:rsidRPr="00360E84">
        <w:t xml:space="preserve">. The forces of the past are making steady progress against the modern world order. </w:t>
      </w:r>
      <w:r w:rsidRPr="00360E84">
        <w:rPr>
          <w:rStyle w:val="StyleUnderline"/>
        </w:rPr>
        <w:t>Terrorist movements in the Middle East, extremist parties across Europe, a paranoid tyrant in North Korea threatening nuclear blackmail, and</w:t>
      </w:r>
      <w:r w:rsidRPr="00360E84">
        <w:t xml:space="preserve">, at the center of the web, </w:t>
      </w:r>
      <w:r w:rsidRPr="00360E84">
        <w:rPr>
          <w:rStyle w:val="StyleUnderline"/>
        </w:rPr>
        <w:t>an aggressive KGB dictator in Russia</w:t>
      </w:r>
      <w:r w:rsidRPr="00360E84">
        <w:t xml:space="preserve">. </w:t>
      </w:r>
      <w:r w:rsidRPr="00360E84">
        <w:rPr>
          <w:rStyle w:val="StyleUnderline"/>
        </w:rPr>
        <w:t>They all want to turn the world back to a dark past because their survival is threatened by the values of the free world, epitomized by the U</w:t>
      </w:r>
      <w:r w:rsidRPr="00360E84">
        <w:t xml:space="preserve">nited </w:t>
      </w:r>
      <w:r w:rsidRPr="00360E84">
        <w:rPr>
          <w:rStyle w:val="StyleUnderline"/>
        </w:rPr>
        <w:t>S</w:t>
      </w:r>
      <w:r w:rsidRPr="00360E84">
        <w:t xml:space="preserve">tates. And they are thriving as the U.S. has retreated. The global freedom index has declined for ten consecutive years. No one like to talk about the United States as a global policeman, but this is what happens when there is no cop on the beat. </w:t>
      </w:r>
      <w:r w:rsidRPr="00360E84">
        <w:rPr>
          <w:rStyle w:val="StyleUnderline"/>
        </w:rPr>
        <w:t>American leadership begins at home</w:t>
      </w:r>
      <w:r w:rsidRPr="00360E84">
        <w:t xml:space="preserve">, right here. America cannot lead the world on democracy and human rights if there is no unity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w:t>
      </w:r>
      <w:r w:rsidRPr="00360E84">
        <w:rPr>
          <w:rStyle w:val="StyleUnderline"/>
        </w:rPr>
        <w:t>This bipartisan consistency created the decades of strategic stability that is the great strength of democracies</w:t>
      </w:r>
      <w:r w:rsidRPr="00360E84">
        <w:t xml:space="preserve">. </w:t>
      </w:r>
      <w:r w:rsidRPr="00360E84">
        <w:rPr>
          <w:rStyle w:val="StyleUnderline"/>
        </w:rPr>
        <w:t>Strong institutions that outlast politicians allow for long-range planning</w:t>
      </w:r>
      <w:r w:rsidRPr="00360E84">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360E84">
        <w:rPr>
          <w:rStyle w:val="StyleUnderline"/>
        </w:rPr>
        <w:t>The spread of democracy is the only proven remedy for nearly every crisis that plagues the world today. War, famine, poverty, terrorism–all are generated and exacerbated by authoritarian regimes</w:t>
      </w:r>
      <w:r w:rsidRPr="00360E84">
        <w:t>. A policy of America First inevitably puts American security last.</w:t>
      </w:r>
    </w:p>
    <w:p w14:paraId="37508764" w14:textId="77777777" w:rsidR="009C1853" w:rsidRPr="00360E84" w:rsidRDefault="009C1853" w:rsidP="009C1853"/>
    <w:p w14:paraId="56118B6A" w14:textId="60ADADBD" w:rsidR="00F37F98" w:rsidRPr="00360E84" w:rsidRDefault="00F37F98" w:rsidP="00F37F98">
      <w:pPr>
        <w:pStyle w:val="Heading3"/>
      </w:pPr>
      <w:r w:rsidRPr="00360E84">
        <w:lastRenderedPageBreak/>
        <w:t>Federalism Good: Democracy—Internal Link</w:t>
      </w:r>
    </w:p>
    <w:p w14:paraId="2FD33E80" w14:textId="77777777" w:rsidR="00F37F98" w:rsidRPr="00360E84" w:rsidRDefault="00F37F98" w:rsidP="00F37F98"/>
    <w:p w14:paraId="79F9E8D0" w14:textId="77777777" w:rsidR="00E53054" w:rsidRPr="00360E84" w:rsidRDefault="00E53054" w:rsidP="00E53054">
      <w:pPr>
        <w:pStyle w:val="Heading4"/>
      </w:pPr>
      <w:r w:rsidRPr="00360E84">
        <w:t>Federalism is vital to democracy—civic participation</w:t>
      </w:r>
    </w:p>
    <w:p w14:paraId="03656AB4" w14:textId="77777777" w:rsidR="00E53054" w:rsidRPr="00360E84" w:rsidRDefault="00E53054" w:rsidP="00E53054">
      <w:pPr>
        <w:rPr>
          <w:rStyle w:val="Style13ptBold"/>
        </w:rPr>
      </w:pPr>
      <w:r w:rsidRPr="00360E84">
        <w:rPr>
          <w:rStyle w:val="Style13ptBold"/>
        </w:rPr>
        <w:t>Serak, Indiana Universsity J.D. Candidate, 12</w:t>
      </w:r>
    </w:p>
    <w:p w14:paraId="64BB27AC" w14:textId="77777777" w:rsidR="00E53054" w:rsidRPr="00360E84" w:rsidRDefault="00E53054" w:rsidP="00E53054">
      <w:r w:rsidRPr="00360E84">
        <w:t>[Christopher B. Serak, J.D. Candidate, Indiana University, “State Challenges to the Patient Protection and Affordable Care Act: The Case for a New Federalist Jurisprudence,” INDIANA HEALTH LAW REVIEW v. 9 n. 1, 2012, p. 343-345]</w:t>
      </w:r>
    </w:p>
    <w:p w14:paraId="7AEDD8BB" w14:textId="77777777" w:rsidR="00E53054" w:rsidRPr="00360E84" w:rsidRDefault="00E53054" w:rsidP="00E53054">
      <w:r w:rsidRPr="00360E84">
        <w:t>A. Values of Federalism</w:t>
      </w:r>
    </w:p>
    <w:p w14:paraId="11A089AE" w14:textId="77777777" w:rsidR="00E53054" w:rsidRPr="00360E84" w:rsidRDefault="00E53054" w:rsidP="00E53054">
      <w:r w:rsidRPr="00360E84">
        <w:t xml:space="preserve">Adam B. Cox outlines tbree essential values of federalism: tyranny prevention, experimentation and efficiency, and the enhancement of democracy.211 Each value is transcribed through the structural provisions of the Constitution, which are built around tbree organizing principles: accountability, diversification, and checks.212 These principles are achieved through the Constitution's provision of dual sovereignty and divided power. If the corresponding structural provisions of the Constitution, discussed in the prior sections, are not applied in a manner that embodies these principles, the attached values of federalism cannot be achieved. Stated another way, </w:t>
      </w:r>
      <w:r w:rsidRPr="00360E84">
        <w:rPr>
          <w:rStyle w:val="StyleUnderline"/>
        </w:rPr>
        <w:t>if the states are not treated as regulatory sovereigns, then they cannot fulfill their role in the federal system, and the government cannot deliver the social and political values inherent to Constitutional order</w:t>
      </w:r>
      <w:r w:rsidRPr="00360E84">
        <w:t>.213 The following paragraphs will define each value and outline how its realization depends on the regulatory sovereignty of the states.</w:t>
      </w:r>
    </w:p>
    <w:p w14:paraId="56CE828B" w14:textId="77777777" w:rsidR="00E53054" w:rsidRPr="00360E84" w:rsidRDefault="00E53054" w:rsidP="00E53054">
      <w:r w:rsidRPr="00360E84">
        <w:t>Tyranny prevention refers to ''the fact that the states can serve as and foster political counterweights to the incumbent powers within the federal government.'.214 Cox argues that the states can serve this role by offering "organizations that can support generalized opposition to the federal government.'ms Further, Cox explains that the political institutions of state government serve as an "interest group" on behalf of the citizens. In Federalist No. 26, Alexander Hamilton states, ''the State Legislatures . . . will constantly have their attention awake to the conduct of the national rulers, and will be ready enough, if any thing improper appears, to sound the alarm to the people, and not only to be the VOICE, but, if necessary the ARM of their discontent.'.216 Without the actual and perceived capacity of the states to serve as a counterbalance to the federal government the states are unlikely to fulfill this role. Further, if the citizens of the states do not perceive this capacity they will not see the value in using state political institutions to such ends. In this way, tyranny prevention relies on the states enjoying the degree of sovereignty necessary to effectively check federal authority.</w:t>
      </w:r>
    </w:p>
    <w:p w14:paraId="4B730063" w14:textId="77777777" w:rsidR="00E53054" w:rsidRPr="00360E84" w:rsidRDefault="00E53054" w:rsidP="00E53054">
      <w:r w:rsidRPr="00360E84">
        <w:t>Experimentation and efficiency refer to the value of having multiple, independent regulatory entities and the "economic efficiency [realized] through competition among the states."217 The value of having multiple regulatory entities is in their ability to simultaneously undertake different approaches to the same problems; finding effective policy schemes through trial and error. This process also allows individuals to "vote with their feet." That is, where a state succeeds in crafting favorable policy and another state fails, the citizens of the latter state can move to the state with favorable policies, and in so doing show their support for one policy approach and their dislike for another. This process depends completely on the regulatory autonomy of the states to exercise the broad police powers left to them by the Tenth Amendment.218 It depends on the Court recognizing state autonomy as a limit on federal powers. When federal law is allowed to dictate regulatory details to the states, they are unable to implement creative policies, or adapt the administration of policy directives to local needs. It also prevents a state from making corrections to problems it observes in regulatory programs. Where the states are left in control of the regulatory details, they can respond to observed problems efficiently. This efficiency can foster public appreciation and respect for local government, potentially encouraging civic participation. The ability to respond to such failures with efficiency and speed also enhances democracy, which happens to be the next federalist value addressed in this Note.</w:t>
      </w:r>
    </w:p>
    <w:p w14:paraId="15E2B367" w14:textId="77777777" w:rsidR="00E53054" w:rsidRPr="00360E84" w:rsidRDefault="00E53054" w:rsidP="00E53054">
      <w:r w:rsidRPr="00360E84">
        <w:t>Efficiency and experimentation also can refer to the benefit of giving the states the ability to take the lead on issues of concurrent jurisdiction where the federal government has failed. Recent budget measures in states like Wisconsin and Indiana are prime examples.</w:t>
      </w:r>
    </w:p>
    <w:p w14:paraId="35093D4D" w14:textId="77777777" w:rsidR="00E53054" w:rsidRPr="00360E84" w:rsidRDefault="00E53054" w:rsidP="00E53054">
      <w:r w:rsidRPr="00360E84">
        <w:t xml:space="preserve">Finally, the </w:t>
      </w:r>
      <w:r w:rsidRPr="00360E84">
        <w:rPr>
          <w:rStyle w:val="StyleUnderline"/>
        </w:rPr>
        <w:t>states enhance democracy through local civic organizations and other means of democratic participation. They also enhance democracy by giving local citizens the ability to elect policy-makers that may represent their preferences better than the aggregate national government</w:t>
      </w:r>
      <w:r w:rsidRPr="00360E84">
        <w:t>.</w:t>
      </w:r>
    </w:p>
    <w:p w14:paraId="3E81865E" w14:textId="77777777" w:rsidR="00E53054" w:rsidRPr="00360E84" w:rsidRDefault="00E53054" w:rsidP="00E53054">
      <w:pPr>
        <w:rPr>
          <w:rStyle w:val="StyleUnderline"/>
        </w:rPr>
      </w:pPr>
      <w:r w:rsidRPr="00360E84">
        <w:t xml:space="preserve">In some ways, </w:t>
      </w:r>
      <w:r w:rsidRPr="00360E84">
        <w:rPr>
          <w:rStyle w:val="StyleUnderline"/>
        </w:rPr>
        <w:t>this enhancement of democracy relates to the value of competition. State citizens can elect new leaders when the policies of the previous leaders were not successful</w:t>
      </w:r>
      <w:r w:rsidRPr="00360E84">
        <w:t xml:space="preserve">, and these new leaders can erect policies that better meet these preferences with relative expedience. </w:t>
      </w:r>
      <w:r w:rsidRPr="00360E84">
        <w:rPr>
          <w:rStyle w:val="StyleUnderline"/>
        </w:rPr>
        <w:t>This federalist benefit is also referred to as the 'fit' "between a given jurisdiction’s policies and the preferences of local residents</w:t>
      </w:r>
      <w:r w:rsidRPr="00360E84">
        <w:t xml:space="preserve">. "219 </w:t>
      </w:r>
      <w:r w:rsidRPr="00360E84">
        <w:rPr>
          <w:rStyle w:val="StyleUnderline"/>
        </w:rPr>
        <w:t>The federal government does not give this same recourse.</w:t>
      </w:r>
      <w:r w:rsidRPr="00360E84">
        <w:t xml:space="preserve"> This is because if the federal government regulates an activity, and the citizens of some states are satisfied while others are not, only one of these preferences can be manifest in election results, thus leaving one set of citizens happy and the other not. </w:t>
      </w:r>
      <w:r w:rsidRPr="00360E84">
        <w:rPr>
          <w:rStyle w:val="StyleUnderline"/>
        </w:rPr>
        <w:t>If the states are left free to regulate the area, then a variety of political cultures can be represented in the policies of the several states, allowing individuals to choose the state that best represents their own political values.</w:t>
      </w:r>
    </w:p>
    <w:p w14:paraId="0A0CA45C" w14:textId="77777777" w:rsidR="00E53054" w:rsidRPr="00360E84" w:rsidRDefault="00E53054" w:rsidP="00E53054">
      <w:pPr>
        <w:rPr>
          <w:rStyle w:val="StyleUnderline"/>
        </w:rPr>
      </w:pPr>
      <w:r w:rsidRPr="00360E84">
        <w:rPr>
          <w:rStyle w:val="StyleUnderline"/>
        </w:rPr>
        <w:t>The enhancement of democracy value depends on the states being given the requisite regulatory autonomy to create diverse policy</w:t>
      </w:r>
      <w:r w:rsidRPr="00360E84">
        <w:t xml:space="preserve">.220 It </w:t>
      </w:r>
      <w:r w:rsidRPr="00360E84">
        <w:rPr>
          <w:rStyle w:val="StyleUnderline"/>
        </w:rPr>
        <w:t>also depends on the sovereign most accountable to its constituency holding the most regulatory authority. In other words, it requires the states to hold the most regulatory power over the citizens, as the citizens may more easily influence state policy to meet their interests</w:t>
      </w:r>
      <w:r w:rsidRPr="00360E84">
        <w:t xml:space="preserve">. Similarly, </w:t>
      </w:r>
      <w:r w:rsidRPr="00360E84">
        <w:rPr>
          <w:rStyle w:val="StyleUnderline"/>
        </w:rPr>
        <w:t xml:space="preserve">enhanced democracy relates to the states capacity to make large-scale changes quickly as constituents demand, which is only possible through a grant of broad regulatory autonomy. </w:t>
      </w:r>
    </w:p>
    <w:p w14:paraId="77284B3E" w14:textId="294F6BB4" w:rsidR="00F37F98" w:rsidRPr="00360E84" w:rsidRDefault="00F37F98" w:rsidP="00F37F98">
      <w:pPr>
        <w:pStyle w:val="Heading3"/>
      </w:pPr>
      <w:r w:rsidRPr="00360E84">
        <w:lastRenderedPageBreak/>
        <w:t>Federalism Good: Democracy—Impact</w:t>
      </w:r>
    </w:p>
    <w:p w14:paraId="220A1997" w14:textId="77777777" w:rsidR="00E53054" w:rsidRPr="00360E84" w:rsidRDefault="00E53054" w:rsidP="00E53054"/>
    <w:p w14:paraId="3596920F" w14:textId="77777777" w:rsidR="00F37F98" w:rsidRPr="00360E84" w:rsidRDefault="00F37F98" w:rsidP="00F37F98">
      <w:pPr>
        <w:pStyle w:val="Heading4"/>
      </w:pPr>
      <w:r w:rsidRPr="00360E84">
        <w:t>Democracy is vital to solving a laundary list of impacts</w:t>
      </w:r>
    </w:p>
    <w:p w14:paraId="6C6E0AA2" w14:textId="77777777" w:rsidR="00F37F98" w:rsidRPr="00360E84" w:rsidRDefault="00F37F98" w:rsidP="00F37F98">
      <w:pPr>
        <w:rPr>
          <w:rStyle w:val="Style13ptBold"/>
        </w:rPr>
      </w:pPr>
      <w:r w:rsidRPr="00360E84">
        <w:rPr>
          <w:rStyle w:val="Style13ptBold"/>
        </w:rPr>
        <w:t>Chollet et al., German Marshal Fund of the United States Executive VP, ‘17</w:t>
      </w:r>
    </w:p>
    <w:p w14:paraId="549AEA1A" w14:textId="77777777" w:rsidR="00F37F98" w:rsidRPr="00360E84" w:rsidRDefault="00F37F98" w:rsidP="00F37F98">
      <w:r w:rsidRPr="00360E84">
        <w:t>[Derek Chollet et al., Executive Vice President and Senior Advisor, Security and Defense Policy, German Marshall Fund of the United States, with 9 additional authors, BUILDING ‘SITUATIONS OF STRENGTH’: A NATIONAL SECURITY STRATEGY FOR THE UNITED STATES, Brookings Institution, 2—17, p. 3-4]</w:t>
      </w:r>
    </w:p>
    <w:p w14:paraId="5613CE05" w14:textId="77777777" w:rsidR="00F37F98" w:rsidRPr="00360E84" w:rsidRDefault="00F37F98" w:rsidP="00F37F98">
      <w:pPr>
        <w:rPr>
          <w:rStyle w:val="StyleUnderline"/>
        </w:rPr>
      </w:pPr>
      <w:r w:rsidRPr="00360E84">
        <w:t xml:space="preserve">We believe that </w:t>
      </w:r>
      <w:r w:rsidRPr="00360E84">
        <w:rPr>
          <w:rStyle w:val="StyleUnderline"/>
        </w:rPr>
        <w:t xml:space="preserve">abandoning traditional U.S. support for the international order </w:t>
      </w:r>
      <w:r w:rsidRPr="00360E84">
        <w:t>would be a serious strategic error that</w:t>
      </w:r>
      <w:r w:rsidRPr="00360E84">
        <w:rPr>
          <w:rStyle w:val="StyleUnderline"/>
        </w:rPr>
        <w:t xml:space="preserve"> would leave the United States weaker and poorer, and the world more dangerous. It would encourage revisionist states to destabilize Europe, East Asia, and the Middle East</w:t>
      </w:r>
      <w:r w:rsidRPr="00360E84">
        <w:t>. It would</w:t>
      </w:r>
      <w:r w:rsidRPr="00360E84">
        <w:rPr>
          <w:rStyle w:val="StyleUnderline"/>
        </w:rPr>
        <w:t xml:space="preserve"> reduce global economic growth and leave us vulnerable to a new financial crisis</w:t>
      </w:r>
      <w:r w:rsidRPr="00360E84">
        <w:t xml:space="preserve">. </w:t>
      </w:r>
      <w:r w:rsidRPr="00360E84">
        <w:rPr>
          <w:rStyle w:val="StyleUnderline"/>
        </w:rPr>
        <w:t>And</w:t>
      </w:r>
      <w:r w:rsidRPr="00360E84">
        <w:t xml:space="preserve"> it would</w:t>
      </w:r>
      <w:r w:rsidRPr="00360E84">
        <w:rPr>
          <w:rStyle w:val="StyleUnderline"/>
        </w:rPr>
        <w:t xml:space="preserve"> damage efforts to tackle shared challenges like terrorism, nuclear proliferation, and climate change that have very real— and potentially very damaging—impacts here at home.</w:t>
      </w:r>
      <w:r w:rsidRPr="00360E84">
        <w:t xml:space="preserve"> </w:t>
      </w:r>
      <w:r w:rsidRPr="00360E84">
        <w:rPr>
          <w:rStyle w:val="StyleUnderline"/>
        </w:rPr>
        <w:t xml:space="preserve">The last time an unraveling of an existing international order occurred was </w:t>
      </w:r>
      <w:r w:rsidRPr="00360E84">
        <w:t>in</w:t>
      </w:r>
      <w:r w:rsidRPr="00360E84">
        <w:rPr>
          <w:rStyle w:val="StyleUnderline"/>
        </w:rPr>
        <w:t xml:space="preserve"> the 1930s, and the result was depression and world war</w:t>
      </w:r>
      <w:r w:rsidRPr="00360E84">
        <w:t xml:space="preserve">. Indeed, much of the violence and disorder we see in the world today results from the weakening of the current order. Moreover, </w:t>
      </w:r>
      <w:r w:rsidRPr="00360E84">
        <w:rPr>
          <w:rStyle w:val="StyleUnderline"/>
        </w:rPr>
        <w:t>the existing order must be assessed relative to the plausible alternatives. The best case outcome in light of an American retreat from the international order is a spheres of influence system whereby China dominates much of East Asia, Russia dominates much of Eastern and Central Europe, and the United States is preeminent in its own hemisphere and possibly Western Europe.</w:t>
      </w:r>
      <w:r w:rsidRPr="00360E84">
        <w:t xml:space="preserve"> Spheres of influence approaches to international order are inherently unstable, largely because the lines of demarcation are contested. </w:t>
      </w:r>
      <w:r w:rsidRPr="00360E84">
        <w:rPr>
          <w:rStyle w:val="StyleUnderline"/>
        </w:rPr>
        <w:t xml:space="preserve">It is a configuration prone to great power conflict. And the process of transition from an open global order where small nations have rights to a more imperial model would be particularly fraught. </w:t>
      </w:r>
    </w:p>
    <w:p w14:paraId="50D38935" w14:textId="77777777" w:rsidR="00F37F98" w:rsidRPr="00360E84" w:rsidRDefault="00F37F98" w:rsidP="00F37F98"/>
    <w:p w14:paraId="04BAF0D5" w14:textId="77777777" w:rsidR="00E53054" w:rsidRPr="00360E84" w:rsidRDefault="00E53054" w:rsidP="00E53054">
      <w:pPr>
        <w:pStyle w:val="Heading4"/>
      </w:pPr>
      <w:r w:rsidRPr="00360E84">
        <w:t>Spread of totalitarian states is an existential threat</w:t>
      </w:r>
    </w:p>
    <w:p w14:paraId="12B5BCBA" w14:textId="77777777" w:rsidR="00E53054" w:rsidRPr="00360E84" w:rsidRDefault="00E53054" w:rsidP="00E53054">
      <w:pPr>
        <w:rPr>
          <w:rStyle w:val="Style13ptBold"/>
        </w:rPr>
      </w:pPr>
      <w:r w:rsidRPr="00360E84">
        <w:rPr>
          <w:rStyle w:val="Style13ptBold"/>
        </w:rPr>
        <w:t>Farquhar, University of Oxford scholar, ‘17</w:t>
      </w:r>
    </w:p>
    <w:p w14:paraId="6115D887" w14:textId="77777777" w:rsidR="00E53054" w:rsidRPr="00360E84" w:rsidRDefault="00E53054" w:rsidP="00E53054">
      <w:r w:rsidRPr="00360E84">
        <w:t>[Sebastian Farquhar et al., Project Manager, Future of Humanity Institute, University of Oxford, EXISTENTIAL RISK: DIPLOMACY AND GOVERNANCE, Global Priorities Project, 2017, p. 9-10]</w:t>
      </w:r>
    </w:p>
    <w:p w14:paraId="1E208C49" w14:textId="77777777" w:rsidR="00E53054" w:rsidRPr="00360E84" w:rsidRDefault="00E53054" w:rsidP="00E53054">
      <w:pPr>
        <w:rPr>
          <w:rStyle w:val="StyleUnderline"/>
        </w:rPr>
      </w:pPr>
      <w:r w:rsidRPr="00360E84">
        <w:t xml:space="preserve">During the twentieth century, citizens of several nations lived for a time under </w:t>
      </w:r>
      <w:r w:rsidRPr="00360E84">
        <w:rPr>
          <w:rStyle w:val="StyleUnderline"/>
        </w:rPr>
        <w:t>extremely brutal and oppressive regimes. Between them, these states killed more than one hundred million people, and sought total control over their citizens.</w:t>
      </w:r>
      <w:r w:rsidRPr="00360E84">
        <w:t xml:space="preserve"> </w:t>
      </w:r>
      <w:r w:rsidRPr="00360E84">
        <w:rPr>
          <w:rStyle w:val="StyleUnderline"/>
        </w:rPr>
        <w:t>Previous totalitarian states have not been particularly durable</w:t>
      </w:r>
      <w:r w:rsidRPr="00360E84">
        <w:t xml:space="preserve"> chiefly </w:t>
      </w:r>
      <w:r w:rsidRPr="00360E84">
        <w:rPr>
          <w:rStyle w:val="StyleUnderline"/>
        </w:rPr>
        <w:t>due to the problem of ensuring orderly transition between leaders, and to external competition from other more liberal and successful states</w:t>
      </w:r>
      <w:r w:rsidRPr="00360E84">
        <w:t xml:space="preserve">. However, </w:t>
      </w:r>
      <w:r w:rsidRPr="00360E84">
        <w:rPr>
          <w:rStyle w:val="StyleUnderline"/>
        </w:rPr>
        <w:t>there is a non-negligible chance that the world will come to be dominated by one or a handful of totalitarian states. If this were to happen, external competition would no longer threaten the durability of such states</w:t>
      </w:r>
      <w:r w:rsidRPr="00360E84">
        <w:t xml:space="preserve"> to the same extent. Moreover, </w:t>
      </w:r>
      <w:r w:rsidRPr="00360E84">
        <w:rPr>
          <w:rStyle w:val="StyleUnderline"/>
        </w:rPr>
        <w:t>improvements in certain forms of technology may make it easier for totalitarian states to maintain control, for example by making surveillance much easier</w:t>
      </w:r>
      <w:r w:rsidRPr="00360E84">
        <w:t xml:space="preserve">. </w:t>
      </w:r>
      <w:r w:rsidRPr="00360E84">
        <w:rPr>
          <w:rStyle w:val="StyleUnderline"/>
        </w:rPr>
        <w:t xml:space="preserve">Global totalitarianism could exacerbate </w:t>
      </w:r>
      <w:r w:rsidRPr="00360E84">
        <w:rPr>
          <w:rStyle w:val="Emphasis"/>
        </w:rPr>
        <w:t>other existential risks</w:t>
      </w:r>
      <w:r w:rsidRPr="00360E84">
        <w:rPr>
          <w:rStyle w:val="StyleUnderline"/>
        </w:rPr>
        <w:t xml:space="preserve"> by reducing the quality of governance. In addition, a long future under a particularly </w:t>
      </w:r>
      <w:r w:rsidRPr="00360E84">
        <w:rPr>
          <w:rStyle w:val="Emphasis"/>
        </w:rPr>
        <w:t>brutal global totalitarian state could</w:t>
      </w:r>
      <w:r w:rsidRPr="00360E84">
        <w:rPr>
          <w:rStyle w:val="StyleUnderline"/>
        </w:rPr>
        <w:t xml:space="preserve"> </w:t>
      </w:r>
      <w:r w:rsidRPr="00360E84">
        <w:t>arguably</w:t>
      </w:r>
      <w:r w:rsidRPr="00360E84">
        <w:rPr>
          <w:rStyle w:val="StyleUnderline"/>
        </w:rPr>
        <w:t xml:space="preserve"> </w:t>
      </w:r>
      <w:r w:rsidRPr="00360E84">
        <w:rPr>
          <w:rStyle w:val="Emphasis"/>
        </w:rPr>
        <w:t>be worse than complete extinction</w:t>
      </w:r>
      <w:r w:rsidRPr="00360E84">
        <w:t>.</w:t>
      </w:r>
      <w:r w:rsidRPr="00360E84">
        <w:rPr>
          <w:rStyle w:val="StyleUnderline"/>
        </w:rPr>
        <w:t xml:space="preserve"> </w:t>
      </w:r>
    </w:p>
    <w:p w14:paraId="61B28CCE" w14:textId="77777777" w:rsidR="00E53054" w:rsidRPr="00360E84" w:rsidRDefault="00E53054" w:rsidP="00E53054"/>
    <w:p w14:paraId="62DA439C" w14:textId="77777777" w:rsidR="00E53054" w:rsidRPr="00360E84" w:rsidRDefault="00E53054" w:rsidP="00E53054"/>
    <w:p w14:paraId="6A609422" w14:textId="4B3AC678" w:rsidR="00E53054" w:rsidRPr="00360E84" w:rsidRDefault="00F37F98" w:rsidP="00E53054">
      <w:pPr>
        <w:pStyle w:val="Heading3"/>
      </w:pPr>
      <w:r w:rsidRPr="00360E84">
        <w:lastRenderedPageBreak/>
        <w:t>Federalism Good: Economy</w:t>
      </w:r>
    </w:p>
    <w:p w14:paraId="161FBBBD" w14:textId="77777777" w:rsidR="00E53054" w:rsidRPr="00360E84" w:rsidRDefault="00E53054" w:rsidP="00E53054"/>
    <w:p w14:paraId="5A71FDE7" w14:textId="77777777" w:rsidR="00E53054" w:rsidRPr="00360E84" w:rsidRDefault="00E53054" w:rsidP="00E53054">
      <w:pPr>
        <w:pStyle w:val="Heading4"/>
        <w:rPr>
          <w:rFonts w:cs="Times New Roman"/>
        </w:rPr>
      </w:pPr>
      <w:r w:rsidRPr="00360E84">
        <w:rPr>
          <w:rFonts w:cs="Times New Roman"/>
        </w:rPr>
        <w:t>State action is critical to jumpstarting the economy, driving export growth</w:t>
      </w:r>
    </w:p>
    <w:p w14:paraId="62266241" w14:textId="77777777" w:rsidR="00E53054" w:rsidRPr="00360E84" w:rsidRDefault="00E53054" w:rsidP="00E53054">
      <w:pPr>
        <w:rPr>
          <w:rStyle w:val="Style13ptBold"/>
        </w:rPr>
      </w:pPr>
      <w:r w:rsidRPr="00360E84">
        <w:rPr>
          <w:rStyle w:val="Style13ptBold"/>
        </w:rPr>
        <w:t>Katz et al., Brookings scholar, ‘10</w:t>
      </w:r>
    </w:p>
    <w:p w14:paraId="7594418F" w14:textId="77777777" w:rsidR="00E53054" w:rsidRPr="00360E84" w:rsidRDefault="00E53054" w:rsidP="00E53054">
      <w:r w:rsidRPr="00360E84">
        <w:t>[Bruce Katz, Jennifer Bradley, and Amy Liu, “Delivering the Next Economy: The States Step Up,” Brookings-Rockefeller Project on State and Metropolitan Innovation, 11—10, p. 2]</w:t>
      </w:r>
    </w:p>
    <w:p w14:paraId="53A40502" w14:textId="77777777" w:rsidR="00E53054" w:rsidRPr="00360E84" w:rsidRDefault="00E53054" w:rsidP="00E53054">
      <w:r w:rsidRPr="00360E84">
        <w:rPr>
          <w:rStyle w:val="StyleUnderline"/>
        </w:rPr>
        <w:t>A growing chorus of business leaders</w:t>
      </w:r>
      <w:r w:rsidRPr="00360E84">
        <w:t xml:space="preserve"> </w:t>
      </w:r>
      <w:r w:rsidRPr="00360E84">
        <w:rPr>
          <w:rStyle w:val="StyleUnderline"/>
        </w:rPr>
        <w:t>and</w:t>
      </w:r>
      <w:r w:rsidRPr="00360E84">
        <w:t xml:space="preserve"> responsible </w:t>
      </w:r>
      <w:r w:rsidRPr="00360E84">
        <w:rPr>
          <w:rStyle w:val="StyleUnderline"/>
        </w:rPr>
        <w:t>economists</w:t>
      </w:r>
      <w:r w:rsidRPr="00360E84">
        <w:t xml:space="preserve"> </w:t>
      </w:r>
      <w:r w:rsidRPr="00360E84">
        <w:rPr>
          <w:rStyle w:val="StyleUnderline"/>
        </w:rPr>
        <w:t>have called for a rebalancing of the American economy</w:t>
      </w:r>
      <w:r w:rsidRPr="00360E84">
        <w:t xml:space="preserve">, toward </w:t>
      </w:r>
      <w:r w:rsidRPr="00360E84">
        <w:rPr>
          <w:rStyle w:val="StyleUnderline"/>
        </w:rPr>
        <w:t>one driven by exports</w:t>
      </w:r>
      <w:r w:rsidRPr="00360E84">
        <w:t xml:space="preserve"> (to take advantage of rising global demand), </w:t>
      </w:r>
      <w:r w:rsidRPr="00360E84">
        <w:rPr>
          <w:rStyle w:val="StyleUnderline"/>
        </w:rPr>
        <w:t>powered by low carbon</w:t>
      </w:r>
      <w:r w:rsidRPr="00360E84">
        <w:t xml:space="preserve"> (to lead the clean energy revolution), </w:t>
      </w:r>
      <w:r w:rsidRPr="00360E84">
        <w:rPr>
          <w:rStyle w:val="StyleUnderline"/>
        </w:rPr>
        <w:t>fueled by innovation</w:t>
      </w:r>
      <w:r w:rsidRPr="00360E84">
        <w:t xml:space="preserve"> (to spur growth through ideas and deployment), </w:t>
      </w:r>
      <w:r w:rsidRPr="00360E84">
        <w:rPr>
          <w:rStyle w:val="StyleUnderline"/>
        </w:rPr>
        <w:t>and rich with opportunity</w:t>
      </w:r>
      <w:r w:rsidRPr="00360E84">
        <w:t xml:space="preserve"> (to reverse the troubling, decades long, rise in income inequality). An economy with these characteristics will necessarily have one additional feature: it will be led by metropolitan areas. Despite notable achievements over the past two years, Washington has only partially paved the way for the next economy. Action on comprehensive climate change legislation (which would help catalyze markets for clean energy technologies through the de facto pricing of carbon) has stalled. Work to advance innovation, manufacturing, and immigration reform is either in its early stages or not even started. The much-needed multi-year authorization of the federal transportation law is more than a year overdue despite repeated calls from political, civic, and business leaders for a robust, performance-based system. Nor has Washington been as focused as it could have on the power of metropolitan areas, although the administration’s investments in regional innovation clusters and sustainable communities are promising. </w:t>
      </w:r>
      <w:r w:rsidRPr="00360E84">
        <w:rPr>
          <w:rStyle w:val="StyleUnderline"/>
        </w:rPr>
        <w:t>While it is possible that a few smart, focused federal</w:t>
      </w:r>
      <w:r w:rsidRPr="00360E84">
        <w:t xml:space="preserve"> </w:t>
      </w:r>
      <w:r w:rsidRPr="00360E84">
        <w:rPr>
          <w:rStyle w:val="StyleUnderline"/>
        </w:rPr>
        <w:t>policy</w:t>
      </w:r>
      <w:r w:rsidRPr="00360E84">
        <w:t xml:space="preserve"> </w:t>
      </w:r>
      <w:r w:rsidRPr="00360E84">
        <w:rPr>
          <w:rStyle w:val="StyleUnderline"/>
        </w:rPr>
        <w:t>actions</w:t>
      </w:r>
      <w:r w:rsidRPr="00360E84">
        <w:t xml:space="preserve">, such as a National Infrastructure Bank, or a sharp, performance oriented, transportation law, or investments in advanced energy research, development, and commercialization </w:t>
      </w:r>
      <w:r w:rsidRPr="00360E84">
        <w:rPr>
          <w:rStyle w:val="StyleUnderline"/>
        </w:rPr>
        <w:t>could</w:t>
      </w:r>
      <w:r w:rsidRPr="00360E84">
        <w:t xml:space="preserve"> </w:t>
      </w:r>
      <w:r w:rsidRPr="00360E84">
        <w:rPr>
          <w:rStyle w:val="StyleUnderline"/>
        </w:rPr>
        <w:t>occur</w:t>
      </w:r>
      <w:r w:rsidRPr="00360E84">
        <w:t xml:space="preserve"> in the next few years, most of the unfinished </w:t>
      </w:r>
      <w:r w:rsidRPr="00360E84">
        <w:rPr>
          <w:rStyle w:val="StyleUnderline"/>
        </w:rPr>
        <w:t>federal business will</w:t>
      </w:r>
      <w:r w:rsidRPr="00360E84">
        <w:t xml:space="preserve"> almost certainly </w:t>
      </w:r>
      <w:r w:rsidRPr="00360E84">
        <w:rPr>
          <w:rStyle w:val="StyleUnderline"/>
        </w:rPr>
        <w:t>remain unfinished because of</w:t>
      </w:r>
      <w:r w:rsidRPr="00360E84">
        <w:t xml:space="preserve"> </w:t>
      </w:r>
      <w:r w:rsidRPr="00360E84">
        <w:rPr>
          <w:rStyle w:val="StyleUnderline"/>
        </w:rPr>
        <w:t>concerns about the</w:t>
      </w:r>
      <w:r w:rsidRPr="00360E84">
        <w:t xml:space="preserve"> size of the </w:t>
      </w:r>
      <w:r w:rsidRPr="00360E84">
        <w:rPr>
          <w:rStyle w:val="StyleUnderline"/>
        </w:rPr>
        <w:t>deficit</w:t>
      </w:r>
      <w:r w:rsidRPr="00360E84">
        <w:t xml:space="preserve"> </w:t>
      </w:r>
      <w:r w:rsidRPr="00360E84">
        <w:rPr>
          <w:rStyle w:val="StyleUnderline"/>
        </w:rPr>
        <w:t>and</w:t>
      </w:r>
      <w:r w:rsidRPr="00360E84">
        <w:t xml:space="preserve"> deep </w:t>
      </w:r>
      <w:r w:rsidRPr="00360E84">
        <w:rPr>
          <w:rStyle w:val="StyleUnderline"/>
        </w:rPr>
        <w:t>philosophical differences</w:t>
      </w:r>
      <w:r w:rsidRPr="00360E84">
        <w:t xml:space="preserve"> between the parties on the proper role of government. So </w:t>
      </w:r>
      <w:r w:rsidRPr="00360E84">
        <w:rPr>
          <w:rStyle w:val="StyleUnderline"/>
        </w:rPr>
        <w:t>the burden of jump-starting the next economy and supporting its metropolitan engines will shift to the states</w:t>
      </w:r>
      <w:r w:rsidRPr="00360E84">
        <w:t xml:space="preserve"> and metros. </w:t>
      </w:r>
      <w:r w:rsidRPr="00360E84">
        <w:rPr>
          <w:rStyle w:val="StyleUnderline"/>
        </w:rPr>
        <w:t>States</w:t>
      </w:r>
      <w:r w:rsidRPr="00360E84">
        <w:t xml:space="preserve"> already </w:t>
      </w:r>
      <w:r w:rsidRPr="00360E84">
        <w:rPr>
          <w:rStyle w:val="StyleUnderline"/>
        </w:rPr>
        <w:t>share</w:t>
      </w:r>
      <w:r w:rsidRPr="00360E84">
        <w:t xml:space="preserve"> </w:t>
      </w:r>
      <w:r w:rsidRPr="00360E84">
        <w:rPr>
          <w:rStyle w:val="StyleUnderline"/>
        </w:rPr>
        <w:t>responsibility</w:t>
      </w:r>
      <w:r w:rsidRPr="00360E84">
        <w:t xml:space="preserve"> </w:t>
      </w:r>
      <w:r w:rsidRPr="00360E84">
        <w:rPr>
          <w:rStyle w:val="StyleUnderline"/>
        </w:rPr>
        <w:t>with Washington for</w:t>
      </w:r>
      <w:r w:rsidRPr="00360E84">
        <w:t xml:space="preserve"> many of the </w:t>
      </w:r>
      <w:r w:rsidRPr="00360E84">
        <w:rPr>
          <w:rStyle w:val="StyleUnderline"/>
        </w:rPr>
        <w:t>public-sector investments that will move the next economy forward</w:t>
      </w:r>
      <w:r w:rsidRPr="00360E84">
        <w:t>.</w:t>
      </w:r>
    </w:p>
    <w:p w14:paraId="5660F385" w14:textId="77777777" w:rsidR="00E53054" w:rsidRPr="00360E84" w:rsidRDefault="00E53054" w:rsidP="00E53054"/>
    <w:p w14:paraId="606B0E54" w14:textId="77777777" w:rsidR="00E53054" w:rsidRPr="00360E84" w:rsidRDefault="00E53054" w:rsidP="00E53054">
      <w:pPr>
        <w:pStyle w:val="Heading4"/>
        <w:rPr>
          <w:rFonts w:cs="Times New Roman"/>
        </w:rPr>
      </w:pPr>
      <w:r w:rsidRPr="00360E84">
        <w:rPr>
          <w:rFonts w:cs="Times New Roman"/>
        </w:rPr>
        <w:t xml:space="preserve">Federalism is key to </w:t>
      </w:r>
      <w:r w:rsidRPr="00360E84">
        <w:rPr>
          <w:rFonts w:cs="Times New Roman"/>
          <w:u w:val="single"/>
        </w:rPr>
        <w:t>competitiveness</w:t>
      </w:r>
      <w:r w:rsidRPr="00360E84">
        <w:rPr>
          <w:rFonts w:cs="Times New Roman"/>
        </w:rPr>
        <w:t xml:space="preserve"> </w:t>
      </w:r>
    </w:p>
    <w:p w14:paraId="0611A4A1" w14:textId="77777777" w:rsidR="00E53054" w:rsidRPr="00360E84" w:rsidRDefault="00E53054" w:rsidP="00E53054">
      <w:pPr>
        <w:rPr>
          <w:rStyle w:val="Style13ptBold"/>
        </w:rPr>
      </w:pPr>
      <w:r w:rsidRPr="00360E84">
        <w:rPr>
          <w:rStyle w:val="Style13ptBold"/>
        </w:rPr>
        <w:t>Katz, Brookings scholar, ‘17</w:t>
      </w:r>
    </w:p>
    <w:p w14:paraId="6DE56E7B" w14:textId="77777777" w:rsidR="00E53054" w:rsidRPr="00360E84" w:rsidRDefault="00E53054" w:rsidP="00E53054">
      <w:r w:rsidRPr="00360E84">
        <w:t xml:space="preserve">Bruce Katz, Centennial Scholar, Brookings Institution, “The New Localism: How Cities and Metropolitan Areas Triumph in the Age of Trump,” On the Record, Brookings Institution, 1—18—17, </w:t>
      </w:r>
      <w:hyperlink r:id="rId20" w:history="1">
        <w:r w:rsidRPr="00360E84">
          <w:rPr>
            <w:rStyle w:val="Hyperlink"/>
          </w:rPr>
          <w:t>https://www.brookings.edu/on-the-record/the-new-localism-how-cities-and-metropolitan-areas-triumph-in-the-age-of-trump/</w:t>
        </w:r>
      </w:hyperlink>
      <w:r w:rsidRPr="00360E84">
        <w:t>, accessed 5-9-21]</w:t>
      </w:r>
    </w:p>
    <w:p w14:paraId="15CC5527" w14:textId="77777777" w:rsidR="00E53054" w:rsidRPr="00360E84" w:rsidRDefault="00E53054" w:rsidP="00E53054">
      <w:r w:rsidRPr="00360E84">
        <w:t xml:space="preserve">I believe that </w:t>
      </w:r>
      <w:r w:rsidRPr="00360E84">
        <w:rPr>
          <w:rStyle w:val="StyleUnderline"/>
        </w:rPr>
        <w:t>the coming decade will stimulate</w:t>
      </w:r>
      <w:r w:rsidRPr="00360E84">
        <w:t xml:space="preserve">, by sheer necessity, a </w:t>
      </w:r>
      <w:r w:rsidRPr="00360E84">
        <w:rPr>
          <w:rStyle w:val="Emphasis"/>
        </w:rPr>
        <w:t>new localism</w:t>
      </w:r>
      <w:r w:rsidRPr="00360E84">
        <w:rPr>
          <w:rStyle w:val="StyleUnderline"/>
        </w:rPr>
        <w:t xml:space="preserve"> in the</w:t>
      </w:r>
      <w:r w:rsidRPr="00360E84">
        <w:t xml:space="preserve"> </w:t>
      </w:r>
      <w:r w:rsidRPr="00360E84">
        <w:rPr>
          <w:rStyle w:val="Emphasis"/>
        </w:rPr>
        <w:t>U</w:t>
      </w:r>
      <w:r w:rsidRPr="00360E84">
        <w:t xml:space="preserve">nited </w:t>
      </w:r>
      <w:r w:rsidRPr="00360E84">
        <w:rPr>
          <w:rStyle w:val="Emphasis"/>
        </w:rPr>
        <w:t>S</w:t>
      </w:r>
      <w:r w:rsidRPr="00360E84">
        <w:t>tates.</w:t>
      </w:r>
    </w:p>
    <w:p w14:paraId="5AEB855E" w14:textId="77777777" w:rsidR="00E53054" w:rsidRPr="00360E84" w:rsidRDefault="00E53054" w:rsidP="00E53054">
      <w:r w:rsidRPr="00360E84">
        <w:rPr>
          <w:rStyle w:val="StyleUnderline"/>
        </w:rPr>
        <w:t xml:space="preserve">It will build on the incredible economic, </w:t>
      </w:r>
      <w:r w:rsidRPr="00360E84">
        <w:rPr>
          <w:rStyle w:val="Emphasis"/>
        </w:rPr>
        <w:t>fiscal</w:t>
      </w:r>
      <w:r w:rsidRPr="00360E84">
        <w:rPr>
          <w:rStyle w:val="StyleUnderline"/>
        </w:rPr>
        <w:t xml:space="preserve">, </w:t>
      </w:r>
      <w:r w:rsidRPr="00360E84">
        <w:rPr>
          <w:rStyle w:val="Emphasis"/>
        </w:rPr>
        <w:t>financial</w:t>
      </w:r>
      <w:r w:rsidRPr="00360E84">
        <w:rPr>
          <w:rStyle w:val="StyleUnderline"/>
        </w:rPr>
        <w:t xml:space="preserve">, and </w:t>
      </w:r>
      <w:r w:rsidRPr="00360E84">
        <w:rPr>
          <w:rStyle w:val="Emphasis"/>
        </w:rPr>
        <w:t>social attributes</w:t>
      </w:r>
      <w:r w:rsidRPr="00360E84">
        <w:rPr>
          <w:rStyle w:val="StyleUnderline"/>
        </w:rPr>
        <w:t xml:space="preserve"> that cities and urban counties have </w:t>
      </w:r>
      <w:r w:rsidRPr="00360E84">
        <w:t>in this country.</w:t>
      </w:r>
    </w:p>
    <w:p w14:paraId="18685CF0" w14:textId="77777777" w:rsidR="00E53054" w:rsidRPr="00360E84" w:rsidRDefault="00E53054" w:rsidP="00E53054">
      <w:pPr>
        <w:rPr>
          <w:b/>
          <w:iCs/>
          <w:u w:val="single"/>
          <w:bdr w:val="single" w:sz="8" w:space="0" w:color="auto"/>
        </w:rPr>
      </w:pPr>
      <w:r w:rsidRPr="00360E84">
        <w:rPr>
          <w:rStyle w:val="StyleUnderline"/>
        </w:rPr>
        <w:t xml:space="preserve">It will stimulate innovations in </w:t>
      </w:r>
      <w:r w:rsidRPr="00360E84">
        <w:rPr>
          <w:rStyle w:val="Emphasis"/>
        </w:rPr>
        <w:t>growth</w:t>
      </w:r>
      <w:r w:rsidRPr="00360E84">
        <w:rPr>
          <w:rStyle w:val="StyleUnderline"/>
        </w:rPr>
        <w:t xml:space="preserve">, </w:t>
      </w:r>
      <w:r w:rsidRPr="00360E84">
        <w:rPr>
          <w:rStyle w:val="Emphasis"/>
        </w:rPr>
        <w:t>governance</w:t>
      </w:r>
      <w:r w:rsidRPr="00360E84">
        <w:rPr>
          <w:rStyle w:val="StyleUnderline"/>
        </w:rPr>
        <w:t xml:space="preserve">, and </w:t>
      </w:r>
      <w:r w:rsidRPr="00360E84">
        <w:rPr>
          <w:rStyle w:val="Emphasis"/>
        </w:rPr>
        <w:t xml:space="preserve">finance </w:t>
      </w:r>
      <w:r w:rsidRPr="00360E84">
        <w:rPr>
          <w:rStyle w:val="StyleUnderline"/>
        </w:rPr>
        <w:t xml:space="preserve">that are </w:t>
      </w:r>
      <w:r w:rsidRPr="00360E84">
        <w:rPr>
          <w:rStyle w:val="Emphasis"/>
        </w:rPr>
        <w:t>specific and tangible</w:t>
      </w:r>
      <w:r w:rsidRPr="00360E84">
        <w:rPr>
          <w:rStyle w:val="StyleUnderline"/>
        </w:rPr>
        <w:t xml:space="preserve"> and then are </w:t>
      </w:r>
      <w:r w:rsidRPr="00360E84">
        <w:rPr>
          <w:rStyle w:val="Emphasis"/>
        </w:rPr>
        <w:t>adapted</w:t>
      </w:r>
      <w:r w:rsidRPr="00360E84">
        <w:rPr>
          <w:rStyle w:val="StyleUnderline"/>
        </w:rPr>
        <w:t xml:space="preserve">, </w:t>
      </w:r>
      <w:r w:rsidRPr="00360E84">
        <w:rPr>
          <w:rStyle w:val="Emphasis"/>
        </w:rPr>
        <w:t>tailored</w:t>
      </w:r>
      <w:r w:rsidRPr="00360E84">
        <w:rPr>
          <w:rStyle w:val="StyleUnderline"/>
        </w:rPr>
        <w:t>, and</w:t>
      </w:r>
      <w:r w:rsidRPr="00360E84">
        <w:rPr>
          <w:rStyle w:val="Emphasis"/>
        </w:rPr>
        <w:t xml:space="preserve"> replicated</w:t>
      </w:r>
      <w:r w:rsidRPr="00360E84">
        <w:rPr>
          <w:rStyle w:val="StyleUnderline"/>
        </w:rPr>
        <w:t xml:space="preserve"> at </w:t>
      </w:r>
      <w:r w:rsidRPr="00360E84">
        <w:rPr>
          <w:rStyle w:val="Emphasis"/>
        </w:rPr>
        <w:t>lightening speed.</w:t>
      </w:r>
    </w:p>
    <w:p w14:paraId="76C22B57" w14:textId="77777777" w:rsidR="00E53054" w:rsidRPr="00360E84" w:rsidRDefault="00E53054" w:rsidP="00E53054">
      <w:pPr>
        <w:rPr>
          <w:b/>
          <w:iCs/>
          <w:u w:val="single"/>
          <w:bdr w:val="single" w:sz="8" w:space="0" w:color="auto"/>
        </w:rPr>
      </w:pPr>
      <w:r w:rsidRPr="00360E84">
        <w:rPr>
          <w:rStyle w:val="StyleUnderline"/>
        </w:rPr>
        <w:t>It will</w:t>
      </w:r>
      <w:r w:rsidRPr="00360E84">
        <w:t xml:space="preserve">, if designed smartly and implemented well, </w:t>
      </w:r>
      <w:r w:rsidRPr="00360E84">
        <w:rPr>
          <w:rStyle w:val="StyleUnderline"/>
        </w:rPr>
        <w:t xml:space="preserve">be a pathway to national renewal and a more </w:t>
      </w:r>
      <w:r w:rsidRPr="00360E84">
        <w:rPr>
          <w:rStyle w:val="Emphasis"/>
        </w:rPr>
        <w:t>competitive</w:t>
      </w:r>
      <w:r w:rsidRPr="00360E84">
        <w:rPr>
          <w:rStyle w:val="StyleUnderline"/>
        </w:rPr>
        <w:t xml:space="preserve">, </w:t>
      </w:r>
      <w:r w:rsidRPr="00360E84">
        <w:rPr>
          <w:rStyle w:val="Emphasis"/>
        </w:rPr>
        <w:t>sustainable</w:t>
      </w:r>
      <w:r w:rsidRPr="00360E84">
        <w:rPr>
          <w:rStyle w:val="StyleUnderline"/>
        </w:rPr>
        <w:t xml:space="preserve">, and </w:t>
      </w:r>
      <w:r w:rsidRPr="00360E84">
        <w:rPr>
          <w:rStyle w:val="Emphasis"/>
        </w:rPr>
        <w:t>inclusive society.</w:t>
      </w:r>
    </w:p>
    <w:p w14:paraId="1205A5BD" w14:textId="77777777" w:rsidR="00E53054" w:rsidRPr="00360E84" w:rsidRDefault="00E53054" w:rsidP="00E53054">
      <w:r w:rsidRPr="00360E84">
        <w:rPr>
          <w:rStyle w:val="StyleUnderline"/>
        </w:rPr>
        <w:t>It can yield better solutions to hard challenges since it matches problem solving to the way world work</w:t>
      </w:r>
      <w:r w:rsidRPr="00360E84">
        <w:t>s (integrated, holistic, entrepreneurial rather than compartmentalized, siloed, bureaucratic)</w:t>
      </w:r>
    </w:p>
    <w:p w14:paraId="7DB40452" w14:textId="77777777" w:rsidR="00E53054" w:rsidRPr="00360E84" w:rsidRDefault="00E53054" w:rsidP="00E53054">
      <w:pPr>
        <w:rPr>
          <w:u w:val="single"/>
        </w:rPr>
      </w:pPr>
      <w:r w:rsidRPr="00360E84">
        <w:rPr>
          <w:rStyle w:val="StyleUnderline"/>
        </w:rPr>
        <w:t xml:space="preserve">It can be a more efficient and effective use of public resources since it is more aligned with </w:t>
      </w:r>
      <w:r w:rsidRPr="00360E84">
        <w:rPr>
          <w:rStyle w:val="Emphasis"/>
        </w:rPr>
        <w:t>market demand</w:t>
      </w:r>
      <w:r w:rsidRPr="00360E84">
        <w:t xml:space="preserve"> (and the distinctive assets/priorities/needs of different metros) </w:t>
      </w:r>
      <w:r w:rsidRPr="00360E84">
        <w:rPr>
          <w:rStyle w:val="StyleUnderline"/>
        </w:rPr>
        <w:t>rather than political log rolling.</w:t>
      </w:r>
    </w:p>
    <w:p w14:paraId="7E16B49F" w14:textId="77777777" w:rsidR="00E53054" w:rsidRPr="00360E84" w:rsidRDefault="00E53054" w:rsidP="00E53054">
      <w:pPr>
        <w:rPr>
          <w:rStyle w:val="StyleUnderline"/>
        </w:rPr>
      </w:pPr>
      <w:r w:rsidRPr="00360E84">
        <w:t xml:space="preserve">It can unlock and leverage trillions in private and civic capital as markets are created and individuals and institutions find ways to invest in social outcomes.  </w:t>
      </w:r>
      <w:r w:rsidRPr="00360E84">
        <w:rPr>
          <w:rStyle w:val="StyleUnderline"/>
        </w:rPr>
        <w:t>It is a path towards liberating and galvanizing energy and capital across the nation – to particularly invest in our future.</w:t>
      </w:r>
    </w:p>
    <w:p w14:paraId="481C3B43" w14:textId="77777777" w:rsidR="00E53054" w:rsidRPr="00360E84" w:rsidRDefault="00E53054" w:rsidP="00E53054"/>
    <w:p w14:paraId="7E1A4AC9" w14:textId="77777777" w:rsidR="00E53054" w:rsidRPr="00360E84" w:rsidRDefault="00E53054" w:rsidP="00E53054"/>
    <w:p w14:paraId="51B3EBDE" w14:textId="57971609" w:rsidR="00E53054" w:rsidRPr="00360E84" w:rsidRDefault="00F37F98" w:rsidP="00E53054">
      <w:pPr>
        <w:pStyle w:val="Heading3"/>
      </w:pPr>
      <w:r w:rsidRPr="00360E84">
        <w:lastRenderedPageBreak/>
        <w:t>Federalism Good: Environment—2NC</w:t>
      </w:r>
    </w:p>
    <w:p w14:paraId="7E6C7E62" w14:textId="77777777" w:rsidR="00E53054" w:rsidRPr="00360E84" w:rsidRDefault="00E53054" w:rsidP="00E53054"/>
    <w:p w14:paraId="271974D5" w14:textId="77777777" w:rsidR="00E53054" w:rsidRPr="00360E84" w:rsidRDefault="00E53054" w:rsidP="00E53054">
      <w:pPr>
        <w:pStyle w:val="Heading4"/>
      </w:pPr>
      <w:r w:rsidRPr="00360E84">
        <w:t>States are superior—race to top, durability, federal modeling, better for the economy—the plan undermines state innovation</w:t>
      </w:r>
    </w:p>
    <w:p w14:paraId="16A3C541" w14:textId="77777777" w:rsidR="00E53054" w:rsidRPr="00360E84" w:rsidRDefault="00E53054" w:rsidP="00E53054">
      <w:pPr>
        <w:rPr>
          <w:rStyle w:val="Style13ptBold"/>
        </w:rPr>
      </w:pPr>
      <w:r w:rsidRPr="00360E84">
        <w:rPr>
          <w:rStyle w:val="Style13ptBold"/>
        </w:rPr>
        <w:t>Buzbee, Georgetown Law Professor, ‘15</w:t>
      </w:r>
    </w:p>
    <w:p w14:paraId="23D31918" w14:textId="77777777" w:rsidR="00E53054" w:rsidRPr="00360E84" w:rsidRDefault="00E53054" w:rsidP="00E53054">
      <w:r w:rsidRPr="00360E84">
        <w:t xml:space="preserve">[William Buzbee, Professor, law, Georgetown Unviersity, THE LAW AND POLICY OF ENVIRONMENTAL FEDERALISM: A COMPARATIVE ANALYSIS, ed. K.Robbins, Northwhampton, MA: Edard Elgar Publishing,  2015, p. 161-165]  </w:t>
      </w:r>
    </w:p>
    <w:p w14:paraId="74767652" w14:textId="77777777" w:rsidR="00E53054" w:rsidRPr="00360E84" w:rsidRDefault="00E53054" w:rsidP="00E53054">
      <w:r w:rsidRPr="00360E84">
        <w:t xml:space="preserve">However, although political scientists analyze when and why jurisdictions follow and learn from each other, an important benefit of diffused policy innovations to market actors is perhaps neglected. </w:t>
      </w:r>
      <w:r w:rsidRPr="00360E84">
        <w:rPr>
          <w:rStyle w:val="StyleUnderline"/>
        </w:rPr>
        <w:t>Innovations will lead to some difference, but the critical point here is that the spread of similarly targeted regulation means that</w:t>
      </w:r>
      <w:r w:rsidRPr="00360E84">
        <w:t xml:space="preserve">, </w:t>
      </w:r>
      <w:r w:rsidRPr="00360E84">
        <w:rPr>
          <w:rStyle w:val="Emphasis"/>
        </w:rPr>
        <w:t>overall</w:t>
      </w:r>
      <w:r w:rsidRPr="00360E84">
        <w:t xml:space="preserve">, </w:t>
      </w:r>
      <w:r w:rsidRPr="00360E84">
        <w:rPr>
          <w:rStyle w:val="StyleUnderline"/>
        </w:rPr>
        <w:t xml:space="preserve">more and more jurisdictions would be </w:t>
      </w:r>
      <w:r w:rsidRPr="00360E84">
        <w:rPr>
          <w:rStyle w:val="Emphasis"/>
        </w:rPr>
        <w:t>invested in a regulatory field</w:t>
      </w:r>
      <w:r w:rsidRPr="00360E84">
        <w:t xml:space="preserve">. </w:t>
      </w:r>
      <w:r w:rsidRPr="00360E84">
        <w:rPr>
          <w:rStyle w:val="StyleUnderline"/>
        </w:rPr>
        <w:t>From the perspective of private market actors</w:t>
      </w:r>
      <w:r w:rsidRPr="00360E84">
        <w:t xml:space="preserve">, </w:t>
      </w:r>
      <w:r w:rsidRPr="00360E84">
        <w:rPr>
          <w:rStyle w:val="Emphasis"/>
        </w:rPr>
        <w:t>diffused but similarly targeted regulation</w:t>
      </w:r>
      <w:r w:rsidRPr="00360E84">
        <w:t xml:space="preserve"> </w:t>
      </w:r>
      <w:r w:rsidRPr="00360E84">
        <w:rPr>
          <w:rStyle w:val="StyleUnderline"/>
        </w:rPr>
        <w:t xml:space="preserve">can result in a web of regulation that </w:t>
      </w:r>
      <w:r w:rsidRPr="00360E84">
        <w:rPr>
          <w:rStyle w:val="Emphasis"/>
        </w:rPr>
        <w:t>in aggregate</w:t>
      </w:r>
      <w:r w:rsidRPr="00360E84">
        <w:rPr>
          <w:rStyle w:val="StyleUnderline"/>
        </w:rPr>
        <w:t xml:space="preserve"> creates </w:t>
      </w:r>
      <w:r w:rsidRPr="00360E84">
        <w:rPr>
          <w:rStyle w:val="Emphasis"/>
        </w:rPr>
        <w:t xml:space="preserve">stable policy </w:t>
      </w:r>
      <w:r w:rsidRPr="00360E84">
        <w:rPr>
          <w:rStyle w:val="StyleUnderline"/>
        </w:rPr>
        <w:t xml:space="preserve">and </w:t>
      </w:r>
      <w:r w:rsidRPr="00360E84">
        <w:rPr>
          <w:rStyle w:val="Emphasis"/>
        </w:rPr>
        <w:t>resulting markets</w:t>
      </w:r>
      <w:r w:rsidRPr="00360E84">
        <w:t xml:space="preserve">, </w:t>
      </w:r>
      <w:r w:rsidRPr="00360E84">
        <w:rPr>
          <w:rStyle w:val="Emphasis"/>
        </w:rPr>
        <w:t>even if some variety among jurisdictions remains</w:t>
      </w:r>
      <w:r w:rsidRPr="00360E84">
        <w:t xml:space="preserve">. </w:t>
      </w:r>
      <w:r w:rsidRPr="00360E84">
        <w:rPr>
          <w:rStyle w:val="StyleUnderline"/>
        </w:rPr>
        <w:t>For the inventor of</w:t>
      </w:r>
      <w:r w:rsidRPr="00360E84">
        <w:t xml:space="preserve">, for example, </w:t>
      </w:r>
      <w:r w:rsidRPr="00360E84">
        <w:rPr>
          <w:rStyle w:val="StyleUnderline"/>
        </w:rPr>
        <w:t>new battery tech</w:t>
      </w:r>
      <w:r w:rsidRPr="00360E84">
        <w:t xml:space="preserve">nology, </w:t>
      </w:r>
      <w:r w:rsidRPr="00360E84">
        <w:rPr>
          <w:rStyle w:val="StyleUnderline"/>
        </w:rPr>
        <w:t>new high-efficiency solar energy tech</w:t>
      </w:r>
      <w:r w:rsidRPr="00360E84">
        <w:t xml:space="preserve">nologies, an energy efficient appliance </w:t>
      </w:r>
      <w:r w:rsidRPr="00360E84">
        <w:rPr>
          <w:rStyle w:val="Emphasis"/>
        </w:rPr>
        <w:t>or other means to reduce carbon emissions</w:t>
      </w:r>
      <w:r w:rsidRPr="00360E84">
        <w:t xml:space="preserve"> resulting from energy production, </w:t>
      </w:r>
      <w:r w:rsidRPr="00360E84">
        <w:rPr>
          <w:rStyle w:val="Emphasis"/>
        </w:rPr>
        <w:t>the existence of many jurisdictions driving markets</w:t>
      </w:r>
      <w:r w:rsidRPr="00360E84">
        <w:t xml:space="preserve"> </w:t>
      </w:r>
      <w:r w:rsidRPr="00360E84">
        <w:rPr>
          <w:rStyle w:val="StyleUnderline"/>
        </w:rPr>
        <w:t xml:space="preserve">for such products </w:t>
      </w:r>
      <w:r w:rsidRPr="00360E84">
        <w:rPr>
          <w:rStyle w:val="Emphasis"/>
        </w:rPr>
        <w:t>will maintain incentives for investment,</w:t>
      </w:r>
      <w:r w:rsidRPr="00360E84">
        <w:t xml:space="preserve"> </w:t>
      </w:r>
      <w:r w:rsidRPr="00360E84">
        <w:rPr>
          <w:rStyle w:val="StyleUnderline"/>
        </w:rPr>
        <w:t>even with regulatory variety</w:t>
      </w:r>
      <w:r w:rsidRPr="00360E84">
        <w:t xml:space="preserve">. </w:t>
      </w:r>
    </w:p>
    <w:p w14:paraId="7FA6285D" w14:textId="77777777" w:rsidR="00E53054" w:rsidRPr="00360E84" w:rsidRDefault="00E53054" w:rsidP="00E53054">
      <w:pPr>
        <w:rPr>
          <w:rStyle w:val="Emphasis"/>
        </w:rPr>
      </w:pPr>
      <w:r w:rsidRPr="00360E84">
        <w:t xml:space="preserve">Furthermore, </w:t>
      </w:r>
      <w:r w:rsidRPr="00360E84">
        <w:rPr>
          <w:rStyle w:val="StyleUnderline"/>
        </w:rPr>
        <w:t>every time a jurisdiction tailors its adoption of a diffused policy to its own distinctive needs</w:t>
      </w:r>
      <w:r w:rsidRPr="00360E84">
        <w:t xml:space="preserve">, </w:t>
      </w:r>
      <w:r w:rsidRPr="00360E84">
        <w:rPr>
          <w:rStyle w:val="StyleUnderline"/>
        </w:rPr>
        <w:t xml:space="preserve">attributes and resources, it </w:t>
      </w:r>
      <w:r w:rsidRPr="00360E84">
        <w:t xml:space="preserve">provides three </w:t>
      </w:r>
      <w:r w:rsidRPr="00360E84">
        <w:rPr>
          <w:rStyle w:val="Emphasis"/>
        </w:rPr>
        <w:t>benefits</w:t>
      </w:r>
      <w:r w:rsidRPr="00360E84">
        <w:t xml:space="preserve">. First, </w:t>
      </w:r>
      <w:r w:rsidRPr="00360E84">
        <w:rPr>
          <w:rStyle w:val="StyleUnderline"/>
        </w:rPr>
        <w:t>that tailoring reduces the costs of adoption and</w:t>
      </w:r>
      <w:r w:rsidRPr="00360E84">
        <w:t xml:space="preserve">, unless the jurisdiction is irrational, </w:t>
      </w:r>
      <w:r w:rsidRPr="00360E84">
        <w:rPr>
          <w:rStyle w:val="StyleUnderline"/>
        </w:rPr>
        <w:t>would</w:t>
      </w:r>
      <w:r w:rsidRPr="00360E84">
        <w:t xml:space="preserve"> also </w:t>
      </w:r>
      <w:r w:rsidRPr="00360E84">
        <w:rPr>
          <w:rStyle w:val="Emphasis"/>
        </w:rPr>
        <w:t>maximize local benefits and avoid misfitting regulation</w:t>
      </w:r>
      <w:r w:rsidRPr="00360E84">
        <w:t xml:space="preserve">. </w:t>
      </w:r>
      <w:r w:rsidRPr="00360E84">
        <w:rPr>
          <w:rStyle w:val="Emphasis"/>
        </w:rPr>
        <w:t>Incremental regulatory innovations</w:t>
      </w:r>
      <w:r w:rsidRPr="00360E84">
        <w:t xml:space="preserve"> </w:t>
      </w:r>
      <w:r w:rsidRPr="00360E84">
        <w:rPr>
          <w:rStyle w:val="StyleUnderline"/>
        </w:rPr>
        <w:t>can teach other states and federal regulators</w:t>
      </w:r>
      <w:r w:rsidRPr="00360E84">
        <w:t xml:space="preserve">, </w:t>
      </w:r>
      <w:r w:rsidRPr="00360E84">
        <w:rPr>
          <w:rStyle w:val="StyleUnderline"/>
        </w:rPr>
        <w:t>and the demonstration that regulation really is viable</w:t>
      </w:r>
      <w:r w:rsidRPr="00360E84">
        <w:t xml:space="preserve"> </w:t>
      </w:r>
      <w:r w:rsidRPr="00360E84">
        <w:rPr>
          <w:rStyle w:val="StyleUnderline"/>
        </w:rPr>
        <w:t>can</w:t>
      </w:r>
      <w:r w:rsidRPr="00360E84">
        <w:t xml:space="preserve"> also </w:t>
      </w:r>
      <w:r w:rsidRPr="00360E84">
        <w:rPr>
          <w:rStyle w:val="Emphasis"/>
        </w:rPr>
        <w:t>change federal regulatory and legislative dynamics</w:t>
      </w:r>
      <w:r w:rsidRPr="00360E84">
        <w:t xml:space="preserve">.59 </w:t>
      </w:r>
      <w:r w:rsidRPr="00360E84">
        <w:rPr>
          <w:rStyle w:val="Emphasis"/>
        </w:rPr>
        <w:t>States really can serve as “laboratories’ of democracy</w:t>
      </w:r>
      <w:r w:rsidRPr="00360E84">
        <w:t xml:space="preserve">”.6 Second, </w:t>
      </w:r>
      <w:r w:rsidRPr="00360E84">
        <w:rPr>
          <w:rStyle w:val="StyleUnderline"/>
        </w:rPr>
        <w:t>every regulatory tweak and adjustment may open new market opportunities and reduce the costs borne by later following jurisdictions</w:t>
      </w:r>
      <w:r w:rsidRPr="00360E84">
        <w:t xml:space="preserve">. Hence, </w:t>
      </w:r>
      <w:r w:rsidRPr="00360E84">
        <w:rPr>
          <w:rStyle w:val="Emphasis"/>
        </w:rPr>
        <w:t xml:space="preserve">regulatory costs would tend to drop, benefits increase, and sequential learning and regulatory and market innovations would follow.  </w:t>
      </w:r>
    </w:p>
    <w:p w14:paraId="24676C4D" w14:textId="77777777" w:rsidR="00E53054" w:rsidRPr="00360E84" w:rsidRDefault="00E53054" w:rsidP="00E53054">
      <w:r w:rsidRPr="00360E84">
        <w:t xml:space="preserve">The third benefit relates in a somewhat paradoxical way to the same dynamics that can drive race—to—the—bottom environmental concerns. </w:t>
      </w:r>
      <w:r w:rsidRPr="00360E84">
        <w:rPr>
          <w:rStyle w:val="StyleUnderline"/>
        </w:rPr>
        <w:t>States</w:t>
      </w:r>
      <w:r w:rsidRPr="00360E84">
        <w:t xml:space="preserve"> </w:t>
      </w:r>
      <w:r w:rsidRPr="00360E84">
        <w:rPr>
          <w:rStyle w:val="StyleUnderline"/>
        </w:rPr>
        <w:t>will inevitably compete against each other to attract businesses and their attendant employment and tax benefits</w:t>
      </w:r>
      <w:r w:rsidRPr="00360E84">
        <w:t xml:space="preserve">.6’ </w:t>
      </w:r>
      <w:r w:rsidRPr="00360E84">
        <w:rPr>
          <w:rStyle w:val="StyleUnderline"/>
        </w:rPr>
        <w:t xml:space="preserve">They will also seek to </w:t>
      </w:r>
      <w:r w:rsidRPr="00360E84">
        <w:rPr>
          <w:rStyle w:val="Emphasis"/>
        </w:rPr>
        <w:t>grow</w:t>
      </w:r>
      <w:r w:rsidRPr="00360E84">
        <w:rPr>
          <w:rStyle w:val="StyleUnderline"/>
        </w:rPr>
        <w:t xml:space="preserve"> and </w:t>
      </w:r>
      <w:r w:rsidRPr="00360E84">
        <w:rPr>
          <w:rStyle w:val="Emphasis"/>
        </w:rPr>
        <w:t>retain</w:t>
      </w:r>
      <w:r w:rsidRPr="00360E84">
        <w:rPr>
          <w:rStyle w:val="StyleUnderline"/>
        </w:rPr>
        <w:t xml:space="preserve"> businesses linked to their particular economies, universities, research and development facilities and other endowments</w:t>
      </w:r>
      <w:r w:rsidRPr="00360E84">
        <w:t xml:space="preserve">. And each states different political environment will create different priorities and beneficial policy opportunities for politicians. </w:t>
      </w:r>
      <w:r w:rsidRPr="00360E84">
        <w:rPr>
          <w:rStyle w:val="StyleUnderline"/>
        </w:rPr>
        <w:t>That diversity is likely to generate a different mix of policy initiatives</w:t>
      </w:r>
      <w:r w:rsidRPr="00360E84">
        <w:t xml:space="preserve">. </w:t>
      </w:r>
      <w:r w:rsidRPr="00360E84">
        <w:rPr>
          <w:rStyle w:val="Emphasis"/>
        </w:rPr>
        <w:t>That competitive state hunt</w:t>
      </w:r>
      <w:r w:rsidRPr="00360E84">
        <w:t xml:space="preserve"> </w:t>
      </w:r>
      <w:r w:rsidRPr="00360E84">
        <w:rPr>
          <w:rStyle w:val="StyleUnderline"/>
        </w:rPr>
        <w:t xml:space="preserve">for the next </w:t>
      </w:r>
      <w:r w:rsidRPr="00360E84">
        <w:rPr>
          <w:rStyle w:val="Emphasis"/>
        </w:rPr>
        <w:t>big industry</w:t>
      </w:r>
      <w:r w:rsidRPr="00360E84">
        <w:rPr>
          <w:rStyle w:val="StyleUnderline"/>
        </w:rPr>
        <w:t xml:space="preserve"> or </w:t>
      </w:r>
      <w:r w:rsidRPr="00360E84">
        <w:rPr>
          <w:rStyle w:val="Emphasis"/>
        </w:rPr>
        <w:t>tech</w:t>
      </w:r>
      <w:r w:rsidRPr="00360E84">
        <w:t xml:space="preserve">nological </w:t>
      </w:r>
      <w:r w:rsidRPr="00360E84">
        <w:rPr>
          <w:rStyle w:val="Emphasis"/>
        </w:rPr>
        <w:t>breakthrough</w:t>
      </w:r>
      <w:r w:rsidRPr="00360E84">
        <w:t xml:space="preserve"> </w:t>
      </w:r>
      <w:r w:rsidRPr="00360E84">
        <w:rPr>
          <w:rStyle w:val="StyleUnderline"/>
        </w:rPr>
        <w:t xml:space="preserve">is inherently a hunt for </w:t>
      </w:r>
      <w:r w:rsidRPr="00360E84">
        <w:rPr>
          <w:rStyle w:val="Emphasis"/>
        </w:rPr>
        <w:t>relative</w:t>
      </w:r>
      <w:r w:rsidRPr="00360E84">
        <w:t xml:space="preserve"> </w:t>
      </w:r>
      <w:r w:rsidRPr="00360E84">
        <w:rPr>
          <w:rStyle w:val="Emphasis"/>
        </w:rPr>
        <w:t>advantage</w:t>
      </w:r>
      <w:r w:rsidRPr="00360E84">
        <w:t>. That many states would not want to be regulatory innovators or do more than the federal government does not matter; all it takes is a state innovator to demonstrate new means to further regulatory ends. For example</w:t>
      </w:r>
      <w:r w:rsidRPr="00360E84">
        <w:rPr>
          <w:rStyle w:val="StyleUnderline"/>
        </w:rPr>
        <w:t xml:space="preserve">, states with businesses heavily invested in carbon offset activities would likely face </w:t>
      </w:r>
      <w:r w:rsidRPr="00360E84">
        <w:rPr>
          <w:rStyle w:val="Emphasis"/>
        </w:rPr>
        <w:t>interest group pressure</w:t>
      </w:r>
      <w:r w:rsidRPr="00360E84">
        <w:rPr>
          <w:rStyle w:val="StyleUnderline"/>
        </w:rPr>
        <w:t xml:space="preserve"> to </w:t>
      </w:r>
      <w:r w:rsidRPr="00360E84">
        <w:rPr>
          <w:rStyle w:val="Emphasis"/>
        </w:rPr>
        <w:t>reward such climate change-fighting strategies</w:t>
      </w:r>
      <w:r w:rsidRPr="00360E84">
        <w:t xml:space="preserve"> </w:t>
      </w:r>
      <w:r w:rsidRPr="00360E84">
        <w:rPr>
          <w:rStyle w:val="Emphasis"/>
        </w:rPr>
        <w:t>even if</w:t>
      </w:r>
      <w:r w:rsidRPr="00360E84">
        <w:t xml:space="preserve"> </w:t>
      </w:r>
      <w:r w:rsidRPr="00360E84">
        <w:rPr>
          <w:rStyle w:val="StyleUnderline"/>
        </w:rPr>
        <w:t>the federal impetus weakened or disappeared</w:t>
      </w:r>
      <w:r w:rsidRPr="00360E84">
        <w:t xml:space="preserve">. </w:t>
      </w:r>
    </w:p>
    <w:p w14:paraId="2EB28AD5" w14:textId="77777777" w:rsidR="00E53054" w:rsidRPr="00360E84" w:rsidRDefault="00E53054" w:rsidP="00E53054">
      <w:r w:rsidRPr="00360E84">
        <w:t xml:space="preserve">The experience of </w:t>
      </w:r>
      <w:r w:rsidRPr="00360E84">
        <w:rPr>
          <w:rStyle w:val="StyleUnderline"/>
        </w:rPr>
        <w:t>state brownfield law innovations</w:t>
      </w:r>
      <w:r w:rsidRPr="00360E84">
        <w:t xml:space="preserve"> </w:t>
      </w:r>
      <w:r w:rsidRPr="00360E84">
        <w:rPr>
          <w:rStyle w:val="StyleUnderline"/>
        </w:rPr>
        <w:t xml:space="preserve">when the US federal Superfund law proved dysfunctional </w:t>
      </w:r>
      <w:r w:rsidRPr="00360E84">
        <w:rPr>
          <w:rStyle w:val="Emphasis"/>
        </w:rPr>
        <w:t>provides an important analogous</w:t>
      </w:r>
      <w:r w:rsidRPr="00360E84">
        <w:t xml:space="preserve"> </w:t>
      </w:r>
      <w:r w:rsidRPr="00360E84">
        <w:rPr>
          <w:rStyle w:val="Emphasis"/>
        </w:rPr>
        <w:t>lesson</w:t>
      </w:r>
      <w:r w:rsidRPr="00360E84">
        <w:t xml:space="preserve">.’2 </w:t>
      </w:r>
      <w:r w:rsidRPr="00360E84">
        <w:rPr>
          <w:rStyle w:val="StyleUnderline"/>
        </w:rPr>
        <w:t>The federal</w:t>
      </w:r>
      <w:r w:rsidRPr="00360E84">
        <w:t xml:space="preserve"> Superfund </w:t>
      </w:r>
      <w:r w:rsidRPr="00360E84">
        <w:rPr>
          <w:rStyle w:val="StyleUnderline"/>
        </w:rPr>
        <w:t>law frustrated</w:t>
      </w:r>
      <w:r w:rsidRPr="00360E84">
        <w:t xml:space="preserve"> both </w:t>
      </w:r>
      <w:r w:rsidRPr="00360E84">
        <w:rPr>
          <w:rStyle w:val="Emphasis"/>
        </w:rPr>
        <w:t>private sector</w:t>
      </w:r>
      <w:r w:rsidRPr="00360E84">
        <w:t xml:space="preserve"> </w:t>
      </w:r>
      <w:r w:rsidRPr="00360E84">
        <w:rPr>
          <w:rStyle w:val="StyleUnderline"/>
        </w:rPr>
        <w:t>and</w:t>
      </w:r>
      <w:r w:rsidRPr="00360E84">
        <w:t xml:space="preserve"> </w:t>
      </w:r>
      <w:r w:rsidRPr="00360E84">
        <w:rPr>
          <w:rStyle w:val="Emphasis"/>
        </w:rPr>
        <w:t>state</w:t>
      </w:r>
      <w:r w:rsidRPr="00360E84">
        <w:t xml:space="preserve"> and local </w:t>
      </w:r>
      <w:r w:rsidRPr="00360E84">
        <w:rPr>
          <w:rStyle w:val="Emphasis"/>
        </w:rPr>
        <w:t>goals</w:t>
      </w:r>
      <w:r w:rsidRPr="00360E84">
        <w:t xml:space="preserve"> due to potentially vast and uncertain cleanup liabilities. States came up with improvements to reduce this uncertainty and encourage investment in former industrial sites known as brown- fields. Other </w:t>
      </w:r>
      <w:r w:rsidRPr="00360E84">
        <w:rPr>
          <w:rStyle w:val="StyleUnderline"/>
        </w:rPr>
        <w:t>states learned and imitated</w:t>
      </w:r>
      <w:r w:rsidRPr="00360E84">
        <w:t xml:space="preserve">. The federal government through regulatory measures then imitated the states and sought to reduce the harshness and liability uncertainty under the law. Ultimately, </w:t>
      </w:r>
      <w:r w:rsidRPr="00360E84">
        <w:rPr>
          <w:rStyle w:val="StyleUnderline"/>
        </w:rPr>
        <w:t>a federal legislative amendment encouraging brownfield reuse was enacted that modeled improvements on those state innovations.</w:t>
      </w:r>
      <w:r w:rsidRPr="00360E84">
        <w:t xml:space="preserve"> </w:t>
      </w:r>
    </w:p>
    <w:p w14:paraId="1284E473" w14:textId="77777777" w:rsidR="00E53054" w:rsidRPr="00360E84" w:rsidRDefault="00E53054" w:rsidP="00E53054">
      <w:r w:rsidRPr="00360E84">
        <w:t xml:space="preserve">Similarly, </w:t>
      </w:r>
      <w:r w:rsidRPr="00360E84">
        <w:rPr>
          <w:rStyle w:val="StyleUnderline"/>
        </w:rPr>
        <w:t xml:space="preserve">retaining latitude in the climate and energy areas for such state and local incremental improvement, experimentation and innovation </w:t>
      </w:r>
      <w:r w:rsidRPr="00360E84">
        <w:rPr>
          <w:rStyle w:val="Emphasis"/>
        </w:rPr>
        <w:t>would be of even greater value</w:t>
      </w:r>
      <w:r w:rsidRPr="00360E84">
        <w:t xml:space="preserve"> in devising </w:t>
      </w:r>
      <w:r w:rsidRPr="00360E84">
        <w:rPr>
          <w:rStyle w:val="Emphasis"/>
        </w:rPr>
        <w:t>regulatory responses</w:t>
      </w:r>
      <w:r w:rsidRPr="00360E84">
        <w:t xml:space="preserve"> </w:t>
      </w:r>
      <w:r w:rsidRPr="00360E84">
        <w:rPr>
          <w:rStyle w:val="StyleUnderline"/>
        </w:rPr>
        <w:t>to a federal climate law that</w:t>
      </w:r>
      <w:r w:rsidRPr="00360E84">
        <w:t xml:space="preserve"> </w:t>
      </w:r>
      <w:r w:rsidRPr="00360E84">
        <w:rPr>
          <w:rStyle w:val="Emphasis"/>
        </w:rPr>
        <w:t>would likely be under perpetual attack</w:t>
      </w:r>
      <w:r w:rsidRPr="00360E84">
        <w:t xml:space="preserve">.63 Such benefits were evident in the Obama Administration’s 201 5 Clean Power Plan, which promulgated Clean Air Act section 111(d) regulations for existing GFIG-emitting power plants. This regulation built substantially on diverse state and local initiatives already reducing GHG emissions. </w:t>
      </w:r>
    </w:p>
    <w:p w14:paraId="0F3CC5CE" w14:textId="77777777" w:rsidR="00E53054" w:rsidRPr="00360E84" w:rsidRDefault="00E53054" w:rsidP="00E53054">
      <w:r w:rsidRPr="00360E84">
        <w:rPr>
          <w:rStyle w:val="StyleUnderline"/>
        </w:rPr>
        <w:t xml:space="preserve">As each stale creates regulation that in turn fosters linked private investment, private and public constituencies will arise that are </w:t>
      </w:r>
      <w:r w:rsidRPr="00360E84">
        <w:rPr>
          <w:rStyle w:val="Emphasis"/>
        </w:rPr>
        <w:t>invested</w:t>
      </w:r>
      <w:r w:rsidRPr="00360E84">
        <w:rPr>
          <w:rStyle w:val="StyleUnderline"/>
        </w:rPr>
        <w:t xml:space="preserve"> in that </w:t>
      </w:r>
      <w:r w:rsidRPr="00360E84">
        <w:rPr>
          <w:rStyle w:val="Emphasis"/>
        </w:rPr>
        <w:t>regulation</w:t>
      </w:r>
      <w:r w:rsidRPr="00360E84">
        <w:rPr>
          <w:rStyle w:val="StyleUnderline"/>
        </w:rPr>
        <w:t xml:space="preserve"> and </w:t>
      </w:r>
      <w:r w:rsidRPr="00360E84">
        <w:rPr>
          <w:rStyle w:val="Emphasis"/>
        </w:rPr>
        <w:t>linked market. Those</w:t>
      </w:r>
      <w:r w:rsidRPr="00360E84">
        <w:t xml:space="preserve"> invested in the status quo would oppose its wholesale ahandonmentP5 </w:t>
      </w:r>
      <w:r w:rsidRPr="00360E84">
        <w:rPr>
          <w:rStyle w:val="Emphasis"/>
        </w:rPr>
        <w:t>A federal policy</w:t>
      </w:r>
      <w:r w:rsidRPr="00360E84">
        <w:t xml:space="preserve"> </w:t>
      </w:r>
      <w:r w:rsidRPr="00360E84">
        <w:rPr>
          <w:rStyle w:val="StyleUnderline"/>
        </w:rPr>
        <w:t>that</w:t>
      </w:r>
      <w:r w:rsidRPr="00360E84">
        <w:t xml:space="preserve"> </w:t>
      </w:r>
      <w:r w:rsidRPr="00360E84">
        <w:rPr>
          <w:rStyle w:val="Emphasis"/>
        </w:rPr>
        <w:t>precluded or hindered</w:t>
      </w:r>
      <w:r w:rsidRPr="00360E84">
        <w:t xml:space="preserve"> such </w:t>
      </w:r>
      <w:r w:rsidRPr="00360E84">
        <w:rPr>
          <w:rStyle w:val="StyleUnderline"/>
        </w:rPr>
        <w:t>state difference</w:t>
      </w:r>
      <w:r w:rsidRPr="00360E84">
        <w:t xml:space="preserve">, however, </w:t>
      </w:r>
      <w:r w:rsidRPr="00360E84">
        <w:rPr>
          <w:rStyle w:val="Emphasis"/>
        </w:rPr>
        <w:t>could derail such a balance of beneficial innovation and a collectively large aggregate web of regulation supporting business investment</w:t>
      </w:r>
      <w:r w:rsidRPr="00360E84">
        <w:t xml:space="preserve">. </w:t>
      </w:r>
    </w:p>
    <w:p w14:paraId="297D21E4" w14:textId="77777777" w:rsidR="00E53054" w:rsidRPr="00360E84" w:rsidRDefault="00E53054" w:rsidP="00E53054">
      <w:r w:rsidRPr="00360E84">
        <w:rPr>
          <w:rStyle w:val="StyleUnderline"/>
        </w:rPr>
        <w:t xml:space="preserve">When one starts to compare a single </w:t>
      </w:r>
      <w:r w:rsidRPr="00360E84">
        <w:rPr>
          <w:rStyle w:val="Emphasis"/>
        </w:rPr>
        <w:t>preemptive federal climate regime</w:t>
      </w:r>
      <w:r w:rsidRPr="00360E84">
        <w:t xml:space="preserve"> </w:t>
      </w:r>
      <w:r w:rsidRPr="00360E84">
        <w:rPr>
          <w:rStyle w:val="StyleUnderline"/>
        </w:rPr>
        <w:t xml:space="preserve">and a regime that embraces </w:t>
      </w:r>
      <w:r w:rsidRPr="00360E84">
        <w:rPr>
          <w:rStyle w:val="Emphasis"/>
        </w:rPr>
        <w:t>diffused authority</w:t>
      </w:r>
      <w:r w:rsidRPr="00360E84">
        <w:t xml:space="preserve"> with latitude for state difference and change, </w:t>
      </w:r>
      <w:r w:rsidRPr="00360E84">
        <w:rPr>
          <w:rStyle w:val="StyleUnderline"/>
        </w:rPr>
        <w:t xml:space="preserve">the benefits of </w:t>
      </w:r>
      <w:r w:rsidRPr="00360E84">
        <w:rPr>
          <w:rStyle w:val="Emphasis"/>
        </w:rPr>
        <w:t>non-preemptive regimes</w:t>
      </w:r>
      <w:r w:rsidRPr="00360E84">
        <w:t xml:space="preserve"> </w:t>
      </w:r>
      <w:r w:rsidRPr="00360E84">
        <w:rPr>
          <w:rStyle w:val="StyleUnderline"/>
        </w:rPr>
        <w:t xml:space="preserve">become especially apparent. </w:t>
      </w:r>
      <w:r w:rsidRPr="00360E84">
        <w:rPr>
          <w:rStyle w:val="Emphasis"/>
        </w:rPr>
        <w:t>Federalism-facilitated policy diffusion ends up looking much like the learning by monitoring.’ benchmarking and ‘experimentalist’ learning touted for many settings</w:t>
      </w:r>
      <w:r w:rsidRPr="00360E84">
        <w:t xml:space="preserve"> by Charles Sabel and other scholars working with his concepts. as well as the functioning of adaptive systems.67 </w:t>
      </w:r>
    </w:p>
    <w:p w14:paraId="4089E831" w14:textId="77777777" w:rsidR="00E53054" w:rsidRPr="00360E84" w:rsidRDefault="00E53054" w:rsidP="00E53054">
      <w:r w:rsidRPr="00360E84">
        <w:rPr>
          <w:rStyle w:val="StyleUnderline"/>
        </w:rPr>
        <w:lastRenderedPageBreak/>
        <w:t xml:space="preserve">Scholarship on ‘path dependence’ and ‘increasing returns’ or ‘increasing costs of exit’ similarly reveals how retaining state climate authority can over time increase </w:t>
      </w:r>
      <w:r w:rsidRPr="00360E84">
        <w:rPr>
          <w:rStyle w:val="Emphasis"/>
        </w:rPr>
        <w:t>investment in an ever-changing status quo</w:t>
      </w:r>
      <w:r w:rsidRPr="00360E84">
        <w:t xml:space="preserve">. As similarly directed policy initiatives are embraced in multiple jurisdictions. policymakers and dependent businesses and individuals will resist change that undercuts that investment. Time and changing increased investments create a path that is hard to abandon. This observation links closely to scholarship on legislative dynamics: any legislation, or even authoritative interpretation of legislation by an agency or court, will lead to investment in that new status quo and create political opposition to change.69 Again, each step down the legal path changes incentives. Even the growing body of behavioral economics observes a similar tendency at the individual level; people become attached to the status quo. especially circumstances that are familiar and recently available to them. Individuals hence may initially resist changes wrought by regulation, but once they start to adjust to a new normal, they may resist a return to the old ways or at least form new attachments.7° </w:t>
      </w:r>
    </w:p>
    <w:p w14:paraId="059D7AC5" w14:textId="77777777" w:rsidR="00E53054" w:rsidRPr="00360E84" w:rsidRDefault="00E53054" w:rsidP="00E53054">
      <w:pPr>
        <w:rPr>
          <w:rStyle w:val="Emphasis"/>
        </w:rPr>
      </w:pPr>
      <w:r w:rsidRPr="00360E84">
        <w:t xml:space="preserve">From the viewpoint of private market actors. an additional crucial insight is that universal change or deregulation is harder to achieve with diffused policy auhority.7’ For example, </w:t>
      </w:r>
      <w:r w:rsidRPr="00360E84">
        <w:rPr>
          <w:rStyle w:val="Emphasis"/>
        </w:rPr>
        <w:t>if federal climate commitments</w:t>
      </w:r>
      <w:r w:rsidRPr="00360E84">
        <w:t xml:space="preserve"> </w:t>
      </w:r>
      <w:r w:rsidRPr="00360E84">
        <w:rPr>
          <w:rStyle w:val="Emphasis"/>
        </w:rPr>
        <w:t>waned or met with delay</w:t>
      </w:r>
      <w:r w:rsidRPr="00360E84">
        <w:t xml:space="preserve">, </w:t>
      </w:r>
      <w:r w:rsidRPr="00360E84">
        <w:rPr>
          <w:rStyle w:val="StyleUnderline"/>
        </w:rPr>
        <w:t xml:space="preserve">that would </w:t>
      </w:r>
      <w:r w:rsidRPr="00360E84">
        <w:rPr>
          <w:rStyle w:val="Emphasis"/>
        </w:rPr>
        <w:t>not automatically lead states</w:t>
      </w:r>
      <w:r w:rsidRPr="00360E84">
        <w:t xml:space="preserve"> </w:t>
      </w:r>
      <w:r w:rsidRPr="00360E84">
        <w:rPr>
          <w:rStyle w:val="StyleUnderline"/>
        </w:rPr>
        <w:t>to abandon their own initiatives.</w:t>
      </w:r>
      <w:r w:rsidRPr="00360E84">
        <w:t xml:space="preserve"> </w:t>
      </w:r>
      <w:r w:rsidRPr="00360E84">
        <w:rPr>
          <w:rStyle w:val="StyleUnderline"/>
        </w:rPr>
        <w:t xml:space="preserve">States would invariably face different political dynamics, potentially including voters who care or businesses or interest groups invested in their own commitments to </w:t>
      </w:r>
      <w:r w:rsidRPr="00360E84">
        <w:rPr>
          <w:rStyle w:val="Emphasis"/>
        </w:rPr>
        <w:t>reduce GHGs</w:t>
      </w:r>
      <w:r w:rsidRPr="00360E84">
        <w:rPr>
          <w:rStyle w:val="StyleUnderline"/>
        </w:rPr>
        <w:t xml:space="preserve"> or support</w:t>
      </w:r>
      <w:r w:rsidRPr="00360E84">
        <w:t xml:space="preserve"> </w:t>
      </w:r>
      <w:r w:rsidRPr="00360E84">
        <w:rPr>
          <w:rStyle w:val="Emphasis"/>
        </w:rPr>
        <w:t>clean energy innovations</w:t>
      </w:r>
      <w:r w:rsidRPr="00360E84">
        <w:t xml:space="preserve">. </w:t>
      </w:r>
      <w:r w:rsidRPr="00360E84">
        <w:rPr>
          <w:rStyle w:val="Emphasis"/>
        </w:rPr>
        <w:t>Even if</w:t>
      </w:r>
      <w:r w:rsidRPr="00360E84">
        <w:t xml:space="preserve"> a </w:t>
      </w:r>
      <w:r w:rsidRPr="00360E84">
        <w:rPr>
          <w:rStyle w:val="StyleUnderline"/>
        </w:rPr>
        <w:t>new national majority, executive branch laxity or litigation challenges derailed a federal climate law, efforts</w:t>
      </w:r>
      <w:r w:rsidRPr="00360E84">
        <w:t xml:space="preserve"> </w:t>
      </w:r>
      <w:r w:rsidRPr="00360E84">
        <w:rPr>
          <w:rStyle w:val="Emphasis"/>
        </w:rPr>
        <w:t>to gut state climate</w:t>
      </w:r>
      <w:r w:rsidRPr="00360E84">
        <w:t xml:space="preserve"> and </w:t>
      </w:r>
      <w:r w:rsidRPr="00360E84">
        <w:rPr>
          <w:rStyle w:val="Emphasis"/>
        </w:rPr>
        <w:t>clean energy commitments</w:t>
      </w:r>
      <w:r w:rsidRPr="00360E84">
        <w:t xml:space="preserve"> </w:t>
      </w:r>
      <w:r w:rsidRPr="00360E84">
        <w:rPr>
          <w:rStyle w:val="Emphasis"/>
        </w:rPr>
        <w:t>would face different political opposition dynamics.</w:t>
      </w:r>
    </w:p>
    <w:p w14:paraId="057B7850" w14:textId="77777777" w:rsidR="00E53054" w:rsidRPr="00360E84" w:rsidRDefault="00E53054" w:rsidP="00E53054"/>
    <w:p w14:paraId="40427538" w14:textId="0B686144" w:rsidR="00F37F98" w:rsidRPr="00360E84" w:rsidRDefault="00F37F98" w:rsidP="00F37F98">
      <w:pPr>
        <w:pStyle w:val="Heading3"/>
      </w:pPr>
      <w:r w:rsidRPr="00360E84">
        <w:lastRenderedPageBreak/>
        <w:t>Federalism Good: Environment—Ext</w:t>
      </w:r>
    </w:p>
    <w:p w14:paraId="3B5B8C58" w14:textId="77777777" w:rsidR="00F37F98" w:rsidRPr="00360E84" w:rsidRDefault="00F37F98" w:rsidP="00F37F98"/>
    <w:p w14:paraId="2BD731EB" w14:textId="77777777" w:rsidR="00F37F98" w:rsidRPr="00360E84" w:rsidRDefault="00F37F98" w:rsidP="00F37F98">
      <w:pPr>
        <w:pStyle w:val="Heading4"/>
        <w:rPr>
          <w:rFonts w:cs="Times New Roman"/>
          <w:u w:val="single"/>
        </w:rPr>
      </w:pPr>
      <w:r w:rsidRPr="00360E84">
        <w:rPr>
          <w:rFonts w:cs="Times New Roman"/>
        </w:rPr>
        <w:t xml:space="preserve">Decentralized federalism’s critical to </w:t>
      </w:r>
      <w:r w:rsidRPr="00360E84">
        <w:rPr>
          <w:rFonts w:cs="Times New Roman"/>
          <w:u w:val="single"/>
        </w:rPr>
        <w:t>environmental protection</w:t>
      </w:r>
      <w:r w:rsidRPr="00360E84">
        <w:rPr>
          <w:rFonts w:cs="Times New Roman"/>
        </w:rPr>
        <w:t xml:space="preserve"> and mitigating </w:t>
      </w:r>
      <w:r w:rsidRPr="00360E84">
        <w:rPr>
          <w:rFonts w:cs="Times New Roman"/>
          <w:u w:val="single"/>
        </w:rPr>
        <w:t>climate change</w:t>
      </w:r>
      <w:r w:rsidRPr="00360E84">
        <w:rPr>
          <w:rFonts w:cs="Times New Roman"/>
        </w:rPr>
        <w:t xml:space="preserve"> – centralization </w:t>
      </w:r>
      <w:r w:rsidRPr="00360E84">
        <w:rPr>
          <w:rFonts w:cs="Times New Roman"/>
          <w:u w:val="single"/>
        </w:rPr>
        <w:t>fails</w:t>
      </w:r>
    </w:p>
    <w:p w14:paraId="79A2D7FD" w14:textId="77777777" w:rsidR="00F37F98" w:rsidRPr="00360E84" w:rsidRDefault="00F37F98" w:rsidP="00F37F98">
      <w:pPr>
        <w:rPr>
          <w:rStyle w:val="Style13ptBold"/>
        </w:rPr>
      </w:pPr>
      <w:r w:rsidRPr="00360E84">
        <w:rPr>
          <w:rStyle w:val="Style13ptBold"/>
        </w:rPr>
        <w:t>Balme et al., Paris School of International Affairs scholar, ‘14</w:t>
      </w:r>
    </w:p>
    <w:p w14:paraId="7744FA05" w14:textId="77777777" w:rsidR="00F37F98" w:rsidRPr="00360E84" w:rsidRDefault="00F37F98" w:rsidP="00F37F98">
      <w:r w:rsidRPr="00360E84">
        <w:t>[Richard Balme, Paris School of International Affairs and Qi Ye, Professor, Enviornmental Policy, Tsinhua University,, “Multi-Level Governance and the Enviornment: Intergovernmental Relations and Innovation in Environmental Policy,” ENVIRONMENTAL POLICY AND GOVERNANCE v. 24, 2014, WileyOnline]</w:t>
      </w:r>
    </w:p>
    <w:p w14:paraId="2C388E6C" w14:textId="77777777" w:rsidR="00F37F98" w:rsidRPr="00360E84" w:rsidRDefault="00F37F98" w:rsidP="00F37F98">
      <w:pPr>
        <w:rPr>
          <w:sz w:val="10"/>
        </w:rPr>
      </w:pPr>
      <w:r w:rsidRPr="00360E84">
        <w:rPr>
          <w:sz w:val="10"/>
        </w:rPr>
        <w:t xml:space="preserve">It is also worth noting that this </w:t>
      </w:r>
      <w:r w:rsidRPr="00360E84">
        <w:rPr>
          <w:rStyle w:val="StyleUnderline"/>
        </w:rPr>
        <w:t>evolution</w:t>
      </w:r>
      <w:r w:rsidRPr="00360E84">
        <w:rPr>
          <w:sz w:val="10"/>
        </w:rPr>
        <w:t xml:space="preserve">, initiated in the 1970s and accelerated thereafter, </w:t>
      </w:r>
      <w:r w:rsidRPr="00360E84">
        <w:rPr>
          <w:rStyle w:val="StyleUnderline"/>
        </w:rPr>
        <w:t>occurred in parallel with the introduction of environmental policy and politics</w:t>
      </w:r>
      <w:r w:rsidRPr="00360E84">
        <w:rPr>
          <w:sz w:val="10"/>
        </w:rPr>
        <w:t xml:space="preserve">, under the joint pressure of industrialization and urbanization. Developed and then developing countries created protection agencies or ministries, and initiated a whole body of legislation, jurisprudence and regulation specifically devoted to the environment. </w:t>
      </w:r>
      <w:r w:rsidRPr="00360E84">
        <w:rPr>
          <w:rStyle w:val="Emphasis"/>
        </w:rPr>
        <w:t>Decentralization</w:t>
      </w:r>
      <w:r w:rsidRPr="00360E84">
        <w:rPr>
          <w:sz w:val="10"/>
        </w:rPr>
        <w:t xml:space="preserve"> </w:t>
      </w:r>
      <w:r w:rsidRPr="00360E84">
        <w:rPr>
          <w:rStyle w:val="StyleUnderline"/>
        </w:rPr>
        <w:t>is often seen as a condition for</w:t>
      </w:r>
      <w:r w:rsidRPr="00360E84">
        <w:rPr>
          <w:sz w:val="10"/>
        </w:rPr>
        <w:t xml:space="preserve"> </w:t>
      </w:r>
      <w:r w:rsidRPr="00360E84">
        <w:rPr>
          <w:rStyle w:val="StyleUnderline"/>
        </w:rPr>
        <w:t>the</w:t>
      </w:r>
      <w:r w:rsidRPr="00360E84">
        <w:rPr>
          <w:sz w:val="10"/>
        </w:rPr>
        <w:t xml:space="preserve"> political </w:t>
      </w:r>
      <w:r w:rsidRPr="00360E84">
        <w:rPr>
          <w:rStyle w:val="StyleUnderline"/>
        </w:rPr>
        <w:t>system's capacity for environmental policy</w:t>
      </w:r>
      <w:r w:rsidRPr="00360E84">
        <w:rPr>
          <w:sz w:val="10"/>
        </w:rPr>
        <w:t xml:space="preserve">, </w:t>
      </w:r>
      <w:r w:rsidRPr="00360E84">
        <w:rPr>
          <w:rStyle w:val="StyleUnderline"/>
        </w:rPr>
        <w:t>as it allows for the introduction of environmental institutions at</w:t>
      </w:r>
      <w:r w:rsidRPr="00360E84">
        <w:rPr>
          <w:sz w:val="10"/>
        </w:rPr>
        <w:t xml:space="preserve"> the </w:t>
      </w:r>
      <w:r w:rsidRPr="00360E84">
        <w:rPr>
          <w:rStyle w:val="StyleUnderline"/>
        </w:rPr>
        <w:t>different levels of the state</w:t>
      </w:r>
      <w:r w:rsidRPr="00360E84">
        <w:rPr>
          <w:sz w:val="10"/>
        </w:rPr>
        <w:t xml:space="preserve"> (Weidner and Jänicke, </w:t>
      </w:r>
      <w:hyperlink r:id="rId21" w:anchor="eet1635-bib-0024" w:tooltip="Link to bibliographic citation" w:history="1">
        <w:r w:rsidRPr="00360E84">
          <w:rPr>
            <w:rStyle w:val="Hyperlink"/>
            <w:sz w:val="10"/>
          </w:rPr>
          <w:t>2002</w:t>
        </w:r>
      </w:hyperlink>
      <w:r w:rsidRPr="00360E84">
        <w:rPr>
          <w:sz w:val="10"/>
        </w:rPr>
        <w:t xml:space="preserve">). While the early measures of the 1970s and 1980s were primarily framed under the concept of environment conservation, interactions with other policy sectors such as agriculture, industry, health and energy intensified quickly, and the initial set of policy values evolved towards sustainable development, and more recently towards management of the earth ecosystem with climate change policies. Undoubtedly, these cognitive changes have been progressive and remain unevenly distributed across countries and policy subsystems. Nevertheless, during each of these transformative phases, relations between levels of government intensified. National authorities usually negotiate international treaties such as the Kyoto Protocol or the United States/Canada acid rain treaty. They also set environmental standards and enforce them upon subnational governments. However, in the European case, the European Union (EU) institutions rather than member states play a fundamental role in negotiating these agreements and in defining environmental norms. The competencies of states in federal governments widely vary, for instance between the United States and the EU (Vogel et al., </w:t>
      </w:r>
      <w:hyperlink r:id="rId22" w:anchor="eet1635-bib-0023" w:tooltip="Link to bibliographic citation" w:history="1">
        <w:r w:rsidRPr="00360E84">
          <w:rPr>
            <w:rStyle w:val="Hyperlink"/>
            <w:sz w:val="10"/>
          </w:rPr>
          <w:t>2005</w:t>
        </w:r>
      </w:hyperlink>
      <w:r w:rsidRPr="00360E84">
        <w:rPr>
          <w:sz w:val="10"/>
        </w:rPr>
        <w:t xml:space="preserve">) or between the United States and Canada where provinces rather than the federal government define standards for air or water quality. Local governments such as counties and municipalities usually operate refuse collection and recycling, decide upon land-use zoning, transportation planning and construction, and often manage local natural resources such as wild forests, groundwater or coastal areas. Because of this variance in the distribution of legal competencies, these central–local relations are anything but simple. </w:t>
      </w:r>
      <w:r w:rsidRPr="00360E84">
        <w:rPr>
          <w:rStyle w:val="StyleUnderline"/>
        </w:rPr>
        <w:t>In the United States</w:t>
      </w:r>
      <w:r w:rsidRPr="00360E84">
        <w:rPr>
          <w:sz w:val="10"/>
        </w:rPr>
        <w:t xml:space="preserve">, </w:t>
      </w:r>
      <w:r w:rsidRPr="00360E84">
        <w:rPr>
          <w:rStyle w:val="StyleUnderline"/>
        </w:rPr>
        <w:t xml:space="preserve">policies addressing climate change adopted by the </w:t>
      </w:r>
      <w:r w:rsidRPr="00360E84">
        <w:rPr>
          <w:rStyle w:val="Emphasis"/>
        </w:rPr>
        <w:t>federal government</w:t>
      </w:r>
      <w:r w:rsidRPr="00360E84">
        <w:rPr>
          <w:sz w:val="10"/>
        </w:rPr>
        <w:t xml:space="preserve"> </w:t>
      </w:r>
      <w:r w:rsidRPr="00360E84">
        <w:rPr>
          <w:rStyle w:val="StyleUnderline"/>
        </w:rPr>
        <w:t>remain</w:t>
      </w:r>
      <w:r w:rsidRPr="00360E84">
        <w:rPr>
          <w:sz w:val="10"/>
        </w:rPr>
        <w:t xml:space="preserve"> </w:t>
      </w:r>
      <w:r w:rsidRPr="00360E84">
        <w:rPr>
          <w:rStyle w:val="Emphasis"/>
        </w:rPr>
        <w:t>comparatively limited</w:t>
      </w:r>
      <w:r w:rsidRPr="00360E84">
        <w:rPr>
          <w:sz w:val="10"/>
        </w:rPr>
        <w:t xml:space="preserve">. </w:t>
      </w:r>
      <w:r w:rsidRPr="00360E84">
        <w:rPr>
          <w:rStyle w:val="StyleUnderline"/>
        </w:rPr>
        <w:t>This does not preclude</w:t>
      </w:r>
      <w:r w:rsidRPr="00360E84">
        <w:rPr>
          <w:sz w:val="10"/>
        </w:rPr>
        <w:t xml:space="preserve"> significant policy </w:t>
      </w:r>
      <w:r w:rsidRPr="00360E84">
        <w:rPr>
          <w:rStyle w:val="StyleUnderline"/>
        </w:rPr>
        <w:t>initiatives at the state level</w:t>
      </w:r>
      <w:r w:rsidRPr="00360E84">
        <w:rPr>
          <w:sz w:val="10"/>
        </w:rPr>
        <w:t xml:space="preserve">, </w:t>
      </w:r>
      <w:r w:rsidRPr="00360E84">
        <w:rPr>
          <w:rStyle w:val="Emphasis"/>
        </w:rPr>
        <w:t>but</w:t>
      </w:r>
      <w:r w:rsidRPr="00360E84">
        <w:rPr>
          <w:sz w:val="10"/>
        </w:rPr>
        <w:t xml:space="preserve"> </w:t>
      </w:r>
      <w:r w:rsidRPr="00360E84">
        <w:rPr>
          <w:rStyle w:val="StyleUnderline"/>
        </w:rPr>
        <w:t xml:space="preserve">their coordination remains at best </w:t>
      </w:r>
      <w:r w:rsidRPr="00360E84">
        <w:rPr>
          <w:rStyle w:val="Emphasis"/>
        </w:rPr>
        <w:t>partial</w:t>
      </w:r>
      <w:r w:rsidRPr="00360E84">
        <w:rPr>
          <w:sz w:val="10"/>
        </w:rPr>
        <w:t xml:space="preserve">, </w:t>
      </w:r>
      <w:r w:rsidRPr="00360E84">
        <w:rPr>
          <w:rStyle w:val="StyleUnderline"/>
        </w:rPr>
        <w:t xml:space="preserve">and contributes to </w:t>
      </w:r>
      <w:r w:rsidRPr="00360E84">
        <w:rPr>
          <w:rStyle w:val="Emphasis"/>
        </w:rPr>
        <w:t>limit their effectiveness</w:t>
      </w:r>
      <w:r w:rsidRPr="00360E84">
        <w:rPr>
          <w:sz w:val="10"/>
        </w:rPr>
        <w:t xml:space="preserve">. In the EU, the role of European integration, and in particular of the Commission and the European Court of Justice, in promoting environmental policies in the member states has been widely reported (Kelemen, </w:t>
      </w:r>
      <w:hyperlink r:id="rId23" w:anchor="eet1635-bib-0010" w:tooltip="Link to bibliographic citation" w:history="1">
        <w:r w:rsidRPr="00360E84">
          <w:rPr>
            <w:rStyle w:val="Hyperlink"/>
            <w:sz w:val="10"/>
          </w:rPr>
          <w:t>2000</w:t>
        </w:r>
      </w:hyperlink>
      <w:r w:rsidRPr="00360E84">
        <w:rPr>
          <w:sz w:val="10"/>
        </w:rPr>
        <w:t xml:space="preserve">; Krämer, </w:t>
      </w:r>
      <w:hyperlink r:id="rId24" w:anchor="eet1635-bib-0011" w:tooltip="Link to bibliographic citation" w:history="1">
        <w:r w:rsidRPr="00360E84">
          <w:rPr>
            <w:rStyle w:val="Hyperlink"/>
            <w:sz w:val="10"/>
          </w:rPr>
          <w:t>2005</w:t>
        </w:r>
      </w:hyperlink>
      <w:r w:rsidRPr="00360E84">
        <w:rPr>
          <w:sz w:val="10"/>
        </w:rPr>
        <w:t xml:space="preserve">; Andonova and VanDeveer, </w:t>
      </w:r>
      <w:hyperlink r:id="rId25" w:anchor="eet1635-bib-0001" w:tooltip="Link to bibliographic citation" w:history="1">
        <w:r w:rsidRPr="00360E84">
          <w:rPr>
            <w:rStyle w:val="Hyperlink"/>
            <w:sz w:val="10"/>
          </w:rPr>
          <w:t>2012</w:t>
        </w:r>
      </w:hyperlink>
      <w:r w:rsidRPr="00360E84">
        <w:rPr>
          <w:sz w:val="10"/>
        </w:rPr>
        <w:t xml:space="preserve">). However, the environment is also one major policy area where the implementation deficit of EU legislation remains important. In China, observers of environmental policy regularly emphasize the implementation gap between legislation and agenda setting at the national level, and the realities of environment protection in provinces and localities. In all three cases central–local relations are identified as critical aspects of environmental policy design and implementation. </w:t>
      </w:r>
      <w:r w:rsidRPr="00360E84">
        <w:rPr>
          <w:rStyle w:val="StyleUnderline"/>
        </w:rPr>
        <w:t>Decentralization is</w:t>
      </w:r>
      <w:r w:rsidRPr="00360E84">
        <w:rPr>
          <w:sz w:val="10"/>
        </w:rPr>
        <w:t xml:space="preserve"> also </w:t>
      </w:r>
      <w:r w:rsidRPr="00360E84">
        <w:rPr>
          <w:rStyle w:val="Emphasis"/>
        </w:rPr>
        <w:t>regularly advocated by evaluation studies of environmental policies</w:t>
      </w:r>
      <w:r w:rsidRPr="00360E84">
        <w:rPr>
          <w:sz w:val="10"/>
        </w:rPr>
        <w:t xml:space="preserve"> (FAO, </w:t>
      </w:r>
      <w:hyperlink r:id="rId26" w:anchor="eet1635-bib-0007" w:tooltip="Link to bibliographic citation" w:history="1">
        <w:r w:rsidRPr="00360E84">
          <w:rPr>
            <w:rStyle w:val="Hyperlink"/>
            <w:sz w:val="10"/>
          </w:rPr>
          <w:t>2002</w:t>
        </w:r>
      </w:hyperlink>
      <w:r w:rsidRPr="00360E84">
        <w:rPr>
          <w:sz w:val="10"/>
        </w:rPr>
        <w:t xml:space="preserve">; Organisation for Economic Cooperation and Development, </w:t>
      </w:r>
      <w:hyperlink r:id="rId27" w:anchor="eet1635-bib-0017" w:tooltip="Link to bibliographic citation" w:history="1">
        <w:r w:rsidRPr="00360E84">
          <w:rPr>
            <w:rStyle w:val="Hyperlink"/>
            <w:sz w:val="10"/>
          </w:rPr>
          <w:t>2009</w:t>
        </w:r>
      </w:hyperlink>
      <w:r w:rsidRPr="00360E84">
        <w:rPr>
          <w:sz w:val="10"/>
        </w:rPr>
        <w:t xml:space="preserve">; Rodrigo et al., </w:t>
      </w:r>
      <w:hyperlink r:id="rId28" w:anchor="eet1635-bib-0020" w:tooltip="Link to bibliographic citation" w:history="1">
        <w:r w:rsidRPr="00360E84">
          <w:rPr>
            <w:rStyle w:val="Hyperlink"/>
            <w:sz w:val="10"/>
          </w:rPr>
          <w:t>2009</w:t>
        </w:r>
      </w:hyperlink>
      <w:r w:rsidRPr="00360E84">
        <w:rPr>
          <w:sz w:val="10"/>
        </w:rPr>
        <w:t xml:space="preserve">), </w:t>
      </w:r>
      <w:r w:rsidRPr="00360E84">
        <w:rPr>
          <w:rStyle w:val="StyleUnderline"/>
        </w:rPr>
        <w:t>and part of the policy packages associated with ‘good governance’ prescriptions</w:t>
      </w:r>
      <w:r w:rsidRPr="00360E84">
        <w:rPr>
          <w:sz w:val="10"/>
        </w:rPr>
        <w:t xml:space="preserve"> (Batterbury and Fernando, </w:t>
      </w:r>
      <w:hyperlink r:id="rId29" w:anchor="eet1635-bib-0002" w:tooltip="Link to bibliographic citation" w:history="1">
        <w:r w:rsidRPr="00360E84">
          <w:rPr>
            <w:rStyle w:val="Hyperlink"/>
            <w:sz w:val="10"/>
          </w:rPr>
          <w:t>2006</w:t>
        </w:r>
      </w:hyperlink>
      <w:r w:rsidRPr="00360E84">
        <w:rPr>
          <w:sz w:val="10"/>
        </w:rPr>
        <w:t>). However, we do not have a clear understanding, if not a theory, of the structural constraints imposed by different types of central–local relations on environmental policy. Nor do we properly comprehend how changes in territorial arrangements impact on the capacity for adjustment and innovation in environmental policy. Finally, we also need to better explore how the dynamics of environmental policy, with its new political conflicts and policy instruments, creates new incentives and opportunities for revising the territorial arrangements of public policy. The Environmental Implications of Territorial Arrangements: Disentangling the Conundrum Territorial arrangements may impact the environment in several ways. Oates (</w:t>
      </w:r>
      <w:hyperlink r:id="rId30" w:anchor="eet1635-bib-0015" w:tooltip="Link to bibliographic citation" w:history="1">
        <w:r w:rsidRPr="00360E84">
          <w:rPr>
            <w:rStyle w:val="Hyperlink"/>
            <w:sz w:val="10"/>
          </w:rPr>
          <w:t>1972</w:t>
        </w:r>
      </w:hyperlink>
      <w:r w:rsidRPr="00360E84">
        <w:rPr>
          <w:sz w:val="10"/>
        </w:rPr>
        <w:t xml:space="preserve">), in his foundational study, argued that central governments are confronted with difficulties in providing optimal local variation in policy stringency. By contrast, </w:t>
      </w:r>
      <w:r w:rsidRPr="00360E84">
        <w:rPr>
          <w:rStyle w:val="StyleUnderline"/>
        </w:rPr>
        <w:t xml:space="preserve">decentralization allows jurisdictions to </w:t>
      </w:r>
      <w:r w:rsidRPr="00360E84">
        <w:rPr>
          <w:rStyle w:val="Emphasis"/>
        </w:rPr>
        <w:t>control</w:t>
      </w:r>
      <w:r w:rsidRPr="00360E84">
        <w:rPr>
          <w:sz w:val="10"/>
        </w:rPr>
        <w:t xml:space="preserve"> for their own </w:t>
      </w:r>
      <w:r w:rsidRPr="00360E84">
        <w:rPr>
          <w:rStyle w:val="Emphasis"/>
        </w:rPr>
        <w:t>pollution</w:t>
      </w:r>
      <w:r w:rsidRPr="00360E84">
        <w:rPr>
          <w:sz w:val="10"/>
        </w:rPr>
        <w:t xml:space="preserve"> levels. They may therefore be tempted to engage in a ‘race to the bottom’ in environmental regulation, to protect industrial interests and to attract ingoing investments, lowering general environmental quality. The level of transboundary pollutants in particular is expected to be higher under decentralization, as jurisdictions can easily free-ride on each other in that case. In the same vein of theoretical economics, Baumol and Oates (</w:t>
      </w:r>
      <w:hyperlink r:id="rId31" w:anchor="eet1635-bib-0003" w:tooltip="Link to bibliographic citation" w:history="1">
        <w:r w:rsidRPr="00360E84">
          <w:rPr>
            <w:rStyle w:val="Hyperlink"/>
            <w:sz w:val="10"/>
          </w:rPr>
          <w:t>1988</w:t>
        </w:r>
      </w:hyperlink>
      <w:r w:rsidRPr="00360E84">
        <w:rPr>
          <w:sz w:val="10"/>
        </w:rPr>
        <w:t xml:space="preserve">: 284) explore the theoretical foundations for the decentralization of environmental policy. They point to the need for centralized decision-making as well as for decentralized participation in the setting of environmental standards. They argue that the competition for jobs between localities can be consistent with Pareto-optimal levels of environmental quality. Nevertheless, excessive environmental degradation can easily result from regions or localities engaging in rent-seeking measures to attract capital. In parallel with this normative literature, </w:t>
      </w:r>
      <w:r w:rsidRPr="00360E84">
        <w:rPr>
          <w:rStyle w:val="StyleUnderline"/>
        </w:rPr>
        <w:t xml:space="preserve">the empirical effects of decentralization on environmental outcomes are </w:t>
      </w:r>
      <w:r w:rsidRPr="00360E84">
        <w:rPr>
          <w:rStyle w:val="Emphasis"/>
        </w:rPr>
        <w:t>increasingly documented</w:t>
      </w:r>
      <w:r w:rsidRPr="00360E84">
        <w:rPr>
          <w:sz w:val="10"/>
        </w:rPr>
        <w:t xml:space="preserve">. Most </w:t>
      </w:r>
      <w:r w:rsidRPr="00360E84">
        <w:rPr>
          <w:rStyle w:val="StyleUnderline"/>
        </w:rPr>
        <w:t>studies are national and US-based</w:t>
      </w:r>
      <w:r w:rsidRPr="00360E84">
        <w:rPr>
          <w:sz w:val="10"/>
        </w:rPr>
        <w:t xml:space="preserve"> (List and Gerking, </w:t>
      </w:r>
      <w:hyperlink r:id="rId32" w:anchor="eet1635-bib-0012" w:tooltip="Link to bibliographic citation" w:history="1">
        <w:r w:rsidRPr="00360E84">
          <w:rPr>
            <w:rStyle w:val="Hyperlink"/>
            <w:sz w:val="10"/>
          </w:rPr>
          <w:t>2000</w:t>
        </w:r>
      </w:hyperlink>
      <w:r w:rsidRPr="00360E84">
        <w:rPr>
          <w:sz w:val="10"/>
        </w:rPr>
        <w:t xml:space="preserve">; Millimet, </w:t>
      </w:r>
      <w:hyperlink r:id="rId33" w:anchor="eet1635-bib-0014" w:tooltip="Link to bibliographic citation" w:history="1">
        <w:r w:rsidRPr="00360E84">
          <w:rPr>
            <w:rStyle w:val="Hyperlink"/>
            <w:sz w:val="10"/>
          </w:rPr>
          <w:t>2003</w:t>
        </w:r>
      </w:hyperlink>
      <w:r w:rsidRPr="00360E84">
        <w:rPr>
          <w:sz w:val="10"/>
        </w:rPr>
        <w:t xml:space="preserve">; Cutter and DeShazo, </w:t>
      </w:r>
      <w:hyperlink r:id="rId34" w:anchor="eet1635-bib-0004" w:tooltip="Link to bibliographic citation" w:history="1">
        <w:r w:rsidRPr="00360E84">
          <w:rPr>
            <w:rStyle w:val="Hyperlink"/>
            <w:sz w:val="10"/>
          </w:rPr>
          <w:t>2007</w:t>
        </w:r>
      </w:hyperlink>
      <w:r w:rsidRPr="00360E84">
        <w:rPr>
          <w:sz w:val="10"/>
        </w:rPr>
        <w:t xml:space="preserve">). </w:t>
      </w:r>
      <w:r w:rsidRPr="00360E84">
        <w:rPr>
          <w:rStyle w:val="StyleUnderline"/>
        </w:rPr>
        <w:t>Sigman</w:t>
      </w:r>
      <w:r w:rsidRPr="00360E84">
        <w:rPr>
          <w:sz w:val="10"/>
        </w:rPr>
        <w:t xml:space="preserve"> (</w:t>
      </w:r>
      <w:hyperlink r:id="rId35" w:anchor="eet1635-bib-0022" w:tooltip="Link to bibliographic citation" w:history="1">
        <w:r w:rsidRPr="00360E84">
          <w:rPr>
            <w:rStyle w:val="Hyperlink"/>
            <w:sz w:val="10"/>
          </w:rPr>
          <w:t>2007</w:t>
        </w:r>
      </w:hyperlink>
      <w:r w:rsidRPr="00360E84">
        <w:rPr>
          <w:sz w:val="10"/>
        </w:rPr>
        <w:t xml:space="preserve">), using a cross-country database and </w:t>
      </w:r>
      <w:r w:rsidRPr="00360E84">
        <w:rPr>
          <w:rStyle w:val="StyleUnderline"/>
        </w:rPr>
        <w:t>measuring levels of a local and regional pollutant</w:t>
      </w:r>
      <w:r w:rsidRPr="00360E84">
        <w:rPr>
          <w:sz w:val="10"/>
        </w:rPr>
        <w:t xml:space="preserve">, </w:t>
      </w:r>
      <w:r w:rsidRPr="00360E84">
        <w:rPr>
          <w:rStyle w:val="StyleUnderline"/>
        </w:rPr>
        <w:t xml:space="preserve">finds </w:t>
      </w:r>
      <w:r w:rsidRPr="00360E84">
        <w:rPr>
          <w:rStyle w:val="Emphasis"/>
        </w:rPr>
        <w:t>greater interjuristictional variation</w:t>
      </w:r>
      <w:r w:rsidRPr="00360E84">
        <w:rPr>
          <w:rStyle w:val="StyleUnderline"/>
        </w:rPr>
        <w:t xml:space="preserve"> in pollution in federal than in non-federal countries</w:t>
      </w:r>
      <w:r w:rsidRPr="00360E84">
        <w:rPr>
          <w:sz w:val="10"/>
        </w:rPr>
        <w:t>. H</w:t>
      </w:r>
      <w:r w:rsidRPr="00360E84">
        <w:rPr>
          <w:rStyle w:val="StyleUnderline"/>
        </w:rPr>
        <w:t>er analysis supports the</w:t>
      </w:r>
      <w:r w:rsidRPr="00360E84">
        <w:rPr>
          <w:sz w:val="10"/>
        </w:rPr>
        <w:t xml:space="preserve"> traditional </w:t>
      </w:r>
      <w:r w:rsidRPr="00360E84">
        <w:rPr>
          <w:rStyle w:val="StyleUnderline"/>
        </w:rPr>
        <w:t>view that</w:t>
      </w:r>
      <w:r w:rsidRPr="00360E84">
        <w:rPr>
          <w:sz w:val="10"/>
        </w:rPr>
        <w:t xml:space="preserve"> </w:t>
      </w:r>
      <w:r w:rsidRPr="00360E84">
        <w:rPr>
          <w:rStyle w:val="StyleUnderline"/>
        </w:rPr>
        <w:t xml:space="preserve">decentralization allows for policies </w:t>
      </w:r>
      <w:r w:rsidRPr="00360E84">
        <w:rPr>
          <w:rStyle w:val="Emphasis"/>
        </w:rPr>
        <w:t>better suited for local conditions</w:t>
      </w:r>
      <w:r w:rsidRPr="00360E84">
        <w:rPr>
          <w:sz w:val="10"/>
        </w:rPr>
        <w:t xml:space="preserve">. However, </w:t>
      </w:r>
      <w:r w:rsidRPr="00360E84">
        <w:rPr>
          <w:rStyle w:val="StyleUnderline"/>
        </w:rPr>
        <w:t xml:space="preserve">she </w:t>
      </w:r>
      <w:r w:rsidRPr="00360E84">
        <w:rPr>
          <w:rStyle w:val="Emphasis"/>
        </w:rPr>
        <w:t>does not</w:t>
      </w:r>
      <w:r w:rsidRPr="00360E84">
        <w:rPr>
          <w:rStyle w:val="StyleUnderline"/>
        </w:rPr>
        <w:t xml:space="preserve"> conclude upon a ‘race to the bottom’ in pollution levels.</w:t>
      </w:r>
      <w:r w:rsidRPr="00360E84">
        <w:rPr>
          <w:sz w:val="10"/>
        </w:rPr>
        <w:t xml:space="preserve"> Most studies analysing processes of environmental policy rather than mere pollution outcomes reach more complex and ambivalent conclusions (Young et al., </w:t>
      </w:r>
      <w:hyperlink r:id="rId36" w:anchor="eet1635-bib-0025" w:tooltip="Link to bibliographic citation" w:history="1">
        <w:r w:rsidRPr="00360E84">
          <w:rPr>
            <w:rStyle w:val="Hyperlink"/>
            <w:sz w:val="10"/>
          </w:rPr>
          <w:t>2008</w:t>
        </w:r>
      </w:hyperlink>
      <w:r w:rsidRPr="00360E84">
        <w:rPr>
          <w:sz w:val="10"/>
        </w:rPr>
        <w:t xml:space="preserve">; Paavola et al., </w:t>
      </w:r>
      <w:hyperlink r:id="rId37" w:anchor="eet1635-bib-0019" w:tooltip="Link to bibliographic citation" w:history="1">
        <w:r w:rsidRPr="00360E84">
          <w:rPr>
            <w:rStyle w:val="Hyperlink"/>
            <w:sz w:val="10"/>
          </w:rPr>
          <w:t>2009</w:t>
        </w:r>
      </w:hyperlink>
      <w:r w:rsidRPr="00360E84">
        <w:rPr>
          <w:sz w:val="10"/>
        </w:rPr>
        <w:t xml:space="preserve">). Indeed, the precise influence of territorial arrangements is hard to identify for three major reasons. First, variations in the institutional structures of the state and in the effective design of intergovernmental relations are both significant and complex. They include constitutional, fiscal, administrative and socio-political aspects, which are not always and not necessarily convergent, especially when intermediary cases are considered. Therefore, the idea of classifying the wide range of situations in the territorial organization of the state under a simple typology or along a single continuum is not as easy, nor as appropriate, as it may seem. Secondly, these territorial arrangements do not operate in a vacuum, but are embedded within other institutional structures such as the parliamentary, presidential or authoritarian type, or the regime, extent of welfare redistribution, class and cultural structure of the population, and configuration of the ecosystem formed by the urban network. Finally, environmental policy itself is a rather composite category, and a given territorial arrangement may not have a similar influence on the provision of different environmental goods, for instance on the conservation of local biodiversity and on the deployment of renewable energy. Territorial autonomy is in particular likely to favour NIMBY (‘Not in my backyard’) types of mobilization, whereby residents oppose local negative externalities associated with decision-making. Such mobilizations are often able to limit the implantation of polluting industries or constructions. But localities also regularly resist to the creation of natural reserves or energy policies when they impose constraints on local business and industries. Isolating empirically the ‘net’ impact of central–periphery relations on the different aspects of environmental policy will definitely require further and more detailed research and investigation. To advance in that direction we can start by considering these potential effects under a simple analytical dichotomy between conditions of ‘pure’ forms of centralization versus federalism. Under centralization, concentration of powers on the top level of government is extreme, and we assume that the central government has a monopoly over environmental legislation and agenda setting, that it collects taxes, controls public expenditures, and ensures homogeneity of regulation and provides for redistribution across local governments. Local governments are placed in a position of implementing the policy defined at the central level. </w:t>
      </w:r>
      <w:r w:rsidRPr="00360E84">
        <w:rPr>
          <w:rStyle w:val="StyleUnderline"/>
        </w:rPr>
        <w:t>Under federalism</w:t>
      </w:r>
      <w:r w:rsidRPr="00360E84">
        <w:rPr>
          <w:sz w:val="10"/>
        </w:rPr>
        <w:t xml:space="preserve">, by contrast, </w:t>
      </w:r>
      <w:r w:rsidRPr="00360E84">
        <w:rPr>
          <w:rStyle w:val="StyleUnderline"/>
        </w:rPr>
        <w:t>legislation</w:t>
      </w:r>
      <w:r w:rsidRPr="00360E84">
        <w:rPr>
          <w:sz w:val="10"/>
        </w:rPr>
        <w:t xml:space="preserve">, </w:t>
      </w:r>
      <w:r w:rsidRPr="00360E84">
        <w:rPr>
          <w:rStyle w:val="StyleUnderline"/>
        </w:rPr>
        <w:t>taxing</w:t>
      </w:r>
      <w:r w:rsidRPr="00360E84">
        <w:rPr>
          <w:sz w:val="10"/>
        </w:rPr>
        <w:t xml:space="preserve"> </w:t>
      </w:r>
      <w:r w:rsidRPr="00360E84">
        <w:rPr>
          <w:rStyle w:val="StyleUnderline"/>
        </w:rPr>
        <w:t>and</w:t>
      </w:r>
      <w:r w:rsidRPr="00360E84">
        <w:rPr>
          <w:sz w:val="10"/>
        </w:rPr>
        <w:t xml:space="preserve"> </w:t>
      </w:r>
      <w:r w:rsidRPr="00360E84">
        <w:rPr>
          <w:rStyle w:val="StyleUnderline"/>
        </w:rPr>
        <w:t>spending</w:t>
      </w:r>
      <w:r w:rsidRPr="00360E84">
        <w:rPr>
          <w:sz w:val="10"/>
        </w:rPr>
        <w:t xml:space="preserve"> </w:t>
      </w:r>
      <w:r w:rsidRPr="00360E84">
        <w:rPr>
          <w:rStyle w:val="StyleUnderline"/>
        </w:rPr>
        <w:t>are</w:t>
      </w:r>
      <w:r w:rsidRPr="00360E84">
        <w:rPr>
          <w:sz w:val="10"/>
        </w:rPr>
        <w:t xml:space="preserve"> </w:t>
      </w:r>
      <w:r w:rsidRPr="00360E84">
        <w:rPr>
          <w:rStyle w:val="Emphasis"/>
        </w:rPr>
        <w:t>shared competencies</w:t>
      </w:r>
      <w:r w:rsidRPr="00360E84">
        <w:rPr>
          <w:sz w:val="10"/>
        </w:rPr>
        <w:t xml:space="preserve"> between the federal government and lower-tier levels alternatively called states, regions or provinces. </w:t>
      </w:r>
      <w:r w:rsidRPr="00360E84">
        <w:rPr>
          <w:rStyle w:val="StyleUnderline"/>
        </w:rPr>
        <w:t xml:space="preserve">All of these units benefit from their constitution and from the capacity to adopt </w:t>
      </w:r>
      <w:r w:rsidRPr="00360E84">
        <w:rPr>
          <w:rStyle w:val="Emphasis"/>
        </w:rPr>
        <w:t>their own legislation</w:t>
      </w:r>
      <w:r w:rsidRPr="00360E84">
        <w:rPr>
          <w:sz w:val="10"/>
        </w:rPr>
        <w:t xml:space="preserve">, at least in some policy areas. We consider federalism analytically as the most extreme case of decentralization, the one in which territorial governments have the largest degree of discretion and power vis-à-vis the central government. In such a case policy is co-determined and alternatively or jointly implemented by the two levels of government. A powerful constitutional court exerts judicial review to regulate the discrepancies and divergences in policy orientations likely to develop in such a system. For unitary decentralized systems, local and regional governments have some limited room for policy initiative and some discretionary power over public spending, within the limits set by national legislation. When the environment is considered, centralization ensures the unity of legislation and regulation across territories, and the consistency of environmental policy with international engagements. Normative consistency has some advantages, including clarity in policy design, a principle of equality in access to environmental goods, and the capacity for central government to implement policy without bargaining with sub-national units. At first sight it allows the government to escape the principal–agent relation coming with federalism or decentralization. In the theory of collective action (Olson, </w:t>
      </w:r>
      <w:hyperlink r:id="rId38" w:anchor="eet1635-bib-0016" w:tooltip="Link to bibliographic citation" w:history="1">
        <w:r w:rsidRPr="00360E84">
          <w:rPr>
            <w:rStyle w:val="Hyperlink"/>
            <w:sz w:val="10"/>
          </w:rPr>
          <w:t>1965</w:t>
        </w:r>
      </w:hyperlink>
      <w:r w:rsidRPr="00360E84">
        <w:rPr>
          <w:sz w:val="10"/>
        </w:rPr>
        <w:t xml:space="preserve">), a centralized distribution of authority provides a solution to the problems of cooperation and coordination in public goods provision among multiple actors. Centralization therefore seems more adequate than federalism to provide global environmental goods, such as greenhouse gas (GHG) emission reductions. Nevertheless, </w:t>
      </w:r>
      <w:r w:rsidRPr="00360E84">
        <w:rPr>
          <w:rStyle w:val="StyleUnderline"/>
        </w:rPr>
        <w:t>centralization</w:t>
      </w:r>
      <w:r w:rsidRPr="00360E84">
        <w:rPr>
          <w:sz w:val="10"/>
        </w:rPr>
        <w:t xml:space="preserve"> also </w:t>
      </w:r>
      <w:r w:rsidRPr="00360E84">
        <w:rPr>
          <w:rStyle w:val="StyleUnderline"/>
        </w:rPr>
        <w:t>has</w:t>
      </w:r>
      <w:r w:rsidRPr="00360E84">
        <w:rPr>
          <w:sz w:val="10"/>
        </w:rPr>
        <w:t xml:space="preserve"> some corresponding </w:t>
      </w:r>
      <w:r w:rsidRPr="00360E84">
        <w:rPr>
          <w:rStyle w:val="Emphasis"/>
        </w:rPr>
        <w:t>limitations</w:t>
      </w:r>
      <w:r w:rsidRPr="00360E84">
        <w:rPr>
          <w:sz w:val="10"/>
        </w:rPr>
        <w:t xml:space="preserve">: </w:t>
      </w:r>
      <w:r w:rsidRPr="00360E84">
        <w:rPr>
          <w:rStyle w:val="StyleUnderline"/>
        </w:rPr>
        <w:t xml:space="preserve">little reactivity to </w:t>
      </w:r>
      <w:r w:rsidRPr="00360E84">
        <w:rPr>
          <w:rStyle w:val="Emphasis"/>
        </w:rPr>
        <w:t>local circumstances</w:t>
      </w:r>
      <w:r w:rsidRPr="00360E84">
        <w:rPr>
          <w:rStyle w:val="StyleUnderline"/>
        </w:rPr>
        <w:t xml:space="preserve">, a limited capacity for </w:t>
      </w:r>
      <w:r w:rsidRPr="00360E84">
        <w:rPr>
          <w:rStyle w:val="Emphasis"/>
        </w:rPr>
        <w:t>innovation</w:t>
      </w:r>
      <w:r w:rsidRPr="00360E84">
        <w:rPr>
          <w:sz w:val="10"/>
        </w:rPr>
        <w:t xml:space="preserve"> </w:t>
      </w:r>
      <w:r w:rsidRPr="00360E84">
        <w:rPr>
          <w:rStyle w:val="StyleUnderline"/>
        </w:rPr>
        <w:t>through local experimentation</w:t>
      </w:r>
      <w:r w:rsidRPr="00360E84">
        <w:rPr>
          <w:sz w:val="10"/>
        </w:rPr>
        <w:t xml:space="preserve">, </w:t>
      </w:r>
      <w:r w:rsidRPr="00360E84">
        <w:rPr>
          <w:rStyle w:val="StyleUnderline"/>
        </w:rPr>
        <w:t>and a</w:t>
      </w:r>
      <w:r w:rsidRPr="00360E84">
        <w:rPr>
          <w:sz w:val="10"/>
        </w:rPr>
        <w:t xml:space="preserve"> </w:t>
      </w:r>
      <w:r w:rsidRPr="00360E84">
        <w:rPr>
          <w:rStyle w:val="Emphasis"/>
        </w:rPr>
        <w:t>strict dependence on state bureaucracies</w:t>
      </w:r>
      <w:r w:rsidRPr="00360E84">
        <w:rPr>
          <w:sz w:val="10"/>
        </w:rPr>
        <w:t xml:space="preserve"> </w:t>
      </w:r>
      <w:r w:rsidRPr="00360E84">
        <w:rPr>
          <w:rStyle w:val="StyleUnderline"/>
        </w:rPr>
        <w:t>and</w:t>
      </w:r>
      <w:r w:rsidRPr="00360E84">
        <w:rPr>
          <w:sz w:val="10"/>
        </w:rPr>
        <w:t xml:space="preserve"> </w:t>
      </w:r>
      <w:r w:rsidRPr="00360E84">
        <w:rPr>
          <w:rStyle w:val="Emphasis"/>
        </w:rPr>
        <w:t>top-down processes for implementation.</w:t>
      </w:r>
      <w:r w:rsidRPr="00360E84">
        <w:rPr>
          <w:sz w:val="10"/>
        </w:rPr>
        <w:t xml:space="preserve"> In a pure centralized system, the principal–agent problem at the origin of the implementation gap is in a way translated from the relations between different levels of government to the relation between the government and public administration. The bureaucracy in charge of environmental protection may be more immune than local governments to the pressure of local interests. However, it may not be as powerful as needed within the state apparatus to impose environmental policy to ministries such as construction, transportation, energy or agriculture, usually benefiting from strong networks and connections at the local level. Therefore, in the case of conflicting priorities, implementation of environmental policy is not necessarily more effective with centralization. </w:t>
      </w:r>
      <w:r w:rsidRPr="00360E84">
        <w:rPr>
          <w:rStyle w:val="StyleUnderline"/>
        </w:rPr>
        <w:t>Environmental policy development under a</w:t>
      </w:r>
      <w:r w:rsidRPr="00360E84">
        <w:rPr>
          <w:sz w:val="10"/>
        </w:rPr>
        <w:t xml:space="preserve"> strictly </w:t>
      </w:r>
      <w:r w:rsidRPr="00360E84">
        <w:rPr>
          <w:rStyle w:val="Emphasis"/>
        </w:rPr>
        <w:t>centralized policy-design</w:t>
      </w:r>
      <w:r w:rsidRPr="00360E84">
        <w:rPr>
          <w:sz w:val="10"/>
        </w:rPr>
        <w:t xml:space="preserve"> </w:t>
      </w:r>
      <w:r w:rsidRPr="00360E84">
        <w:rPr>
          <w:rStyle w:val="StyleUnderline"/>
        </w:rPr>
        <w:t>may be</w:t>
      </w:r>
      <w:r w:rsidRPr="00360E84">
        <w:rPr>
          <w:sz w:val="10"/>
        </w:rPr>
        <w:t xml:space="preserve"> </w:t>
      </w:r>
      <w:r w:rsidRPr="00360E84">
        <w:rPr>
          <w:rStyle w:val="Emphasis"/>
        </w:rPr>
        <w:t>limited</w:t>
      </w:r>
      <w:r w:rsidRPr="00360E84">
        <w:rPr>
          <w:sz w:val="10"/>
        </w:rPr>
        <w:t xml:space="preserve"> </w:t>
      </w:r>
      <w:r w:rsidRPr="00360E84">
        <w:rPr>
          <w:rStyle w:val="StyleUnderline"/>
        </w:rPr>
        <w:t>by</w:t>
      </w:r>
      <w:r w:rsidRPr="00360E84">
        <w:rPr>
          <w:sz w:val="10"/>
        </w:rPr>
        <w:t xml:space="preserve"> four kinds of factors: (1) </w:t>
      </w:r>
      <w:r w:rsidRPr="00360E84">
        <w:rPr>
          <w:rStyle w:val="StyleUnderline"/>
        </w:rPr>
        <w:t xml:space="preserve">the </w:t>
      </w:r>
      <w:r w:rsidRPr="00360E84">
        <w:rPr>
          <w:rStyle w:val="Emphasis"/>
        </w:rPr>
        <w:t>hostility</w:t>
      </w:r>
      <w:r w:rsidRPr="00360E84">
        <w:rPr>
          <w:rStyle w:val="StyleUnderline"/>
        </w:rPr>
        <w:t xml:space="preserve"> or lack of </w:t>
      </w:r>
      <w:r w:rsidRPr="00360E84">
        <w:rPr>
          <w:rStyle w:val="Emphasis"/>
        </w:rPr>
        <w:t>political will</w:t>
      </w:r>
      <w:r w:rsidRPr="00360E84">
        <w:rPr>
          <w:rStyle w:val="StyleUnderline"/>
        </w:rPr>
        <w:t xml:space="preserve"> on environmental issues</w:t>
      </w:r>
      <w:r w:rsidRPr="00360E84">
        <w:rPr>
          <w:sz w:val="10"/>
        </w:rPr>
        <w:t xml:space="preserve"> </w:t>
      </w:r>
      <w:r w:rsidRPr="00360E84">
        <w:rPr>
          <w:rStyle w:val="StyleUnderline"/>
        </w:rPr>
        <w:t>by the central government;</w:t>
      </w:r>
      <w:r w:rsidRPr="00360E84">
        <w:rPr>
          <w:sz w:val="10"/>
        </w:rPr>
        <w:t xml:space="preserve"> (2) the reluctance or absence of proper incentives for local or regional governments in implementing the policy; (3) a shortage in state capacities in the policy subsystem, e.g. regarding legislation, budgeting and staffing of environmental policy, and the lack of political clout of environmental bureaucracy with regard to other stakeholders such as firms, labour unions, local leaders and other ministries; </w:t>
      </w:r>
      <w:r w:rsidRPr="00360E84">
        <w:rPr>
          <w:rStyle w:val="StyleUnderline"/>
        </w:rPr>
        <w:t>and</w:t>
      </w:r>
      <w:r w:rsidRPr="00360E84">
        <w:rPr>
          <w:sz w:val="10"/>
        </w:rPr>
        <w:t xml:space="preserve"> (4) </w:t>
      </w:r>
      <w:r w:rsidRPr="00360E84">
        <w:rPr>
          <w:rStyle w:val="StyleUnderline"/>
        </w:rPr>
        <w:t xml:space="preserve">a deficit of </w:t>
      </w:r>
      <w:r w:rsidRPr="00360E84">
        <w:rPr>
          <w:rStyle w:val="Emphasis"/>
        </w:rPr>
        <w:t>compliance mechanisms</w:t>
      </w:r>
      <w:r w:rsidRPr="00360E84">
        <w:rPr>
          <w:sz w:val="10"/>
        </w:rPr>
        <w:t xml:space="preserve">, </w:t>
      </w:r>
      <w:r w:rsidRPr="00360E84">
        <w:rPr>
          <w:rStyle w:val="StyleUnderline"/>
        </w:rPr>
        <w:t>including</w:t>
      </w:r>
      <w:r w:rsidRPr="00360E84">
        <w:rPr>
          <w:sz w:val="10"/>
        </w:rPr>
        <w:t xml:space="preserve"> </w:t>
      </w:r>
      <w:r w:rsidRPr="00360E84">
        <w:rPr>
          <w:rStyle w:val="Emphasis"/>
        </w:rPr>
        <w:t>controlling</w:t>
      </w:r>
      <w:r w:rsidRPr="00360E84">
        <w:rPr>
          <w:sz w:val="10"/>
        </w:rPr>
        <w:t xml:space="preserve">, </w:t>
      </w:r>
      <w:r w:rsidRPr="00360E84">
        <w:rPr>
          <w:rStyle w:val="Emphasis"/>
        </w:rPr>
        <w:t>monitoring</w:t>
      </w:r>
      <w:r w:rsidRPr="00360E84">
        <w:rPr>
          <w:sz w:val="10"/>
        </w:rPr>
        <w:t xml:space="preserve">, </w:t>
      </w:r>
      <w:r w:rsidRPr="00360E84">
        <w:rPr>
          <w:rStyle w:val="Emphasis"/>
        </w:rPr>
        <w:t>reporting</w:t>
      </w:r>
      <w:r w:rsidRPr="00360E84">
        <w:rPr>
          <w:sz w:val="10"/>
        </w:rPr>
        <w:t xml:space="preserve">, information </w:t>
      </w:r>
      <w:r w:rsidRPr="00360E84">
        <w:rPr>
          <w:rStyle w:val="Emphasis"/>
        </w:rPr>
        <w:t>disclosure</w:t>
      </w:r>
      <w:r w:rsidRPr="00360E84">
        <w:rPr>
          <w:sz w:val="10"/>
        </w:rPr>
        <w:t xml:space="preserve">, </w:t>
      </w:r>
      <w:r w:rsidRPr="00360E84">
        <w:rPr>
          <w:rStyle w:val="Emphasis"/>
        </w:rPr>
        <w:t>evaluation</w:t>
      </w:r>
      <w:r w:rsidRPr="00360E84">
        <w:rPr>
          <w:sz w:val="10"/>
        </w:rPr>
        <w:t xml:space="preserve">, </w:t>
      </w:r>
      <w:r w:rsidRPr="00360E84">
        <w:rPr>
          <w:rStyle w:val="Emphasis"/>
        </w:rPr>
        <w:t>sanctioning</w:t>
      </w:r>
      <w:r w:rsidRPr="00360E84">
        <w:rPr>
          <w:sz w:val="10"/>
        </w:rPr>
        <w:t xml:space="preserve"> </w:t>
      </w:r>
      <w:r w:rsidRPr="00360E84">
        <w:rPr>
          <w:rStyle w:val="StyleUnderline"/>
        </w:rPr>
        <w:t>and</w:t>
      </w:r>
      <w:r w:rsidRPr="00360E84">
        <w:rPr>
          <w:sz w:val="10"/>
        </w:rPr>
        <w:t xml:space="preserve"> </w:t>
      </w:r>
      <w:r w:rsidRPr="00360E84">
        <w:rPr>
          <w:rStyle w:val="Emphasis"/>
        </w:rPr>
        <w:t>litigation</w:t>
      </w:r>
      <w:r w:rsidRPr="00360E84">
        <w:rPr>
          <w:sz w:val="10"/>
        </w:rPr>
        <w:t xml:space="preserve">. By contrast, in a federal system, elected </w:t>
      </w:r>
      <w:r w:rsidRPr="00360E84">
        <w:rPr>
          <w:rStyle w:val="StyleUnderline"/>
        </w:rPr>
        <w:t>territorial governments have the capacity to issue environmental legislations and regulations, and are</w:t>
      </w:r>
      <w:r w:rsidRPr="00360E84">
        <w:rPr>
          <w:sz w:val="10"/>
        </w:rPr>
        <w:t xml:space="preserve"> </w:t>
      </w:r>
      <w:r w:rsidRPr="00360E84">
        <w:rPr>
          <w:rStyle w:val="Emphasis"/>
        </w:rPr>
        <w:t>directly in charge of their implementation</w:t>
      </w:r>
      <w:r w:rsidRPr="00360E84">
        <w:rPr>
          <w:sz w:val="10"/>
        </w:rPr>
        <w:t xml:space="preserve">. </w:t>
      </w:r>
      <w:r w:rsidRPr="00360E84">
        <w:rPr>
          <w:rStyle w:val="StyleUnderline"/>
        </w:rPr>
        <w:t>Territorial governments are</w:t>
      </w:r>
      <w:r w:rsidRPr="00360E84">
        <w:rPr>
          <w:sz w:val="10"/>
        </w:rPr>
        <w:t xml:space="preserve"> in principle dependent on their local constituencies and are therefore </w:t>
      </w:r>
      <w:r w:rsidRPr="00360E84">
        <w:rPr>
          <w:rStyle w:val="StyleUnderline"/>
        </w:rPr>
        <w:t xml:space="preserve">more likely to be responsive to </w:t>
      </w:r>
      <w:r w:rsidRPr="00360E84">
        <w:rPr>
          <w:rStyle w:val="Emphasis"/>
        </w:rPr>
        <w:t>local environmental circumstances</w:t>
      </w:r>
      <w:r w:rsidRPr="00360E84">
        <w:rPr>
          <w:sz w:val="10"/>
        </w:rPr>
        <w:t xml:space="preserve">, such as relating to water quality, air quality or the preservation of </w:t>
      </w:r>
      <w:r w:rsidRPr="00360E84">
        <w:rPr>
          <w:sz w:val="10"/>
        </w:rPr>
        <w:lastRenderedPageBreak/>
        <w:t xml:space="preserve">natural areas. This, however, presupposes that citizens are indeed affected and sensitive to these issues. If they have ‘green preferences’, or if they are significantly exposed to environmental damages or risks, there is a case for decentralization as improving policy responsiveness. Obviously, place matters for the quality of environment. </w:t>
      </w:r>
      <w:r w:rsidRPr="00360E84">
        <w:rPr>
          <w:rStyle w:val="StyleUnderline"/>
        </w:rPr>
        <w:t>Local leaders are</w:t>
      </w:r>
      <w:r w:rsidRPr="00360E84">
        <w:rPr>
          <w:sz w:val="10"/>
        </w:rPr>
        <w:t xml:space="preserve"> therefore probably </w:t>
      </w:r>
      <w:r w:rsidRPr="00360E84">
        <w:rPr>
          <w:rStyle w:val="Emphasis"/>
        </w:rPr>
        <w:t>in a better position</w:t>
      </w:r>
      <w:r w:rsidRPr="00360E84">
        <w:rPr>
          <w:sz w:val="10"/>
        </w:rPr>
        <w:t xml:space="preserve"> </w:t>
      </w:r>
      <w:r w:rsidRPr="00360E84">
        <w:rPr>
          <w:rStyle w:val="StyleUnderline"/>
        </w:rPr>
        <w:t>than remote national legislators to marshal compromises among social interests vested in environmental policy-making</w:t>
      </w:r>
      <w:r w:rsidRPr="00360E84">
        <w:rPr>
          <w:sz w:val="10"/>
        </w:rPr>
        <w:t xml:space="preserve">. Similarly, </w:t>
      </w:r>
      <w:r w:rsidRPr="00360E84">
        <w:rPr>
          <w:rStyle w:val="StyleUnderline"/>
        </w:rPr>
        <w:t>local bureaucracies may be</w:t>
      </w:r>
      <w:r w:rsidRPr="00360E84">
        <w:rPr>
          <w:sz w:val="10"/>
        </w:rPr>
        <w:t xml:space="preserve"> </w:t>
      </w:r>
      <w:r w:rsidRPr="00360E84">
        <w:rPr>
          <w:rStyle w:val="Emphasis"/>
        </w:rPr>
        <w:t>better skilled</w:t>
      </w:r>
      <w:r w:rsidRPr="00360E84">
        <w:rPr>
          <w:sz w:val="10"/>
        </w:rPr>
        <w:t xml:space="preserve"> </w:t>
      </w:r>
      <w:r w:rsidRPr="00360E84">
        <w:rPr>
          <w:rStyle w:val="StyleUnderline"/>
        </w:rPr>
        <w:t>and</w:t>
      </w:r>
      <w:r w:rsidRPr="00360E84">
        <w:rPr>
          <w:sz w:val="10"/>
        </w:rPr>
        <w:t xml:space="preserve"> </w:t>
      </w:r>
      <w:r w:rsidRPr="00360E84">
        <w:rPr>
          <w:rStyle w:val="Emphasis"/>
        </w:rPr>
        <w:t>motivated</w:t>
      </w:r>
      <w:r w:rsidRPr="00360E84">
        <w:rPr>
          <w:sz w:val="10"/>
        </w:rPr>
        <w:t xml:space="preserve"> </w:t>
      </w:r>
      <w:r w:rsidRPr="00360E84">
        <w:rPr>
          <w:rStyle w:val="StyleUnderline"/>
        </w:rPr>
        <w:t>to develop policy innovations in cooperation with non-governmental organizations</w:t>
      </w:r>
      <w:r w:rsidRPr="00360E84">
        <w:rPr>
          <w:sz w:val="10"/>
        </w:rPr>
        <w:t xml:space="preserve"> (NGOs) and civil society's organizations, </w:t>
      </w:r>
      <w:r w:rsidRPr="00360E84">
        <w:rPr>
          <w:rStyle w:val="StyleUnderline"/>
        </w:rPr>
        <w:t xml:space="preserve">and better able to contribute to the provision of </w:t>
      </w:r>
      <w:r w:rsidRPr="00360E84">
        <w:rPr>
          <w:rStyle w:val="Emphasis"/>
        </w:rPr>
        <w:t>local environmental goods</w:t>
      </w:r>
      <w:r w:rsidRPr="00360E84">
        <w:rPr>
          <w:sz w:val="10"/>
        </w:rPr>
        <w:t xml:space="preserve">. When costs are internalized within territorial jurisdictions, </w:t>
      </w:r>
      <w:r w:rsidRPr="00360E84">
        <w:rPr>
          <w:rStyle w:val="StyleUnderline"/>
        </w:rPr>
        <w:t>local institutions may</w:t>
      </w:r>
      <w:r w:rsidRPr="00360E84">
        <w:rPr>
          <w:sz w:val="10"/>
        </w:rPr>
        <w:t xml:space="preserve"> therefore </w:t>
      </w:r>
      <w:r w:rsidRPr="00360E84">
        <w:rPr>
          <w:rStyle w:val="StyleUnderline"/>
        </w:rPr>
        <w:t>facilitate</w:t>
      </w:r>
      <w:r w:rsidRPr="00360E84">
        <w:rPr>
          <w:sz w:val="10"/>
        </w:rPr>
        <w:t xml:space="preserve"> the </w:t>
      </w:r>
      <w:r w:rsidRPr="00360E84">
        <w:rPr>
          <w:rStyle w:val="Emphasis"/>
        </w:rPr>
        <w:t>bottom-up emergence</w:t>
      </w:r>
      <w:r w:rsidRPr="00360E84">
        <w:rPr>
          <w:sz w:val="10"/>
        </w:rPr>
        <w:t xml:space="preserve"> </w:t>
      </w:r>
      <w:r w:rsidRPr="00360E84">
        <w:rPr>
          <w:rStyle w:val="StyleUnderline"/>
        </w:rPr>
        <w:t>of</w:t>
      </w:r>
      <w:r w:rsidRPr="00360E84">
        <w:rPr>
          <w:sz w:val="10"/>
        </w:rPr>
        <w:t xml:space="preserve"> </w:t>
      </w:r>
      <w:r w:rsidRPr="00360E84">
        <w:rPr>
          <w:rStyle w:val="Emphasis"/>
        </w:rPr>
        <w:t>self-governing arrangements</w:t>
      </w:r>
      <w:r w:rsidRPr="00360E84">
        <w:rPr>
          <w:sz w:val="10"/>
        </w:rPr>
        <w:t xml:space="preserve"> </w:t>
      </w:r>
      <w:r w:rsidRPr="00360E84">
        <w:rPr>
          <w:rStyle w:val="StyleUnderline"/>
        </w:rPr>
        <w:t>managing common resources</w:t>
      </w:r>
      <w:r w:rsidRPr="00360E84">
        <w:rPr>
          <w:sz w:val="10"/>
        </w:rPr>
        <w:t xml:space="preserve"> (Ostrom, </w:t>
      </w:r>
      <w:hyperlink r:id="rId39" w:anchor="eet1635-bib-0018" w:tooltip="Link to bibliographic citation" w:history="1">
        <w:r w:rsidRPr="00360E84">
          <w:rPr>
            <w:rStyle w:val="Hyperlink"/>
            <w:sz w:val="10"/>
          </w:rPr>
          <w:t>1990</w:t>
        </w:r>
      </w:hyperlink>
      <w:r w:rsidRPr="00360E84">
        <w:rPr>
          <w:sz w:val="10"/>
        </w:rPr>
        <w:t>).</w:t>
      </w:r>
    </w:p>
    <w:p w14:paraId="10BCA1C6" w14:textId="77777777" w:rsidR="00F37F98" w:rsidRPr="00360E84" w:rsidRDefault="00F37F98" w:rsidP="00F37F98"/>
    <w:p w14:paraId="757090AA" w14:textId="77777777" w:rsidR="00F37F98" w:rsidRPr="00360E84" w:rsidRDefault="00F37F98" w:rsidP="00F37F98">
      <w:pPr>
        <w:pStyle w:val="Heading4"/>
      </w:pPr>
      <w:r w:rsidRPr="00360E84">
        <w:t xml:space="preserve">Turns the environment impacts—federal environmental law causes localized knowledge crowd-out – the impact worsens over time. </w:t>
      </w:r>
    </w:p>
    <w:p w14:paraId="7A6AAED5" w14:textId="77777777" w:rsidR="00F37F98" w:rsidRPr="00360E84" w:rsidRDefault="00F37F98" w:rsidP="00F37F98">
      <w:r w:rsidRPr="00360E84">
        <w:rPr>
          <w:rStyle w:val="Style13ptBold"/>
        </w:rPr>
        <w:t>Adler, Case Western Law Professor,  ’20</w:t>
      </w:r>
      <w:r w:rsidRPr="00360E84">
        <w:t xml:space="preserve"> </w:t>
      </w:r>
    </w:p>
    <w:p w14:paraId="69C222ED" w14:textId="77777777" w:rsidR="00F37F98" w:rsidRPr="00360E84" w:rsidRDefault="00F37F98" w:rsidP="00F37F98">
      <w:r w:rsidRPr="00360E84">
        <w:t>[Jonathan H. Adler, Professor, Law and Director, Coleman P. Burke Center for Environmental Law, Case Western Reserve University, “Uncooperative Environmental Federalism 2.0,” HASTINGS LAW JOURNAL v. 71, 2020, p. 106-108]</w:t>
      </w:r>
    </w:p>
    <w:p w14:paraId="57C2E08C" w14:textId="77777777" w:rsidR="00F37F98" w:rsidRPr="00360E84" w:rsidRDefault="00F37F98" w:rsidP="00F37F98">
      <w:r w:rsidRPr="00360E84">
        <w:rPr>
          <w:rStyle w:val="StyleUnderline"/>
        </w:rPr>
        <w:t>The core architecture of federal environmental law was erected almost fifty years ago</w:t>
      </w:r>
      <w:r w:rsidRPr="00360E84">
        <w:t xml:space="preserve">. Much has been learned about environmental protection and much has changed in the interim. While substantial progress has been made addressing many important environmental matters, </w:t>
      </w:r>
      <w:r w:rsidRPr="00360E84">
        <w:rPr>
          <w:rStyle w:val="StyleUnderline"/>
        </w:rPr>
        <w:t>serious environmental challenges remain, particularly in areas not targeted by existing environmental laws</w:t>
      </w:r>
      <w:r w:rsidRPr="00360E84">
        <w:t xml:space="preserve">. Consequently, </w:t>
      </w:r>
      <w:r w:rsidRPr="00360E84">
        <w:rPr>
          <w:rStyle w:val="StyleUnderline"/>
        </w:rPr>
        <w:t>there are good reasons to question whether existing federal programs represent the best approach to contemporary environmental problems, particularly those administered by the EPA</w:t>
      </w:r>
      <w:r w:rsidRPr="00360E84">
        <w:t>.16</w:t>
      </w:r>
    </w:p>
    <w:p w14:paraId="6A2D3DC3" w14:textId="77777777" w:rsidR="00F37F98" w:rsidRPr="00360E84" w:rsidRDefault="00F37F98" w:rsidP="00F37F98">
      <w:r w:rsidRPr="00360E84">
        <w:t xml:space="preserve">One area ripe for reconsideration is the federal-state balance in environmental law. </w:t>
      </w:r>
      <w:r w:rsidRPr="00360E84">
        <w:rPr>
          <w:rStyle w:val="StyleUnderline"/>
        </w:rPr>
        <w:t>Concerns about federalism in environmental law have persisted since the 1970s, when Congress began enacting broad environmental regulatory statutes.</w:t>
      </w:r>
      <w:r w:rsidRPr="00360E84">
        <w:t xml:space="preserve">17 In the mid-1970s, </w:t>
      </w:r>
      <w:r w:rsidRPr="00360E84">
        <w:rPr>
          <w:rStyle w:val="StyleUnderline"/>
        </w:rPr>
        <w:t>state governments resisted the EPA’s efforts to force more aggressive air pollution regulation.</w:t>
      </w:r>
      <w:r w:rsidRPr="00360E84">
        <w:t xml:space="preserve">18 In the 1980s, the Reagan Administration sought to lessen the burdens of federal environmental regulation, albeit with limited success.19 In the 1990s, </w:t>
      </w:r>
      <w:r w:rsidRPr="00360E84">
        <w:rPr>
          <w:rStyle w:val="StyleUnderline"/>
        </w:rPr>
        <w:t>private landowners and local governments sought relief from what they perceived as overweening and excessive federal environmental regulation</w:t>
      </w:r>
      <w:r w:rsidRPr="00360E84">
        <w:t>.20 During the Obama Administration, state attorneys general and resource groups assailed ambitious environmental regulatory initiatives, such as the Clean Power Plan and a broadened definition of “waters of the United States” under the Clean Water Act. 21</w:t>
      </w:r>
    </w:p>
    <w:p w14:paraId="64A7590D" w14:textId="77777777" w:rsidR="00F37F98" w:rsidRPr="00360E84" w:rsidRDefault="00F37F98" w:rsidP="00F37F98">
      <w:r w:rsidRPr="00360E84">
        <w:t>Given the history of opposition to federal environmental regulation, particularly among Republican constituencies, it is unsurprising that candidate Trump campaigned on a platform of limiting federal regulation and, upon his election, sought to appoint critics of such regulation to key administration posts.22</w:t>
      </w:r>
    </w:p>
    <w:p w14:paraId="03102131" w14:textId="77777777" w:rsidR="00F37F98" w:rsidRPr="00360E84" w:rsidRDefault="00F37F98" w:rsidP="00F37F98">
      <w:r w:rsidRPr="00360E84">
        <w:t xml:space="preserve">A common conservative critique of federal environmental law is that it is overly centralized. Under this view, the federal government does too much, and crowds out the opportunity for state governments and local communities to pursue their own environmental priorities. </w:t>
      </w:r>
      <w:r w:rsidRPr="00360E84">
        <w:rPr>
          <w:rStyle w:val="StyleUnderline"/>
        </w:rPr>
        <w:t>Distinctly local priorities, such as the management of local resources or land use, get subsumed by federal regulatory edicts. There is much truth to this critique, but it captures only part of the picture. Federal environmental statutes and implementing regulations centralize much environmental policy decision-making, including decision-making concerning distinctly local matters</w:t>
      </w:r>
      <w:r w:rsidRPr="00360E84">
        <w:t xml:space="preserve">. As a consequence, many policy decisions that are more appropriately dealt with at the state or local level are made in Washington, D.C. At the same time, </w:t>
      </w:r>
      <w:r w:rsidRPr="00360E84">
        <w:rPr>
          <w:rStyle w:val="StyleUnderline"/>
        </w:rPr>
        <w:t>the federal government has failed to address those sorts of environmental problems for which federal involvement is most need and most appropriate. The result is a pervasive jurisdictional mismatch in federal environmental law, which undermines the more effective achievement of environmental policy goals</w:t>
      </w:r>
      <w:r w:rsidRPr="00360E84">
        <w:t>.23</w:t>
      </w:r>
    </w:p>
    <w:p w14:paraId="1CD603A2" w14:textId="77777777" w:rsidR="00F37F98" w:rsidRPr="00360E84" w:rsidRDefault="00F37F98" w:rsidP="00F37F98">
      <w:pPr>
        <w:rPr>
          <w:rStyle w:val="StyleUnderline"/>
        </w:rPr>
      </w:pPr>
      <w:r w:rsidRPr="00360E84">
        <w:rPr>
          <w:rStyle w:val="StyleUnderline"/>
        </w:rPr>
        <w:t xml:space="preserve">Federal environmental statutes and regulations govern many matters for which the costs and consequences of environmental policy decisions are localized. </w:t>
      </w:r>
      <w:r w:rsidRPr="00360E84">
        <w:t xml:space="preserve">The argument for federal primacy in such matters is quite weak. </w:t>
      </w:r>
      <w:r w:rsidRPr="00360E84">
        <w:rPr>
          <w:rStyle w:val="StyleUnderline"/>
        </w:rPr>
        <w:t>Where the costs and benefits of environmental policy choices are known and confined to a given political jurisdiction, there is little reason to believe that transferring responsibility for making such choices to Washington, D.C. will produce systematically better results.</w:t>
      </w:r>
      <w:r w:rsidRPr="00360E84">
        <w:t xml:space="preserve"> Indeed, given the wide geographic, environmental, economic, and political variations across the country, there are many reasons to suspect that </w:t>
      </w:r>
      <w:r w:rsidRPr="00360E84">
        <w:rPr>
          <w:rStyle w:val="StyleUnderline"/>
        </w:rPr>
        <w:t>federal policy decisions concerning localized problems will actually be worse than those made by state and local officials. Localized knowledge is difficult to accumulate and deploy from a centralized administrative agency. Regional differences mean that federal policies will often fail to account for local particulars</w:t>
      </w:r>
      <w:r w:rsidRPr="00360E84">
        <w:t xml:space="preserve">. As a consequence, uniform policies are likely to be over-protective in some areas, and under-protective in others. A policy that effectively reduces air pollution in one part of the country, such as New York City or Atlanta, may not work as well in parts of the country with different mixes of pollution sources, different topography, and a different climate. </w:t>
      </w:r>
      <w:r w:rsidRPr="00360E84">
        <w:rPr>
          <w:rStyle w:val="StyleUnderline"/>
        </w:rPr>
        <w:t xml:space="preserve">Further, the likelihood that “one size fits all” federal policies operate as “one size fits nobody” will only increase over time, as environmental measures experience diminishing marginal returns and regional variation becomes more important on the margin. </w:t>
      </w:r>
    </w:p>
    <w:p w14:paraId="5956257C" w14:textId="77777777" w:rsidR="00F37F98" w:rsidRPr="00360E84" w:rsidRDefault="00F37F98" w:rsidP="00F37F98"/>
    <w:p w14:paraId="58E8E967" w14:textId="77777777" w:rsidR="00F37F98" w:rsidRPr="00360E84" w:rsidRDefault="00F37F98" w:rsidP="00F37F98"/>
    <w:p w14:paraId="6CC356FF" w14:textId="445200EC" w:rsidR="00E53054" w:rsidRPr="00360E84" w:rsidRDefault="00F37F98" w:rsidP="00E53054">
      <w:pPr>
        <w:pStyle w:val="Heading3"/>
      </w:pPr>
      <w:r w:rsidRPr="00360E84">
        <w:lastRenderedPageBreak/>
        <w:t>Federalism Good: Hegemony—2NC</w:t>
      </w:r>
    </w:p>
    <w:p w14:paraId="1CED6ED9" w14:textId="77777777" w:rsidR="00E53054" w:rsidRPr="00360E84" w:rsidRDefault="00E53054" w:rsidP="00E53054"/>
    <w:p w14:paraId="5BC23832" w14:textId="77777777" w:rsidR="00E53054" w:rsidRPr="00360E84" w:rsidRDefault="00E53054" w:rsidP="00E53054">
      <w:pPr>
        <w:pStyle w:val="Heading4"/>
        <w:rPr>
          <w:rFonts w:cs="Arial"/>
        </w:rPr>
      </w:pPr>
      <w:r w:rsidRPr="00360E84">
        <w:rPr>
          <w:rFonts w:cs="Arial"/>
        </w:rPr>
        <w:t>Federalism is key to U.S. hegemony—critical to strong domestic policy and leadership</w:t>
      </w:r>
    </w:p>
    <w:p w14:paraId="44F2CD4D" w14:textId="77777777" w:rsidR="00E53054" w:rsidRPr="00360E84" w:rsidRDefault="00E53054" w:rsidP="00E53054">
      <w:pPr>
        <w:rPr>
          <w:rStyle w:val="Style13ptBold"/>
        </w:rPr>
      </w:pPr>
      <w:r w:rsidRPr="00360E84">
        <w:rPr>
          <w:rStyle w:val="Style13ptBold"/>
        </w:rPr>
        <w:t>Rivlin, Brookings scholar, ‘92</w:t>
      </w:r>
    </w:p>
    <w:p w14:paraId="31BAD578" w14:textId="77777777" w:rsidR="00E53054" w:rsidRPr="00360E84" w:rsidRDefault="00E53054" w:rsidP="00E53054">
      <w:r w:rsidRPr="00360E84">
        <w:t>[Alice Rivlin, Policy Analyst, Economic Studies, Brookings Institution, REVIVING THE AMERICAN DREAM: THE ECONOMY, THE STATES, AND THE FEDERAL GOVERNMENT, 1992, p. 29-30]</w:t>
      </w:r>
    </w:p>
    <w:p w14:paraId="679C35E8" w14:textId="77777777" w:rsidR="00E53054" w:rsidRPr="00360E84" w:rsidRDefault="00E53054" w:rsidP="00E53054">
      <w:r w:rsidRPr="00360E84">
        <w:t xml:space="preserve">In the new interconnected world, the job of protecting national security is bigger and more complicated than ever before. All branches of the federal government are devoting increasing time and effort to matters that involve other countries and international organizations. International affairs have become the daily preoccupation, not just of professional diplomats, but of officials with a wide range of responsibilities. The president and his staff deal with more countries and more international organizations on more issues than would have been thought possible a generation ago. Moreover, national security and international affairs are less shrouded in secrecy and less dominated by technical experts than before, At the height of the cold war, most Americans, even most people who follow public policy issues, felt ill equipped to evaluate the Soviet threat and the appropriateness of responses to it. They felt that because the consequences of Soviet attack were so overwhelming and the knowledge required to assess the risks was dependent on secret intelligence, they had no real choice but to accept whatever the national security experts said. Moreover, the national security establishment did nothing to encourage open debate on alternative strategies and often suggested that those who questioned policy, especially the need for additional weapons spending, were disloyal or soft-headed. Even in Congress, basic issues of national security strategy were rarely debated. In the post-cold war world, however, there are as yet no experts. The issues are more diverse and less dependent on secret information. Individuals and their legislative representatives feel less intimidated by national security professionals. The congressional debate in January 1991 over whether to launch an attack on Iraq, for example, was an unusually thoughtful and forthright airing of alternative view on the merits of military action versus continued reliance on economic sanctions. Members of Congress are more knowledgeable and concerned about international issues than ever before. A growing number of congressional committees deal with foreign matters. Although congressional involvement in foreign policy is often resisted by the White House and professional diplomats, who still regard foreign policy as their exclusive domain, congressional concern reflects public concern. Now that interrelations with other countries affect average Americans so directly, Congress must make international matters an increasingly important part of its job. The executive branch will have to get used to sharing power, as it always has in domestic matters. President George Bush and other federal officials have been criticized for paying too much attention to foreign affairs. Given the importance of the rest of the world to America’s future, they cannot responsibly reduce their concern with international matters, although they will have to do a better job of explaining their preoccupation to the voting public. The inexorably rising frequency and complexity of U.S. interaction with the rest of the world add to the stress on federal decisionmaking processes and underline the need for making those processes simpler and more effective. </w:t>
      </w:r>
      <w:r w:rsidRPr="00360E84">
        <w:rPr>
          <w:rStyle w:val="StyleUnderline"/>
        </w:rPr>
        <w:t>If the United States is to be an effective world leader</w:t>
      </w:r>
      <w:r w:rsidRPr="00360E84">
        <w:t xml:space="preserve">, </w:t>
      </w:r>
      <w:r w:rsidRPr="00360E84">
        <w:rPr>
          <w:rStyle w:val="StyleUnderline"/>
        </w:rPr>
        <w:t>it cannot afford a cumbersome national government, overlapping responsibilities</w:t>
      </w:r>
      <w:r w:rsidRPr="00360E84">
        <w:t xml:space="preserve"> </w:t>
      </w:r>
      <w:r w:rsidRPr="00360E84">
        <w:rPr>
          <w:rStyle w:val="StyleUnderline"/>
        </w:rPr>
        <w:t>between the</w:t>
      </w:r>
      <w:r w:rsidRPr="00360E84">
        <w:t xml:space="preserve"> </w:t>
      </w:r>
      <w:r w:rsidRPr="00360E84">
        <w:rPr>
          <w:rStyle w:val="StyleUnderline"/>
        </w:rPr>
        <w:t>federal</w:t>
      </w:r>
      <w:r w:rsidRPr="00360E84">
        <w:t xml:space="preserve"> </w:t>
      </w:r>
      <w:r w:rsidRPr="00360E84">
        <w:rPr>
          <w:rStyle w:val="StyleUnderline"/>
        </w:rPr>
        <w:t>government</w:t>
      </w:r>
      <w:r w:rsidRPr="00360E84">
        <w:t xml:space="preserve"> </w:t>
      </w:r>
      <w:r w:rsidRPr="00360E84">
        <w:rPr>
          <w:rStyle w:val="StyleUnderline"/>
        </w:rPr>
        <w:t>and the states</w:t>
      </w:r>
      <w:r w:rsidRPr="00360E84">
        <w:t xml:space="preserve">, and confusion over which level is in charge of specific domestic government functions. As the world shrinks, </w:t>
      </w:r>
      <w:r w:rsidRPr="00360E84">
        <w:rPr>
          <w:rStyle w:val="StyleUnderline"/>
        </w:rPr>
        <w:t>international</w:t>
      </w:r>
      <w:r w:rsidRPr="00360E84">
        <w:t xml:space="preserve"> </w:t>
      </w:r>
      <w:r w:rsidRPr="00360E84">
        <w:rPr>
          <w:rStyle w:val="StyleUnderline"/>
        </w:rPr>
        <w:t>concerns will continue threatening to crowd out domestic policy on the federal agenda</w:t>
      </w:r>
      <w:r w:rsidRPr="00360E84">
        <w:t xml:space="preserve">. Paradoxically, however, effective domestic policy is now more crucial than ever, precisely because it is essential to U.S. leadership in world affairs. Unless we have a strong productive economy, a healthy, well-educated population, and a responsive democratic government, we will not be among the major shapers of the future of this interdependent world. </w:t>
      </w:r>
      <w:r w:rsidRPr="00360E84">
        <w:rPr>
          <w:rStyle w:val="StyleUnderline"/>
        </w:rPr>
        <w:t>If the American standard of living is falling behind other countries</w:t>
      </w:r>
      <w:r w:rsidRPr="00360E84">
        <w:t xml:space="preserve"> and its governmental structure is paralyzed, </w:t>
      </w:r>
      <w:r w:rsidRPr="00360E84">
        <w:rPr>
          <w:rStyle w:val="StyleUnderline"/>
        </w:rPr>
        <w:t>the United States will find its credibility in world councils eroding</w:t>
      </w:r>
      <w:r w:rsidRPr="00360E84">
        <w:t xml:space="preserve">. </w:t>
      </w:r>
      <w:r w:rsidRPr="00360E84">
        <w:rPr>
          <w:rStyle w:val="StyleUnderline"/>
        </w:rPr>
        <w:t>International</w:t>
      </w:r>
      <w:r w:rsidRPr="00360E84">
        <w:t xml:space="preserve"> </w:t>
      </w:r>
      <w:r w:rsidRPr="00360E84">
        <w:rPr>
          <w:rStyle w:val="StyleUnderline"/>
        </w:rPr>
        <w:t>considerations provide</w:t>
      </w:r>
      <w:r w:rsidRPr="00360E84">
        <w:t xml:space="preserve"> additional </w:t>
      </w:r>
      <w:r w:rsidRPr="00360E84">
        <w:rPr>
          <w:rStyle w:val="StyleUnderline"/>
        </w:rPr>
        <w:t>rationale</w:t>
      </w:r>
      <w:r w:rsidRPr="00360E84">
        <w:t xml:space="preserve">, if more were needed, </w:t>
      </w:r>
      <w:r w:rsidRPr="00360E84">
        <w:rPr>
          <w:rStyle w:val="StyleUnderline"/>
        </w:rPr>
        <w:t>for the U</w:t>
      </w:r>
      <w:r w:rsidRPr="00360E84">
        <w:t xml:space="preserve">nited </w:t>
      </w:r>
      <w:r w:rsidRPr="00360E84">
        <w:rPr>
          <w:rStyle w:val="StyleUnderline"/>
        </w:rPr>
        <w:t>S</w:t>
      </w:r>
      <w:r w:rsidRPr="00360E84">
        <w:t xml:space="preserve">tates </w:t>
      </w:r>
      <w:r w:rsidRPr="00360E84">
        <w:rPr>
          <w:rStyle w:val="StyleUnderline"/>
        </w:rPr>
        <w:t>to have a strong effective domestic policy</w:t>
      </w:r>
      <w:r w:rsidRPr="00360E84">
        <w:t xml:space="preserve">. </w:t>
      </w:r>
      <w:r w:rsidRPr="00360E84">
        <w:rPr>
          <w:rStyle w:val="StyleUnderline"/>
        </w:rPr>
        <w:t>One</w:t>
      </w:r>
      <w:r w:rsidRPr="00360E84">
        <w:t xml:space="preserve"> </w:t>
      </w:r>
      <w:r w:rsidRPr="00360E84">
        <w:rPr>
          <w:rStyle w:val="StyleUnderline"/>
        </w:rPr>
        <w:t>answer</w:t>
      </w:r>
      <w:r w:rsidRPr="00360E84">
        <w:t xml:space="preserve"> to this paradox </w:t>
      </w:r>
      <w:r w:rsidRPr="00360E84">
        <w:rPr>
          <w:rStyle w:val="StyleUnderline"/>
        </w:rPr>
        <w:t>is</w:t>
      </w:r>
      <w:r w:rsidRPr="00360E84">
        <w:t xml:space="preserve"> </w:t>
      </w:r>
      <w:r w:rsidRPr="00360E84">
        <w:rPr>
          <w:rStyle w:val="StyleUnderline"/>
        </w:rPr>
        <w:t>to rediscover the strengths of our federal system</w:t>
      </w:r>
      <w:r w:rsidRPr="00360E84">
        <w:t>, the division of labor between the states and the national government. Washington not only has too much to do, it has taken on domestic responsibilities that would be handled better by the states. Revitalizing the economy may depend on restoring a cleaner division of responsibility between the states and the national government</w:t>
      </w:r>
    </w:p>
    <w:p w14:paraId="4FC3447A" w14:textId="77777777" w:rsidR="00E53054" w:rsidRPr="00360E84" w:rsidRDefault="00E53054" w:rsidP="00E53054"/>
    <w:p w14:paraId="1126DD35" w14:textId="77777777" w:rsidR="00E53054" w:rsidRPr="00360E84" w:rsidRDefault="00E53054" w:rsidP="00E53054">
      <w:pPr>
        <w:pStyle w:val="Heading4"/>
        <w:rPr>
          <w:rFonts w:cs="Arial"/>
        </w:rPr>
      </w:pPr>
      <w:r w:rsidRPr="00360E84">
        <w:rPr>
          <w:rFonts w:cs="Arial"/>
        </w:rPr>
        <w:t xml:space="preserve">Primacy solves </w:t>
      </w:r>
      <w:r w:rsidRPr="00360E84">
        <w:rPr>
          <w:rFonts w:cs="Arial"/>
          <w:u w:val="single"/>
        </w:rPr>
        <w:t>economic growth</w:t>
      </w:r>
      <w:r w:rsidRPr="00360E84">
        <w:rPr>
          <w:rFonts w:cs="Arial"/>
        </w:rPr>
        <w:t xml:space="preserve">, </w:t>
      </w:r>
      <w:r w:rsidRPr="00360E84">
        <w:rPr>
          <w:rFonts w:cs="Arial"/>
          <w:u w:val="single"/>
        </w:rPr>
        <w:t>prolif</w:t>
      </w:r>
      <w:r w:rsidRPr="00360E84">
        <w:rPr>
          <w:rFonts w:cs="Arial"/>
        </w:rPr>
        <w:t xml:space="preserve">, and </w:t>
      </w:r>
      <w:r w:rsidRPr="00360E84">
        <w:rPr>
          <w:rFonts w:cs="Arial"/>
          <w:u w:val="single"/>
        </w:rPr>
        <w:t>great-power war</w:t>
      </w:r>
      <w:r w:rsidRPr="00360E84">
        <w:rPr>
          <w:rFonts w:cs="Arial"/>
        </w:rPr>
        <w:t xml:space="preserve">.   </w:t>
      </w:r>
    </w:p>
    <w:p w14:paraId="1B00E86A" w14:textId="77777777" w:rsidR="00E53054" w:rsidRPr="00360E84" w:rsidRDefault="00E53054" w:rsidP="00E53054">
      <w:pPr>
        <w:rPr>
          <w:szCs w:val="16"/>
        </w:rPr>
      </w:pPr>
      <w:r w:rsidRPr="00360E84">
        <w:rPr>
          <w:rStyle w:val="Style13ptBold"/>
        </w:rPr>
        <w:t>Brands, Johns Hopkins Global Affairs Professor &amp; Edel, 19</w:t>
      </w:r>
    </w:p>
    <w:p w14:paraId="0CE0D9CA" w14:textId="77777777" w:rsidR="00E53054" w:rsidRPr="00360E84" w:rsidRDefault="00E53054" w:rsidP="00E53054">
      <w:pPr>
        <w:rPr>
          <w:szCs w:val="16"/>
        </w:rPr>
      </w:pPr>
      <w:r w:rsidRPr="00360E84">
        <w:rPr>
          <w:szCs w:val="16"/>
        </w:rPr>
        <w:t xml:space="preserve">[Hal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5: The Contemporary Amnesia; Published by </w:t>
      </w:r>
      <w:r w:rsidRPr="00360E84">
        <w:rPr>
          <w:i/>
          <w:iCs/>
          <w:szCs w:val="16"/>
        </w:rPr>
        <w:t>Yale University Press</w:t>
      </w:r>
      <w:r w:rsidRPr="00360E84">
        <w:rPr>
          <w:szCs w:val="16"/>
        </w:rPr>
        <w:t>;, epub]</w:t>
      </w:r>
    </w:p>
    <w:p w14:paraId="290FE576" w14:textId="77777777" w:rsidR="00E53054" w:rsidRPr="00360E84" w:rsidRDefault="00E53054" w:rsidP="00E53054">
      <w:r w:rsidRPr="00360E84">
        <w:t xml:space="preserve">As William Wohlforth has noted, </w:t>
      </w:r>
      <w:r w:rsidRPr="00360E84">
        <w:rPr>
          <w:rStyle w:val="StyleUnderline"/>
        </w:rPr>
        <w:t>American primacy</w:t>
      </w:r>
      <w:r w:rsidRPr="00360E84">
        <w:t xml:space="preserve"> and activism </w:t>
      </w:r>
      <w:r w:rsidRPr="00360E84">
        <w:rPr>
          <w:rStyle w:val="StyleUnderline"/>
        </w:rPr>
        <w:t>acted as a powerful deterrent to great-power conflict by creating enormous disincentives for Russia, China, or other actors to incur the “focused enmity” of the United States</w:t>
      </w:r>
      <w:r w:rsidRPr="00360E84">
        <w:t xml:space="preserve">.11 The persistence and even extension of </w:t>
      </w:r>
      <w:r w:rsidRPr="00360E84">
        <w:rPr>
          <w:rStyle w:val="StyleUnderline"/>
        </w:rPr>
        <w:t xml:space="preserve">the U.S. security blanket smothered potential instability in </w:t>
      </w:r>
      <w:r w:rsidRPr="00360E84">
        <w:t>unsettled</w:t>
      </w:r>
      <w:r w:rsidRPr="00360E84">
        <w:rPr>
          <w:rStyle w:val="StyleUnderline"/>
        </w:rPr>
        <w:t xml:space="preserve"> regions such as Eastern Europe, while removing any possibility of</w:t>
      </w:r>
      <w:r w:rsidRPr="00360E84">
        <w:t xml:space="preserve"> German or Japanese </w:t>
      </w:r>
      <w:r w:rsidRPr="00360E84">
        <w:rPr>
          <w:rStyle w:val="StyleUnderline"/>
        </w:rPr>
        <w:t>revanchism</w:t>
      </w:r>
      <w:r w:rsidRPr="00360E84">
        <w:t>—a prospect much feared in the early 1990s—</w:t>
      </w:r>
      <w:r w:rsidRPr="00360E84">
        <w:rPr>
          <w:rStyle w:val="StyleUnderline"/>
        </w:rPr>
        <w:t>by keeping</w:t>
      </w:r>
      <w:r w:rsidRPr="00360E84">
        <w:t xml:space="preserve"> those </w:t>
      </w:r>
      <w:r w:rsidRPr="00360E84">
        <w:rPr>
          <w:rStyle w:val="StyleUnderline"/>
        </w:rPr>
        <w:t>countries</w:t>
      </w:r>
      <w:r w:rsidRPr="00360E84">
        <w:t xml:space="preserve"> </w:t>
      </w:r>
      <w:r w:rsidRPr="00360E84">
        <w:rPr>
          <w:rStyle w:val="StyleUnderline"/>
        </w:rPr>
        <w:t>tightly lashed</w:t>
      </w:r>
      <w:r w:rsidRPr="00360E84">
        <w:t xml:space="preserve"> </w:t>
      </w:r>
      <w:r w:rsidRPr="00360E84">
        <w:rPr>
          <w:rStyle w:val="StyleUnderline"/>
        </w:rPr>
        <w:t>to Washington</w:t>
      </w:r>
      <w:r w:rsidRPr="00360E84">
        <w:t xml:space="preserve">. </w:t>
      </w:r>
      <w:r w:rsidRPr="00360E84">
        <w:rPr>
          <w:rStyle w:val="StyleUnderline"/>
        </w:rPr>
        <w:t>American intervention helped extinguish bloody conflicts in the Balkans</w:t>
      </w:r>
      <w:r w:rsidRPr="00360E84">
        <w:t xml:space="preserve"> before they could spread to neighboring countries; </w:t>
      </w:r>
      <w:r w:rsidRPr="00360E84">
        <w:rPr>
          <w:rStyle w:val="StyleUnderline"/>
        </w:rPr>
        <w:t>U.S.</w:t>
      </w:r>
      <w:r w:rsidRPr="00360E84">
        <w:t xml:space="preserve"> diplomatic and </w:t>
      </w:r>
      <w:r w:rsidRPr="00360E84">
        <w:rPr>
          <w:rStyle w:val="StyleUnderline"/>
        </w:rPr>
        <w:t>military pressure</w:t>
      </w:r>
      <w:r w:rsidRPr="00360E84">
        <w:t xml:space="preserve"> </w:t>
      </w:r>
      <w:r w:rsidRPr="00360E84">
        <w:rPr>
          <w:rStyle w:val="StyleUnderline"/>
        </w:rPr>
        <w:t>kept aggressive tyrannies such as Iraq, Iran, and North Korea bottled up and helped slow the spread of nuclear weapons</w:t>
      </w:r>
      <w:r w:rsidRPr="00360E84">
        <w:t xml:space="preserve">. U.S. support helped democratic forces triumph in countries from Haiti to Poland, as the number of democracies rose from 76 in 1990 to 120 in 2000; </w:t>
      </w:r>
      <w:r w:rsidRPr="00360E84">
        <w:rPr>
          <w:rStyle w:val="StyleUnderline"/>
        </w:rPr>
        <w:t>America crucially assisted the advance of globalization and the broad prosperity that came with it by promoting pro-market policies and providing the necessary climate of reassurance and stability</w:t>
      </w:r>
      <w:r w:rsidRPr="00360E84">
        <w:t>.12</w:t>
      </w:r>
    </w:p>
    <w:p w14:paraId="61E2B9DB" w14:textId="77777777" w:rsidR="00E53054" w:rsidRPr="00360E84" w:rsidRDefault="00E53054" w:rsidP="00E53054"/>
    <w:p w14:paraId="624668D1" w14:textId="77777777" w:rsidR="00E53054" w:rsidRPr="00360E84" w:rsidRDefault="00E53054" w:rsidP="00E53054"/>
    <w:p w14:paraId="422FF8BF" w14:textId="08BA5234" w:rsidR="00E53054" w:rsidRPr="00360E84" w:rsidRDefault="00F37F98" w:rsidP="00E53054">
      <w:pPr>
        <w:pStyle w:val="Heading3"/>
      </w:pPr>
      <w:r w:rsidRPr="00360E84">
        <w:lastRenderedPageBreak/>
        <w:t>Federalism Good: Modelling</w:t>
      </w:r>
    </w:p>
    <w:p w14:paraId="45669F3D" w14:textId="77777777" w:rsidR="00E53054" w:rsidRPr="00360E84" w:rsidRDefault="00E53054" w:rsidP="00E53054"/>
    <w:p w14:paraId="0CF7B790" w14:textId="77777777" w:rsidR="00E53054" w:rsidRPr="00360E84" w:rsidRDefault="00E53054" w:rsidP="00E53054">
      <w:pPr>
        <w:pStyle w:val="Heading4"/>
        <w:rPr>
          <w:rFonts w:cs="Times New Roman"/>
        </w:rPr>
      </w:pPr>
      <w:r w:rsidRPr="00360E84">
        <w:rPr>
          <w:rFonts w:cs="Times New Roman"/>
        </w:rPr>
        <w:t>Strong American federalist model is key to global stability</w:t>
      </w:r>
    </w:p>
    <w:p w14:paraId="1649BEF8" w14:textId="77777777" w:rsidR="00E53054" w:rsidRPr="00360E84" w:rsidRDefault="00E53054" w:rsidP="00E53054">
      <w:pPr>
        <w:rPr>
          <w:rStyle w:val="Style13ptBold"/>
        </w:rPr>
      </w:pPr>
      <w:r w:rsidRPr="00360E84">
        <w:rPr>
          <w:rStyle w:val="Style13ptBold"/>
        </w:rPr>
        <w:t>Calabresi, Northwestern Associate Law Professor, ‘95</w:t>
      </w:r>
    </w:p>
    <w:p w14:paraId="262FF7A7" w14:textId="77777777" w:rsidR="00E53054" w:rsidRPr="00360E84" w:rsidRDefault="00E53054" w:rsidP="00E53054">
      <w:r w:rsidRPr="00360E84">
        <w:t>[Steven G. Calabresi, Associate Professor, Law, Northwestern University, “”A Government of Limited and Enumerated Powers”: In Defense of United States v. Lopez,” MICHIGAN LAW REVIEW v. 94, 12—95, p. 770-771]</w:t>
      </w:r>
    </w:p>
    <w:p w14:paraId="193C870E" w14:textId="77777777" w:rsidR="00E53054" w:rsidRPr="00360E84" w:rsidRDefault="00E53054" w:rsidP="00E53054">
      <w:r w:rsidRPr="00360E84">
        <w:rPr>
          <w:rStyle w:val="StyleUnderline"/>
        </w:rPr>
        <w:t xml:space="preserve">Small state federalism is a big part of what keeps the peace </w:t>
      </w:r>
      <w:r w:rsidRPr="00360E84">
        <w:t xml:space="preserve">in countries </w:t>
      </w:r>
      <w:r w:rsidRPr="00360E84">
        <w:rPr>
          <w:rStyle w:val="StyleUnderline"/>
        </w:rPr>
        <w:t>like the U</w:t>
      </w:r>
      <w:r w:rsidRPr="00360E84">
        <w:t xml:space="preserve">nited </w:t>
      </w:r>
      <w:r w:rsidRPr="00360E84">
        <w:rPr>
          <w:rStyle w:val="StyleUnderline"/>
        </w:rPr>
        <w:t>S</w:t>
      </w:r>
      <w:r w:rsidRPr="00360E84">
        <w:t xml:space="preserve">tates </w:t>
      </w:r>
      <w:r w:rsidRPr="00360E84">
        <w:rPr>
          <w:rStyle w:val="StyleUnderline"/>
        </w:rPr>
        <w:t>and</w:t>
      </w:r>
      <w:r w:rsidRPr="00360E84">
        <w:t xml:space="preserve"> </w:t>
      </w:r>
      <w:r w:rsidRPr="00360E84">
        <w:rPr>
          <w:rStyle w:val="StyleUnderline"/>
        </w:rPr>
        <w:t>Switzerland</w:t>
      </w:r>
      <w:r w:rsidRPr="00360E84">
        <w:t xml:space="preserve">. It is a big part of the reason why we do not have a Bosnia or a Northern Ireland or a Basque country or a Chechnya or a Corsica or a Quebec problem. American federalism in the end is not a trivial matter or a quaint historical anachronism. </w:t>
      </w:r>
      <w:r w:rsidRPr="00360E84">
        <w:rPr>
          <w:rStyle w:val="StyleUnderline"/>
        </w:rPr>
        <w:t>American</w:t>
      </w:r>
      <w:r w:rsidRPr="00360E84">
        <w:t>-</w:t>
      </w:r>
      <w:r w:rsidRPr="00360E84">
        <w:rPr>
          <w:rStyle w:val="StyleUnderline"/>
        </w:rPr>
        <w:t>style federalism is a thriving and vital institutional arrangement</w:t>
      </w:r>
      <w:r w:rsidRPr="00360E84">
        <w:t xml:space="preserve"> - partly planned by the Framers, partly the accident of history - and </w:t>
      </w:r>
      <w:r w:rsidRPr="00360E84">
        <w:rPr>
          <w:rStyle w:val="StyleUnderline"/>
        </w:rPr>
        <w:t>it prevents violence and war. It prevents religious warfare, it prevents secessionist warfare, and it prevents racial warfare</w:t>
      </w:r>
      <w:r w:rsidRPr="00360E84">
        <w:t xml:space="preserve">. </w:t>
      </w:r>
      <w:r w:rsidRPr="00360E84">
        <w:rPr>
          <w:rStyle w:val="StyleUnderline"/>
        </w:rPr>
        <w:t>It is part of the reason why</w:t>
      </w:r>
      <w:r w:rsidRPr="00360E84">
        <w:t xml:space="preserve"> </w:t>
      </w:r>
      <w:r w:rsidRPr="00360E84">
        <w:rPr>
          <w:rStyle w:val="StyleUnderline"/>
        </w:rPr>
        <w:t>democratic</w:t>
      </w:r>
      <w:r w:rsidRPr="00360E84">
        <w:t xml:space="preserve"> </w:t>
      </w:r>
      <w:r w:rsidRPr="00360E84">
        <w:rPr>
          <w:rStyle w:val="StyleUnderline"/>
        </w:rPr>
        <w:t>majoritarianism</w:t>
      </w:r>
      <w:r w:rsidRPr="00360E84">
        <w:t xml:space="preserve"> in the United States </w:t>
      </w:r>
      <w:r w:rsidRPr="00360E84">
        <w:rPr>
          <w:rStyle w:val="StyleUnderline"/>
        </w:rPr>
        <w:t>has not produced violence or secession for 130 years</w:t>
      </w:r>
      <w:r w:rsidRPr="00360E84">
        <w:t xml:space="preserve">, unlike the situation for example, in England, France, Germany, Russia, Czechoslovakia, Yugoslavia, Cyprus, or Spain. There is nothing in the U.S. Constitution that is more important or that has done more to promote peace, prosperity, and freedom than the federal structure of that great document. There is nothing in the U.S. Constitution that should absorb more completely the attention of the U.S. Supreme Court. b. Internationalist Federalism: Preventing War, Promoting Free Trade, and Exploiting Economies of Scale. So far, I have focused on </w:t>
      </w:r>
      <w:r w:rsidRPr="00360E84">
        <w:rPr>
          <w:rStyle w:val="StyleUnderline"/>
        </w:rPr>
        <w:t>the advantages of American</w:t>
      </w:r>
      <w:r w:rsidRPr="00360E84">
        <w:t xml:space="preserve">-style </w:t>
      </w:r>
      <w:r w:rsidRPr="00360E84">
        <w:rPr>
          <w:rStyle w:val="StyleUnderline"/>
        </w:rPr>
        <w:t>small-state federalism in defusing centrifugal devolutionary tendencies, alleviating majority tyranny</w:t>
      </w:r>
      <w:r w:rsidRPr="00360E84">
        <w:t xml:space="preserve">, </w:t>
      </w:r>
      <w:r w:rsidRPr="00360E84">
        <w:rPr>
          <w:rStyle w:val="StyleUnderline"/>
        </w:rPr>
        <w:t>and accentuating crosscutting social cleavages</w:t>
      </w:r>
      <w:r w:rsidRPr="00360E84">
        <w:t xml:space="preserve">. But what about the advantages of international federalism; what are the advantages of consolidating states into larger federal entities, as happened in North America in 1787 or in Europe in 1957? A first and obvious advantage is that consolidation reduces the threat of war. Because war usually occurs when two or more states compete for land or other resources, a reduction in the number of states also will reduce the likelihood of war. This result is especially true if the reduction in the number of states eliminates land boundaries between states that are hard to police, generate friction and border disputes, and that may require large standing armies to defend. </w:t>
      </w:r>
    </w:p>
    <w:p w14:paraId="4215DF34" w14:textId="77777777" w:rsidR="00E53054" w:rsidRPr="00360E84" w:rsidRDefault="00E53054" w:rsidP="00E53054"/>
    <w:p w14:paraId="5C20B3CB" w14:textId="77777777" w:rsidR="00E53054" w:rsidRPr="00360E84" w:rsidRDefault="00E53054" w:rsidP="00E53054">
      <w:pPr>
        <w:pStyle w:val="Heading4"/>
        <w:rPr>
          <w:rFonts w:cs="Times New Roman"/>
        </w:rPr>
      </w:pPr>
      <w:r w:rsidRPr="00360E84">
        <w:rPr>
          <w:rFonts w:cs="Times New Roman"/>
        </w:rPr>
        <w:t>Maintenance of strong domestic federalism is key to global devolutionary trends</w:t>
      </w:r>
    </w:p>
    <w:p w14:paraId="6D9E4DC8" w14:textId="77777777" w:rsidR="00E53054" w:rsidRPr="00360E84" w:rsidRDefault="00E53054" w:rsidP="00E53054">
      <w:pPr>
        <w:rPr>
          <w:rStyle w:val="Style13ptBold"/>
        </w:rPr>
      </w:pPr>
      <w:r w:rsidRPr="00360E84">
        <w:rPr>
          <w:rStyle w:val="Style13ptBold"/>
        </w:rPr>
        <w:t>Calabresi, Northwestern Associate Law Professor, ‘95</w:t>
      </w:r>
    </w:p>
    <w:p w14:paraId="6D1AE618" w14:textId="77777777" w:rsidR="00E53054" w:rsidRPr="00360E84" w:rsidRDefault="00E53054" w:rsidP="00E53054">
      <w:r w:rsidRPr="00360E84">
        <w:t>[Steven G. Calabresi, Associate Professor, Law, Northwestern University, “”A Government of Limited and Enumerated Powers”: In Defense of United States v. Lopez,” MICHIGAN LAW REVIEW v. 94, 12—95, p. 831]</w:t>
      </w:r>
    </w:p>
    <w:p w14:paraId="3BFA0B0C" w14:textId="77777777" w:rsidR="00E53054" w:rsidRPr="00360E84" w:rsidRDefault="00E53054" w:rsidP="00E53054">
      <w:r w:rsidRPr="00360E84">
        <w:rPr>
          <w:rStyle w:val="StyleUnderline"/>
        </w:rPr>
        <w:t>We have seen</w:t>
      </w:r>
      <w:r w:rsidRPr="00360E84">
        <w:t xml:space="preserve"> that </w:t>
      </w:r>
      <w:r w:rsidRPr="00360E84">
        <w:rPr>
          <w:rStyle w:val="StyleUnderline"/>
        </w:rPr>
        <w:t>a desire for</w:t>
      </w:r>
      <w:r w:rsidRPr="00360E84">
        <w:t xml:space="preserve"> both </w:t>
      </w:r>
      <w:r w:rsidRPr="00360E84">
        <w:rPr>
          <w:rStyle w:val="StyleUnderline"/>
        </w:rPr>
        <w:t>international and devolutionary federalism has swept across the world in recent years</w:t>
      </w:r>
      <w:r w:rsidRPr="00360E84">
        <w:t xml:space="preserve">. To a significant extent, </w:t>
      </w:r>
      <w:r w:rsidRPr="00360E84">
        <w:rPr>
          <w:rStyle w:val="StyleUnderline"/>
        </w:rPr>
        <w:t>this is due to</w:t>
      </w:r>
      <w:r w:rsidRPr="00360E84">
        <w:t xml:space="preserve"> </w:t>
      </w:r>
      <w:r w:rsidRPr="00360E84">
        <w:rPr>
          <w:rStyle w:val="StyleUnderline"/>
        </w:rPr>
        <w:t>global fascination with</w:t>
      </w:r>
      <w:r w:rsidRPr="00360E84">
        <w:t xml:space="preserve"> and emulation of </w:t>
      </w:r>
      <w:r w:rsidRPr="00360E84">
        <w:rPr>
          <w:rStyle w:val="StyleUnderline"/>
        </w:rPr>
        <w:t>our</w:t>
      </w:r>
      <w:r w:rsidRPr="00360E84">
        <w:t xml:space="preserve"> own </w:t>
      </w:r>
      <w:r w:rsidRPr="00360E84">
        <w:rPr>
          <w:rStyle w:val="StyleUnderline"/>
        </w:rPr>
        <w:t>American federalism</w:t>
      </w:r>
      <w:r w:rsidRPr="00360E84">
        <w:t xml:space="preserve"> </w:t>
      </w:r>
      <w:r w:rsidRPr="00360E84">
        <w:rPr>
          <w:rStyle w:val="StyleUnderline"/>
        </w:rPr>
        <w:t>success story</w:t>
      </w:r>
      <w:r w:rsidRPr="00360E84">
        <w:t xml:space="preserve">. </w:t>
      </w:r>
      <w:r w:rsidRPr="00360E84">
        <w:rPr>
          <w:rStyle w:val="StyleUnderline"/>
        </w:rPr>
        <w:t>The global trend toward federalism is an enormously positive development</w:t>
      </w:r>
      <w:r w:rsidRPr="00360E84">
        <w:t xml:space="preserve"> </w:t>
      </w:r>
      <w:r w:rsidRPr="00360E84">
        <w:rPr>
          <w:rStyle w:val="StyleUnderline"/>
        </w:rPr>
        <w:t>that</w:t>
      </w:r>
      <w:r w:rsidRPr="00360E84">
        <w:t xml:space="preserve"> greatly </w:t>
      </w:r>
      <w:r w:rsidRPr="00360E84">
        <w:rPr>
          <w:rStyle w:val="StyleUnderline"/>
        </w:rPr>
        <w:t>increases</w:t>
      </w:r>
      <w:r w:rsidRPr="00360E84">
        <w:t xml:space="preserve"> </w:t>
      </w:r>
      <w:r w:rsidRPr="00360E84">
        <w:rPr>
          <w:rStyle w:val="StyleUnderline"/>
        </w:rPr>
        <w:t>the likelihood of future peace, free trade, economic growth, respect for</w:t>
      </w:r>
      <w:r w:rsidRPr="00360E84">
        <w:t xml:space="preserve"> social and cultural </w:t>
      </w:r>
      <w:r w:rsidRPr="00360E84">
        <w:rPr>
          <w:rStyle w:val="StyleUnderline"/>
        </w:rPr>
        <w:t>diversity</w:t>
      </w:r>
      <w:r w:rsidRPr="00360E84">
        <w:t xml:space="preserve">, </w:t>
      </w:r>
      <w:r w:rsidRPr="00360E84">
        <w:rPr>
          <w:rStyle w:val="StyleUnderline"/>
        </w:rPr>
        <w:t>and</w:t>
      </w:r>
      <w:r w:rsidRPr="00360E84">
        <w:t xml:space="preserve"> </w:t>
      </w:r>
      <w:r w:rsidRPr="00360E84">
        <w:rPr>
          <w:rStyle w:val="StyleUnderline"/>
        </w:rPr>
        <w:t>protection</w:t>
      </w:r>
      <w:r w:rsidRPr="00360E84">
        <w:t xml:space="preserve"> </w:t>
      </w:r>
      <w:r w:rsidRPr="00360E84">
        <w:rPr>
          <w:rStyle w:val="StyleUnderline"/>
        </w:rPr>
        <w:t>of</w:t>
      </w:r>
      <w:r w:rsidRPr="00360E84">
        <w:t xml:space="preserve"> individual </w:t>
      </w:r>
      <w:r w:rsidRPr="00360E84">
        <w:rPr>
          <w:rStyle w:val="StyleUnderline"/>
        </w:rPr>
        <w:t>human</w:t>
      </w:r>
      <w:r w:rsidRPr="00360E84">
        <w:t xml:space="preserve"> </w:t>
      </w:r>
      <w:r w:rsidRPr="00360E84">
        <w:rPr>
          <w:rStyle w:val="StyleUnderline"/>
        </w:rPr>
        <w:t>rights</w:t>
      </w:r>
      <w:r w:rsidRPr="00360E84">
        <w:t>. It depends for its success on the willingness of sovereign nations to strike federalism deals in the belief that those deals will be kept.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14:paraId="0286AD98" w14:textId="77777777" w:rsidR="00E53054" w:rsidRPr="00360E84" w:rsidRDefault="00E53054" w:rsidP="00E53054"/>
    <w:p w14:paraId="03BE58B8" w14:textId="77777777" w:rsidR="00E53054" w:rsidRPr="00360E84" w:rsidRDefault="00E53054" w:rsidP="00E53054"/>
    <w:p w14:paraId="385E3CAD" w14:textId="78740BEA" w:rsidR="00E53054" w:rsidRPr="00360E84" w:rsidRDefault="00E71720" w:rsidP="00E53054">
      <w:pPr>
        <w:pStyle w:val="Heading3"/>
      </w:pPr>
      <w:r w:rsidRPr="00360E84">
        <w:lastRenderedPageBreak/>
        <w:t xml:space="preserve">Federalism Good: </w:t>
      </w:r>
      <w:r w:rsidRPr="00360E84">
        <w:t>Policy Overreach</w:t>
      </w:r>
    </w:p>
    <w:p w14:paraId="124A7B4E" w14:textId="77777777" w:rsidR="00E53054" w:rsidRPr="00360E84" w:rsidRDefault="00E53054" w:rsidP="00E53054"/>
    <w:p w14:paraId="4E6907F2" w14:textId="77777777" w:rsidR="00E53054" w:rsidRPr="00360E84" w:rsidRDefault="00E53054" w:rsidP="00E53054">
      <w:pPr>
        <w:pStyle w:val="Heading4"/>
        <w:rPr>
          <w:rFonts w:cs="Times New Roman"/>
        </w:rPr>
      </w:pPr>
      <w:r w:rsidRPr="00360E84">
        <w:rPr>
          <w:rFonts w:cs="Times New Roman"/>
        </w:rPr>
        <w:t>Federalism is necessary to avoid federal overstretch—key to addressing problems like economic crashes and terrorism</w:t>
      </w:r>
    </w:p>
    <w:p w14:paraId="2E62B9FD" w14:textId="77777777" w:rsidR="00E53054" w:rsidRPr="00360E84" w:rsidRDefault="00E53054" w:rsidP="00E53054">
      <w:pPr>
        <w:rPr>
          <w:rStyle w:val="Style13ptBold"/>
        </w:rPr>
      </w:pPr>
      <w:r w:rsidRPr="00360E84">
        <w:rPr>
          <w:rStyle w:val="Style13ptBold"/>
        </w:rPr>
        <w:t>Nivola, Brookings scholar, ‘10</w:t>
      </w:r>
    </w:p>
    <w:p w14:paraId="1C85E80B" w14:textId="77777777" w:rsidR="00E53054" w:rsidRPr="00360E84" w:rsidRDefault="00E53054" w:rsidP="00E53054">
      <w:r w:rsidRPr="00360E84">
        <w:t>[Pietro S. Nivola, Brookings Institution, “Rebalancing American Federalism,” AMERICAN INTEREST, March/April 2010, http://www.the-american-interest.com/2010/03/01/rebalancing-american-federalism/, accessed 5-11-21]</w:t>
      </w:r>
    </w:p>
    <w:p w14:paraId="5823AC43" w14:textId="77777777" w:rsidR="00E53054" w:rsidRPr="00360E84" w:rsidRDefault="00E53054" w:rsidP="00E53054">
      <w:r w:rsidRPr="00360E84">
        <w:t xml:space="preserve">Whatever else it is supposed to do, </w:t>
      </w:r>
      <w:r w:rsidRPr="00360E84">
        <w:rPr>
          <w:rStyle w:val="StyleUnderline"/>
        </w:rPr>
        <w:t>a federal system of government should offer policymakers a division of labor</w:t>
      </w:r>
      <w:r w:rsidRPr="00360E84">
        <w:t xml:space="preserve">. Perhaps the first to fully appreciate that advantage was Alexis de Tocqueville. He admired the federated regime of the United States because it enabled its central government to focus on primary public obligations (“a small number of objects”, he stressed, “sufficiently prominent to attract its attention”), leaving what he called society’s countless “secondary affairs” to lower levels of administration. Such a system, in other words, could help the central authorities keep their priorities straight. Thinking along those lines warrants renewed emphasis today. </w:t>
      </w:r>
      <w:r w:rsidRPr="00360E84">
        <w:rPr>
          <w:rStyle w:val="StyleUnderline"/>
        </w:rPr>
        <w:t>America’s national government has had its hands full</w:t>
      </w:r>
      <w:r w:rsidRPr="00360E84">
        <w:t xml:space="preserve"> coping </w:t>
      </w:r>
      <w:r w:rsidRPr="00360E84">
        <w:rPr>
          <w:rStyle w:val="StyleUnderline"/>
        </w:rPr>
        <w:t>with</w:t>
      </w:r>
      <w:r w:rsidRPr="00360E84">
        <w:t xml:space="preserve"> </w:t>
      </w:r>
      <w:r w:rsidRPr="00360E84">
        <w:rPr>
          <w:rStyle w:val="StyleUnderline"/>
        </w:rPr>
        <w:t>a</w:t>
      </w:r>
      <w:r w:rsidRPr="00360E84">
        <w:t xml:space="preserve"> deep and </w:t>
      </w:r>
      <w:r w:rsidRPr="00360E84">
        <w:rPr>
          <w:rStyle w:val="StyleUnderline"/>
        </w:rPr>
        <w:t>lingering economic crisis and onerous security</w:t>
      </w:r>
      <w:r w:rsidRPr="00360E84">
        <w:t xml:space="preserve"> </w:t>
      </w:r>
      <w:r w:rsidRPr="00360E84">
        <w:rPr>
          <w:rStyle w:val="StyleUnderline"/>
        </w:rPr>
        <w:t>challenges</w:t>
      </w:r>
      <w:r w:rsidRPr="00360E84">
        <w:t xml:space="preserve"> around the world</w:t>
      </w:r>
      <w:r w:rsidRPr="00360E84">
        <w:rPr>
          <w:rStyle w:val="StyleUnderline"/>
        </w:rPr>
        <w:t>. It cannot</w:t>
      </w:r>
      <w:r w:rsidRPr="00360E84">
        <w:t xml:space="preserve">, or at any rate ought not, </w:t>
      </w:r>
      <w:r w:rsidRPr="00360E84">
        <w:rPr>
          <w:rStyle w:val="StyleUnderline"/>
        </w:rPr>
        <w:t>keep piling on top</w:t>
      </w:r>
      <w:r w:rsidRPr="00360E84">
        <w:t xml:space="preserve"> of those daunting tasks </w:t>
      </w:r>
      <w:r w:rsidRPr="00360E84">
        <w:rPr>
          <w:rStyle w:val="StyleUnderline"/>
        </w:rPr>
        <w:t>a second-tier agenda that injudiciously dabbles in too</w:t>
      </w:r>
      <w:r w:rsidRPr="00360E84">
        <w:t xml:space="preserve"> </w:t>
      </w:r>
      <w:r w:rsidRPr="00360E84">
        <w:rPr>
          <w:rStyle w:val="StyleUnderline"/>
        </w:rPr>
        <w:t>many decisions</w:t>
      </w:r>
      <w:r w:rsidRPr="00360E84">
        <w:t xml:space="preserve"> and duties </w:t>
      </w:r>
      <w:r w:rsidRPr="00360E84">
        <w:rPr>
          <w:rStyle w:val="StyleUnderline"/>
        </w:rPr>
        <w:t>best consigned to local entities.</w:t>
      </w:r>
      <w:r w:rsidRPr="00360E84">
        <w:t xml:space="preserve"> Turning every imaginable issue into a Federal case, so to speak, diverts and polarizes political leaders at the national level, and erodes recognition of local responsibilities. A kind of attention deficit disorder besets anybody who attempts to do a little of everything rather than a few important things well. Although not a root cause of catastrophes like the submersion of a historic American city by a hurricane in 2005, the terrorist attacks of September 11, 2001, the great financial bust of 2008 or the successful resurgence of the Taliban in Central Asia, an overstretched and distracted government stands less chance of mitigating such tragedies.</w:t>
      </w:r>
    </w:p>
    <w:p w14:paraId="6B945E01" w14:textId="77777777" w:rsidR="00E53054" w:rsidRPr="00360E84" w:rsidRDefault="00E53054" w:rsidP="00E53054">
      <w:pPr>
        <w:tabs>
          <w:tab w:val="left" w:pos="360"/>
        </w:tabs>
        <w:ind w:left="360"/>
        <w:rPr>
          <w:sz w:val="14"/>
          <w:szCs w:val="14"/>
        </w:rPr>
      </w:pPr>
    </w:p>
    <w:p w14:paraId="35E73A22" w14:textId="77777777" w:rsidR="00E53054" w:rsidRPr="00360E84" w:rsidRDefault="00E53054" w:rsidP="00E53054">
      <w:pPr>
        <w:pStyle w:val="Heading4"/>
        <w:rPr>
          <w:rFonts w:cs="Times New Roman"/>
        </w:rPr>
      </w:pPr>
      <w:r w:rsidRPr="00360E84">
        <w:rPr>
          <w:rFonts w:cs="Times New Roman"/>
        </w:rPr>
        <w:t>Returning authority to states would rebalance federalism, allow the federal government to focus on its core missions</w:t>
      </w:r>
    </w:p>
    <w:p w14:paraId="02AE083E" w14:textId="77777777" w:rsidR="00E53054" w:rsidRPr="00360E84" w:rsidRDefault="00E53054" w:rsidP="00E53054">
      <w:pPr>
        <w:rPr>
          <w:rStyle w:val="Style13ptBold"/>
        </w:rPr>
      </w:pPr>
      <w:r w:rsidRPr="00360E84">
        <w:rPr>
          <w:rStyle w:val="Style13ptBold"/>
        </w:rPr>
        <w:t>Nivola, Brookings scholar, ‘10</w:t>
      </w:r>
    </w:p>
    <w:p w14:paraId="697ED67D" w14:textId="77777777" w:rsidR="00E53054" w:rsidRPr="00360E84" w:rsidRDefault="00E53054" w:rsidP="00E53054">
      <w:r w:rsidRPr="00360E84">
        <w:t>[Pietro S. Nivola, Brookings Institution, “Rebalancing American Federalism,” AMERICAN INTEREST, March/April 2010, http://www.the-american-interest.com/2010/03/01/rebalancing-american-federalism/, accessed 5-11-21]</w:t>
      </w:r>
    </w:p>
    <w:p w14:paraId="41F75A72" w14:textId="77777777" w:rsidR="00E53054" w:rsidRPr="00360E84" w:rsidRDefault="00E53054" w:rsidP="00E53054">
      <w:r w:rsidRPr="00360E84">
        <w:rPr>
          <w:rStyle w:val="StyleUnderline"/>
        </w:rPr>
        <w:t>One way to disencumber the government and sharpen its focus would be to rehabilitate federalism</w:t>
      </w:r>
      <w:r w:rsidRPr="00360E84">
        <w:t xml:space="preserve">, in other words, </w:t>
      </w:r>
      <w:r w:rsidRPr="00360E84">
        <w:rPr>
          <w:rStyle w:val="StyleUnderline"/>
        </w:rPr>
        <w:t>to re-set the balance among Federal, state and local government according</w:t>
      </w:r>
      <w:r w:rsidRPr="00360E84">
        <w:t xml:space="preserve"> to the principle that </w:t>
      </w:r>
      <w:r w:rsidRPr="00360E84">
        <w:rPr>
          <w:rStyle w:val="StyleUnderline"/>
        </w:rPr>
        <w:t>problems should be solved as close to their source as possible—subsidiary</w:t>
      </w:r>
      <w:r w:rsidRPr="00360E84">
        <w:t xml:space="preserve">. And </w:t>
      </w:r>
      <w:r w:rsidRPr="00360E84">
        <w:rPr>
          <w:rStyle w:val="StyleUnderline"/>
        </w:rPr>
        <w:t>the key here is understanding in a</w:t>
      </w:r>
      <w:r w:rsidRPr="00360E84">
        <w:t xml:space="preserve"> detailed </w:t>
      </w:r>
      <w:r w:rsidRPr="00360E84">
        <w:rPr>
          <w:rStyle w:val="StyleUnderline"/>
        </w:rPr>
        <w:t>way what</w:t>
      </w:r>
      <w:r w:rsidRPr="00360E84">
        <w:t xml:space="preserve"> “close as possible” </w:t>
      </w:r>
      <w:r w:rsidRPr="00360E84">
        <w:rPr>
          <w:rStyle w:val="StyleUnderline"/>
        </w:rPr>
        <w:t>means in practice today</w:t>
      </w:r>
      <w:r w:rsidRPr="00360E84">
        <w:t xml:space="preserve">, which is not the same as what it meant fifty or a hundred or two hundred years ago. The fact that conditions change means that </w:t>
      </w:r>
      <w:r w:rsidRPr="00360E84">
        <w:rPr>
          <w:rStyle w:val="StyleUnderline"/>
        </w:rPr>
        <w:t>the proper understanding</w:t>
      </w:r>
      <w:r w:rsidRPr="00360E84">
        <w:t xml:space="preserve"> and application </w:t>
      </w:r>
      <w:r w:rsidRPr="00360E84">
        <w:rPr>
          <w:rStyle w:val="StyleUnderline"/>
        </w:rPr>
        <w:t>of subsidiary has to change, as well</w:t>
      </w:r>
      <w:r w:rsidRPr="00360E84">
        <w:t>. That is one of the main reasons that theorists and jurists of the American Federal system since the Founding have proven unable to draw a bright line between the proper spheres of national and local authority. But that does not mean we ought to abandon the search for a middle ground between conceptions of “dual federalism” and the view that everything, including the garden-variety problems of local jurisdictions, is fair game for national aggrandizement.</w:t>
      </w:r>
    </w:p>
    <w:p w14:paraId="49559A82" w14:textId="77777777" w:rsidR="00E53054" w:rsidRPr="00360E84" w:rsidRDefault="00E53054" w:rsidP="00E53054"/>
    <w:p w14:paraId="741557EC" w14:textId="77777777" w:rsidR="00E53054" w:rsidRPr="00360E84" w:rsidRDefault="00E53054" w:rsidP="00E53054"/>
    <w:p w14:paraId="06FA7DB5" w14:textId="77777777" w:rsidR="008D6F8F" w:rsidRPr="00360E84" w:rsidRDefault="008D6F8F" w:rsidP="008D6F8F">
      <w:pPr>
        <w:pStyle w:val="Heading3"/>
      </w:pPr>
      <w:r w:rsidRPr="00360E84">
        <w:lastRenderedPageBreak/>
        <w:t>Federalism Good: Warming—Federalism Key</w:t>
      </w:r>
    </w:p>
    <w:p w14:paraId="52B52EBE" w14:textId="77777777" w:rsidR="008D6F8F" w:rsidRPr="00360E84" w:rsidRDefault="008D6F8F" w:rsidP="008D6F8F"/>
    <w:p w14:paraId="0BCF0C63" w14:textId="77777777" w:rsidR="008D6F8F" w:rsidRPr="00360E84" w:rsidRDefault="008D6F8F" w:rsidP="008D6F8F">
      <w:pPr>
        <w:pStyle w:val="Heading4"/>
      </w:pPr>
      <w:r w:rsidRPr="00360E84">
        <w:t>Climate federalism and state enforcement is key – only path to net-zero emissions.</w:t>
      </w:r>
    </w:p>
    <w:p w14:paraId="211AF1E2" w14:textId="77777777" w:rsidR="008D6F8F" w:rsidRPr="00360E84" w:rsidRDefault="008D6F8F" w:rsidP="008D6F8F">
      <w:pPr>
        <w:rPr>
          <w:rStyle w:val="Style13ptBold"/>
        </w:rPr>
      </w:pPr>
      <w:r w:rsidRPr="00360E84">
        <w:rPr>
          <w:rStyle w:val="Style13ptBold"/>
        </w:rPr>
        <w:t>Cullen et al., University of Oxford researcher, ‘21</w:t>
      </w:r>
    </w:p>
    <w:p w14:paraId="21BE1C42" w14:textId="77777777" w:rsidR="008D6F8F" w:rsidRPr="00360E84" w:rsidRDefault="008D6F8F" w:rsidP="008D6F8F">
      <w:r w:rsidRPr="00360E84">
        <w:t>[Kate Cullen et al., Oxford Smith School of Enterprise and the Enviornment, “Leveling Up Net Zero Cliamte Leadership in the United States,” WORKING PAPER n. 21-01, 2021, p. 12]</w:t>
      </w:r>
    </w:p>
    <w:p w14:paraId="154EC973" w14:textId="77777777" w:rsidR="008D6F8F" w:rsidRPr="00360E84" w:rsidRDefault="008D6F8F" w:rsidP="008D6F8F">
      <w:r w:rsidRPr="00360E84">
        <w:rPr>
          <w:rStyle w:val="StyleUnderline"/>
        </w:rPr>
        <w:t>The federal government has an important opportunity to level up subnational and private sector climate action as part of a national net zero strategy</w:t>
      </w:r>
      <w:r w:rsidRPr="00360E84">
        <w:t xml:space="preserve">. </w:t>
      </w:r>
      <w:r w:rsidRPr="00360E84">
        <w:rPr>
          <w:rStyle w:val="StyleUnderline"/>
        </w:rPr>
        <w:t xml:space="preserve">Doing so would send a strong signal to industry, subnational actors and other national governments </w:t>
      </w:r>
      <w:r w:rsidRPr="00360E84">
        <w:t xml:space="preserve">by illustrating the depth and seriousness of the US’ commitment. </w:t>
      </w:r>
      <w:r w:rsidRPr="00360E84">
        <w:rPr>
          <w:rStyle w:val="StyleUnderline"/>
        </w:rPr>
        <w:t>The federal government can use these high-level principles to create specific benchmarks and template strategies for industry, cities and states to ensure that action at all levels is robust and successful. These interventions would increase climate policy legibility</w:t>
      </w:r>
      <w:r w:rsidRPr="00360E84">
        <w:t xml:space="preserve">, open up coordination across sectors and regions, and highlight pathways for local regulators to monitor, incentivize and enforce targets in their own jurisdictions. In this way, </w:t>
      </w:r>
      <w:r w:rsidRPr="00360E84">
        <w:rPr>
          <w:rStyle w:val="StyleUnderline"/>
        </w:rPr>
        <w:t>federal leadership can advance the speed and scale of American climate federalism, generating returns for communities, industry and the planet</w:t>
      </w:r>
      <w:r w:rsidRPr="00360E84">
        <w:t>.</w:t>
      </w:r>
    </w:p>
    <w:p w14:paraId="0A930078" w14:textId="77777777" w:rsidR="008D6F8F" w:rsidRPr="00360E84" w:rsidRDefault="008D6F8F" w:rsidP="008D6F8F">
      <w:r w:rsidRPr="00360E84">
        <w:t xml:space="preserve">There has never been a more urgent time to lead on climate. </w:t>
      </w:r>
      <w:r w:rsidRPr="00360E84">
        <w:rPr>
          <w:rStyle w:val="StyleUnderline"/>
        </w:rPr>
        <w:t>Policymakers should leverage the base of support identified in this report to further accelerate the net zero transition in the US. By centering climate discourse on net zero emissions and targeting recovery spending to accelerate the transition</w:t>
      </w:r>
      <w:r w:rsidRPr="00360E84">
        <w:t>, the Biden-Harris administration can begin this decisive decade with evidence-based policy that upholds the nation’s commitment to averting climate catastrophe.</w:t>
      </w:r>
    </w:p>
    <w:p w14:paraId="4485BE34" w14:textId="77777777" w:rsidR="008D6F8F" w:rsidRPr="00360E84" w:rsidRDefault="008D6F8F" w:rsidP="008D6F8F"/>
    <w:p w14:paraId="59DEBD16" w14:textId="77777777" w:rsidR="008D6F8F" w:rsidRPr="00360E84" w:rsidRDefault="008D6F8F" w:rsidP="008D6F8F">
      <w:pPr>
        <w:pStyle w:val="Heading4"/>
      </w:pPr>
      <w:r w:rsidRPr="00360E84">
        <w:t>Balanced climate federalism key to non-zero emissions.</w:t>
      </w:r>
    </w:p>
    <w:p w14:paraId="5108D9EB" w14:textId="77777777" w:rsidR="008D6F8F" w:rsidRPr="00360E84" w:rsidRDefault="008D6F8F" w:rsidP="008D6F8F">
      <w:pPr>
        <w:rPr>
          <w:rStyle w:val="Style13ptBold"/>
        </w:rPr>
      </w:pPr>
      <w:r w:rsidRPr="00360E84">
        <w:rPr>
          <w:rStyle w:val="Style13ptBold"/>
        </w:rPr>
        <w:t>University of Oxford, ‘21</w:t>
      </w:r>
    </w:p>
    <w:p w14:paraId="5B9CFFE9" w14:textId="77777777" w:rsidR="008D6F8F" w:rsidRPr="00360E84" w:rsidRDefault="008D6F8F" w:rsidP="008D6F8F">
      <w:r w:rsidRPr="00360E84">
        <w:t>[staff, “Climate Policy in the United States Is at an Inflection Point,” Smith School of Enterprise and the Environment, University of Oxford, 2021, https://www.smithschool.ox.ac.uk/news/articles/210309-climate-policy-in-US-at-inflection-point.html, accessed 6-18-21]</w:t>
      </w:r>
    </w:p>
    <w:p w14:paraId="31126AEE" w14:textId="77777777" w:rsidR="008D6F8F" w:rsidRPr="00360E84" w:rsidRDefault="008D6F8F" w:rsidP="008D6F8F">
      <w:r w:rsidRPr="00360E84">
        <w:t xml:space="preserve">A new report demonstrates that </w:t>
      </w:r>
      <w:r w:rsidRPr="00360E84">
        <w:rPr>
          <w:rStyle w:val="StyleUnderline"/>
        </w:rPr>
        <w:t>for the first time, a majority of Americans live in a jurisdiction with a net zero emissions target.</w:t>
      </w:r>
      <w:r w:rsidRPr="00360E84">
        <w:t xml:space="preserve"> Furthermore, US companies accounting for at least $5.2 trillion in yearly sales have committed to net zero.</w:t>
      </w:r>
    </w:p>
    <w:p w14:paraId="2A9D0BC5" w14:textId="77777777" w:rsidR="008D6F8F" w:rsidRPr="00360E84" w:rsidRDefault="008D6F8F" w:rsidP="008D6F8F">
      <w:pPr>
        <w:rPr>
          <w:rStyle w:val="StyleUnderline"/>
        </w:rPr>
      </w:pPr>
      <w:r w:rsidRPr="00360E84">
        <w:rPr>
          <w:rStyle w:val="StyleUnderline"/>
        </w:rPr>
        <w:t xml:space="preserve">But scaling up climate federalism to meet the goals of the Paris Agreement will require </w:t>
      </w:r>
      <w:r w:rsidRPr="00360E84">
        <w:rPr>
          <w:b/>
          <w:bCs/>
          <w:u w:val="single"/>
        </w:rPr>
        <w:t xml:space="preserve">coordinated leadership from </w:t>
      </w:r>
      <w:r w:rsidRPr="00360E84">
        <w:rPr>
          <w:rStyle w:val="StyleUnderline"/>
        </w:rPr>
        <w:t>Washington</w:t>
      </w:r>
      <w:r w:rsidRPr="00360E84">
        <w:rPr>
          <w:b/>
          <w:bCs/>
          <w:u w:val="single"/>
        </w:rPr>
        <w:t>, DC</w:t>
      </w:r>
      <w:r w:rsidRPr="00360E84">
        <w:t xml:space="preserve">. </w:t>
      </w:r>
      <w:r w:rsidRPr="00360E84">
        <w:rPr>
          <w:rStyle w:val="StyleUnderline"/>
        </w:rPr>
        <w:t>Net zero pathways still require alignment</w:t>
      </w:r>
      <w:r w:rsidRPr="00360E84">
        <w:t xml:space="preserve"> along several critical dimensions, as </w:t>
      </w:r>
      <w:r w:rsidRPr="00360E84">
        <w:rPr>
          <w:rStyle w:val="StyleUnderline"/>
        </w:rPr>
        <w:t>well as tools that will enable subnational actors to connect ambition to action.</w:t>
      </w:r>
    </w:p>
    <w:p w14:paraId="65D96034" w14:textId="77777777" w:rsidR="008D6F8F" w:rsidRPr="00360E84" w:rsidRDefault="008D6F8F" w:rsidP="008D6F8F">
      <w:r w:rsidRPr="00360E84">
        <w:t>These four policies federal policies will enable US climate leadership to rise to the challenge of this decisive decade:</w:t>
      </w:r>
    </w:p>
    <w:p w14:paraId="5F4C8A59" w14:textId="77777777" w:rsidR="008D6F8F" w:rsidRPr="00360E84" w:rsidRDefault="008D6F8F" w:rsidP="008D6F8F">
      <w:r w:rsidRPr="00360E84">
        <w:t>* Pledge</w:t>
      </w:r>
      <w:r w:rsidRPr="00360E84">
        <w:rPr>
          <w:rStyle w:val="StyleUnderline"/>
        </w:rPr>
        <w:t xml:space="preserve">: Include a robust net zero pledge </w:t>
      </w:r>
      <w:r w:rsidRPr="00360E84">
        <w:t xml:space="preserve">in the US' NDC submission that exceeds the UNFCCC Race to Zero minimum criteria and adopts leadership practices. </w:t>
      </w:r>
      <w:r w:rsidRPr="00360E84">
        <w:rPr>
          <w:rStyle w:val="StyleUnderline"/>
        </w:rPr>
        <w:t>Ensure that the national pledge that is codified in law, covers all greenhouse gases across operations and supply chains, and includes an interim target of 50% emissions reductions by 2030.</w:t>
      </w:r>
    </w:p>
    <w:p w14:paraId="166461E9" w14:textId="77777777" w:rsidR="008D6F8F" w:rsidRPr="00360E84" w:rsidRDefault="008D6F8F" w:rsidP="008D6F8F">
      <w:r w:rsidRPr="00360E84">
        <w:t xml:space="preserve">* Plan: </w:t>
      </w:r>
      <w:r w:rsidRPr="00360E84">
        <w:rPr>
          <w:rStyle w:val="StyleUnderline"/>
        </w:rPr>
        <w:t>Publish a national net zero roadmap that includes considerations of equity and justice as well as constraints on the use of offsets</w:t>
      </w:r>
      <w:r w:rsidRPr="00360E84">
        <w:t>.</w:t>
      </w:r>
    </w:p>
    <w:p w14:paraId="240CD880" w14:textId="77777777" w:rsidR="008D6F8F" w:rsidRPr="00360E84" w:rsidRDefault="008D6F8F" w:rsidP="008D6F8F">
      <w:pPr>
        <w:rPr>
          <w:rStyle w:val="StyleUnderline"/>
        </w:rPr>
      </w:pPr>
      <w:r w:rsidRPr="00360E84">
        <w:t xml:space="preserve">* Proceed: </w:t>
      </w:r>
      <w:r w:rsidRPr="00360E84">
        <w:rPr>
          <w:rStyle w:val="StyleUnderline"/>
        </w:rPr>
        <w:t>Align recovery spending with the aims of the net zero target and for high-emitting sectors, in particular, develop net zero benchmarks and template strategies and mandate net zero alignment as a condition for federal bailouts.</w:t>
      </w:r>
    </w:p>
    <w:p w14:paraId="1BDA6A76" w14:textId="77777777" w:rsidR="008D6F8F" w:rsidRPr="00360E84" w:rsidRDefault="008D6F8F" w:rsidP="008D6F8F">
      <w:pPr>
        <w:rPr>
          <w:rStyle w:val="StyleUnderline"/>
        </w:rPr>
      </w:pPr>
      <w:r w:rsidRPr="00360E84">
        <w:t xml:space="preserve">* Publish: </w:t>
      </w:r>
      <w:r w:rsidRPr="00360E84">
        <w:rPr>
          <w:rStyle w:val="StyleUnderline"/>
        </w:rPr>
        <w:t>Publish an annual national progress report, including the progress of subnational commitments.</w:t>
      </w:r>
    </w:p>
    <w:p w14:paraId="2533010B" w14:textId="77777777" w:rsidR="008D6F8F" w:rsidRPr="00360E84" w:rsidRDefault="008D6F8F" w:rsidP="008D6F8F">
      <w:pPr>
        <w:rPr>
          <w:rStyle w:val="StyleUnderline"/>
        </w:rPr>
      </w:pPr>
      <w:r w:rsidRPr="00360E84">
        <w:rPr>
          <w:rStyle w:val="StyleUnderline"/>
        </w:rPr>
        <w:t>There has never been a more urgent time to lead on climate</w:t>
      </w:r>
      <w:r w:rsidRPr="00360E84">
        <w:t xml:space="preserve">. This report identifies how policymakers can leverage the base of support to further accelerate the net zero transition in the US. </w:t>
      </w:r>
      <w:r w:rsidRPr="00360E84">
        <w:rPr>
          <w:rStyle w:val="StyleUnderline"/>
        </w:rPr>
        <w:t>By centering climate discourse on net zero emissions and targeting recovery spending to accelerate the transition, the</w:t>
      </w:r>
      <w:r w:rsidRPr="00360E84">
        <w:t xml:space="preserve"> </w:t>
      </w:r>
      <w:r w:rsidRPr="00360E84">
        <w:rPr>
          <w:rStyle w:val="StyleUnderline"/>
        </w:rPr>
        <w:t>Biden-Harris administration can begin the decisive decade with evidence-based policy that catalyzes the nation's commitment to averting climate catastrophe.</w:t>
      </w:r>
    </w:p>
    <w:p w14:paraId="30BBC41C" w14:textId="77777777" w:rsidR="008D6F8F" w:rsidRPr="00360E84" w:rsidRDefault="008D6F8F" w:rsidP="008D6F8F"/>
    <w:p w14:paraId="2E5F3A18" w14:textId="77777777" w:rsidR="008D6F8F" w:rsidRPr="00360E84" w:rsidRDefault="008D6F8F" w:rsidP="008D6F8F">
      <w:pPr>
        <w:pStyle w:val="Heading4"/>
      </w:pPr>
      <w:r w:rsidRPr="00360E84">
        <w:t xml:space="preserve">Federalism is key to solve climate change - utilities prove that federalism is necessary for flexible regulations </w:t>
      </w:r>
    </w:p>
    <w:p w14:paraId="16446EFB" w14:textId="77777777" w:rsidR="008D6F8F" w:rsidRPr="00360E84" w:rsidRDefault="008D6F8F" w:rsidP="008D6F8F">
      <w:pPr>
        <w:rPr>
          <w:rStyle w:val="Style13ptBold"/>
        </w:rPr>
      </w:pPr>
      <w:r w:rsidRPr="00360E84">
        <w:rPr>
          <w:rStyle w:val="Style13ptBold"/>
        </w:rPr>
        <w:t>Boyd, Colorado Law Professor &amp; Shapiro, UCLA Law Professor, ‘16</w:t>
      </w:r>
    </w:p>
    <w:p w14:paraId="5A6258DE" w14:textId="77777777" w:rsidR="008D6F8F" w:rsidRPr="00360E84" w:rsidRDefault="008D6F8F" w:rsidP="008D6F8F">
      <w:r w:rsidRPr="00360E84">
        <w:t>[William Boyd, Professor, Law, University of Colorado and Fellow, Renewable and Sustainable Energy Institute and Shirply Shaprio, Professor, Environmental Law, UCLA, “Accidents of Federalism: Ratemaking and Policy Innovation in Public Utility Law,” UCLA LAW REVIEW v. 63, 2016, p. 891-893]</w:t>
      </w:r>
    </w:p>
    <w:p w14:paraId="09F813A5" w14:textId="77777777" w:rsidR="008D6F8F" w:rsidRPr="00360E84" w:rsidRDefault="008D6F8F" w:rsidP="008D6F8F">
      <w:r w:rsidRPr="00360E84">
        <w:t xml:space="preserve">Our attention to the </w:t>
      </w:r>
      <w:r w:rsidRPr="00360E84">
        <w:rPr>
          <w:rStyle w:val="StyleUnderline"/>
        </w:rPr>
        <w:t>innovation</w:t>
      </w:r>
      <w:r w:rsidRPr="00360E84">
        <w:t xml:space="preserve"> that is </w:t>
      </w:r>
      <w:r w:rsidRPr="00360E84">
        <w:rPr>
          <w:rStyle w:val="StyleUnderline"/>
        </w:rPr>
        <w:t>occurring</w:t>
      </w:r>
      <w:r w:rsidRPr="00360E84">
        <w:t xml:space="preserve"> </w:t>
      </w:r>
      <w:r w:rsidRPr="00360E84">
        <w:rPr>
          <w:rStyle w:val="StyleUnderline"/>
        </w:rPr>
        <w:t>and</w:t>
      </w:r>
      <w:r w:rsidRPr="00360E84">
        <w:t xml:space="preserve"> the </w:t>
      </w:r>
      <w:r w:rsidRPr="00360E84">
        <w:rPr>
          <w:rStyle w:val="Emphasis"/>
        </w:rPr>
        <w:t>interaction</w:t>
      </w:r>
      <w:r w:rsidRPr="00360E84">
        <w:rPr>
          <w:rStyle w:val="StyleUnderline"/>
        </w:rPr>
        <w:t xml:space="preserve"> of </w:t>
      </w:r>
      <w:r w:rsidRPr="00360E84">
        <w:rPr>
          <w:rStyle w:val="Emphasis"/>
        </w:rPr>
        <w:t>state and federal policy</w:t>
      </w:r>
      <w:r w:rsidRPr="00360E84">
        <w:t xml:space="preserve"> </w:t>
      </w:r>
      <w:r w:rsidRPr="00360E84">
        <w:rPr>
          <w:rStyle w:val="StyleUnderline"/>
        </w:rPr>
        <w:t>aligns us with an emerging school of federalism theory that</w:t>
      </w:r>
      <w:r w:rsidRPr="00360E84">
        <w:t xml:space="preserve"> </w:t>
      </w:r>
      <w:r w:rsidRPr="00360E84">
        <w:rPr>
          <w:rStyle w:val="StyleUnderline"/>
        </w:rPr>
        <w:t>suggests</w:t>
      </w:r>
      <w:r w:rsidRPr="00360E84">
        <w:t xml:space="preserve"> that </w:t>
      </w:r>
      <w:r w:rsidRPr="00360E84">
        <w:rPr>
          <w:rStyle w:val="StyleUnderline"/>
        </w:rPr>
        <w:t>states can</w:t>
      </w:r>
      <w:r w:rsidRPr="00360E84">
        <w:t xml:space="preserve"> be deployed not just for local ends but also to </w:t>
      </w:r>
      <w:r w:rsidRPr="00360E84">
        <w:rPr>
          <w:rStyle w:val="StyleUnderline"/>
        </w:rPr>
        <w:t>promote national policies</w:t>
      </w:r>
      <w:r w:rsidRPr="00360E84">
        <w:t xml:space="preserve"> and values.348 The emergence and </w:t>
      </w:r>
      <w:r w:rsidRPr="00360E84">
        <w:rPr>
          <w:rStyle w:val="StyleUnderline"/>
        </w:rPr>
        <w:t>persistence of the three models of electricity regulation</w:t>
      </w:r>
      <w:r w:rsidRPr="00360E84">
        <w:t xml:space="preserve"> combined with federal subsidies and nudges </w:t>
      </w:r>
      <w:r w:rsidRPr="00360E84">
        <w:rPr>
          <w:rStyle w:val="StyleUnderline"/>
        </w:rPr>
        <w:t>are</w:t>
      </w:r>
      <w:r w:rsidRPr="00360E84">
        <w:t xml:space="preserve"> </w:t>
      </w:r>
      <w:r w:rsidRPr="00360E84">
        <w:rPr>
          <w:rStyle w:val="StyleUnderline"/>
        </w:rPr>
        <w:t>help</w:t>
      </w:r>
      <w:r w:rsidRPr="00360E84">
        <w:t xml:space="preserve">ing to </w:t>
      </w:r>
      <w:r w:rsidRPr="00360E84">
        <w:rPr>
          <w:rStyle w:val="StyleUnderline"/>
        </w:rPr>
        <w:t>promote</w:t>
      </w:r>
      <w:r w:rsidRPr="00360E84">
        <w:t xml:space="preserve"> low- and </w:t>
      </w:r>
      <w:r w:rsidRPr="00360E84">
        <w:rPr>
          <w:rStyle w:val="Emphasis"/>
        </w:rPr>
        <w:t>zero-carbon electricity</w:t>
      </w:r>
      <w:r w:rsidRPr="00360E84">
        <w:t xml:space="preserve"> </w:t>
      </w:r>
      <w:r w:rsidRPr="00360E84">
        <w:rPr>
          <w:rStyle w:val="StyleUnderline"/>
        </w:rPr>
        <w:t xml:space="preserve">at a time when the U.S. government is working to meet </w:t>
      </w:r>
      <w:r w:rsidRPr="00360E84">
        <w:rPr>
          <w:rStyle w:val="Emphasis"/>
        </w:rPr>
        <w:t>ambitious goals</w:t>
      </w:r>
      <w:r w:rsidRPr="00360E84">
        <w:rPr>
          <w:rStyle w:val="StyleUnderline"/>
        </w:rPr>
        <w:t xml:space="preserve"> to cut </w:t>
      </w:r>
      <w:r w:rsidRPr="00360E84">
        <w:rPr>
          <w:rStyle w:val="Emphasis"/>
        </w:rPr>
        <w:t>carbon emissions</w:t>
      </w:r>
      <w:r w:rsidRPr="00360E84">
        <w:t xml:space="preserve">. And </w:t>
      </w:r>
      <w:r w:rsidRPr="00360E84">
        <w:rPr>
          <w:rStyle w:val="StyleUnderline"/>
        </w:rPr>
        <w:t>they are producing</w:t>
      </w:r>
      <w:r w:rsidRPr="00360E84">
        <w:t xml:space="preserve"> </w:t>
      </w:r>
      <w:r w:rsidRPr="00360E84">
        <w:rPr>
          <w:rStyle w:val="Emphasis"/>
        </w:rPr>
        <w:t>innovation</w:t>
      </w:r>
      <w:r w:rsidRPr="00360E84">
        <w:t xml:space="preserve"> </w:t>
      </w:r>
      <w:r w:rsidRPr="00360E84">
        <w:rPr>
          <w:rStyle w:val="StyleUnderline"/>
        </w:rPr>
        <w:t>by taking advantage of precisely those traditional values federalism</w:t>
      </w:r>
      <w:r w:rsidRPr="00360E84">
        <w:t xml:space="preserve"> is meant to </w:t>
      </w:r>
      <w:r w:rsidRPr="00360E84">
        <w:rPr>
          <w:rStyle w:val="StyleUnderline"/>
        </w:rPr>
        <w:t>promote:</w:t>
      </w:r>
      <w:r w:rsidRPr="00360E84">
        <w:t xml:space="preserve"> </w:t>
      </w:r>
      <w:r w:rsidRPr="00360E84">
        <w:rPr>
          <w:rStyle w:val="Emphasis"/>
        </w:rPr>
        <w:t>diversity and experimentation</w:t>
      </w:r>
      <w:r w:rsidRPr="00360E84">
        <w:t xml:space="preserve">. Yet they are doing so at least in part </w:t>
      </w:r>
      <w:r w:rsidRPr="00360E84">
        <w:rPr>
          <w:rStyle w:val="Emphasis"/>
        </w:rPr>
        <w:t>because</w:t>
      </w:r>
      <w:r w:rsidRPr="00360E84">
        <w:rPr>
          <w:rStyle w:val="StyleUnderline"/>
        </w:rPr>
        <w:t xml:space="preserve"> the </w:t>
      </w:r>
      <w:r w:rsidRPr="00360E84">
        <w:rPr>
          <w:rStyle w:val="Emphasis"/>
        </w:rPr>
        <w:t>fed</w:t>
      </w:r>
      <w:r w:rsidRPr="00360E84">
        <w:rPr>
          <w:rStyle w:val="StyleUnderline"/>
        </w:rPr>
        <w:t>eral government</w:t>
      </w:r>
      <w:r w:rsidRPr="00360E84">
        <w:t xml:space="preserve"> has </w:t>
      </w:r>
      <w:r w:rsidRPr="00360E84">
        <w:rPr>
          <w:rStyle w:val="Emphasis"/>
        </w:rPr>
        <w:t>allowed</w:t>
      </w:r>
      <w:r w:rsidRPr="00360E84">
        <w:t xml:space="preserve"> the </w:t>
      </w:r>
      <w:r w:rsidRPr="00360E84">
        <w:rPr>
          <w:rStyle w:val="StyleUnderline"/>
        </w:rPr>
        <w:t>states to continue</w:t>
      </w:r>
      <w:r w:rsidRPr="00360E84">
        <w:t xml:space="preserve"> </w:t>
      </w:r>
      <w:r w:rsidRPr="00360E84">
        <w:rPr>
          <w:rStyle w:val="Emphasis"/>
        </w:rPr>
        <w:t>operating</w:t>
      </w:r>
      <w:r w:rsidRPr="00360E84">
        <w:t xml:space="preserve"> as important players in the national system of electricity regulation.349 Our description thus also provides another example of the dynamic interaction between and among levels of government, one that defies standard explanations of our federal system and that recognizes the important role the federal government often plays in creating and supporting policies that emerge from systems of federalism.350 </w:t>
      </w:r>
    </w:p>
    <w:p w14:paraId="0D165000" w14:textId="77777777" w:rsidR="008D6F8F" w:rsidRPr="00360E84" w:rsidRDefault="008D6F8F" w:rsidP="008D6F8F">
      <w:pPr>
        <w:rPr>
          <w:rStyle w:val="StyleUnderline"/>
        </w:rPr>
      </w:pPr>
      <w:r w:rsidRPr="00360E84">
        <w:rPr>
          <w:rStyle w:val="StyleUnderline"/>
        </w:rPr>
        <w:t xml:space="preserve">CONCLUSION </w:t>
      </w:r>
    </w:p>
    <w:p w14:paraId="2C07C62D" w14:textId="77777777" w:rsidR="008D6F8F" w:rsidRPr="00360E84" w:rsidRDefault="008D6F8F" w:rsidP="008D6F8F">
      <w:r w:rsidRPr="00360E84">
        <w:t xml:space="preserve">When Congress passed Part II of the FPA in 1935, it sought to complement rather than replace existing state authority to regulate the electricity sector. In doing so, it recognized the value and importance of state policy experimentation and the traditional role of state PUCs in regulating electricity rates. </w:t>
      </w:r>
    </w:p>
    <w:p w14:paraId="414A6C56" w14:textId="77777777" w:rsidR="008D6F8F" w:rsidRPr="00360E84" w:rsidRDefault="008D6F8F" w:rsidP="008D6F8F">
      <w:r w:rsidRPr="00360E84">
        <w:lastRenderedPageBreak/>
        <w:t xml:space="preserve">Today, </w:t>
      </w:r>
      <w:r w:rsidRPr="00360E84">
        <w:rPr>
          <w:rStyle w:val="StyleUnderline"/>
        </w:rPr>
        <w:t>despite significant change in</w:t>
      </w:r>
      <w:r w:rsidRPr="00360E84">
        <w:t xml:space="preserve"> </w:t>
      </w:r>
      <w:r w:rsidRPr="00360E84">
        <w:rPr>
          <w:rStyle w:val="StyleUnderline"/>
        </w:rPr>
        <w:t>the sector</w:t>
      </w:r>
      <w:r w:rsidRPr="00360E84">
        <w:t xml:space="preserve"> and in a moment of great technological and regulatory innovation, </w:t>
      </w:r>
      <w:r w:rsidRPr="00360E84">
        <w:rPr>
          <w:rStyle w:val="StyleUnderline"/>
        </w:rPr>
        <w:t xml:space="preserve">we are </w:t>
      </w:r>
      <w:r w:rsidRPr="00360E84">
        <w:rPr>
          <w:rStyle w:val="Emphasis"/>
        </w:rPr>
        <w:t>still</w:t>
      </w:r>
      <w:r w:rsidRPr="00360E84">
        <w:t xml:space="preserve"> </w:t>
      </w:r>
      <w:r w:rsidRPr="00360E84">
        <w:rPr>
          <w:rStyle w:val="Emphasis"/>
        </w:rPr>
        <w:t>working with</w:t>
      </w:r>
      <w:r w:rsidRPr="00360E84">
        <w:t xml:space="preserve"> </w:t>
      </w:r>
      <w:r w:rsidRPr="00360E84">
        <w:rPr>
          <w:rStyle w:val="StyleUnderline"/>
        </w:rPr>
        <w:t>the</w:t>
      </w:r>
      <w:r w:rsidRPr="00360E84">
        <w:t xml:space="preserve"> </w:t>
      </w:r>
      <w:r w:rsidRPr="00360E84">
        <w:rPr>
          <w:rStyle w:val="Emphasis"/>
        </w:rPr>
        <w:t>basic jurisdictional split</w:t>
      </w:r>
      <w:r w:rsidRPr="00360E84">
        <w:t xml:space="preserve"> </w:t>
      </w:r>
      <w:r w:rsidRPr="00360E84">
        <w:rPr>
          <w:rStyle w:val="StyleUnderline"/>
        </w:rPr>
        <w:t>established in 1935</w:t>
      </w:r>
      <w:r w:rsidRPr="00360E84">
        <w:t xml:space="preserve">. Rather than modify this framework, and notwithstanding multiple opportunities to do so, Congress has left it largely intact, </w:t>
      </w:r>
      <w:r w:rsidRPr="00360E84">
        <w:rPr>
          <w:rStyle w:val="StyleUnderline"/>
        </w:rPr>
        <w:t>leaving states with the ability to choose whether and how to participate</w:t>
      </w:r>
      <w:r w:rsidRPr="00360E84">
        <w:t xml:space="preserve"> in electricity restructuring. The resulting system of regulation is messy and uneven, with three major models in operation across the country. </w:t>
      </w:r>
      <w:r w:rsidRPr="00360E84">
        <w:rPr>
          <w:rStyle w:val="StyleUnderline"/>
        </w:rPr>
        <w:t>But this three-model system, combined with specific federal policy nudges and subsidies that have worked to de-risk certain state experiments, is also facilitating innovation</w:t>
      </w:r>
      <w:r w:rsidRPr="00360E84">
        <w:t xml:space="preserve"> across many aspects of the electricity sector. </w:t>
      </w:r>
    </w:p>
    <w:p w14:paraId="5F2AFDBA" w14:textId="77777777" w:rsidR="008D6F8F" w:rsidRPr="00360E84" w:rsidRDefault="008D6F8F" w:rsidP="008D6F8F">
      <w:r w:rsidRPr="00360E84">
        <w:t xml:space="preserve">The standard, largely negative account of our current system of electricity regulation contends that we need a statutory overhaul to bring order and efficiency to our regulatory framework to better equip it to deal with new challenges. Perhaps. But what we have sacrificed in efficiency, we may have gained in experimentation. Although the counterfactual is impossible to assess with confidence, we have argued that </w:t>
      </w:r>
      <w:r w:rsidRPr="00360E84">
        <w:rPr>
          <w:rStyle w:val="StyleUnderline"/>
        </w:rPr>
        <w:t>the three-model system may be producing more</w:t>
      </w:r>
      <w:r w:rsidRPr="00360E84">
        <w:t xml:space="preserve"> (and underappreciated) </w:t>
      </w:r>
      <w:r w:rsidRPr="00360E84">
        <w:rPr>
          <w:rStyle w:val="StyleUnderline"/>
        </w:rPr>
        <w:t>policy innovation than would occur under a single, national approach</w:t>
      </w:r>
      <w:r w:rsidRPr="00360E84">
        <w:t xml:space="preserve">. At a minimum, we argue, the </w:t>
      </w:r>
      <w:r w:rsidRPr="00360E84">
        <w:rPr>
          <w:rStyle w:val="StyleUnderline"/>
        </w:rPr>
        <w:t>diversity inherent in the three-model system has</w:t>
      </w:r>
      <w:r w:rsidRPr="00360E84">
        <w:t xml:space="preserve">, when combined with directed federal policy nudges and subsidies, </w:t>
      </w:r>
      <w:r w:rsidRPr="00360E84">
        <w:rPr>
          <w:rStyle w:val="StyleUnderline"/>
        </w:rPr>
        <w:t xml:space="preserve">allowed for </w:t>
      </w:r>
      <w:r w:rsidRPr="00360E84">
        <w:rPr>
          <w:rStyle w:val="Emphasis"/>
        </w:rPr>
        <w:t>different experiments</w:t>
      </w:r>
      <w:r w:rsidRPr="00360E84">
        <w:rPr>
          <w:rStyle w:val="StyleUnderline"/>
        </w:rPr>
        <w:t xml:space="preserve"> across </w:t>
      </w:r>
      <w:r w:rsidRPr="00360E84">
        <w:rPr>
          <w:rStyle w:val="Emphasis"/>
        </w:rPr>
        <w:t>different kinds of states</w:t>
      </w:r>
      <w:r w:rsidRPr="00360E84">
        <w:t xml:space="preserve"> and across different aspects of the machine </w:t>
      </w:r>
      <w:r w:rsidRPr="00360E84">
        <w:rPr>
          <w:rStyle w:val="StyleUnderline"/>
        </w:rPr>
        <w:t>than we would expect to see</w:t>
      </w:r>
      <w:r w:rsidRPr="00360E84">
        <w:t xml:space="preserve"> </w:t>
      </w:r>
      <w:r w:rsidRPr="00360E84">
        <w:rPr>
          <w:rStyle w:val="Emphasis"/>
        </w:rPr>
        <w:t>under a more uniform approach</w:t>
      </w:r>
      <w:r w:rsidRPr="00360E84">
        <w:t xml:space="preserve">. In a very real way, then, </w:t>
      </w:r>
      <w:r w:rsidRPr="00360E84">
        <w:rPr>
          <w:rStyle w:val="StyleUnderline"/>
        </w:rPr>
        <w:t>the structure of federalism</w:t>
      </w:r>
      <w:r w:rsidRPr="00360E84">
        <w:t xml:space="preserve"> </w:t>
      </w:r>
      <w:r w:rsidRPr="00360E84">
        <w:rPr>
          <w:rStyle w:val="StyleUnderline"/>
        </w:rPr>
        <w:t>at the heart of the U.S. system of electricity regulation</w:t>
      </w:r>
      <w:r w:rsidRPr="00360E84">
        <w:t xml:space="preserve">, and the diversity and experimentalism it has enabled, </w:t>
      </w:r>
      <w:r w:rsidRPr="00360E84">
        <w:rPr>
          <w:rStyle w:val="StyleUnderline"/>
        </w:rPr>
        <w:t xml:space="preserve">may be </w:t>
      </w:r>
      <w:r w:rsidRPr="00360E84">
        <w:rPr>
          <w:rStyle w:val="Emphasis"/>
        </w:rPr>
        <w:t>promoting</w:t>
      </w:r>
      <w:r w:rsidRPr="00360E84">
        <w:t xml:space="preserve"> rather than diminishing certain </w:t>
      </w:r>
      <w:r w:rsidRPr="00360E84">
        <w:rPr>
          <w:rStyle w:val="Emphasis"/>
        </w:rPr>
        <w:t>national policy goals</w:t>
      </w:r>
      <w:r w:rsidRPr="00360E84">
        <w:t xml:space="preserve">—a recognition that animates much of the EPA’s Clean Power Plan with its embrace of state autonomy. </w:t>
      </w:r>
    </w:p>
    <w:p w14:paraId="0F54A449" w14:textId="77777777" w:rsidR="008D6F8F" w:rsidRPr="00360E84" w:rsidRDefault="008D6F8F" w:rsidP="008D6F8F">
      <w:r w:rsidRPr="00360E84">
        <w:t xml:space="preserve">Basic principles of public utility law and, specifically, the practice of PUCs in designing and setting rates have been central to the innovations we describe. All of which suggests that we may finally be at a place where we are able to catch up with and realize the value of the experimentalist impulse that was at the heart of an earlier, more expansive concept of public utility but that has lain dormant for so long. </w:t>
      </w:r>
      <w:r w:rsidRPr="00360E84">
        <w:rPr>
          <w:rStyle w:val="StyleUnderline"/>
        </w:rPr>
        <w:t xml:space="preserve">We need this creative force </w:t>
      </w:r>
      <w:r w:rsidRPr="00360E84">
        <w:rPr>
          <w:rStyle w:val="Emphasis"/>
        </w:rPr>
        <w:t>now more than ever</w:t>
      </w:r>
      <w:r w:rsidRPr="00360E84">
        <w:t xml:space="preserve"> </w:t>
      </w:r>
      <w:r w:rsidRPr="00360E84">
        <w:rPr>
          <w:rStyle w:val="StyleUnderline"/>
        </w:rPr>
        <w:t xml:space="preserve">as we grapple with the need to transform the most complex machine ever built into </w:t>
      </w:r>
      <w:r w:rsidRPr="00360E84">
        <w:rPr>
          <w:rStyle w:val="Emphasis"/>
        </w:rPr>
        <w:t>something vastly cleaner</w:t>
      </w:r>
      <w:r w:rsidRPr="00360E84">
        <w:t xml:space="preserve">, more distributed, and more interactive. Ratemaking, and the innovation it enables, must be front and center in that effort. </w:t>
      </w:r>
    </w:p>
    <w:p w14:paraId="3D2F4495" w14:textId="77777777" w:rsidR="008D6F8F" w:rsidRPr="00360E84" w:rsidRDefault="008D6F8F" w:rsidP="008D6F8F"/>
    <w:p w14:paraId="5966ED95" w14:textId="77777777" w:rsidR="008D6F8F" w:rsidRPr="00360E84" w:rsidRDefault="008D6F8F" w:rsidP="008D6F8F">
      <w:pPr>
        <w:pStyle w:val="Heading4"/>
        <w:rPr>
          <w:rFonts w:cs="Arial"/>
        </w:rPr>
      </w:pPr>
      <w:r w:rsidRPr="00360E84">
        <w:rPr>
          <w:rFonts w:cs="Arial"/>
        </w:rPr>
        <w:t xml:space="preserve">Undermining cooperative federalism makes climate mitigation impossible </w:t>
      </w:r>
    </w:p>
    <w:p w14:paraId="5CB544B8" w14:textId="77777777" w:rsidR="008D6F8F" w:rsidRPr="00360E84" w:rsidRDefault="008D6F8F" w:rsidP="008D6F8F">
      <w:pPr>
        <w:rPr>
          <w:rStyle w:val="Style13ptBold"/>
        </w:rPr>
      </w:pPr>
      <w:r w:rsidRPr="00360E84">
        <w:rPr>
          <w:rStyle w:val="Style13ptBold"/>
        </w:rPr>
        <w:t>Andreen et al., Alabama Law Professor, ‘08</w:t>
      </w:r>
    </w:p>
    <w:p w14:paraId="311A2DA6" w14:textId="77777777" w:rsidR="008D6F8F" w:rsidRPr="00360E84" w:rsidRDefault="008D6F8F" w:rsidP="008D6F8F">
      <w:r w:rsidRPr="00360E84">
        <w:t>[William Andreen et al., Professor, Law, University of Alabama, “Cooperative Federalism and Climate Change: Why Federal, State and Local Governments Must Continue to Partner,” Center for Progressive Reform, 5—08, p. 10-12]</w:t>
      </w:r>
    </w:p>
    <w:p w14:paraId="5455F4DF" w14:textId="77777777" w:rsidR="008D6F8F" w:rsidRPr="00360E84" w:rsidRDefault="008D6F8F" w:rsidP="008D6F8F">
      <w:r w:rsidRPr="00360E84">
        <w:rPr>
          <w:rStyle w:val="StyleUnderline"/>
        </w:rPr>
        <w:t xml:space="preserve">Complete </w:t>
      </w:r>
      <w:r w:rsidRPr="00360E84">
        <w:rPr>
          <w:rStyle w:val="Emphasis"/>
        </w:rPr>
        <w:t>preemption</w:t>
      </w:r>
      <w:r w:rsidRPr="00360E84">
        <w:rPr>
          <w:rStyle w:val="StyleUnderline"/>
        </w:rPr>
        <w:t xml:space="preserve"> of state and local authority to address climate change would not only be inconsistent with federalism values and with nearly forty years of federal environmental regulation, it also would </w:t>
      </w:r>
      <w:r w:rsidRPr="00360E84">
        <w:rPr>
          <w:rStyle w:val="Emphasis"/>
        </w:rPr>
        <w:t>prevent</w:t>
      </w:r>
      <w:r w:rsidRPr="00360E84">
        <w:rPr>
          <w:rStyle w:val="StyleUnderline"/>
        </w:rPr>
        <w:t xml:space="preserve"> the United States from </w:t>
      </w:r>
      <w:r w:rsidRPr="00360E84">
        <w:rPr>
          <w:rStyle w:val="Emphasis"/>
        </w:rPr>
        <w:t>taking the steps needed</w:t>
      </w:r>
      <w:r w:rsidRPr="00360E84">
        <w:rPr>
          <w:rStyle w:val="StyleUnderline"/>
        </w:rPr>
        <w:t xml:space="preserve"> to </w:t>
      </w:r>
      <w:r w:rsidRPr="00360E84">
        <w:rPr>
          <w:rStyle w:val="Emphasis"/>
        </w:rPr>
        <w:t>avoid</w:t>
      </w:r>
      <w:r w:rsidRPr="00360E84">
        <w:rPr>
          <w:rStyle w:val="StyleUnderline"/>
        </w:rPr>
        <w:t xml:space="preserve"> the potentially devastating effects of </w:t>
      </w:r>
      <w:r w:rsidRPr="00360E84">
        <w:rPr>
          <w:rStyle w:val="Emphasis"/>
        </w:rPr>
        <w:t>climate change</w:t>
      </w:r>
      <w:r w:rsidRPr="00360E84">
        <w:rPr>
          <w:rStyle w:val="StyleUnderline"/>
        </w:rPr>
        <w:t>.</w:t>
      </w:r>
      <w:r w:rsidRPr="00360E84">
        <w:t xml:space="preserve"> In particular, </w:t>
      </w:r>
      <w:r w:rsidRPr="00360E84">
        <w:rPr>
          <w:rStyle w:val="StyleUnderline"/>
        </w:rPr>
        <w:t>prohibiting state and local governments from acting in areas that have always been within their exclusive jurisdiction</w:t>
      </w:r>
      <w:r w:rsidRPr="00360E84">
        <w:t xml:space="preserve"> – including the regulation of electric utilities, land use control, agriculture, landfills, and building codes – </w:t>
      </w:r>
      <w:r w:rsidRPr="00360E84">
        <w:rPr>
          <w:rStyle w:val="StyleUnderline"/>
        </w:rPr>
        <w:t>would make it impossible for the United States to achieve the carbon reductions needed to avoid catastrophic climate change. States are now targeting these sources in creative and innovative ways, including renewable portfolio standards</w:t>
      </w:r>
      <w:r w:rsidRPr="00360E84">
        <w:t xml:space="preserve">, emissions trading programs, and policies relating to residential energy usage, transportation planning, </w:t>
      </w:r>
      <w:r w:rsidRPr="00360E84">
        <w:rPr>
          <w:rStyle w:val="StyleUnderline"/>
        </w:rPr>
        <w:t>taxation</w:t>
      </w:r>
      <w:r w:rsidRPr="00360E84">
        <w:t xml:space="preserve">, and waste reduction. </w:t>
      </w:r>
      <w:r w:rsidRPr="00360E84">
        <w:rPr>
          <w:rStyle w:val="StyleUnderline"/>
        </w:rPr>
        <w:t>Preempting these efforts will be detrimental to reducing carbon emissions</w:t>
      </w:r>
      <w:r w:rsidRPr="00360E84">
        <w:t xml:space="preserve"> for the following reasons:</w:t>
      </w:r>
    </w:p>
    <w:p w14:paraId="009FF85D" w14:textId="77777777" w:rsidR="008D6F8F" w:rsidRPr="00360E84" w:rsidRDefault="008D6F8F" w:rsidP="008D6F8F">
      <w:pPr>
        <w:rPr>
          <w:rStyle w:val="StyleUnderline"/>
        </w:rPr>
      </w:pPr>
      <w:r w:rsidRPr="00360E84">
        <w:rPr>
          <w:rStyle w:val="StyleUnderline"/>
        </w:rPr>
        <w:t xml:space="preserve">A </w:t>
      </w:r>
      <w:r w:rsidRPr="00360E84">
        <w:rPr>
          <w:rStyle w:val="Emphasis"/>
        </w:rPr>
        <w:t>“top-down” approach</w:t>
      </w:r>
      <w:r w:rsidRPr="00360E84">
        <w:t xml:space="preserve"> characterized by complete preemption of state and local climate change programs </w:t>
      </w:r>
      <w:r w:rsidRPr="00360E84">
        <w:rPr>
          <w:rStyle w:val="Emphasis"/>
        </w:rPr>
        <w:t>ignores</w:t>
      </w:r>
      <w:r w:rsidRPr="00360E84">
        <w:rPr>
          <w:rStyle w:val="StyleUnderline"/>
        </w:rPr>
        <w:t xml:space="preserve"> the reality </w:t>
      </w:r>
      <w:r w:rsidRPr="00360E84">
        <w:t xml:space="preserve">of climate change, namely </w:t>
      </w:r>
      <w:r w:rsidRPr="00360E84">
        <w:rPr>
          <w:rStyle w:val="StyleUnderline"/>
        </w:rPr>
        <w:t>that it is a problem caused by disparate and diverse sources and that all of these sources must reduce their carbon emissions</w:t>
      </w:r>
      <w:r w:rsidRPr="00360E84">
        <w:t xml:space="preserve"> if we want to address the problem effectively. As many states have already shown, a rational and effective climate change policy requires the use of many different tools. Such </w:t>
      </w:r>
      <w:r w:rsidRPr="00360E84">
        <w:rPr>
          <w:rStyle w:val="StyleUnderline"/>
        </w:rPr>
        <w:t xml:space="preserve">a “portfolio” approach affords state and local governments the flexibility they need to implement the policies and programs that serve their </w:t>
      </w:r>
      <w:r w:rsidRPr="00360E84">
        <w:rPr>
          <w:rStyle w:val="Emphasis"/>
        </w:rPr>
        <w:t>unique constituencies</w:t>
      </w:r>
      <w:r w:rsidRPr="00360E84">
        <w:rPr>
          <w:rStyle w:val="StyleUnderline"/>
        </w:rPr>
        <w:t xml:space="preserve"> best. In addition, “[d]iversification enhances a state’s resilience to external energy challenges,” </w:t>
      </w:r>
      <w:r w:rsidRPr="00360E84">
        <w:t xml:space="preserve">allowing states to be better prepared when prices spike. 66 </w:t>
      </w:r>
      <w:r w:rsidRPr="00360E84">
        <w:rPr>
          <w:rStyle w:val="StyleUnderline"/>
        </w:rPr>
        <w:t>Complete preemption would both preclude flexibility and impair effectiveness in the nation’s quest to minimize the adverse effects of climate change.</w:t>
      </w:r>
    </w:p>
    <w:p w14:paraId="1407CA1A" w14:textId="77777777" w:rsidR="008D6F8F" w:rsidRPr="00360E84" w:rsidRDefault="008D6F8F" w:rsidP="008D6F8F">
      <w:r w:rsidRPr="00360E84">
        <w:t xml:space="preserve">Not only are </w:t>
      </w:r>
      <w:r w:rsidRPr="00360E84">
        <w:rPr>
          <w:rStyle w:val="StyleUnderline"/>
        </w:rPr>
        <w:t>state and local governments</w:t>
      </w:r>
      <w:r w:rsidRPr="00360E84">
        <w:t xml:space="preserve"> able to use legal tools that are not available to the national government, they </w:t>
      </w:r>
      <w:r w:rsidRPr="00360E84">
        <w:rPr>
          <w:rStyle w:val="StyleUnderline"/>
        </w:rPr>
        <w:t xml:space="preserve">are far </w:t>
      </w:r>
      <w:r w:rsidRPr="00360E84">
        <w:rPr>
          <w:rStyle w:val="Emphasis"/>
        </w:rPr>
        <w:t>better suited</w:t>
      </w:r>
      <w:r w:rsidRPr="00360E84">
        <w:rPr>
          <w:rStyle w:val="StyleUnderline"/>
        </w:rPr>
        <w:t xml:space="preserve"> to </w:t>
      </w:r>
      <w:r w:rsidRPr="00360E84">
        <w:rPr>
          <w:rStyle w:val="Emphasis"/>
        </w:rPr>
        <w:t>motivate</w:t>
      </w:r>
      <w:r w:rsidRPr="00360E84">
        <w:rPr>
          <w:rStyle w:val="StyleUnderline"/>
        </w:rPr>
        <w:t xml:space="preserve"> the </w:t>
      </w:r>
      <w:r w:rsidRPr="00360E84">
        <w:rPr>
          <w:rStyle w:val="Emphasis"/>
        </w:rPr>
        <w:t>lifestyle changes</w:t>
      </w:r>
      <w:r w:rsidRPr="00360E84">
        <w:rPr>
          <w:rStyle w:val="StyleUnderline"/>
        </w:rPr>
        <w:t xml:space="preserve"> among their citizens that will prove </w:t>
      </w:r>
      <w:r w:rsidRPr="00360E84">
        <w:rPr>
          <w:rStyle w:val="Emphasis"/>
        </w:rPr>
        <w:t>essential</w:t>
      </w:r>
      <w:r w:rsidRPr="00360E84">
        <w:rPr>
          <w:rStyle w:val="StyleUnderline"/>
        </w:rPr>
        <w:t xml:space="preserve"> to an </w:t>
      </w:r>
      <w:r w:rsidRPr="00360E84">
        <w:rPr>
          <w:rStyle w:val="Emphasis"/>
        </w:rPr>
        <w:t>effective</w:t>
      </w:r>
      <w:r w:rsidRPr="00360E84">
        <w:rPr>
          <w:rStyle w:val="StyleUnderline"/>
        </w:rPr>
        <w:t xml:space="preserve"> climate change policy over the long run. Unless individuals bear some of the burden of combating climate change, the entire task will be thrust upon the industries responsible for generating most of the nation’s GHGs </w:t>
      </w:r>
      <w:r w:rsidRPr="00360E84">
        <w:t>(although compliance with climate change requirements by industries such as electric utilities obviously will affect individual citizens indirectly). Lifestyle changes will require “local commitment, down to individuals, to accomplish the type of economic and societal transformations that will be necessary to achieve very large reductions in carbon.”67</w:t>
      </w:r>
    </w:p>
    <w:p w14:paraId="09E0F169" w14:textId="77777777" w:rsidR="008D6F8F" w:rsidRPr="00360E84" w:rsidRDefault="008D6F8F" w:rsidP="008D6F8F">
      <w:pPr>
        <w:rPr>
          <w:rStyle w:val="StyleUnderline"/>
        </w:rPr>
      </w:pPr>
      <w:r w:rsidRPr="00360E84">
        <w:t>The kinds of emissions trading regimes envisioned under most pending federal climate change bills will not be enough to combat climate change. Development and transportation decisions made by local governments will be key to reducing carbon emissions. One estimate finds that “if 60 percent of new growth” consists of “compact” or “high-density” development,”68 up to 85 million metric tons of carbon gas emissions could be prevented from reaching the atmosphere each year by 2030,” the equivalent of a 28 percent increase in federal vehicle efficiency standards.69 This is five percent greater than the levels of emissions reductions predicted to be generated by the increased vehicle efficiency standards mandated by the 2007 Energy Independence Security Act – reduction predictions that notably do not take into account the likelihood that driving will continue to increase. 70 State and local governments recognize that they must promote less driving, not more, if carbon emissions are to be reduced significantly.</w:t>
      </w:r>
    </w:p>
    <w:p w14:paraId="1599FD56" w14:textId="77777777" w:rsidR="008D6F8F" w:rsidRPr="00360E84" w:rsidRDefault="008D6F8F" w:rsidP="008D6F8F">
      <w:r w:rsidRPr="00360E84">
        <w:rPr>
          <w:rStyle w:val="StyleUnderline"/>
        </w:rPr>
        <w:t>Another reason to preserve state and local authority to address climate change, notwithstanding the establishment of federal programs, is to preserve state and local authority to deal with the divergent impacts that climate change is likely to have in different parts of the country. Regional variation in the impacts of climate change is likely to be significant</w:t>
      </w:r>
      <w:r w:rsidRPr="00360E84">
        <w:t xml:space="preserve">.71 Some regions will experience severe droughts. Others will lose coastlines. Still others will suffer from </w:t>
      </w:r>
      <w:r w:rsidRPr="00360E84">
        <w:lastRenderedPageBreak/>
        <w:t xml:space="preserve">flooding caused by severe weather events. </w:t>
      </w:r>
      <w:r w:rsidRPr="00360E84">
        <w:rPr>
          <w:rStyle w:val="StyleUnderline"/>
        </w:rPr>
        <w:t xml:space="preserve">States will need the </w:t>
      </w:r>
      <w:r w:rsidRPr="00360E84">
        <w:rPr>
          <w:rStyle w:val="Emphasis"/>
        </w:rPr>
        <w:t>authority</w:t>
      </w:r>
      <w:r w:rsidRPr="00360E84">
        <w:rPr>
          <w:rStyle w:val="StyleUnderline"/>
        </w:rPr>
        <w:t xml:space="preserve"> to enact more stringent programs or supplemental programs </w:t>
      </w:r>
      <w:r w:rsidRPr="00360E84">
        <w:rPr>
          <w:rStyle w:val="Emphasis"/>
        </w:rPr>
        <w:t>tailored</w:t>
      </w:r>
      <w:r w:rsidRPr="00360E84">
        <w:rPr>
          <w:rStyle w:val="StyleUnderline"/>
        </w:rPr>
        <w:t xml:space="preserve"> to address the </w:t>
      </w:r>
      <w:r w:rsidRPr="00360E84">
        <w:rPr>
          <w:rStyle w:val="Emphasis"/>
        </w:rPr>
        <w:t>unique impacts</w:t>
      </w:r>
      <w:r w:rsidRPr="00360E84">
        <w:rPr>
          <w:rStyle w:val="StyleUnderline"/>
        </w:rPr>
        <w:t xml:space="preserve"> that climate change will have on their populations and natural resources. States will also play </w:t>
      </w:r>
      <w:r w:rsidRPr="00360E84">
        <w:rPr>
          <w:rStyle w:val="Emphasis"/>
        </w:rPr>
        <w:t>crucial</w:t>
      </w:r>
      <w:r w:rsidRPr="00360E84">
        <w:rPr>
          <w:rStyle w:val="StyleUnderline"/>
        </w:rPr>
        <w:t xml:space="preserve"> roles in </w:t>
      </w:r>
      <w:r w:rsidRPr="00360E84">
        <w:rPr>
          <w:rStyle w:val="Emphasis"/>
        </w:rPr>
        <w:t>adaptation planning</w:t>
      </w:r>
      <w:r w:rsidRPr="00360E84">
        <w:t>. Although we know that the impacts of climate change will differ by region, we cannot predict with certainty what these differences will be. In the face of such uncertainty, straitjacketing states by forcing them to conform to a single, minimally protective federal regime would be both unnecessarily limiting and unwise.</w:t>
      </w:r>
    </w:p>
    <w:p w14:paraId="4F988034" w14:textId="77777777" w:rsidR="008D6F8F" w:rsidRPr="00360E84" w:rsidRDefault="008D6F8F" w:rsidP="008D6F8F">
      <w:r w:rsidRPr="00360E84">
        <w:rPr>
          <w:rStyle w:val="StyleUnderline"/>
        </w:rPr>
        <w:t xml:space="preserve">States and localities often serve as the federal government’s agent or partner in the implementation of federal environmental legislation, and the freedom to apply the </w:t>
      </w:r>
      <w:r w:rsidRPr="00360E84">
        <w:rPr>
          <w:rStyle w:val="Emphasis"/>
        </w:rPr>
        <w:t>experience and expertise</w:t>
      </w:r>
      <w:r w:rsidRPr="00360E84">
        <w:rPr>
          <w:rStyle w:val="StyleUnderline"/>
        </w:rPr>
        <w:t xml:space="preserve"> they have developed over the past four decades by creating programs that supplement federal climate change efforts will be invaluable and </w:t>
      </w:r>
      <w:r w:rsidRPr="00360E84">
        <w:rPr>
          <w:rStyle w:val="Emphasis"/>
        </w:rPr>
        <w:t>necessary</w:t>
      </w:r>
      <w:r w:rsidRPr="00360E84">
        <w:rPr>
          <w:rStyle w:val="StyleUnderline"/>
        </w:rPr>
        <w:t xml:space="preserve"> if federal climate change programs are to </w:t>
      </w:r>
      <w:r w:rsidRPr="00360E84">
        <w:rPr>
          <w:rStyle w:val="Emphasis"/>
        </w:rPr>
        <w:t>succeed</w:t>
      </w:r>
      <w:r w:rsidRPr="00360E84">
        <w:rPr>
          <w:rStyle w:val="StyleUnderline"/>
        </w:rPr>
        <w:t>.</w:t>
      </w:r>
      <w:r w:rsidRPr="00360E84">
        <w:t xml:space="preserve"> A cooperative approach that retains state and local authority better utilizes state and local resources than an approach that vests the exclusive power to deal with climate change in the federal government.</w:t>
      </w:r>
    </w:p>
    <w:p w14:paraId="287B36AD" w14:textId="77777777" w:rsidR="008D6F8F" w:rsidRPr="00360E84" w:rsidRDefault="008D6F8F" w:rsidP="008D6F8F"/>
    <w:p w14:paraId="19ED5CAC" w14:textId="77777777" w:rsidR="008D6F8F" w:rsidRPr="00360E84" w:rsidRDefault="008D6F8F" w:rsidP="008D6F8F"/>
    <w:p w14:paraId="26F17864" w14:textId="395262C8" w:rsidR="00F37F98" w:rsidRPr="00360E84" w:rsidRDefault="00E71720" w:rsidP="00E53054">
      <w:pPr>
        <w:pStyle w:val="Heading3"/>
      </w:pPr>
      <w:r w:rsidRPr="00360E84">
        <w:lastRenderedPageBreak/>
        <w:t>Federalism Good:</w:t>
      </w:r>
      <w:r w:rsidR="00F37F98" w:rsidRPr="00360E84">
        <w:t xml:space="preserve"> Warming—States Key</w:t>
      </w:r>
    </w:p>
    <w:p w14:paraId="425588F0" w14:textId="66732624" w:rsidR="00F37F98" w:rsidRPr="00360E84" w:rsidRDefault="00F37F98" w:rsidP="00F37F98"/>
    <w:p w14:paraId="1EBD6BF3" w14:textId="77777777" w:rsidR="00F37F98" w:rsidRPr="00360E84" w:rsidRDefault="00F37F98" w:rsidP="00F37F98">
      <w:pPr>
        <w:pStyle w:val="Heading4"/>
      </w:pPr>
      <w:r w:rsidRPr="00360E84">
        <w:t>Federal climate action is not feasible – only state solutions avoid rollback and Congressional polarization.</w:t>
      </w:r>
    </w:p>
    <w:p w14:paraId="63E3036B" w14:textId="77777777" w:rsidR="00F37F98" w:rsidRPr="00360E84" w:rsidRDefault="00F37F98" w:rsidP="00F37F98">
      <w:pPr>
        <w:rPr>
          <w:rStyle w:val="Style13ptBold"/>
        </w:rPr>
      </w:pPr>
      <w:r w:rsidRPr="00360E84">
        <w:rPr>
          <w:rStyle w:val="Style13ptBold"/>
        </w:rPr>
        <w:t>Fox, Northern Illinois Associate Law Professor, ‘21</w:t>
      </w:r>
    </w:p>
    <w:p w14:paraId="17071E47" w14:textId="77777777" w:rsidR="00F37F98" w:rsidRPr="00360E84" w:rsidRDefault="00F37F98" w:rsidP="00F37F98">
      <w:r w:rsidRPr="00360E84">
        <w:t>[Sarah J. Fox, Associate Professor, law, Northern Illinois University, “Why Localizing Climate Federalism Matters (Even) During a Biden Administration,” TEXAS LAW REVIEW ONLINE v. 99, 2021, p. 122-124]</w:t>
      </w:r>
    </w:p>
    <w:p w14:paraId="07214DAF" w14:textId="77777777" w:rsidR="00F37F98" w:rsidRPr="00360E84" w:rsidRDefault="00F37F98" w:rsidP="00F37F98">
      <w:r w:rsidRPr="00360E84">
        <w:t xml:space="preserve">After four years of a Trump Administration hostile to action on climate change, </w:t>
      </w:r>
      <w:r w:rsidRPr="00360E84">
        <w:rPr>
          <w:rStyle w:val="StyleUnderline"/>
        </w:rPr>
        <w:t>the United States is now under the leadership of the Biden Administration, which acknowledges the scope of the global climate crisis and has a number of proposals for addressing it.</w:t>
      </w:r>
      <w:r w:rsidRPr="00360E84">
        <w:t xml:space="preserve">1 For now, the Democratic Party also controls both houses of Congress. All of that is good news for progress on climate change. </w:t>
      </w:r>
      <w:r w:rsidRPr="00360E84">
        <w:rPr>
          <w:rStyle w:val="StyleUnderline"/>
        </w:rPr>
        <w:t>It does not mean, however, that the federal government will be immediately poised to solve the climate challenge</w:t>
      </w:r>
      <w:r w:rsidRPr="00360E84">
        <w:t>. First of all</w:t>
      </w:r>
      <w:r w:rsidRPr="00360E84">
        <w:rPr>
          <w:rStyle w:val="StyleUnderline"/>
        </w:rPr>
        <w:t>, the COVID-19 pandemic is likely to continue to occupy a tremendous share of federal resources for many months. And even with control of both houses of Congress, federal climate legislation (assuming it is forthcoming) will still take time to be written and introduced. The Biden Administration has been working quickly to reverse rollbacks of Trump-era federal climate regula- tions</w:t>
      </w:r>
      <w:r w:rsidRPr="00360E84">
        <w:t xml:space="preserve"> and guidance—but even such regulatory </w:t>
      </w:r>
      <w:r w:rsidRPr="00360E84">
        <w:rPr>
          <w:rStyle w:val="StyleUnderline"/>
        </w:rPr>
        <w:t>reversals may take up to several years.</w:t>
      </w:r>
      <w:r w:rsidRPr="00360E84">
        <w:t xml:space="preserve">2 And the Administration will also need to work on restoring confidence and resources within the government agencies tasked with addressing climate change, making changes to national energy policy, and taking myriad other actions critical to climate progress. </w:t>
      </w:r>
      <w:r w:rsidRPr="00360E84">
        <w:rPr>
          <w:rStyle w:val="StyleUnderline"/>
        </w:rPr>
        <w:t>All of this takes time, resources, and political capital.</w:t>
      </w:r>
      <w:r w:rsidRPr="00360E84">
        <w:t xml:space="preserve"> </w:t>
      </w:r>
      <w:r w:rsidRPr="00360E84">
        <w:rPr>
          <w:rStyle w:val="StyleUnderline"/>
        </w:rPr>
        <w:t xml:space="preserve">3 Total reliance on federal executive action on climate has a number of other drawbacks as well, including vulnerability to reversal, likelihood of great political opposition, and uncertain responses by courts </w:t>
      </w:r>
      <w:r w:rsidRPr="00360E84">
        <w:t>when many of these actions inevitably become the subject of litigation.4</w:t>
      </w:r>
    </w:p>
    <w:p w14:paraId="23ADD56B" w14:textId="77777777" w:rsidR="00F37F98" w:rsidRPr="00360E84" w:rsidRDefault="00F37F98" w:rsidP="00F37F98">
      <w:r w:rsidRPr="00360E84">
        <w:t xml:space="preserve">These same issues have plagued the U.S. federal climate response to date, even in administrations otherwise inclined to take action on the issue. Correspondingly, the </w:t>
      </w:r>
      <w:r w:rsidRPr="00360E84">
        <w:rPr>
          <w:rStyle w:val="StyleUnderline"/>
        </w:rPr>
        <w:t>past several decades have seen an increase in environmental initiatives by state and local governments that aim to fill in the gaps in climate mitigation</w:t>
      </w:r>
      <w:r w:rsidRPr="00360E84">
        <w:t xml:space="preserve"> and adaptation efforts.5 Those efforts have allowed subfederal government actors </w:t>
      </w:r>
      <w:r w:rsidRPr="00360E84">
        <w:rPr>
          <w:rStyle w:val="StyleUnderline"/>
        </w:rPr>
        <w:t>to react to the impacts of climate change and to play a role in broader mitigation efforts.</w:t>
      </w:r>
      <w:r w:rsidRPr="00360E84">
        <w:t xml:space="preserve"> They are also likely to remain an important piece of climate engagement in the United States, as they may allow for some progress to be made in stemming harm from climate change, particularly where federal action is either absent or insufficient. Thus, </w:t>
      </w:r>
      <w:r w:rsidRPr="00360E84">
        <w:rPr>
          <w:rStyle w:val="StyleUnderline"/>
        </w:rPr>
        <w:t>climate federalism</w:t>
      </w:r>
      <w:r w:rsidRPr="00360E84">
        <w:t>—meaning the allocation of responsibility for climate change policy among the federal, state, and local governments—</w:t>
      </w:r>
      <w:r w:rsidRPr="00360E84">
        <w:rPr>
          <w:rStyle w:val="StyleUnderline"/>
        </w:rPr>
        <w:t>is likely to remain important throughout the Biden Administration</w:t>
      </w:r>
      <w:r w:rsidRPr="00360E84">
        <w:t xml:space="preserve">.6 The discussion herein focuses on the particular role that local governments may play in that process. </w:t>
      </w:r>
      <w:r w:rsidRPr="00360E84">
        <w:rPr>
          <w:rStyle w:val="StyleUnderline"/>
        </w:rPr>
        <w:t>While local actors may not be the level of government ideally suited to address all aspects of a global issue like climate change, they have potential to perform an important gap-filling function within the federal system</w:t>
      </w:r>
      <w:r w:rsidRPr="00360E84">
        <w:t>—at least in theory.7</w:t>
      </w:r>
    </w:p>
    <w:p w14:paraId="5EE12F1A" w14:textId="77777777" w:rsidR="00F37F98" w:rsidRPr="00360E84" w:rsidRDefault="00F37F98" w:rsidP="00F37F98"/>
    <w:p w14:paraId="7C7522B7" w14:textId="77777777" w:rsidR="008D6F8F" w:rsidRPr="00360E84" w:rsidRDefault="008D6F8F" w:rsidP="008D6F8F">
      <w:pPr>
        <w:pStyle w:val="Heading4"/>
      </w:pPr>
      <w:r w:rsidRPr="00360E84">
        <w:t xml:space="preserve">State action is key to global solutions to climate change – their impact is understated. </w:t>
      </w:r>
    </w:p>
    <w:p w14:paraId="34C1B7B3" w14:textId="77777777" w:rsidR="008D6F8F" w:rsidRPr="00360E84" w:rsidRDefault="008D6F8F" w:rsidP="008D6F8F">
      <w:pPr>
        <w:rPr>
          <w:rStyle w:val="Style13ptBold"/>
        </w:rPr>
      </w:pPr>
      <w:r w:rsidRPr="00360E84">
        <w:rPr>
          <w:rStyle w:val="Style13ptBold"/>
        </w:rPr>
        <w:t xml:space="preserve">Hultman, director of the Center for Global Sustainability and associate professor at the University of Maryland, et al. 20 </w:t>
      </w:r>
    </w:p>
    <w:p w14:paraId="06B11331" w14:textId="77777777" w:rsidR="008D6F8F" w:rsidRPr="00360E84" w:rsidRDefault="008D6F8F" w:rsidP="008D6F8F">
      <w:r w:rsidRPr="00360E84">
        <w:t>[Nathan E. Hultman, Leon Clarke, […], John O’Neill – Center for Global Sustainability, 10-16-2020, Fusing subnational with national climate action is central to decarbonization: the case of the United States, Nature Communications volume 11, number 5255, https://www.nature.com/articles/s41467-020-18903-w#citeas]</w:t>
      </w:r>
    </w:p>
    <w:p w14:paraId="5239E503" w14:textId="77777777" w:rsidR="008D6F8F" w:rsidRPr="00360E84" w:rsidRDefault="008D6F8F" w:rsidP="008D6F8F">
      <w:r w:rsidRPr="00360E84">
        <w:rPr>
          <w:rStyle w:val="StyleUnderline"/>
        </w:rPr>
        <w:t>The estimates for the impact of existing policies, including state and city actions</w:t>
      </w:r>
      <w:r w:rsidRPr="00360E84">
        <w:t xml:space="preserve">, (i.e., the current measures scenario) </w:t>
      </w:r>
      <w:r w:rsidRPr="00360E84">
        <w:rPr>
          <w:rStyle w:val="StyleUnderline"/>
        </w:rPr>
        <w:t>are broadly consistent with coarser estimates</w:t>
      </w:r>
      <w:r w:rsidRPr="00360E84">
        <w:t xml:space="preserve"> that have been </w:t>
      </w:r>
      <w:r w:rsidRPr="00360E84">
        <w:rPr>
          <w:rStyle w:val="StyleUnderline"/>
        </w:rPr>
        <w:t>made for the potential of U.S. emissions reductions.</w:t>
      </w:r>
      <w:r w:rsidRPr="00360E84">
        <w:t xml:space="preserve"> Kuramochi et al.30, for example, assessed the impact of current climate policies on 25 key emitters, including the United States. Their global assessment was necessarily less detailed in its roadmap for how climate action could be implemented in the U.S. from sub-national action and is comparable to our current measures projection. </w:t>
      </w:r>
      <w:r w:rsidRPr="00360E84">
        <w:rPr>
          <w:rStyle w:val="StyleUnderline"/>
        </w:rPr>
        <w:t>Their range of outcomes in 2030 shows a trajectory for the U.S. to achieve roughly a 15–26% reduction</w:t>
      </w:r>
      <w:r w:rsidRPr="00360E84">
        <w:t xml:space="preserve">, consistent at the upper end with our central estimate of 25%. Similarly, in 2017, the Rhodium Group projected a 15–18% reduction in 2025 and a 14–19% reduction in 2030, relative to 200531. </w:t>
      </w:r>
      <w:r w:rsidRPr="00360E84">
        <w:rPr>
          <w:rStyle w:val="StyleUnderline"/>
        </w:rPr>
        <w:t>Our current measures results are slightly higher than these, which we attribute primarily to the fact that those estimates do not fully include the sub-national actions that our estimate includes</w:t>
      </w:r>
      <w:r w:rsidRPr="00360E84">
        <w:t>, and they also pre-date much of the recent wave of bottom-up climate commitments described earlier. On the other hand, there is currently no published estimate directly comparable to our higher-ambition enhanced non-federal and comprehensive scenarios.</w:t>
      </w:r>
    </w:p>
    <w:p w14:paraId="1213965C" w14:textId="77777777" w:rsidR="008D6F8F" w:rsidRPr="00360E84" w:rsidRDefault="008D6F8F" w:rsidP="008D6F8F">
      <w:r w:rsidRPr="00360E84">
        <w:t>Discussion</w:t>
      </w:r>
    </w:p>
    <w:p w14:paraId="147BFAFA" w14:textId="77777777" w:rsidR="008D6F8F" w:rsidRPr="00360E84" w:rsidRDefault="008D6F8F" w:rsidP="008D6F8F">
      <w:r w:rsidRPr="00360E84">
        <w:rPr>
          <w:rStyle w:val="StyleUnderline"/>
        </w:rPr>
        <w:t>While it has long been expected that successful climate action will require commitments from national governments and appropriate international coordination3</w:t>
      </w:r>
      <w:r w:rsidRPr="00360E84">
        <w:t xml:space="preserve">2, </w:t>
      </w:r>
      <w:r w:rsidRPr="00360E84">
        <w:rPr>
          <w:rStyle w:val="StyleUnderline"/>
        </w:rPr>
        <w:t>the insufficiency of the current global response</w:t>
      </w:r>
      <w:r w:rsidRPr="00360E84">
        <w:t xml:space="preserve"> to climate change clearly </w:t>
      </w:r>
      <w:r w:rsidRPr="00360E84">
        <w:rPr>
          <w:rStyle w:val="StyleUnderline"/>
        </w:rPr>
        <w:t>points to a need to build more ambitious national actions fed by significant sub-national efforts in organization, coalition building, policy experimentation, and implementation</w:t>
      </w:r>
      <w:r w:rsidRPr="00360E84">
        <w:t xml:space="preserve">. As countries and their citizens evaluate options for more ambitious strategies for sustainable development and climate-friendly economic opportunities, </w:t>
      </w:r>
      <w:r w:rsidRPr="00360E84">
        <w:rPr>
          <w:rStyle w:val="StyleUnderline"/>
        </w:rPr>
        <w:t>decarbonization will necessarily be rooted in actions by a diverse range of actors</w:t>
      </w:r>
      <w:r w:rsidRPr="00360E84">
        <w:t xml:space="preserve">, both governmental and non-governmental. Our analysis shows that </w:t>
      </w:r>
      <w:r w:rsidRPr="00360E84">
        <w:rPr>
          <w:rStyle w:val="StyleUnderline"/>
        </w:rPr>
        <w:t>such actions have the potential to aggregate to meaningful reductions and to provide a basis to bring emissions in line with global climate goals.</w:t>
      </w:r>
      <w:r w:rsidRPr="00360E84">
        <w:t xml:space="preserve"> The work presented here elucidates in more detail the potential impacts of such a strategy.</w:t>
      </w:r>
    </w:p>
    <w:p w14:paraId="7357FB18" w14:textId="77777777" w:rsidR="008D6F8F" w:rsidRPr="00360E84" w:rsidRDefault="008D6F8F" w:rsidP="008D6F8F">
      <w:r w:rsidRPr="00360E84">
        <w:rPr>
          <w:rStyle w:val="StyleUnderline"/>
        </w:rPr>
        <w:t>In demonstrating the potential for stepped-up action built from sub-national effort,</w:t>
      </w:r>
      <w:r w:rsidRPr="00360E84">
        <w:t xml:space="preserve"> the results suggest an opportunity for enhancing the long-term robustness and effectiveness of climate policy. </w:t>
      </w:r>
      <w:r w:rsidRPr="00360E84">
        <w:rPr>
          <w:rStyle w:val="StyleUnderline"/>
        </w:rPr>
        <w:t>The processes leading to diversified, non-state policies tie decisions more directly to constituents. As part of a national process, these can help identify new strategies for reducing emissions.</w:t>
      </w:r>
      <w:r w:rsidRPr="00360E84">
        <w:t xml:space="preserve"> In addition, by connecting bottom-up actions to discussions incorporating local or regional benefits, they connect local implementation planning and execution to policies. </w:t>
      </w:r>
      <w:r w:rsidRPr="00360E84">
        <w:rPr>
          <w:rStyle w:val="StyleUnderline"/>
        </w:rPr>
        <w:t>Such activities can help address the inherent political challenges of generating ambitious national climate policies</w:t>
      </w:r>
      <w:r w:rsidRPr="00360E84">
        <w:t xml:space="preserve">—and thereby potentially </w:t>
      </w:r>
      <w:r w:rsidRPr="00360E84">
        <w:rPr>
          <w:rStyle w:val="StyleUnderline"/>
        </w:rPr>
        <w:t xml:space="preserve">forming a core strategy for an enhanced global response to climate change. </w:t>
      </w:r>
      <w:r w:rsidRPr="00360E84">
        <w:t>On the other hand, such processes are nevertheless subject to political blocking strategies33, so further elucidation of these mechanisms and their effectiveness is warranted.</w:t>
      </w:r>
    </w:p>
    <w:p w14:paraId="1148C35B" w14:textId="77777777" w:rsidR="008D6F8F" w:rsidRPr="00360E84" w:rsidRDefault="008D6F8F" w:rsidP="008D6F8F">
      <w:r w:rsidRPr="00360E84">
        <w:lastRenderedPageBreak/>
        <w:t>Our approach has focused on the case of the United States and has wider applicability and transferability subject to further development and some caveats. We focus on a key subset of actions from states, cities, and businesses. Data limitations on some actions—for example, some business actions—meant that our estimates are likely lower bounds on the magnitude of potential impact from those actions. This data limitation is significant for many actors in the U.S. and is even more acute for large parts of the world, which points to a need for additional data, noting that the currently limited staff capacity and budgets in many organizations may call for a broader global or nationally driven data strategy. Also, our analysis was based on advanced modeling tools and a large research effort; because of the associated resource needs, a smaller scale strategy that uses a simplified approach could be developed to make such approaches more broadly accessible. Finally, our analysis is focused on emissions impacts, but a related and key question for additional research is to better elucidate the social and governance mechanisms by which bottom-up action can generate deeper and more robust long-term results. This is an area of active research and given the potential centrality to achieving global climate goals will require significant new funding and support.</w:t>
      </w:r>
    </w:p>
    <w:p w14:paraId="2F7B2272" w14:textId="77777777" w:rsidR="008D6F8F" w:rsidRPr="00360E84" w:rsidRDefault="008D6F8F" w:rsidP="008D6F8F">
      <w:r w:rsidRPr="00360E84">
        <w:t xml:space="preserve">Thus, </w:t>
      </w:r>
      <w:r w:rsidRPr="00360E84">
        <w:rPr>
          <w:rStyle w:val="StyleUnderline"/>
        </w:rPr>
        <w:t>as the world looks to increase and sustain climate action over the coming years, catalyzing and empowering sub-national action—though different across countries and contexts—can be essential for all countries</w:t>
      </w:r>
      <w:r w:rsidRPr="00360E84">
        <w:t xml:space="preserve">. The example of the United States presented here demonstrates how </w:t>
      </w:r>
      <w:r w:rsidRPr="00360E84">
        <w:rPr>
          <w:rStyle w:val="StyleUnderline"/>
        </w:rPr>
        <w:t>engagement by diverse actors can support higher national action, not only in</w:t>
      </w:r>
      <w:r w:rsidRPr="00360E84">
        <w:t xml:space="preserve"> the conventionally understood sense of </w:t>
      </w:r>
      <w:r w:rsidRPr="00360E84">
        <w:rPr>
          <w:rStyle w:val="StyleUnderline"/>
        </w:rPr>
        <w:t>implementing goals</w:t>
      </w:r>
      <w:r w:rsidRPr="00360E84">
        <w:t xml:space="preserve"> made by national governments </w:t>
      </w:r>
      <w:r w:rsidRPr="00360E84">
        <w:rPr>
          <w:rStyle w:val="StyleUnderline"/>
        </w:rPr>
        <w:t>but also helpfully leveraging higher areas of ambition within national boundaries</w:t>
      </w:r>
      <w:r w:rsidRPr="00360E84">
        <w:t xml:space="preserve"> </w:t>
      </w:r>
      <w:r w:rsidRPr="00360E84">
        <w:rPr>
          <w:rStyle w:val="StyleUnderline"/>
        </w:rPr>
        <w:t>to build the groundwork for more comprehensive and ambitious national policymaking</w:t>
      </w:r>
      <w:r w:rsidRPr="00360E84">
        <w:t xml:space="preserve">. This is a critical period for all countries to scope new opportunities and to present enhanced nationally determined contributions under the Paris Agreement. As the world grapples with reorganizing quickly around a set of linked sustainable development, economic, and climate goals, </w:t>
      </w:r>
      <w:r w:rsidRPr="00360E84">
        <w:rPr>
          <w:rStyle w:val="StyleUnderline"/>
        </w:rPr>
        <w:t>forging together sub-national and national action is essential to unlock higher global ambition.</w:t>
      </w:r>
    </w:p>
    <w:p w14:paraId="21E54595" w14:textId="77777777" w:rsidR="008D6F8F" w:rsidRPr="00360E84" w:rsidRDefault="008D6F8F" w:rsidP="008D6F8F"/>
    <w:p w14:paraId="794F41EB" w14:textId="77777777" w:rsidR="00F37F98" w:rsidRPr="00360E84" w:rsidRDefault="00F37F98" w:rsidP="00F37F98">
      <w:pPr>
        <w:pStyle w:val="Heading4"/>
      </w:pPr>
      <w:r w:rsidRPr="00360E84">
        <w:t xml:space="preserve">State leadership is key to decarbonization. </w:t>
      </w:r>
    </w:p>
    <w:p w14:paraId="70A0DDA3" w14:textId="77777777" w:rsidR="00F37F98" w:rsidRPr="00360E84" w:rsidRDefault="00F37F98" w:rsidP="00F37F98">
      <w:pPr>
        <w:rPr>
          <w:rStyle w:val="Style13ptBold"/>
        </w:rPr>
      </w:pPr>
      <w:r w:rsidRPr="00360E84">
        <w:rPr>
          <w:rStyle w:val="Style13ptBold"/>
        </w:rPr>
        <w:t>Saha, World Resources Institute Senior Associate, ‘21</w:t>
      </w:r>
    </w:p>
    <w:p w14:paraId="6663AD6C" w14:textId="77777777" w:rsidR="00F37F98" w:rsidRPr="00360E84" w:rsidRDefault="00F37F98" w:rsidP="00F37F98">
      <w:r w:rsidRPr="00360E84">
        <w:t xml:space="preserve">[Devashree Saha, Senior Associate, Tom Syrs, Research Analyst and Alex Rudee, Associate, U.S. Climate Initiative, all WRI, “7 Areas to Watch for State Level Climate Action in the U.S.,” GREENBIZ, 3—8—21, </w:t>
      </w:r>
      <w:hyperlink r:id="rId40" w:history="1">
        <w:r w:rsidRPr="00360E84">
          <w:rPr>
            <w:rStyle w:val="Hyperlink"/>
          </w:rPr>
          <w:t>https://www.greenbiz.com/article/7-areas-watch-state-level-climate-action-us</w:t>
        </w:r>
      </w:hyperlink>
      <w:r w:rsidRPr="00360E84">
        <w:t>, accessed 6-18-21]</w:t>
      </w:r>
    </w:p>
    <w:p w14:paraId="19010824" w14:textId="77777777" w:rsidR="00F37F98" w:rsidRPr="00360E84" w:rsidRDefault="00F37F98" w:rsidP="00F37F98">
      <w:r w:rsidRPr="00360E84">
        <w:rPr>
          <w:rStyle w:val="StyleUnderline"/>
        </w:rPr>
        <w:t>At the same time, state-level climate action will remain essential</w:t>
      </w:r>
      <w:r w:rsidRPr="00360E84">
        <w:t xml:space="preserve">. History has shown that </w:t>
      </w:r>
      <w:r w:rsidRPr="00360E84">
        <w:rPr>
          <w:rStyle w:val="StyleUnderline"/>
        </w:rPr>
        <w:t>even an engaged U.S. federal government faces real obstacles to progressive regulatory and legislative action. In the face of federal gridlock and inaction, state and local governments have played a crucial role in advancing climate action</w:t>
      </w:r>
      <w:r w:rsidRPr="00360E84">
        <w:t xml:space="preserve">, </w:t>
      </w:r>
      <w:r w:rsidRPr="00360E84">
        <w:rPr>
          <w:rStyle w:val="StyleUnderline"/>
        </w:rPr>
        <w:t>reducing greenhouse gas emissions and supporting the continued maturation of key low-carbon technologies</w:t>
      </w:r>
      <w:r w:rsidRPr="00360E84">
        <w:t xml:space="preserve"> such as wind and solar generation as well as electric vehicles.</w:t>
      </w:r>
    </w:p>
    <w:p w14:paraId="57A202E0" w14:textId="77777777" w:rsidR="00F37F98" w:rsidRPr="00360E84" w:rsidRDefault="00F37F98" w:rsidP="00F37F98">
      <w:r w:rsidRPr="00360E84">
        <w:t>Rather than taking a backseat</w:t>
      </w:r>
      <w:r w:rsidRPr="00360E84">
        <w:rPr>
          <w:rStyle w:val="StyleUnderline"/>
        </w:rPr>
        <w:t>, state leadership must continue alongside a more supportive federal government, allowing the United States to achieve deeper emissions reductions</w:t>
      </w:r>
      <w:r w:rsidRPr="00360E84">
        <w:t xml:space="preserve"> through a new climate federalism framework that leverages comparative strengths at different levels of governance.</w:t>
      </w:r>
    </w:p>
    <w:p w14:paraId="7D55353F" w14:textId="77777777" w:rsidR="00F37F98" w:rsidRPr="00360E84" w:rsidRDefault="00F37F98" w:rsidP="00F37F98">
      <w:r w:rsidRPr="00360E84">
        <w:t>Below we outline seven high-impact policies to watch in 2021, as well as federal programs and policies that can encourage and reinforce state-level climate action plans.</w:t>
      </w:r>
    </w:p>
    <w:p w14:paraId="48E8A4FA" w14:textId="77777777" w:rsidR="00F37F98" w:rsidRPr="00360E84" w:rsidRDefault="00F37F98" w:rsidP="00F37F98">
      <w:pPr>
        <w:rPr>
          <w:rStyle w:val="Emphasis"/>
        </w:rPr>
      </w:pPr>
      <w:r w:rsidRPr="00360E84">
        <w:rPr>
          <w:rStyle w:val="Emphasis"/>
        </w:rPr>
        <w:t>1. Progress toward 100 percent clean electricity</w:t>
      </w:r>
    </w:p>
    <w:p w14:paraId="200DE4A9" w14:textId="77777777" w:rsidR="00F37F98" w:rsidRPr="00360E84" w:rsidRDefault="00F37F98" w:rsidP="00F37F98">
      <w:pPr>
        <w:rPr>
          <w:rStyle w:val="StyleUnderline"/>
        </w:rPr>
      </w:pPr>
      <w:r w:rsidRPr="00360E84">
        <w:t xml:space="preserve">Over the past several years, </w:t>
      </w:r>
      <w:r w:rsidRPr="00360E84">
        <w:rPr>
          <w:rStyle w:val="StyleUnderline"/>
        </w:rPr>
        <w:t>momentum toward a decarbonized power sector has grown rapidly. Seven states plus Washington, D.C., and Puerto Rico have legislatively committed to 100 percent clean electricity by 2050 or earlier, while eight more states have a non-binding 100 percent goal.</w:t>
      </w:r>
    </w:p>
    <w:p w14:paraId="5009F911" w14:textId="77777777" w:rsidR="00F37F98" w:rsidRPr="00360E84" w:rsidRDefault="00F37F98" w:rsidP="00F37F98">
      <w:r w:rsidRPr="00360E84">
        <w:t xml:space="preserve">Moving forward, we'll watch how many more states adopt similar standards — and what lessons states can share to promote broader adoption of mandates to decarbonize electricity supplies fully. Many </w:t>
      </w:r>
      <w:r w:rsidRPr="00360E84">
        <w:rPr>
          <w:rStyle w:val="StyleUnderline"/>
        </w:rPr>
        <w:t>states have innovated in recent years to position their power sectors for more rapid decarbonization.</w:t>
      </w:r>
      <w:r w:rsidRPr="00360E84">
        <w:t xml:space="preserve"> For example, six states have set explicit targets for batteries and other forms of energy storage to complement renewables. Colorado has partnered with electric utilities to phase down fossil-based generation while limiting financial strain on impacted communities.</w:t>
      </w:r>
    </w:p>
    <w:p w14:paraId="29A4DA91" w14:textId="77777777" w:rsidR="00F37F98" w:rsidRPr="00360E84" w:rsidRDefault="00F37F98" w:rsidP="00F37F98">
      <w:r w:rsidRPr="00360E84">
        <w:rPr>
          <w:rStyle w:val="StyleUnderline"/>
        </w:rPr>
        <w:t>Rather than letting up, states can expand these frameworks to speed up progress and broaden the adoption of 100 percent clean electricity across the United States</w:t>
      </w:r>
      <w:r w:rsidRPr="00360E84">
        <w:t>.</w:t>
      </w:r>
    </w:p>
    <w:p w14:paraId="3461BAE7" w14:textId="77777777" w:rsidR="00F37F98" w:rsidRPr="00360E84" w:rsidRDefault="00F37F98" w:rsidP="00F37F98"/>
    <w:p w14:paraId="244BFBAC" w14:textId="77777777" w:rsidR="00F37F98" w:rsidRPr="00360E84" w:rsidRDefault="00F37F98" w:rsidP="00F37F98">
      <w:pPr>
        <w:pStyle w:val="Heading4"/>
      </w:pPr>
      <w:r w:rsidRPr="00360E84">
        <w:t xml:space="preserve">States are key to push federal action – key to long-term innovation and economic growth. </w:t>
      </w:r>
    </w:p>
    <w:p w14:paraId="1202C177" w14:textId="77777777" w:rsidR="00F37F98" w:rsidRPr="00360E84" w:rsidRDefault="00F37F98" w:rsidP="00F37F98">
      <w:pPr>
        <w:rPr>
          <w:rStyle w:val="Style13ptBold"/>
        </w:rPr>
      </w:pPr>
      <w:r w:rsidRPr="00360E84">
        <w:rPr>
          <w:rStyle w:val="Style13ptBold"/>
        </w:rPr>
        <w:t>Steer, World Resources Institute President, ‘20</w:t>
      </w:r>
    </w:p>
    <w:p w14:paraId="0EC4ACC1" w14:textId="77777777" w:rsidR="00F37F98" w:rsidRPr="00360E84" w:rsidRDefault="00F37F98" w:rsidP="00F37F98">
      <w:r w:rsidRPr="00360E84">
        <w:t xml:space="preserve">[Andrew Steer, President and CEO, World Resources Institute, “Biden Will Bring Back Climate Diplomacy, and the Planet Will Benefit,” FORTUNE, 12—10—20, </w:t>
      </w:r>
      <w:hyperlink r:id="rId41" w:history="1">
        <w:r w:rsidRPr="00360E84">
          <w:rPr>
            <w:rStyle w:val="Hyperlink"/>
          </w:rPr>
          <w:t>https://fortune.com/2020/12/10/biden-climate-diplomacy-environmentalism-john-kerry-foreign-policy-janet-yellen-paris-agreement/</w:t>
        </w:r>
      </w:hyperlink>
      <w:r w:rsidRPr="00360E84">
        <w:t>, accessed 6-18-21]</w:t>
      </w:r>
    </w:p>
    <w:p w14:paraId="2A241645" w14:textId="77777777" w:rsidR="00F37F98" w:rsidRPr="00360E84" w:rsidRDefault="00F37F98" w:rsidP="00F37F98">
      <w:r w:rsidRPr="00360E84">
        <w:rPr>
          <w:rStyle w:val="StyleUnderline"/>
        </w:rPr>
        <w:t>Biden has already announced that he will have the U.S. rejoin the Paris Agreement. After taking office, he is expected to commit the U.S. to a net-zero carbon target and will need to put forward a new national climate plan</w:t>
      </w:r>
      <w:r w:rsidRPr="00360E84">
        <w:t xml:space="preserve">. Importantly, World Resources Institute (WRI) experts suggest that </w:t>
      </w:r>
      <w:r w:rsidRPr="00360E84">
        <w:rPr>
          <w:rStyle w:val="StyleUnderline"/>
        </w:rPr>
        <w:t xml:space="preserve">the U.S. should set a 2030 target to reduce its emissions by at least 45% compared with 2005 levels. </w:t>
      </w:r>
      <w:r w:rsidRPr="00360E84">
        <w:t>This is both ambitious and achievable.</w:t>
      </w:r>
    </w:p>
    <w:p w14:paraId="45772AB6" w14:textId="77777777" w:rsidR="00F37F98" w:rsidRPr="00360E84" w:rsidRDefault="00F37F98" w:rsidP="00F37F98">
      <w:r w:rsidRPr="00360E84">
        <w:t xml:space="preserve">Our economic understanding of climate action has evolved over the past decade. We have strong evidence that </w:t>
      </w:r>
      <w:r w:rsidRPr="00360E84">
        <w:rPr>
          <w:rStyle w:val="StyleUnderline"/>
        </w:rPr>
        <w:t>climate policies promote strong and equitable economic growth. Smart action on climate change will increase economic efficiency, drive innovation and new technologies, and reduce investment risks</w:t>
      </w:r>
      <w:r w:rsidRPr="00360E84">
        <w:t>. This is why Biden said on the campaign trail that when he thinks of climate change, he sees jobs. And it’s why many labor unions and manufacturers have gotten behind Biden’s proposed climate plans.</w:t>
      </w:r>
    </w:p>
    <w:p w14:paraId="07AE5333" w14:textId="77777777" w:rsidR="00F37F98" w:rsidRPr="00360E84" w:rsidRDefault="00F37F98" w:rsidP="00F37F98">
      <w:pPr>
        <w:rPr>
          <w:rStyle w:val="StyleUnderline"/>
        </w:rPr>
      </w:pPr>
      <w:r w:rsidRPr="00360E84">
        <w:rPr>
          <w:rStyle w:val="StyleUnderline"/>
        </w:rPr>
        <w:t>The administration’s international climate commitments must be backed by domestic policies at the federal level and with continued support from U.S. cities, states, and businesses</w:t>
      </w:r>
      <w:r w:rsidRPr="00360E84">
        <w:t xml:space="preserve">. This is an approach that we at WRI call Climate Federalism. As President, </w:t>
      </w:r>
      <w:r w:rsidRPr="00360E84">
        <w:rPr>
          <w:rStyle w:val="StyleUnderline"/>
        </w:rPr>
        <w:t>Biden will have multiple tools at his disposal, including through executive action and in federal agencies, and ideally he can build congressional support. U.S. cities, states, and businesses must stay engaged to drive ambition and push the federal government.</w:t>
      </w:r>
    </w:p>
    <w:p w14:paraId="45BA7F27" w14:textId="77777777" w:rsidR="00F37F98" w:rsidRPr="00360E84" w:rsidRDefault="00F37F98" w:rsidP="00F37F98"/>
    <w:p w14:paraId="1EACDAC7" w14:textId="77777777" w:rsidR="00F37F98" w:rsidRPr="00360E84" w:rsidRDefault="00F37F98" w:rsidP="00F37F98">
      <w:pPr>
        <w:pStyle w:val="Heading4"/>
      </w:pPr>
      <w:r w:rsidRPr="00360E84">
        <w:lastRenderedPageBreak/>
        <w:t>States key to solve climate change.</w:t>
      </w:r>
    </w:p>
    <w:p w14:paraId="6851D570" w14:textId="77777777" w:rsidR="00F37F98" w:rsidRPr="00360E84" w:rsidRDefault="00F37F98" w:rsidP="00F37F98">
      <w:pPr>
        <w:rPr>
          <w:rStyle w:val="Style13ptBold"/>
        </w:rPr>
      </w:pPr>
      <w:r w:rsidRPr="00360E84">
        <w:rPr>
          <w:rStyle w:val="Style13ptBold"/>
        </w:rPr>
        <w:t>Barnes, former California Senior Advisor on Climate Change, ‘20</w:t>
      </w:r>
    </w:p>
    <w:p w14:paraId="26761F07" w14:textId="77777777" w:rsidR="00F37F98" w:rsidRPr="00360E84" w:rsidRDefault="00F37F98" w:rsidP="00F37F98">
      <w:r w:rsidRPr="00360E84">
        <w:t xml:space="preserve">Aimee Barnes, former Senior Advisor on Climate Change to former California Governor Jerry Brown and Founder, Nua Nani Advisors, “The Secret Weapon in Biden’s Fight Against Climate Change,” THE HILL, 11—14—20, </w:t>
      </w:r>
      <w:hyperlink r:id="rId42" w:history="1">
        <w:r w:rsidRPr="00360E84">
          <w:rPr>
            <w:rStyle w:val="Hyperlink"/>
          </w:rPr>
          <w:t>https://thehill.com/opinion/energy-environment/525939-the-secret-weapon-in-bidens-fight-against-climate-change</w:t>
        </w:r>
      </w:hyperlink>
      <w:r w:rsidRPr="00360E84">
        <w:t>, accessed 6-18-21]</w:t>
      </w:r>
    </w:p>
    <w:p w14:paraId="1C911441" w14:textId="77777777" w:rsidR="00F37F98" w:rsidRPr="00360E84" w:rsidRDefault="00F37F98" w:rsidP="00F37F98">
      <w:r w:rsidRPr="00360E84">
        <w:t xml:space="preserve">After running and winning on the most ambitious presidential platform on climate change in history, President-elect Joe Biden is now faced with delivering on his commitments. </w:t>
      </w:r>
    </w:p>
    <w:p w14:paraId="04C2CABF" w14:textId="77777777" w:rsidR="00F37F98" w:rsidRPr="00360E84" w:rsidRDefault="00F37F98" w:rsidP="00F37F98">
      <w:pPr>
        <w:rPr>
          <w:rStyle w:val="StyleUnderline"/>
        </w:rPr>
      </w:pPr>
      <w:r w:rsidRPr="00360E84">
        <w:t xml:space="preserve">Speculation has already begun regarding how this can be achieved, particularly if Republicans maintain a majority in the Senate. </w:t>
      </w:r>
      <w:r w:rsidRPr="00360E84">
        <w:rPr>
          <w:rStyle w:val="StyleUnderline"/>
        </w:rPr>
        <w:t xml:space="preserve">Yet most analyses to date have overlooked one of the most important tools at their disposal: building on the leadership of U.S. state and local governments in a new unprecedented era of climate federalism. </w:t>
      </w:r>
    </w:p>
    <w:p w14:paraId="3FE8BFA7" w14:textId="77777777" w:rsidR="00F37F98" w:rsidRPr="00360E84" w:rsidRDefault="00F37F98" w:rsidP="00F37F98">
      <w:pPr>
        <w:rPr>
          <w:rStyle w:val="StyleUnderline"/>
        </w:rPr>
      </w:pPr>
      <w:r w:rsidRPr="00360E84">
        <w:t xml:space="preserve">Over the past four years, </w:t>
      </w:r>
      <w:r w:rsidRPr="00360E84">
        <w:rPr>
          <w:rStyle w:val="StyleUnderline"/>
        </w:rPr>
        <w:t>U.S. states and local governments have played a critical role in filling the leadership void left by the Trump administration. The U.S. Climate Alliance, a bipartisan group of governors committed to meeting their share of the U.S. commitment under the Paris Agreement, now includes 25 states and represents over half of the U.S. population and over a $11 trillion-dollar collective economy.</w:t>
      </w:r>
      <w:r w:rsidRPr="00360E84">
        <w:t xml:space="preserve"> Over 3,000 states, cities and businesses signed on to the “We Are Still In” pledge in support of the Paris Agreement. States attorneys general and NGOs have filed over 100 lawsuits against the Trump administration; the </w:t>
      </w:r>
      <w:r w:rsidRPr="00360E84">
        <w:rPr>
          <w:rStyle w:val="StyleUnderline"/>
        </w:rPr>
        <w:t xml:space="preserve">EPA has been sued more than any other government agency. </w:t>
      </w:r>
    </w:p>
    <w:p w14:paraId="5F0D4155" w14:textId="77777777" w:rsidR="00F37F98" w:rsidRPr="00360E84" w:rsidRDefault="00F37F98" w:rsidP="00F37F98">
      <w:r w:rsidRPr="00360E84">
        <w:t xml:space="preserve">According to this year’s America’s Pledge report — an initiative co-chaired by former New York City Mayor Michael Bloomberg and former California Gov. Jerry Brown to quantify the efforts of U.S. state and local climate action — </w:t>
      </w:r>
      <w:r w:rsidRPr="00360E84">
        <w:rPr>
          <w:rStyle w:val="StyleUnderline"/>
        </w:rPr>
        <w:t>it is possible to get within spitting distance of 50 percent emissions reductions below 2005 levels by 2030 with aggressive federal reengagement starting in 2021, that supports and buoys the actions of U.S. cities, states and businesses.</w:t>
      </w:r>
    </w:p>
    <w:p w14:paraId="1A9047A7" w14:textId="77777777" w:rsidR="00F37F98" w:rsidRPr="00360E84" w:rsidRDefault="00F37F98" w:rsidP="00F37F98">
      <w:r w:rsidRPr="00360E84">
        <w:rPr>
          <w:rStyle w:val="StyleUnderline"/>
        </w:rPr>
        <w:t>Looking forward, one of the quickest and easiest things a Biden-Harris administration can do to support subnational climate action is to drop Trump-era actions against state policies, particularly those focused on Harris’s home state of California</w:t>
      </w:r>
      <w:r w:rsidRPr="00360E84">
        <w:t xml:space="preserve">. These would include challenges to California’s carbon market, and restoring California’s waiver and ability to create more protective clean car standards. </w:t>
      </w:r>
      <w:r w:rsidRPr="00360E84">
        <w:rPr>
          <w:rStyle w:val="StyleUnderline"/>
        </w:rPr>
        <w:t xml:space="preserve">Instead, the Department of Justice (DOJ) under a Biden-Harris administration should partner with state attorneys general to advance climate action and hold polluters accountable </w:t>
      </w:r>
      <w:r w:rsidRPr="00360E84">
        <w:t>for undermining climate action and environmental justice.</w:t>
      </w:r>
    </w:p>
    <w:p w14:paraId="2C19891E" w14:textId="77777777" w:rsidR="00F37F98" w:rsidRPr="00360E84" w:rsidRDefault="00F37F98" w:rsidP="00F37F98">
      <w:r w:rsidRPr="00360E84">
        <w:rPr>
          <w:rStyle w:val="StyleUnderline"/>
        </w:rPr>
        <w:t>Biden and</w:t>
      </w:r>
      <w:r w:rsidRPr="00360E84">
        <w:t xml:space="preserve"> Vice President-elect Kamala </w:t>
      </w:r>
      <w:r w:rsidRPr="00360E84">
        <w:rPr>
          <w:rStyle w:val="StyleUnderline"/>
        </w:rPr>
        <w:t>Harris should also look to build on subnational action as they reestablish U.S. participation in the Paris Agreement</w:t>
      </w:r>
      <w:r w:rsidRPr="00360E84">
        <w:t xml:space="preserve"> </w:t>
      </w:r>
      <w:r w:rsidRPr="00360E84">
        <w:rPr>
          <w:rStyle w:val="StyleUnderline"/>
        </w:rPr>
        <w:t>and its international standing on climate more generally.</w:t>
      </w:r>
      <w:r w:rsidRPr="00360E84">
        <w:t xml:space="preserve"> On day one, a Biden-Harris administration could host a virtual convening of governors, mayors and tribal leaders from across the country in support of a new, more ambitious and science-aligned nationally determined contribution (NDC) — the commitment that countries must submit under the Paris Agreement. Participating governors and mayors would be expected to bring to the table their own clear, science-aligned targets and new commitments to action, in line with the administration’s 2050 net zero goal and ideally in support of an ambitious midterm target on the order of 50 percent by 2035. </w:t>
      </w:r>
    </w:p>
    <w:p w14:paraId="6AAE0742" w14:textId="77777777" w:rsidR="00F37F98" w:rsidRPr="00360E84" w:rsidRDefault="00F37F98" w:rsidP="00F37F98">
      <w:r w:rsidRPr="00360E84">
        <w:rPr>
          <w:rStyle w:val="StyleUnderline"/>
        </w:rPr>
        <w:t>To ensure that the commitments and announcements are more than just talk, the White House could launch a process to meaningfully cooperate with state, local and tribal leaders</w:t>
      </w:r>
      <w:r w:rsidRPr="00360E84">
        <w:t xml:space="preserve">, </w:t>
      </w:r>
      <w:r w:rsidRPr="00360E84">
        <w:rPr>
          <w:rStyle w:val="StyleUnderline"/>
        </w:rPr>
        <w:t>creating a virtuous cycle of enhanced ambition and positive competition</w:t>
      </w:r>
      <w:r w:rsidRPr="00360E84">
        <w:t xml:space="preserve"> amongst U.S. states and cities to see which can decarbonize mostly quickly. To support such a process, the Climate Cabinet that has been proposed within the White House should create a State and Local Action Task Force, and the Administration should hire senior staff with significant subnational experience and expertise. </w:t>
      </w:r>
    </w:p>
    <w:p w14:paraId="31595422" w14:textId="77777777" w:rsidR="00F37F98" w:rsidRPr="00360E84" w:rsidRDefault="00F37F98" w:rsidP="00F37F98">
      <w:r w:rsidRPr="00360E84">
        <w:rPr>
          <w:rStyle w:val="StyleUnderline"/>
        </w:rPr>
        <w:t>To support that process, a Biden-Harris administration — even with a Republican Senate — can and should create incentives for state and local climate leadership, as well as set policy floors for laggards</w:t>
      </w:r>
      <w:r w:rsidRPr="00360E84">
        <w:t xml:space="preserve">. For example, the administration could provide funding to states to develop Climate Action Plans and reward state local and tribal governments that design and implement ambitious policies. Per Biden’s campaign commitment, 40 percent of such funding could be targeted to support disadvantaged communities. </w:t>
      </w:r>
    </w:p>
    <w:p w14:paraId="4AFD5812" w14:textId="77777777" w:rsidR="00F37F98" w:rsidRPr="00360E84" w:rsidRDefault="00F37F98" w:rsidP="00F37F98">
      <w:r w:rsidRPr="00360E84">
        <w:rPr>
          <w:rStyle w:val="StyleUnderline"/>
        </w:rPr>
        <w:t>The Biden administration should also review and bolster other types of financial assistance</w:t>
      </w:r>
      <w:r w:rsidRPr="00360E84">
        <w:t xml:space="preserve"> to state, local and tribal governments to support climate action — including ensuring that federal transportation funds are disbursed in a way that supports the reduction of vehicle miles travelled. And, </w:t>
      </w:r>
      <w:r w:rsidRPr="00360E84">
        <w:rPr>
          <w:rStyle w:val="StyleUnderline"/>
        </w:rPr>
        <w:t>it can and should also consider innovative financing mechanisms to support subnational climate action</w:t>
      </w:r>
      <w:r w:rsidRPr="00360E84">
        <w:t xml:space="preserve"> — for example, setting up a pre-development fund to support community-led climate and resiliency-focused infrastructure projects. </w:t>
      </w:r>
    </w:p>
    <w:p w14:paraId="74287B75" w14:textId="77777777" w:rsidR="00F37F98" w:rsidRPr="00360E84" w:rsidRDefault="00F37F98" w:rsidP="00F37F98">
      <w:r w:rsidRPr="00360E84">
        <w:t xml:space="preserve">To solve the climate crisis, we will need all levels of government across the U.S. cooperating as actively and seamlessly as possible towards a climate-safe future. </w:t>
      </w:r>
      <w:r w:rsidRPr="00360E84">
        <w:rPr>
          <w:rStyle w:val="StyleUnderline"/>
        </w:rPr>
        <w:t>State and local climate action can and should be seen as the Biden-Harris administration’s secret weapon in the fight against climate change</w:t>
      </w:r>
      <w:r w:rsidRPr="00360E84">
        <w:t>.</w:t>
      </w:r>
    </w:p>
    <w:p w14:paraId="50153E4D" w14:textId="77777777" w:rsidR="00F37F98" w:rsidRPr="00360E84" w:rsidRDefault="00F37F98" w:rsidP="00F37F98"/>
    <w:p w14:paraId="05D26E3E" w14:textId="77777777" w:rsidR="00E71720" w:rsidRPr="00360E84" w:rsidRDefault="00E71720" w:rsidP="00E71720">
      <w:pPr>
        <w:pStyle w:val="Heading4"/>
        <w:rPr>
          <w:rFonts w:cs="Arial"/>
        </w:rPr>
      </w:pPr>
      <w:r w:rsidRPr="00360E84">
        <w:rPr>
          <w:rFonts w:cs="Arial"/>
        </w:rPr>
        <w:t>State action is necessary to solve warming</w:t>
      </w:r>
    </w:p>
    <w:p w14:paraId="74DBFF16" w14:textId="77777777" w:rsidR="00E71720" w:rsidRPr="00360E84" w:rsidRDefault="00E71720" w:rsidP="00E71720">
      <w:pPr>
        <w:rPr>
          <w:rStyle w:val="Style13ptBold"/>
        </w:rPr>
      </w:pPr>
      <w:r w:rsidRPr="00360E84">
        <w:rPr>
          <w:rStyle w:val="Style13ptBold"/>
        </w:rPr>
        <w:t>Rosenfeld, journalist, ‘17</w:t>
      </w:r>
    </w:p>
    <w:p w14:paraId="36D5E288" w14:textId="77777777" w:rsidR="00E71720" w:rsidRPr="00360E84" w:rsidRDefault="00E71720" w:rsidP="00E71720">
      <w:r w:rsidRPr="00360E84">
        <w:t xml:space="preserve">[Jordan E. Rosenfeld, Can Anyone Save Us From Climate Change? DAME MAGAZINE, 7—3--17, </w:t>
      </w:r>
      <w:hyperlink r:id="rId43" w:history="1">
        <w:r w:rsidRPr="00360E84">
          <w:rPr>
            <w:rStyle w:val="Hyperlink"/>
          </w:rPr>
          <w:t>https://www.damemagazine.com/2017/07/03/can-anyone-save-us-climate-change</w:t>
        </w:r>
      </w:hyperlink>
      <w:r w:rsidRPr="00360E84">
        <w:t>]</w:t>
      </w:r>
    </w:p>
    <w:p w14:paraId="466058D7" w14:textId="77777777" w:rsidR="00E71720" w:rsidRPr="00360E84" w:rsidRDefault="00E71720" w:rsidP="00E71720">
      <w:r w:rsidRPr="00360E84">
        <w:t xml:space="preserve">The Republican Party can deny its existence till the polar ice caps melt and drown us all, but the realities of climate change—human-caused global </w:t>
      </w:r>
      <w:r w:rsidRPr="00360E84">
        <w:rPr>
          <w:rStyle w:val="StyleUnderline"/>
        </w:rPr>
        <w:t>warming</w:t>
      </w:r>
      <w:r w:rsidRPr="00360E84">
        <w:t>—</w:t>
      </w:r>
      <w:r w:rsidRPr="00360E84">
        <w:rPr>
          <w:rStyle w:val="StyleUnderline"/>
        </w:rPr>
        <w:t>does</w:t>
      </w:r>
      <w:r w:rsidRPr="00360E84">
        <w:t xml:space="preserve"> not and will </w:t>
      </w:r>
      <w:r w:rsidRPr="00360E84">
        <w:rPr>
          <w:rStyle w:val="StyleUnderline"/>
        </w:rPr>
        <w:t>not discriminate</w:t>
      </w:r>
      <w:r w:rsidRPr="00360E84">
        <w:t xml:space="preserve"> in any way, </w:t>
      </w:r>
      <w:r w:rsidRPr="00360E84">
        <w:rPr>
          <w:rStyle w:val="StyleUnderline"/>
        </w:rPr>
        <w:t>as sea levels rise</w:t>
      </w:r>
      <w:r w:rsidRPr="00360E84">
        <w:t xml:space="preserve">, decimating the permafrost, potentially </w:t>
      </w:r>
      <w:r w:rsidRPr="00360E84">
        <w:rPr>
          <w:rStyle w:val="StyleUnderline"/>
        </w:rPr>
        <w:t>awakening slumbering bacteria and viruses that</w:t>
      </w:r>
      <w:r w:rsidRPr="00360E84">
        <w:t xml:space="preserve"> </w:t>
      </w:r>
      <w:r w:rsidRPr="00360E84">
        <w:rPr>
          <w:rStyle w:val="StyleUnderline"/>
        </w:rPr>
        <w:t>should stay under wraps</w:t>
      </w:r>
      <w:r w:rsidRPr="00360E84">
        <w:t xml:space="preserve">, </w:t>
      </w:r>
      <w:r w:rsidRPr="00360E84">
        <w:rPr>
          <w:rStyle w:val="StyleUnderline"/>
        </w:rPr>
        <w:t>worsens drought</w:t>
      </w:r>
      <w:r w:rsidRPr="00360E84">
        <w:t xml:space="preserve">, increases ravaging </w:t>
      </w:r>
      <w:r w:rsidRPr="00360E84">
        <w:rPr>
          <w:rStyle w:val="StyleUnderline"/>
        </w:rPr>
        <w:t>wildfires</w:t>
      </w:r>
      <w:r w:rsidRPr="00360E84">
        <w:t xml:space="preserve">, </w:t>
      </w:r>
      <w:r w:rsidRPr="00360E84">
        <w:rPr>
          <w:rStyle w:val="StyleUnderline"/>
        </w:rPr>
        <w:t>flooding</w:t>
      </w:r>
      <w:r w:rsidRPr="00360E84">
        <w:t xml:space="preserve">, </w:t>
      </w:r>
      <w:r w:rsidRPr="00360E84">
        <w:rPr>
          <w:rStyle w:val="StyleUnderline"/>
        </w:rPr>
        <w:t>and will have</w:t>
      </w:r>
      <w:r w:rsidRPr="00360E84">
        <w:t xml:space="preserve"> other </w:t>
      </w:r>
      <w:r w:rsidRPr="00360E84">
        <w:rPr>
          <w:rStyle w:val="StyleUnderline"/>
        </w:rPr>
        <w:t>catastrophic impact on food, water and health</w:t>
      </w:r>
      <w:r w:rsidRPr="00360E84">
        <w:t xml:space="preserve">. </w:t>
      </w:r>
      <w:r w:rsidRPr="00360E84">
        <w:rPr>
          <w:rStyle w:val="StyleUnderline"/>
        </w:rPr>
        <w:t>Yet</w:t>
      </w:r>
      <w:r w:rsidRPr="00360E84">
        <w:t xml:space="preserve"> not only has </w:t>
      </w:r>
      <w:r w:rsidRPr="00360E84">
        <w:rPr>
          <w:rStyle w:val="StyleUnderline"/>
        </w:rPr>
        <w:t>Trump</w:t>
      </w:r>
      <w:r w:rsidRPr="00360E84">
        <w:t xml:space="preserve">, the most anti-science president in this nation’s history, </w:t>
      </w:r>
      <w:r w:rsidRPr="00360E84">
        <w:rPr>
          <w:rStyle w:val="StyleUnderline"/>
        </w:rPr>
        <w:t>given the middle finger to climate science</w:t>
      </w:r>
      <w:r w:rsidRPr="00360E84">
        <w:t xml:space="preserve"> through his appointment of Scott Pruitt and his proposed cuts to the EPA and other major research institutions, </w:t>
      </w:r>
      <w:r w:rsidRPr="00360E84">
        <w:rPr>
          <w:rStyle w:val="StyleUnderline"/>
        </w:rPr>
        <w:t>as well as</w:t>
      </w:r>
      <w:r w:rsidRPr="00360E84">
        <w:t xml:space="preserve"> having set his sights on </w:t>
      </w:r>
      <w:r w:rsidRPr="00360E84">
        <w:rPr>
          <w:rStyle w:val="StyleUnderline"/>
        </w:rPr>
        <w:t>overturning</w:t>
      </w:r>
      <w:r w:rsidRPr="00360E84">
        <w:t xml:space="preserve"> other key aspects of </w:t>
      </w:r>
      <w:r w:rsidRPr="00360E84">
        <w:rPr>
          <w:rStyle w:val="StyleUnderline"/>
        </w:rPr>
        <w:t>Obama’s</w:t>
      </w:r>
      <w:r w:rsidRPr="00360E84">
        <w:t xml:space="preserve"> </w:t>
      </w:r>
      <w:r w:rsidRPr="00360E84">
        <w:rPr>
          <w:rStyle w:val="StyleUnderline"/>
        </w:rPr>
        <w:t>clean energy strides</w:t>
      </w:r>
      <w:r w:rsidRPr="00360E84">
        <w:t xml:space="preserve">, </w:t>
      </w:r>
      <w:r w:rsidRPr="00360E84">
        <w:rPr>
          <w:rStyle w:val="StyleUnderline"/>
        </w:rPr>
        <w:t>now he’s pulling</w:t>
      </w:r>
      <w:r w:rsidRPr="00360E84">
        <w:t xml:space="preserve"> this country </w:t>
      </w:r>
      <w:r w:rsidRPr="00360E84">
        <w:rPr>
          <w:rStyle w:val="StyleUnderline"/>
        </w:rPr>
        <w:t>out of</w:t>
      </w:r>
      <w:r w:rsidRPr="00360E84">
        <w:t xml:space="preserve"> the carbon-emissions reducing </w:t>
      </w:r>
      <w:r w:rsidRPr="00360E84">
        <w:rPr>
          <w:rStyle w:val="StyleUnderline"/>
        </w:rPr>
        <w:t>Paris</w:t>
      </w:r>
      <w:r w:rsidRPr="00360E84">
        <w:t xml:space="preserve"> Accord, which was signed by 197 countries. </w:t>
      </w:r>
      <w:r w:rsidRPr="00360E84">
        <w:rPr>
          <w:rStyle w:val="StyleUnderline"/>
        </w:rPr>
        <w:t>That leaves the U.S. as a lone wolf</w:t>
      </w:r>
      <w:r w:rsidRPr="00360E84">
        <w:t xml:space="preserve"> alongside just Nicaragua and Syria. America First? Try America last, drowned and devastated by its ignorance if we don’t wake up. World and U.S. leaders vocalized their shock and dismay by the decision to trade the future of our planet for the right to deregulate industries and slide more billions to his cronies. However, since the Paris Accord was written in such a way that it can take up to four years for a country to pull out, </w:t>
      </w:r>
      <w:r w:rsidRPr="00360E84">
        <w:rPr>
          <w:rStyle w:val="StyleUnderline"/>
        </w:rPr>
        <w:t>many feel</w:t>
      </w:r>
      <w:r w:rsidRPr="00360E84">
        <w:t xml:space="preserve"> that </w:t>
      </w:r>
      <w:r w:rsidRPr="00360E84">
        <w:rPr>
          <w:rStyle w:val="StyleUnderline"/>
        </w:rPr>
        <w:t>Trump’s action may be more symbolic than a real shift</w:t>
      </w:r>
      <w:r w:rsidRPr="00360E84">
        <w:t xml:space="preserve"> in policy, a play to his ever-shrinking base that appears to believe he has some magic way to bring back coal jobs rather than take coal country into the future with green jobs like solar and wind power. “Thanks to fracking, which has made natural gas so cheap, those coal jobs are gone and they aren’t coming back,” says Natalie Mahowald, a professor of Atmospheric Sciences at the Atkinson Center for a Sustainable Future at Cornell University. It very well could be his pandering to those </w:t>
      </w:r>
      <w:r w:rsidRPr="00360E84">
        <w:lastRenderedPageBreak/>
        <w:t xml:space="preserve">who hold him to his crappy campaign promises and a way of sticking it to all those “elites” and “tree huggers” who happen to enjoy breathing clean air. However, </w:t>
      </w:r>
      <w:r w:rsidRPr="00360E84">
        <w:rPr>
          <w:rStyle w:val="StyleUnderline"/>
        </w:rPr>
        <w:t>if our fed</w:t>
      </w:r>
      <w:r w:rsidRPr="00360E84">
        <w:t xml:space="preserve">eral government </w:t>
      </w:r>
      <w:r w:rsidRPr="00360E84">
        <w:rPr>
          <w:rStyle w:val="StyleUnderline"/>
        </w:rPr>
        <w:t>can’t be trusted</w:t>
      </w:r>
      <w:r w:rsidRPr="00360E84">
        <w:t xml:space="preserve"> to lead the charge toward a greener, cleaner future, </w:t>
      </w:r>
      <w:r w:rsidRPr="00360E84">
        <w:rPr>
          <w:rStyle w:val="StyleUnderline"/>
        </w:rPr>
        <w:t>can anyone within the U.S.?</w:t>
      </w:r>
      <w:r w:rsidRPr="00360E84">
        <w:t xml:space="preserve"> The answer may lie within the private sector, where companies with vision continue to push forward green energy plans, and invest in the booming renewable energy industries. Not only are businesses with existing clean energy plans refusing to abandon them now, and even more companies are getting into the booming clean energy business, former New York mayor Michael Bloomberg is devoting $200 million of his philanthropic organization’s money to the cause. He recently announced the American Cities Initiative, “a suite of new and expanded investments that will empower cities to generate innovation and advance policy that moves the nation forward.” This money will be invested in grants for cities that step up to create and share “technical expertise … and opportunities for city leaders to share insights and best practices with each other.” While the pullout underscores Trump’s philosophy of nationalism and isolationism, proving him to be dangerously ignorant and stubbornly stuck in the past, that attitude appears to be relegated to the White House alone. </w:t>
      </w:r>
      <w:r w:rsidRPr="00360E84">
        <w:rPr>
          <w:rStyle w:val="StyleUnderline"/>
        </w:rPr>
        <w:t>In this void of federal leadership</w:t>
      </w:r>
      <w:r w:rsidRPr="00360E84">
        <w:t xml:space="preserve"> which, let’s be honest, began on November 9, 2016, </w:t>
      </w:r>
      <w:r w:rsidRPr="00360E84">
        <w:rPr>
          <w:rStyle w:val="StyleUnderline"/>
        </w:rPr>
        <w:t>states and cities are also stepping up</w:t>
      </w:r>
      <w:r w:rsidRPr="00360E84">
        <w:t xml:space="preserve">. California, Washington, and New York’s </w:t>
      </w:r>
      <w:r w:rsidRPr="00360E84">
        <w:rPr>
          <w:rStyle w:val="StyleUnderline"/>
        </w:rPr>
        <w:t>governors have formed The United States Climate Alliance</w:t>
      </w:r>
      <w:r w:rsidRPr="00360E84">
        <w:t xml:space="preserve"> under the guidance of California Governor Jerry Brown</w:t>
      </w:r>
      <w:r w:rsidRPr="00360E84">
        <w:rPr>
          <w:rStyle w:val="StyleUnderline"/>
        </w:rPr>
        <w:t>, a way for states</w:t>
      </w:r>
      <w:r w:rsidRPr="00360E84">
        <w:t xml:space="preserve"> that want to pursue climate change solutions </w:t>
      </w:r>
      <w:r w:rsidRPr="00360E84">
        <w:rPr>
          <w:rStyle w:val="StyleUnderline"/>
        </w:rPr>
        <w:t>to coordinate together</w:t>
      </w:r>
      <w:r w:rsidRPr="00360E84">
        <w:t xml:space="preserve">, </w:t>
      </w:r>
      <w:r w:rsidRPr="00360E84">
        <w:rPr>
          <w:rStyle w:val="StyleUnderline"/>
        </w:rPr>
        <w:t>to which the EU has given the</w:t>
      </w:r>
      <w:r w:rsidRPr="00360E84">
        <w:t xml:space="preserve"> </w:t>
      </w:r>
      <w:r w:rsidRPr="00360E84">
        <w:rPr>
          <w:rStyle w:val="StyleUnderline"/>
        </w:rPr>
        <w:t>thumbs up</w:t>
      </w:r>
      <w:r w:rsidRPr="00360E84">
        <w:t xml:space="preserve"> and reported it will work with willing states directly. “</w:t>
      </w:r>
      <w:r w:rsidRPr="00360E84">
        <w:rPr>
          <w:rStyle w:val="StyleUnderline"/>
        </w:rPr>
        <w:t>State</w:t>
      </w:r>
      <w:r w:rsidRPr="00360E84">
        <w:t xml:space="preserve"> and local </w:t>
      </w:r>
      <w:r w:rsidRPr="00360E84">
        <w:rPr>
          <w:rStyle w:val="StyleUnderline"/>
        </w:rPr>
        <w:t>government</w:t>
      </w:r>
      <w:r w:rsidRPr="00360E84">
        <w:t xml:space="preserve"> and corporations </w:t>
      </w:r>
      <w:r w:rsidRPr="00360E84">
        <w:rPr>
          <w:rStyle w:val="StyleUnderline"/>
        </w:rPr>
        <w:t>are</w:t>
      </w:r>
      <w:r w:rsidRPr="00360E84">
        <w:t xml:space="preserve"> still </w:t>
      </w:r>
      <w:r w:rsidRPr="00360E84">
        <w:rPr>
          <w:rStyle w:val="StyleUnderline"/>
        </w:rPr>
        <w:t>acting, and we have a system of federalism that permits those entities to aggregate the value of their actions and show the world that America is still committed to</w:t>
      </w:r>
      <w:r w:rsidRPr="00360E84">
        <w:t xml:space="preserve"> the </w:t>
      </w:r>
      <w:r w:rsidRPr="00360E84">
        <w:rPr>
          <w:rStyle w:val="StyleUnderline"/>
        </w:rPr>
        <w:t>Paris</w:t>
      </w:r>
      <w:r w:rsidRPr="00360E84">
        <w:t xml:space="preserve"> Agreement,” </w:t>
      </w:r>
      <w:r w:rsidRPr="00360E84">
        <w:rPr>
          <w:rStyle w:val="StyleUnderline"/>
        </w:rPr>
        <w:t>insists</w:t>
      </w:r>
      <w:r w:rsidRPr="00360E84">
        <w:t xml:space="preserve"> Jeff </w:t>
      </w:r>
      <w:r w:rsidRPr="00360E84">
        <w:rPr>
          <w:rStyle w:val="StyleUnderline"/>
        </w:rPr>
        <w:t>Gracer</w:t>
      </w:r>
      <w:r w:rsidRPr="00360E84">
        <w:t>, an environmental attorney at the nation’s first environmental law firm, Sive, Paget &amp; Riesel. With Bloomberg’s investment on board, cities may have an even stronger shot. “</w:t>
      </w:r>
      <w:r w:rsidRPr="00360E84">
        <w:rPr>
          <w:rStyle w:val="StyleUnderline"/>
        </w:rPr>
        <w:t>Local governments</w:t>
      </w:r>
      <w:r w:rsidRPr="00360E84">
        <w:t xml:space="preserve">, </w:t>
      </w:r>
      <w:r w:rsidRPr="00360E84">
        <w:rPr>
          <w:rStyle w:val="StyleUnderline"/>
        </w:rPr>
        <w:t>those</w:t>
      </w:r>
      <w:r w:rsidRPr="00360E84">
        <w:t xml:space="preserve"> very </w:t>
      </w:r>
      <w:r w:rsidRPr="00360E84">
        <w:rPr>
          <w:rStyle w:val="StyleUnderline"/>
        </w:rPr>
        <w:t>governments</w:t>
      </w:r>
      <w:r w:rsidRPr="00360E84">
        <w:t xml:space="preserve"> that </w:t>
      </w:r>
      <w:r w:rsidRPr="00360E84">
        <w:rPr>
          <w:rStyle w:val="StyleUnderline"/>
        </w:rPr>
        <w:t>Trump is pushing to empower, are sending a loud and clear message</w:t>
      </w:r>
      <w:r w:rsidRPr="00360E84">
        <w:t xml:space="preserve"> to their citizens and the companies that do business in their cities </w:t>
      </w:r>
      <w:r w:rsidRPr="00360E84">
        <w:rPr>
          <w:rStyle w:val="StyleUnderline"/>
        </w:rPr>
        <w:t>that they will</w:t>
      </w:r>
      <w:r w:rsidRPr="00360E84">
        <w:t xml:space="preserve"> continue to </w:t>
      </w:r>
      <w:r w:rsidRPr="00360E84">
        <w:rPr>
          <w:rStyle w:val="StyleUnderline"/>
        </w:rPr>
        <w:t>regulate environmental protection and carbon reduction,” says</w:t>
      </w:r>
      <w:r w:rsidRPr="00360E84">
        <w:t xml:space="preserve"> Rachel </w:t>
      </w:r>
      <w:r w:rsidRPr="00360E84">
        <w:rPr>
          <w:rStyle w:val="StyleUnderline"/>
        </w:rPr>
        <w:t>Sowards</w:t>
      </w:r>
      <w:r w:rsidRPr="00360E84">
        <w:t>, Executive Director at Paladino and Company, a sustainability consulting firm for architects and real estate developers.</w:t>
      </w:r>
    </w:p>
    <w:p w14:paraId="793D1D59" w14:textId="23EF7E29" w:rsidR="00E71720" w:rsidRPr="00360E84" w:rsidRDefault="00E71720" w:rsidP="00E71720"/>
    <w:p w14:paraId="35C7B287" w14:textId="144880C6" w:rsidR="008D6F8F" w:rsidRPr="00360E84" w:rsidRDefault="008D6F8F" w:rsidP="008D6F8F">
      <w:pPr>
        <w:pStyle w:val="Heading3"/>
      </w:pPr>
      <w:r w:rsidRPr="00360E84">
        <w:lastRenderedPageBreak/>
        <w:t>Federalism Good: Warming—Extinction Impact</w:t>
      </w:r>
    </w:p>
    <w:p w14:paraId="6A8B33CD" w14:textId="77777777" w:rsidR="00F37F98" w:rsidRPr="00360E84" w:rsidRDefault="00F37F98" w:rsidP="00F37F98"/>
    <w:p w14:paraId="4208F373" w14:textId="77777777" w:rsidR="008D6F8F" w:rsidRPr="00360E84" w:rsidRDefault="008D6F8F" w:rsidP="008D6F8F">
      <w:pPr>
        <w:pStyle w:val="Heading4"/>
      </w:pPr>
      <w:r w:rsidRPr="00360E84">
        <w:t>Warming is an existential threat—tipping points</w:t>
      </w:r>
    </w:p>
    <w:p w14:paraId="6C7048C2" w14:textId="77777777" w:rsidR="008D6F8F" w:rsidRPr="00360E84" w:rsidRDefault="008D6F8F" w:rsidP="008D6F8F">
      <w:r w:rsidRPr="00360E84">
        <w:rPr>
          <w:rStyle w:val="Style13ptBold"/>
        </w:rPr>
        <w:t>Spratt, Breakthrough National Centre for Climate Restoration Research Director &amp; Dunlop, Club of Rome,  ’19</w:t>
      </w:r>
      <w:r w:rsidRPr="00360E84">
        <w:t xml:space="preserve"> </w:t>
      </w:r>
    </w:p>
    <w:p w14:paraId="2AA42D58" w14:textId="77777777" w:rsidR="008D6F8F" w:rsidRPr="00360E84" w:rsidRDefault="008D6F8F" w:rsidP="008D6F8F">
      <w:r w:rsidRPr="00360E84">
        <w:t>[David Spratt, Research Director, Breakthrough National Centre for Climate Restoration and Ian T. Dunlop, Club of Rome, “Existential Climate-Related Security Risk: A Scenario Approach,” BT POLICY PAPER, Breakthrough National Center for Climate Restoration, 5—19, p. 6]</w:t>
      </w:r>
    </w:p>
    <w:p w14:paraId="776C4DFA" w14:textId="77777777" w:rsidR="008D6F8F" w:rsidRPr="00360E84" w:rsidRDefault="008D6F8F" w:rsidP="008D6F8F">
      <w:r w:rsidRPr="00360E84">
        <w:rPr>
          <w:rStyle w:val="StyleUnderline"/>
        </w:rPr>
        <w:t>An existential risk to civilisation is one posing permanent large negative consequences to humanity which may never be undone, either annihilating intelligent life or permanently and drastically curtailing its potential</w:t>
      </w:r>
      <w:r w:rsidRPr="00360E84">
        <w:t>.</w:t>
      </w:r>
    </w:p>
    <w:p w14:paraId="10F854D4" w14:textId="77777777" w:rsidR="008D6F8F" w:rsidRPr="00360E84" w:rsidRDefault="008D6F8F" w:rsidP="008D6F8F">
      <w:r w:rsidRPr="00360E84">
        <w:t>With the commitments by nations to the 2015 Paris Agreement, the current path of warming is 3°C or more by 2100. But this figure does not include “long-term” carbon-cycle feedbacks, which are materially relevant now and in the near future due to the unprecedented rate at which human activity is perturbing the climate system. Taking these into account, the Paris path would lead to around 5°C of warming by 2100. 7</w:t>
      </w:r>
    </w:p>
    <w:p w14:paraId="21DAF6CD" w14:textId="77777777" w:rsidR="008D6F8F" w:rsidRPr="00360E84" w:rsidRDefault="008D6F8F" w:rsidP="008D6F8F">
      <w:r w:rsidRPr="00360E84">
        <w:rPr>
          <w:rStyle w:val="StyleUnderline"/>
        </w:rPr>
        <w:t xml:space="preserve">Scientists warn that warming of 4°C is incompatible with an organised global community, is devastating to the majority of ecosystems, and has a high probability of not being stable. </w:t>
      </w:r>
      <w:r w:rsidRPr="00360E84">
        <w:t>The World Bank says it may be “beyond adaptation”. But an existential threat may 8 also exist for many peoples and regions at a significantly lower level of warming. In 2017, 3°C of warming was categorised as “catastrophic” with a warning that, on a path of unchecked emissions, low-probability, high-impact warming could be catastrophic by 2050. 9</w:t>
      </w:r>
    </w:p>
    <w:p w14:paraId="683AC946" w14:textId="77777777" w:rsidR="008D6F8F" w:rsidRPr="00360E84" w:rsidRDefault="008D6F8F" w:rsidP="008D6F8F">
      <w:r w:rsidRPr="00360E84">
        <w:t>The Emeritus Director of the Potsdam Institute, Prof. Hans Joachim Schellnhuber, warns that “climate change is now reaching the end-game, where very soon humanity must choose between taking unprecedented action, or accepting that it has been left too late and bear the consequences.” He says 10 that if we continue down the present path “there is a very big risk that we will just end our civilisation. The human species will survive somehow but we will destroy almost everything we have built up over the last two thousand years.” 11</w:t>
      </w:r>
    </w:p>
    <w:p w14:paraId="3248621D" w14:textId="77777777" w:rsidR="008D6F8F" w:rsidRPr="00360E84" w:rsidRDefault="008D6F8F" w:rsidP="008D6F8F">
      <w:r w:rsidRPr="00360E84">
        <w:t>Unfortunately, conventional risk and probability analysis becomes useless in these circumstances because it excludes the full implications of outlier events and possibilities lurking at the fringes. 12</w:t>
      </w:r>
    </w:p>
    <w:p w14:paraId="1DE8CAA7" w14:textId="77777777" w:rsidR="008D6F8F" w:rsidRPr="00360E84" w:rsidRDefault="008D6F8F" w:rsidP="008D6F8F">
      <w:pPr>
        <w:rPr>
          <w:rStyle w:val="StyleUnderline"/>
        </w:rPr>
      </w:pPr>
      <w:r w:rsidRPr="00360E84">
        <w:rPr>
          <w:rStyle w:val="StyleUnderline"/>
        </w:rPr>
        <w:t>Prudent risk-management means a tough, objective look at the real risks to which we are exposed, especially at those “fat-tail” events</w:t>
      </w:r>
      <w:r w:rsidRPr="00360E84">
        <w:t xml:space="preserve">, </w:t>
      </w:r>
      <w:r w:rsidRPr="00360E84">
        <w:rPr>
          <w:rStyle w:val="StyleUnderline"/>
        </w:rPr>
        <w:t>which may have consequences that are damaging beyond quantification, and threaten the survival of human civilisation.</w:t>
      </w:r>
    </w:p>
    <w:p w14:paraId="06B33386" w14:textId="77777777" w:rsidR="008D6F8F" w:rsidRPr="00360E84" w:rsidRDefault="008D6F8F" w:rsidP="008D6F8F">
      <w:r w:rsidRPr="00360E84">
        <w:rPr>
          <w:rStyle w:val="StyleUnderline"/>
        </w:rPr>
        <w:t>Global warming projections display a “fat-tailed” distribution with a greater likelihood of warming that is well in excess of the average amount of warming predicted by climate</w:t>
      </w:r>
      <w:r w:rsidRPr="00360E84">
        <w:t xml:space="preserve"> models, and are of a higher probability than would be expected under typical statistical assumptions. More importantly, the risk lies disproportionately in the “fat-tail” outcomes, as illustrated in Figure 1</w:t>
      </w:r>
    </w:p>
    <w:p w14:paraId="23CC60C4" w14:textId="77777777" w:rsidR="008D6F8F" w:rsidRPr="00360E84" w:rsidRDefault="008D6F8F" w:rsidP="008D6F8F">
      <w:r w:rsidRPr="00360E84">
        <w:t>&lt;&lt;figure omitted&gt;&gt;</w:t>
      </w:r>
    </w:p>
    <w:p w14:paraId="72A904CF" w14:textId="77777777" w:rsidR="008D6F8F" w:rsidRPr="00360E84" w:rsidRDefault="008D6F8F" w:rsidP="008D6F8F">
      <w:r w:rsidRPr="00360E84">
        <w:rPr>
          <w:rStyle w:val="StyleUnderline"/>
        </w:rPr>
        <w:t>This is a particular concern with potential climate tipping-points — passing critical thresholds which result in step changes in the climate system that will be irreversible</w:t>
      </w:r>
      <w:r w:rsidRPr="00360E84">
        <w:t xml:space="preserve"> on human timescales — such as the polar ice sheets (and hence sea levels), permafrost and other carbon stores, where the impacts of global warming are non-linear and difficult to model with current scientific knowledge.</w:t>
      </w:r>
    </w:p>
    <w:p w14:paraId="592A6F96" w14:textId="77777777" w:rsidR="008D6F8F" w:rsidRPr="00360E84" w:rsidRDefault="008D6F8F" w:rsidP="008D6F8F">
      <w:r w:rsidRPr="00360E84">
        <w:t xml:space="preserve">Recently, </w:t>
      </w:r>
      <w:r w:rsidRPr="00360E84">
        <w:rPr>
          <w:rStyle w:val="StyleUnderline"/>
        </w:rPr>
        <w:t>attention has been given to a “hothouse Earth” scenario, in which system feedbacks and their mutual interaction could drive the Earth System climate to a point of no return, whereby further warming would become self-sustaining</w:t>
      </w:r>
      <w:r w:rsidRPr="00360E84">
        <w:t xml:space="preserve">. </w:t>
      </w:r>
      <w:r w:rsidRPr="00360E84">
        <w:rPr>
          <w:rStyle w:val="StyleUnderline"/>
        </w:rPr>
        <w:t xml:space="preserve">This </w:t>
      </w:r>
      <w:r w:rsidRPr="00360E84">
        <w:t xml:space="preserve">“hothouse Earth” planetary </w:t>
      </w:r>
      <w:r w:rsidRPr="00360E84">
        <w:rPr>
          <w:rStyle w:val="StyleUnderline"/>
        </w:rPr>
        <w:t>threshold could exist at a temperature rise as low as 2°</w:t>
      </w:r>
      <w:r w:rsidRPr="00360E84">
        <w:t>C, possibly even lower. 13</w:t>
      </w:r>
    </w:p>
    <w:p w14:paraId="4C07A708" w14:textId="77777777" w:rsidR="008D6F8F" w:rsidRPr="00360E84" w:rsidRDefault="008D6F8F" w:rsidP="008D6F8F"/>
    <w:p w14:paraId="5C9FBA11" w14:textId="77777777" w:rsidR="008D6F8F" w:rsidRPr="00360E84" w:rsidRDefault="008D6F8F" w:rsidP="008D6F8F">
      <w:pPr>
        <w:pStyle w:val="Heading4"/>
      </w:pPr>
      <w:r w:rsidRPr="00360E84">
        <w:t>Failure to stop warming risks making the planet uninhabitable</w:t>
      </w:r>
    </w:p>
    <w:p w14:paraId="76B2080C" w14:textId="77777777" w:rsidR="008D6F8F" w:rsidRPr="00360E84" w:rsidRDefault="008D6F8F" w:rsidP="008D6F8F">
      <w:r w:rsidRPr="00360E84">
        <w:rPr>
          <w:rStyle w:val="Style13ptBold"/>
        </w:rPr>
        <w:t>Ahmed, VICE reporter,  ’19</w:t>
      </w:r>
      <w:r w:rsidRPr="00360E84">
        <w:t xml:space="preserve"> </w:t>
      </w:r>
    </w:p>
    <w:p w14:paraId="26EBA773" w14:textId="77777777" w:rsidR="008D6F8F" w:rsidRPr="00360E84" w:rsidRDefault="008D6F8F" w:rsidP="008D6F8F">
      <w:r w:rsidRPr="00360E84">
        <w:t xml:space="preserve">[Nafeez Ahmed, journalist, “New Report Suggests ‘High Likelihood of Human Civilization Coming to an End’ Starting in 2050,” VICE, 6—3—19, </w:t>
      </w:r>
      <w:hyperlink r:id="rId44" w:history="1">
        <w:r w:rsidRPr="00360E84">
          <w:rPr>
            <w:rStyle w:val="Hyperlink"/>
          </w:rPr>
          <w:t>https://www.vice.com/en/article/597kpd/new-report-suggests-high-likelihood-of-human-civilization-coming-to-an-end-in-2050</w:t>
        </w:r>
      </w:hyperlink>
      <w:r w:rsidRPr="00360E84">
        <w:t>, accessed 12-2-20]</w:t>
      </w:r>
    </w:p>
    <w:p w14:paraId="3983C09E" w14:textId="77777777" w:rsidR="008D6F8F" w:rsidRPr="00360E84" w:rsidRDefault="008D6F8F" w:rsidP="008D6F8F">
      <w:r w:rsidRPr="00360E84">
        <w:t>**Internally cites David Spratt, Research Director, Breakthrough National Centre for Climate Restoration and Ian T. Dunlop, Club of Rome, “Existential Climate-Related Security Risk: A Scenario Approach,” BT POLICY PAPER, Breakthrough National Center for Climate Restoration, 5—19</w:t>
      </w:r>
    </w:p>
    <w:p w14:paraId="0E813F13" w14:textId="77777777" w:rsidR="008D6F8F" w:rsidRPr="00360E84" w:rsidRDefault="008D6F8F" w:rsidP="008D6F8F">
      <w:r w:rsidRPr="00360E84">
        <w:rPr>
          <w:rStyle w:val="StyleUnderline"/>
        </w:rPr>
        <w:t>A harrowing scenario analysis of how human civilization might collapse in coming decades due to climate change has been endorsed by a former Australian defense chief</w:t>
      </w:r>
      <w:r w:rsidRPr="00360E84">
        <w:t xml:space="preserve"> and senior royal navy commander.</w:t>
      </w:r>
    </w:p>
    <w:p w14:paraId="0F5D6EEF" w14:textId="77777777" w:rsidR="008D6F8F" w:rsidRPr="00360E84" w:rsidRDefault="008D6F8F" w:rsidP="008D6F8F">
      <w:r w:rsidRPr="00360E84">
        <w:rPr>
          <w:rStyle w:val="StyleUnderline"/>
        </w:rPr>
        <w:t>The analysis</w:t>
      </w:r>
      <w:r w:rsidRPr="00360E84">
        <w:t xml:space="preserve">, published by the Breakthrough National Centre for Climate Restoration, a think-tank in Melbourne, Australia, </w:t>
      </w:r>
      <w:r w:rsidRPr="00360E84">
        <w:rPr>
          <w:rStyle w:val="StyleUnderline"/>
        </w:rPr>
        <w:t>describes climate change as “a near- to mid-term existential threat to human civilization</w:t>
      </w:r>
      <w:r w:rsidRPr="00360E84">
        <w:t>” and sets out a plausible scenario of where business-as-usual could lead over the next 30 years.</w:t>
      </w:r>
    </w:p>
    <w:p w14:paraId="0E756EB0" w14:textId="77777777" w:rsidR="008D6F8F" w:rsidRPr="00360E84" w:rsidRDefault="008D6F8F" w:rsidP="008D6F8F">
      <w:r w:rsidRPr="00360E84">
        <w:t>The paper argues that the</w:t>
      </w:r>
      <w:r w:rsidRPr="00360E84">
        <w:rPr>
          <w:rStyle w:val="StyleUnderline"/>
        </w:rPr>
        <w:t xml:space="preserve"> potentially “extremely serious outcomes” of climate-related security threats are often far more probable than conventionally assume</w:t>
      </w:r>
      <w:r w:rsidRPr="00360E84">
        <w:t>d, but almost impossible to quantify because they “fall outside the human experience of the last thousand years.”</w:t>
      </w:r>
    </w:p>
    <w:p w14:paraId="4A2421B1" w14:textId="77777777" w:rsidR="008D6F8F" w:rsidRPr="00360E84" w:rsidRDefault="008D6F8F" w:rsidP="008D6F8F">
      <w:r w:rsidRPr="00360E84">
        <w:rPr>
          <w:rStyle w:val="StyleUnderline"/>
        </w:rPr>
        <w:t>On our current trajectory</w:t>
      </w:r>
      <w:r w:rsidRPr="00360E84">
        <w:t>, the report warns, “</w:t>
      </w:r>
      <w:r w:rsidRPr="00360E84">
        <w:rPr>
          <w:rStyle w:val="StyleUnderline"/>
        </w:rPr>
        <w:t>planetary and human systems [are] reaching a ‘point of no return’ by mid-century, in which the prospect of a largely uninhabitable Earth leads to the breakdown of nations and the international order</w:t>
      </w:r>
      <w:r w:rsidRPr="00360E84">
        <w:t>.”</w:t>
      </w:r>
    </w:p>
    <w:p w14:paraId="672D4F47" w14:textId="77777777" w:rsidR="008D6F8F" w:rsidRPr="00360E84" w:rsidRDefault="008D6F8F" w:rsidP="008D6F8F">
      <w:r w:rsidRPr="00360E84">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504737AD" w14:textId="77777777" w:rsidR="008D6F8F" w:rsidRPr="00360E84" w:rsidRDefault="008D6F8F" w:rsidP="008D6F8F">
      <w:r w:rsidRPr="00360E84">
        <w:t xml:space="preserve">The scenario warns that </w:t>
      </w:r>
      <w:r w:rsidRPr="00360E84">
        <w:rPr>
          <w:rStyle w:val="StyleUnderline"/>
        </w:rPr>
        <w:t>our current trajectory will likely lock in at least 3 degrees Celsius</w:t>
      </w:r>
      <w:r w:rsidRPr="00360E84">
        <w:t xml:space="preserve"> (C) </w:t>
      </w:r>
      <w:r w:rsidRPr="00360E84">
        <w:rPr>
          <w:rStyle w:val="StyleUnderline"/>
        </w:rPr>
        <w:t>of</w:t>
      </w:r>
      <w:r w:rsidRPr="00360E84">
        <w:t xml:space="preserve"> global </w:t>
      </w:r>
      <w:r w:rsidRPr="00360E84">
        <w:rPr>
          <w:rStyle w:val="StyleUnderline"/>
        </w:rPr>
        <w:t>heating</w:t>
      </w:r>
      <w:r w:rsidRPr="00360E84">
        <w:t xml:space="preserve">, </w:t>
      </w:r>
      <w:r w:rsidRPr="00360E84">
        <w:rPr>
          <w:rStyle w:val="StyleUnderline"/>
        </w:rPr>
        <w:t xml:space="preserve">which </w:t>
      </w:r>
      <w:r w:rsidRPr="00360E84">
        <w:t xml:space="preserve">in turn </w:t>
      </w:r>
      <w:r w:rsidRPr="00360E84">
        <w:rPr>
          <w:rStyle w:val="StyleUnderline"/>
        </w:rPr>
        <w:t>could trigger further amplifying feedbacks unleashing further warming. This would drive the accelerating collapse of key ecosystems</w:t>
      </w:r>
      <w:r w:rsidRPr="00360E84">
        <w:t xml:space="preserve"> “including coral reef systems, the Amazon rainforest and in the Arctic.”</w:t>
      </w:r>
    </w:p>
    <w:p w14:paraId="572FBC5E" w14:textId="77777777" w:rsidR="008D6F8F" w:rsidRPr="00360E84" w:rsidRDefault="008D6F8F" w:rsidP="008D6F8F">
      <w:r w:rsidRPr="00360E84">
        <w:rPr>
          <w:rStyle w:val="StyleUnderline"/>
        </w:rPr>
        <w:t>The results would be devastating. Some one billion people would be forced to attempt to relocate</w:t>
      </w:r>
      <w:r w:rsidRPr="00360E84">
        <w:t xml:space="preserve"> from unlivable conditions, </w:t>
      </w:r>
      <w:r w:rsidRPr="00360E84">
        <w:rPr>
          <w:rStyle w:val="StyleUnderline"/>
        </w:rPr>
        <w:t>and two billion would face scarcity of water supplies</w:t>
      </w:r>
      <w:r w:rsidRPr="00360E84">
        <w:t xml:space="preserve">. Agriculture would collapse in the sub-tropics, and </w:t>
      </w:r>
      <w:r w:rsidRPr="00360E84">
        <w:rPr>
          <w:rStyle w:val="StyleUnderline"/>
        </w:rPr>
        <w:t>food production would suffer dramatically worldwide. The internal cohesion of nation-states like the US and China would unravel</w:t>
      </w:r>
      <w:r w:rsidRPr="00360E84">
        <w:t>.</w:t>
      </w:r>
    </w:p>
    <w:p w14:paraId="5D5A37CA" w14:textId="77777777" w:rsidR="008D6F8F" w:rsidRPr="00360E84" w:rsidRDefault="008D6F8F" w:rsidP="008D6F8F">
      <w:r w:rsidRPr="00360E84">
        <w:t xml:space="preserve">“Even for 2°C of warming, more than a billion people may need to be relocated and in high-end scenarios, </w:t>
      </w:r>
      <w:r w:rsidRPr="00360E84">
        <w:rPr>
          <w:rStyle w:val="StyleUnderline"/>
        </w:rPr>
        <w:t>the scale of destruction is beyond our capacity to model with a high likelihood of human civilization coming to an end</w:t>
      </w:r>
      <w:r w:rsidRPr="00360E84">
        <w:t>,” the report notes.</w:t>
      </w:r>
    </w:p>
    <w:p w14:paraId="691B31D2" w14:textId="77777777" w:rsidR="008D6F8F" w:rsidRPr="00360E84" w:rsidRDefault="008D6F8F" w:rsidP="008D6F8F">
      <w:r w:rsidRPr="00360E84">
        <w:t>The new policy briefing is written by David Spratt, Breakthrough’s research director and Ian Dunlop, a former senior executive of Royal Dutch Shell who previously chaired the Australian Coal Association.</w:t>
      </w:r>
    </w:p>
    <w:p w14:paraId="535345A4" w14:textId="77777777" w:rsidR="008D6F8F" w:rsidRPr="00360E84" w:rsidRDefault="008D6F8F" w:rsidP="008D6F8F">
      <w:r w:rsidRPr="00360E84">
        <w:lastRenderedPageBreak/>
        <w:t>In the briefing’s foreword, retired Admiral Chris Barrie—Chief of the Australian Defence Force from 1998 to 2002 and former Deputy Chief of the Australian Navy—commends the paper for laying “bare the unvarnished truth about the desperate situation humans, and our planet, are in, painting a disturbing picture of the real possibility that human life on Earth may be on the way to extinction, in the most horrible way.”</w:t>
      </w:r>
    </w:p>
    <w:p w14:paraId="3CA38430" w14:textId="77777777" w:rsidR="008D6F8F" w:rsidRPr="00360E84" w:rsidRDefault="008D6F8F" w:rsidP="008D6F8F">
      <w:r w:rsidRPr="00360E84">
        <w:t>Barrie now works for the Climate Change Institute at Australian National University, Canberra.</w:t>
      </w:r>
    </w:p>
    <w:p w14:paraId="6812F695" w14:textId="77777777" w:rsidR="008D6F8F" w:rsidRPr="00360E84" w:rsidRDefault="008D6F8F" w:rsidP="008D6F8F">
      <w:pPr>
        <w:rPr>
          <w:rStyle w:val="StyleUnderline"/>
        </w:rPr>
      </w:pPr>
      <w:r w:rsidRPr="00360E84">
        <w:t xml:space="preserve">Spratt told Motherboard that a </w:t>
      </w:r>
      <w:r w:rsidRPr="00360E84">
        <w:rPr>
          <w:rStyle w:val="StyleUnderline"/>
        </w:rPr>
        <w:t>key reason the risks are not understood is that “much knowledge produced for policymakers is too conservative. Because the risks are now existential, a new approach to climate and security risk assessment is required using scenario analysis.”</w:t>
      </w:r>
    </w:p>
    <w:p w14:paraId="3A8AA778" w14:textId="77777777" w:rsidR="008D6F8F" w:rsidRPr="00360E84" w:rsidRDefault="008D6F8F" w:rsidP="008D6F8F">
      <w:r w:rsidRPr="00360E84">
        <w:t xml:space="preserve">Last October, Motherboard reported on scientific evidence that the </w:t>
      </w:r>
      <w:r w:rsidRPr="00360E84">
        <w:rPr>
          <w:rStyle w:val="StyleUnderline"/>
        </w:rPr>
        <w:t>UN’s summary report for government policymakers on climate change</w:t>
      </w:r>
      <w:r w:rsidRPr="00360E84">
        <w:t>—whose findings were widely recognized as “devastating”—</w:t>
      </w:r>
      <w:r w:rsidRPr="00360E84">
        <w:rPr>
          <w:rStyle w:val="StyleUnderline"/>
        </w:rPr>
        <w:t>were</w:t>
      </w:r>
      <w:r w:rsidRPr="00360E84">
        <w:t xml:space="preserve"> in fact </w:t>
      </w:r>
      <w:r w:rsidRPr="00360E84">
        <w:rPr>
          <w:rStyle w:val="StyleUnderline"/>
        </w:rPr>
        <w:t>too optimistic</w:t>
      </w:r>
      <w:r w:rsidRPr="00360E84">
        <w:t>.</w:t>
      </w:r>
    </w:p>
    <w:p w14:paraId="74476B4D" w14:textId="77777777" w:rsidR="008D6F8F" w:rsidRPr="00360E84" w:rsidRDefault="008D6F8F" w:rsidP="008D6F8F">
      <w:r w:rsidRPr="00360E84">
        <w:t xml:space="preserve">While the Breakthrough scenario sets out some of the more ‘high end’ risk possibilities, it is often not possible to meaningfully quantify their probabilities. As a result, the authors emphasize that </w:t>
      </w:r>
      <w:r w:rsidRPr="00360E84">
        <w:rPr>
          <w:rStyle w:val="StyleUnderline"/>
        </w:rPr>
        <w:t>conventional risk approaches tend to downplay worst-case scenarios despite their plausibility</w:t>
      </w:r>
      <w:r w:rsidRPr="00360E84">
        <w:t>.</w:t>
      </w:r>
    </w:p>
    <w:p w14:paraId="72EC5877" w14:textId="77777777" w:rsidR="008D6F8F" w:rsidRPr="00360E84" w:rsidRDefault="008D6F8F" w:rsidP="008D6F8F">
      <w:r w:rsidRPr="00360E84">
        <w:rPr>
          <w:rStyle w:val="StyleUnderline"/>
        </w:rPr>
        <w:t>Spratt and Dunlop’s 2050 scenario illustrates how easy it could be to end up in an accelerating runaway climate scenario which would lead to a largely uninhabitable planet within just a few decades</w:t>
      </w:r>
      <w:r w:rsidRPr="00360E84">
        <w:t>.</w:t>
      </w:r>
    </w:p>
    <w:p w14:paraId="700AB1DB" w14:textId="77777777" w:rsidR="008D6F8F" w:rsidRPr="00360E84" w:rsidRDefault="008D6F8F" w:rsidP="008D6F8F">
      <w:r w:rsidRPr="00360E84">
        <w:rPr>
          <w:rStyle w:val="StyleUnderline"/>
        </w:rPr>
        <w:t>“A</w:t>
      </w:r>
      <w:r w:rsidRPr="00360E84">
        <w:t xml:space="preserve"> high-end 2050 </w:t>
      </w:r>
      <w:r w:rsidRPr="00360E84">
        <w:rPr>
          <w:rStyle w:val="StyleUnderline"/>
        </w:rPr>
        <w:t>scenario finds a world in social breakdown and outright chaos</w:t>
      </w:r>
      <w:r w:rsidRPr="00360E84">
        <w:t>,” said Spratt. “</w:t>
      </w:r>
      <w:r w:rsidRPr="00360E84">
        <w:rPr>
          <w:rStyle w:val="StyleUnderline"/>
        </w:rPr>
        <w:t>But a short window of opportunity exists for an emergency, global mobilization of resources</w:t>
      </w:r>
      <w:r w:rsidRPr="00360E84">
        <w:t>, in which the logistical and planning experiences of the national security sector could play a valuable role.”</w:t>
      </w:r>
    </w:p>
    <w:p w14:paraId="65561CA9" w14:textId="77777777" w:rsidR="008D6F8F" w:rsidRPr="00360E84" w:rsidRDefault="008D6F8F" w:rsidP="008D6F8F"/>
    <w:p w14:paraId="33967435" w14:textId="77777777" w:rsidR="008D6F8F" w:rsidRPr="00360E84" w:rsidRDefault="008D6F8F" w:rsidP="008D6F8F"/>
    <w:p w14:paraId="2DF4F5EA" w14:textId="0D7B344C" w:rsidR="008D6F8F" w:rsidRPr="00360E84" w:rsidRDefault="008D6F8F" w:rsidP="008D6F8F">
      <w:pPr>
        <w:pStyle w:val="Heading3"/>
      </w:pPr>
      <w:r w:rsidRPr="00360E84">
        <w:lastRenderedPageBreak/>
        <w:t>Federalism Good: Warming—War Impact</w:t>
      </w:r>
    </w:p>
    <w:p w14:paraId="298AD1A0" w14:textId="77777777" w:rsidR="008D6F8F" w:rsidRPr="00360E84" w:rsidRDefault="008D6F8F" w:rsidP="008D6F8F"/>
    <w:p w14:paraId="4D98A2C4" w14:textId="77777777" w:rsidR="008D6F8F" w:rsidRPr="00360E84" w:rsidRDefault="008D6F8F" w:rsidP="008D6F8F">
      <w:pPr>
        <w:pStyle w:val="Heading4"/>
        <w:rPr>
          <w:rFonts w:cs="Arial"/>
        </w:rPr>
      </w:pPr>
      <w:r w:rsidRPr="00360E84">
        <w:rPr>
          <w:rFonts w:cs="Arial"/>
        </w:rPr>
        <w:t>Unchecked climate changes risks widespread instability—threatens human survival</w:t>
      </w:r>
    </w:p>
    <w:p w14:paraId="73A92985" w14:textId="77777777" w:rsidR="008D6F8F" w:rsidRPr="00360E84" w:rsidRDefault="008D6F8F" w:rsidP="008D6F8F">
      <w:r w:rsidRPr="00360E84">
        <w:rPr>
          <w:rStyle w:val="Style13ptBold"/>
        </w:rPr>
        <w:t>Scott, University of New South Wales Associate Professor,  ’15</w:t>
      </w:r>
      <w:r w:rsidRPr="00360E84">
        <w:t xml:space="preserve"> </w:t>
      </w:r>
    </w:p>
    <w:p w14:paraId="3BAAB7DF" w14:textId="77777777" w:rsidR="008D6F8F" w:rsidRPr="00360E84" w:rsidRDefault="008D6F8F" w:rsidP="008D6F8F">
      <w:r w:rsidRPr="00360E84">
        <w:t>[Shirley V. Scott, Associate Professor, University of New South Wales, “Implications of Climate Change for the UN Security Council: Mapping the Ragne of Potential Policy Responses,” INTERNATIONAL AFFAIRS v. 91 n. 5, 2015, pp. 1317-1333, p. 137]</w:t>
      </w:r>
    </w:p>
    <w:p w14:paraId="1F5CB6DD" w14:textId="77777777" w:rsidR="008D6F8F" w:rsidRPr="00360E84" w:rsidRDefault="008D6F8F" w:rsidP="008D6F8F">
      <w:pPr>
        <w:rPr>
          <w:rStyle w:val="StyleUnderline"/>
        </w:rPr>
      </w:pPr>
      <w:r w:rsidRPr="00360E84">
        <w:rPr>
          <w:rStyle w:val="StyleUnderline"/>
        </w:rPr>
        <w:t xml:space="preserve">The potential impacts of climate change on </w:t>
      </w:r>
      <w:r w:rsidRPr="00360E84">
        <w:rPr>
          <w:rStyle w:val="Emphasis"/>
        </w:rPr>
        <w:t>international peace</w:t>
      </w:r>
      <w:r w:rsidRPr="00360E84">
        <w:rPr>
          <w:rStyle w:val="StyleUnderline"/>
        </w:rPr>
        <w:t xml:space="preserve"> and </w:t>
      </w:r>
      <w:r w:rsidRPr="00360E84">
        <w:rPr>
          <w:rStyle w:val="Emphasis"/>
        </w:rPr>
        <w:t>security</w:t>
      </w:r>
      <w:r w:rsidRPr="00360E84">
        <w:rPr>
          <w:rStyle w:val="StyleUnderline"/>
        </w:rPr>
        <w:t xml:space="preserve"> are many and varied.</w:t>
      </w:r>
      <w:r w:rsidRPr="00360E84">
        <w:t xml:space="preserve"> From its structured review of the scientific literature on climate change and security, </w:t>
      </w:r>
      <w:r w:rsidRPr="00360E84">
        <w:rPr>
          <w:rStyle w:val="StyleUnderline"/>
        </w:rPr>
        <w:t>the</w:t>
      </w:r>
      <w:r w:rsidRPr="00360E84">
        <w:t xml:space="preserve"> Intergovernmental Panel on Climate Change </w:t>
      </w:r>
      <w:r w:rsidRPr="00360E84">
        <w:rPr>
          <w:rStyle w:val="StyleUnderline"/>
        </w:rPr>
        <w:t>(</w:t>
      </w:r>
      <w:r w:rsidRPr="00360E84">
        <w:rPr>
          <w:rStyle w:val="Emphasis"/>
        </w:rPr>
        <w:t>IPCC</w:t>
      </w:r>
      <w:r w:rsidRPr="00360E84">
        <w:rPr>
          <w:rStyle w:val="StyleUnderline"/>
        </w:rPr>
        <w:t xml:space="preserve">) in its Fifth Assessment Report found there to be </w:t>
      </w:r>
      <w:r w:rsidRPr="00360E84">
        <w:rPr>
          <w:rStyle w:val="Emphasis"/>
        </w:rPr>
        <w:t>robust evidence</w:t>
      </w:r>
      <w:r w:rsidRPr="00360E84">
        <w:rPr>
          <w:rStyle w:val="StyleUnderline"/>
        </w:rPr>
        <w:t xml:space="preserve"> and high </w:t>
      </w:r>
      <w:r w:rsidRPr="00360E84">
        <w:rPr>
          <w:rStyle w:val="Emphasis"/>
        </w:rPr>
        <w:t>agree</w:t>
      </w:r>
      <w:r w:rsidRPr="00360E84">
        <w:rPr>
          <w:rStyle w:val="StyleUnderline"/>
        </w:rPr>
        <w:t xml:space="preserve">ment that ‘human security will be progressively threatened as the </w:t>
      </w:r>
      <w:r w:rsidRPr="00360E84">
        <w:rPr>
          <w:rStyle w:val="Emphasis"/>
        </w:rPr>
        <w:t>climate changes’</w:t>
      </w:r>
      <w:r w:rsidRPr="00360E84">
        <w:rPr>
          <w:rStyle w:val="StyleUnderline"/>
        </w:rPr>
        <w:t>.</w:t>
      </w:r>
      <w:r w:rsidRPr="00360E84">
        <w:t xml:space="preserve">1 Although scholars remain divided as to the possibility of proving a causal link between climate change and conflict,2 it is difficult to deny that forecast </w:t>
      </w:r>
      <w:r w:rsidRPr="00360E84">
        <w:rPr>
          <w:rStyle w:val="StyleUnderline"/>
        </w:rPr>
        <w:t xml:space="preserve">phenomena such as </w:t>
      </w:r>
      <w:r w:rsidRPr="00360E84">
        <w:rPr>
          <w:rStyle w:val="Emphasis"/>
        </w:rPr>
        <w:t>rising sea levels</w:t>
      </w:r>
      <w:r w:rsidRPr="00360E84">
        <w:rPr>
          <w:rStyle w:val="StyleUnderline"/>
        </w:rPr>
        <w:t xml:space="preserve">, shortages of fresh water and intense storms could reasonably be expected to exacerbate existing </w:t>
      </w:r>
      <w:r w:rsidRPr="00360E84">
        <w:rPr>
          <w:rStyle w:val="Emphasis"/>
        </w:rPr>
        <w:t>vulnerabilities</w:t>
      </w:r>
      <w:r w:rsidRPr="00360E84">
        <w:rPr>
          <w:rStyle w:val="StyleUnderline"/>
        </w:rPr>
        <w:t xml:space="preserve"> and have the gravest impact in societies where there is </w:t>
      </w:r>
      <w:r w:rsidRPr="00360E84">
        <w:rPr>
          <w:rStyle w:val="Emphasis"/>
        </w:rPr>
        <w:t>political instability</w:t>
      </w:r>
      <w:r w:rsidRPr="00360E84">
        <w:rPr>
          <w:rStyle w:val="StyleUnderline"/>
        </w:rPr>
        <w:t xml:space="preserve">. Indeed, </w:t>
      </w:r>
      <w:r w:rsidRPr="00360E84">
        <w:rPr>
          <w:rStyle w:val="Emphasis"/>
        </w:rPr>
        <w:t>ecological imbalances</w:t>
      </w:r>
      <w:r w:rsidRPr="00360E84">
        <w:rPr>
          <w:rStyle w:val="StyleUnderline"/>
        </w:rPr>
        <w:t xml:space="preserve"> threaten </w:t>
      </w:r>
      <w:r w:rsidRPr="00360E84">
        <w:rPr>
          <w:rStyle w:val="Emphasis"/>
        </w:rPr>
        <w:t xml:space="preserve">unforeseeable consequences </w:t>
      </w:r>
      <w:r w:rsidRPr="00360E84">
        <w:rPr>
          <w:rStyle w:val="StyleUnderline"/>
        </w:rPr>
        <w:t xml:space="preserve">for the </w:t>
      </w:r>
      <w:r w:rsidRPr="00360E84">
        <w:rPr>
          <w:rStyle w:val="Emphasis"/>
        </w:rPr>
        <w:t>security</w:t>
      </w:r>
      <w:r w:rsidRPr="00360E84">
        <w:rPr>
          <w:rStyle w:val="StyleUnderline"/>
        </w:rPr>
        <w:t xml:space="preserve"> of the </w:t>
      </w:r>
      <w:r w:rsidRPr="00360E84">
        <w:rPr>
          <w:rStyle w:val="Emphasis"/>
        </w:rPr>
        <w:t>planet</w:t>
      </w:r>
      <w:r w:rsidRPr="00360E84">
        <w:rPr>
          <w:rStyle w:val="StyleUnderline"/>
        </w:rPr>
        <w:t xml:space="preserve"> as a whole;</w:t>
      </w:r>
      <w:r w:rsidRPr="00360E84">
        <w:t xml:space="preserve">3 </w:t>
      </w:r>
      <w:r w:rsidRPr="00360E84">
        <w:rPr>
          <w:rStyle w:val="StyleUnderline"/>
        </w:rPr>
        <w:t xml:space="preserve">the magnitude of the challenge is now such that some scientists talk in terms of a threat to </w:t>
      </w:r>
      <w:r w:rsidRPr="00360E84">
        <w:rPr>
          <w:rStyle w:val="Emphasis"/>
        </w:rPr>
        <w:t>human survival</w:t>
      </w:r>
      <w:r w:rsidRPr="00360E84">
        <w:rPr>
          <w:rStyle w:val="StyleUnderline"/>
        </w:rPr>
        <w:t>.</w:t>
      </w:r>
    </w:p>
    <w:p w14:paraId="42DFEF63" w14:textId="77777777" w:rsidR="008D6F8F" w:rsidRPr="00360E84" w:rsidRDefault="008D6F8F" w:rsidP="008D6F8F"/>
    <w:p w14:paraId="7692F7B1" w14:textId="77777777" w:rsidR="00E53054" w:rsidRPr="00360E84" w:rsidRDefault="00E53054" w:rsidP="00E53054"/>
    <w:p w14:paraId="29A989BC" w14:textId="77777777" w:rsidR="00E53054" w:rsidRPr="00360E84" w:rsidRDefault="00E53054" w:rsidP="00E53054"/>
    <w:p w14:paraId="4017D6B0" w14:textId="1B6D69FC" w:rsidR="00F37F98" w:rsidRPr="00360E84" w:rsidRDefault="00E71720" w:rsidP="00E53054">
      <w:pPr>
        <w:pStyle w:val="Heading3"/>
        <w:rPr>
          <w:rFonts w:cs="Arial"/>
        </w:rPr>
      </w:pPr>
      <w:r w:rsidRPr="00360E84">
        <w:rPr>
          <w:rFonts w:cs="Arial"/>
        </w:rPr>
        <w:lastRenderedPageBreak/>
        <w:t>Federalism Good: Turns Nonpoint Source Pollution</w:t>
      </w:r>
    </w:p>
    <w:p w14:paraId="23164108" w14:textId="27C99464" w:rsidR="00F37F98" w:rsidRPr="00360E84" w:rsidRDefault="00F37F98" w:rsidP="00F37F98"/>
    <w:p w14:paraId="1199F401" w14:textId="77777777" w:rsidR="00F37F98" w:rsidRPr="00360E84" w:rsidRDefault="00F37F98" w:rsidP="00F37F98">
      <w:pPr>
        <w:pStyle w:val="Heading4"/>
      </w:pPr>
      <w:r w:rsidRPr="00360E84">
        <w:t>States are best situated to solve NPS pollution – local interests incentivize action</w:t>
      </w:r>
    </w:p>
    <w:p w14:paraId="5A327A8A" w14:textId="77777777" w:rsidR="00F37F98" w:rsidRPr="00360E84" w:rsidRDefault="00F37F98" w:rsidP="00F37F98">
      <w:pPr>
        <w:rPr>
          <w:rStyle w:val="Style13ptBold"/>
        </w:rPr>
      </w:pPr>
      <w:r w:rsidRPr="00360E84">
        <w:rPr>
          <w:rStyle w:val="Style13ptBold"/>
        </w:rPr>
        <w:t>Fiorino, American University’s Center for Environmental Policy Director and Weted, American University PhD Candidate, ‘20</w:t>
      </w:r>
    </w:p>
    <w:p w14:paraId="5D93F877" w14:textId="77777777" w:rsidR="00F37F98" w:rsidRPr="00360E84" w:rsidRDefault="00F37F98" w:rsidP="00F37F98">
      <w:r w:rsidRPr="00360E84">
        <w:t>[Daniel Fiorino, Director, Center for Environmental Policy, School of Public Affairs, American University and Carely A. Weted, PhD Candidate, Department of Public Administration and Policy, American University, “Environmental Federalism in a Polarized Era,” STATE AND LOCAL GOVERNMENT REVIEW v. 42 n. 2, pp. 138-151, 2020, p. 144-145]</w:t>
      </w:r>
    </w:p>
    <w:p w14:paraId="10AFE27F" w14:textId="77777777" w:rsidR="00F37F98" w:rsidRPr="00360E84" w:rsidRDefault="00F37F98" w:rsidP="00F37F98">
      <w:pPr>
        <w:rPr>
          <w:rStyle w:val="StyleUnderline"/>
        </w:rPr>
      </w:pPr>
      <w:r w:rsidRPr="00360E84">
        <w:rPr>
          <w:rStyle w:val="StyleUnderline"/>
        </w:rPr>
        <w:t>As federal and state governments made progress on point-source water pollution, non-point sources became more important. They are less amenable to technology controls and more diffuse, encompassing farm and forest run-off, leaking septic tanks, and storm water releases</w:t>
      </w:r>
      <w:r w:rsidRPr="00360E84">
        <w:t xml:space="preserve">. Statutory authority for non-point sources lies with the CleanWater and Coastal ZoneManagement Acts. The federal role is to set quality targets through ambient standards that reflect state designated uses and provide funding for state programs. </w:t>
      </w:r>
      <w:r w:rsidRPr="00360E84">
        <w:rPr>
          <w:rStyle w:val="StyleUnderline"/>
        </w:rPr>
        <w:t>Implementation is left to states. Because states have more control over designated uses, and sources are diffuse and diverse, non-point source management is far more decentralized than it is for point source regulation under the Clean Water Act.</w:t>
      </w:r>
    </w:p>
    <w:p w14:paraId="4690DFE1" w14:textId="77777777" w:rsidR="00F37F98" w:rsidRPr="00360E84" w:rsidRDefault="00F37F98" w:rsidP="00F37F98">
      <w:r w:rsidRPr="00360E84">
        <w:rPr>
          <w:rStyle w:val="StyleUnderline"/>
        </w:rPr>
        <w:t>Non-point sources are controlled by best management practices and technical assistance</w:t>
      </w:r>
      <w:r w:rsidRPr="00360E84">
        <w:t xml:space="preserve">, so relying on state and local governments as implementers makes sense. In theory, </w:t>
      </w:r>
      <w:r w:rsidRPr="00360E84">
        <w:rPr>
          <w:rStyle w:val="StyleUnderline"/>
        </w:rPr>
        <w:t>these are best applied on a local level in cooperation with farmers and municipalities (Drevno 2016). Yet non-point sources do have transboundary impacts</w:t>
      </w:r>
      <w:r w:rsidRPr="00360E84">
        <w:t xml:space="preserve">, as the Great Lakes and Chesapeake Bay illustrate. </w:t>
      </w:r>
      <w:r w:rsidRPr="00360E84">
        <w:rPr>
          <w:rStyle w:val="StyleUnderline"/>
        </w:rPr>
        <w:t>The federal government responded by creating regional entities</w:t>
      </w:r>
      <w:r w:rsidRPr="00360E84">
        <w:t xml:space="preserve"> like the Chesapeake Bay Program and Great Lakes Restoration Initiative to manage transboundary issues. Still, </w:t>
      </w:r>
      <w:r w:rsidRPr="00360E84">
        <w:rPr>
          <w:rStyle w:val="StyleUnderline"/>
        </w:rPr>
        <w:t>local interests</w:t>
      </w:r>
      <w:r w:rsidRPr="00360E84">
        <w:t xml:space="preserve">, especially agriculture, </w:t>
      </w:r>
      <w:r w:rsidRPr="00360E84">
        <w:rPr>
          <w:rStyle w:val="StyleUnderline"/>
        </w:rPr>
        <w:t>minimize the impact of regulatory controls in many states</w:t>
      </w:r>
      <w:r w:rsidRPr="00360E84">
        <w:t xml:space="preserve"> (Zaring 1996).</w:t>
      </w:r>
    </w:p>
    <w:p w14:paraId="3EE987FD" w14:textId="77777777" w:rsidR="00F37F98" w:rsidRPr="00FF42F8" w:rsidRDefault="00F37F98" w:rsidP="00F37F98">
      <w:pPr>
        <w:rPr>
          <w:rStyle w:val="StyleUnderline"/>
        </w:rPr>
      </w:pPr>
      <w:r w:rsidRPr="00360E84">
        <w:rPr>
          <w:rStyle w:val="StyleUnderline"/>
        </w:rPr>
        <w:t>A promising yet challenging innovation is water quality trading,</w:t>
      </w:r>
      <w:r w:rsidRPr="00360E84">
        <w:t xml:space="preserve"> especially between point and non-point sources (Greenhalgh and Selman 2012). It recognizes variations in control costs and </w:t>
      </w:r>
      <w:r w:rsidRPr="00360E84">
        <w:rPr>
          <w:rStyle w:val="StyleUnderline"/>
        </w:rPr>
        <w:t>creates economic incentives for farmers, land-owners, and municipalities to adopt management practices</w:t>
      </w:r>
      <w:r w:rsidRPr="00360E84">
        <w:t xml:space="preserve"> and earn pollution reduction </w:t>
      </w:r>
      <w:r w:rsidRPr="00360E84">
        <w:rPr>
          <w:rStyle w:val="StyleUnderline"/>
        </w:rPr>
        <w:t>credits. Many states are examining trading for managing non-point sources. The federal EPA could serve as an innovation facilitator and clearinghouse of ideas and practices, offering yet another variation in federal-state relationships</w:t>
      </w:r>
    </w:p>
    <w:p w14:paraId="2012D92B" w14:textId="77777777" w:rsidR="00F37F98" w:rsidRDefault="00F37F98" w:rsidP="00F37F98"/>
    <w:p w14:paraId="7B4E9AEA" w14:textId="77777777" w:rsidR="00F37F98" w:rsidRPr="00F37F98" w:rsidRDefault="00F37F98" w:rsidP="00F37F98"/>
    <w:sectPr w:rsidR="00F37F98" w:rsidRPr="00F37F98" w:rsidSect="00B05F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F222C5"/>
    <w:multiLevelType w:val="hybridMultilevel"/>
    <w:tmpl w:val="59E4D334"/>
    <w:lvl w:ilvl="0" w:tplc="29142A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CH"/>
    <w:docVar w:name="RibbonPointer" w:val="221248488"/>
    <w:docVar w:name="VerbatimVersion" w:val="5.1"/>
  </w:docVars>
  <w:rsids>
    <w:rsidRoot w:val="00B52776"/>
    <w:rsid w:val="000139A3"/>
    <w:rsid w:val="00015559"/>
    <w:rsid w:val="00100833"/>
    <w:rsid w:val="00104529"/>
    <w:rsid w:val="00105942"/>
    <w:rsid w:val="00107396"/>
    <w:rsid w:val="00127E86"/>
    <w:rsid w:val="00135201"/>
    <w:rsid w:val="00144A4C"/>
    <w:rsid w:val="00176AB0"/>
    <w:rsid w:val="00177B7D"/>
    <w:rsid w:val="0018322D"/>
    <w:rsid w:val="001B5776"/>
    <w:rsid w:val="001D11F7"/>
    <w:rsid w:val="001E404E"/>
    <w:rsid w:val="001E527A"/>
    <w:rsid w:val="001F78CE"/>
    <w:rsid w:val="00251FC7"/>
    <w:rsid w:val="002855A7"/>
    <w:rsid w:val="002B146A"/>
    <w:rsid w:val="002B5E17"/>
    <w:rsid w:val="00315690"/>
    <w:rsid w:val="00316B75"/>
    <w:rsid w:val="00325646"/>
    <w:rsid w:val="003460F2"/>
    <w:rsid w:val="00360E84"/>
    <w:rsid w:val="0038158C"/>
    <w:rsid w:val="003902BA"/>
    <w:rsid w:val="003A09E2"/>
    <w:rsid w:val="003C15C4"/>
    <w:rsid w:val="00407037"/>
    <w:rsid w:val="004605D6"/>
    <w:rsid w:val="0047511D"/>
    <w:rsid w:val="004C60E8"/>
    <w:rsid w:val="004E3579"/>
    <w:rsid w:val="004E728B"/>
    <w:rsid w:val="004F39E0"/>
    <w:rsid w:val="005209A6"/>
    <w:rsid w:val="00537BD5"/>
    <w:rsid w:val="0057268A"/>
    <w:rsid w:val="005C30B2"/>
    <w:rsid w:val="005D2912"/>
    <w:rsid w:val="005D2C11"/>
    <w:rsid w:val="006065BD"/>
    <w:rsid w:val="00645FA9"/>
    <w:rsid w:val="00647866"/>
    <w:rsid w:val="00665003"/>
    <w:rsid w:val="006A2AD0"/>
    <w:rsid w:val="006C2375"/>
    <w:rsid w:val="006D4ECC"/>
    <w:rsid w:val="00710756"/>
    <w:rsid w:val="00722258"/>
    <w:rsid w:val="007243E5"/>
    <w:rsid w:val="00741B24"/>
    <w:rsid w:val="007477B1"/>
    <w:rsid w:val="00766EA0"/>
    <w:rsid w:val="007A2226"/>
    <w:rsid w:val="007F5B66"/>
    <w:rsid w:val="00823A1C"/>
    <w:rsid w:val="00845B9D"/>
    <w:rsid w:val="00860984"/>
    <w:rsid w:val="008B3ECB"/>
    <w:rsid w:val="008B4E85"/>
    <w:rsid w:val="008C1B2E"/>
    <w:rsid w:val="008C7909"/>
    <w:rsid w:val="008D6F8F"/>
    <w:rsid w:val="0091627E"/>
    <w:rsid w:val="00943D12"/>
    <w:rsid w:val="0097032B"/>
    <w:rsid w:val="009C1853"/>
    <w:rsid w:val="009D2EAD"/>
    <w:rsid w:val="009D54B2"/>
    <w:rsid w:val="009E1922"/>
    <w:rsid w:val="009F7ED2"/>
    <w:rsid w:val="00A04633"/>
    <w:rsid w:val="00A14EF9"/>
    <w:rsid w:val="00A93661"/>
    <w:rsid w:val="00A95652"/>
    <w:rsid w:val="00AC0AB8"/>
    <w:rsid w:val="00B05F98"/>
    <w:rsid w:val="00B33C6D"/>
    <w:rsid w:val="00B4508F"/>
    <w:rsid w:val="00B52776"/>
    <w:rsid w:val="00B55AD5"/>
    <w:rsid w:val="00B8057C"/>
    <w:rsid w:val="00BA54C2"/>
    <w:rsid w:val="00BD6238"/>
    <w:rsid w:val="00BF593B"/>
    <w:rsid w:val="00BF773A"/>
    <w:rsid w:val="00BF7E81"/>
    <w:rsid w:val="00C13773"/>
    <w:rsid w:val="00C17CC8"/>
    <w:rsid w:val="00C542AC"/>
    <w:rsid w:val="00C5505A"/>
    <w:rsid w:val="00C731C3"/>
    <w:rsid w:val="00C83417"/>
    <w:rsid w:val="00C9604F"/>
    <w:rsid w:val="00CA19AA"/>
    <w:rsid w:val="00CC5298"/>
    <w:rsid w:val="00CD736E"/>
    <w:rsid w:val="00CD798D"/>
    <w:rsid w:val="00CE161E"/>
    <w:rsid w:val="00CF59A8"/>
    <w:rsid w:val="00D325A9"/>
    <w:rsid w:val="00D36A8A"/>
    <w:rsid w:val="00D61409"/>
    <w:rsid w:val="00D6691E"/>
    <w:rsid w:val="00D71170"/>
    <w:rsid w:val="00D80E01"/>
    <w:rsid w:val="00DA1C92"/>
    <w:rsid w:val="00DA25D4"/>
    <w:rsid w:val="00DA6538"/>
    <w:rsid w:val="00DE0D1A"/>
    <w:rsid w:val="00E15E75"/>
    <w:rsid w:val="00E5262C"/>
    <w:rsid w:val="00E53054"/>
    <w:rsid w:val="00E71720"/>
    <w:rsid w:val="00E74A5E"/>
    <w:rsid w:val="00EC7DC4"/>
    <w:rsid w:val="00ED30CF"/>
    <w:rsid w:val="00F06AC8"/>
    <w:rsid w:val="00F176EF"/>
    <w:rsid w:val="00F37F9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8C1D"/>
  <w15:chartTrackingRefBased/>
  <w15:docId w15:val="{E377FD08-7768-4DC3-A245-B76D562C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37F98"/>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F37F98"/>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F37F98"/>
    <w:pPr>
      <w:keepNext/>
      <w:keepLines/>
      <w:pageBreakBefore/>
      <w:jc w:val="center"/>
      <w:outlineLvl w:val="1"/>
    </w:pPr>
    <w:rPr>
      <w:rFonts w:eastAsiaTheme="majorEastAsia" w:cstheme="majorBidi"/>
      <w:b/>
      <w:sz w:val="34"/>
      <w:szCs w:val="26"/>
      <w:u w:val="double"/>
    </w:rPr>
  </w:style>
  <w:style w:type="paragraph" w:styleId="Heading3">
    <w:name w:val="heading 3"/>
    <w:aliases w:val="Block,Block Writing,Heading 3 Char Char Char,Heading 3 Char Char,Index Headers,Tags v 2,Underline Char Char Char,Heading 3 Char Char Char Char Char Char Char Char Char,3: Cite,Char1,Underlines,Text ,Bold Cite,Heading 3 Char1 Char Char,Text 7,n"/>
    <w:basedOn w:val="Normal"/>
    <w:next w:val="Normal"/>
    <w:link w:val="Heading3Char"/>
    <w:uiPriority w:val="2"/>
    <w:unhideWhenUsed/>
    <w:qFormat/>
    <w:rsid w:val="00F37F98"/>
    <w:pPr>
      <w:keepNext/>
      <w:keepLines/>
      <w:pageBreakBefore/>
      <w:jc w:val="center"/>
      <w:outlineLvl w:val="2"/>
    </w:pPr>
    <w:rPr>
      <w:rFonts w:eastAsiaTheme="majorEastAsia" w:cstheme="majorBidi"/>
      <w:b/>
      <w:sz w:val="28"/>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unhideWhenUsed/>
    <w:qFormat/>
    <w:rsid w:val="00F37F98"/>
    <w:pPr>
      <w:keepNext/>
      <w:keepLines/>
      <w:outlineLvl w:val="3"/>
    </w:pPr>
    <w:rPr>
      <w:rFonts w:eastAsiaTheme="majorEastAsia" w:cstheme="majorBidi"/>
      <w:b/>
      <w:iCs/>
      <w:sz w:val="24"/>
    </w:rPr>
  </w:style>
  <w:style w:type="character" w:default="1" w:styleId="DefaultParagraphFont">
    <w:name w:val="Default Paragraph Font"/>
    <w:uiPriority w:val="1"/>
    <w:unhideWhenUsed/>
    <w:rsid w:val="00F37F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7F98"/>
  </w:style>
  <w:style w:type="character" w:customStyle="1" w:styleId="Heading1Char">
    <w:name w:val="Heading 1 Char"/>
    <w:aliases w:val="Pocket Char"/>
    <w:basedOn w:val="DefaultParagraphFont"/>
    <w:link w:val="Heading1"/>
    <w:rsid w:val="00F37F98"/>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F37F98"/>
    <w:rPr>
      <w:rFonts w:ascii="Arial" w:eastAsiaTheme="majorEastAsia" w:hAnsi="Arial" w:cstheme="majorBidi"/>
      <w:b/>
      <w:sz w:val="34"/>
      <w:szCs w:val="26"/>
      <w:u w:val="double"/>
    </w:rPr>
  </w:style>
  <w:style w:type="character" w:customStyle="1" w:styleId="Heading3Char">
    <w:name w:val="Heading 3 Char"/>
    <w:aliases w:val="Block Char,Block Writing Char,Heading 3 Char Char Char Char,Heading 3 Char Char Char1,Index Headers Char,Tags v 2 Char,Underline Char Char Char Char,Heading 3 Char Char Char Char Char Char Char Char Char Char,3: Cite Char,Char1 Char"/>
    <w:basedOn w:val="DefaultParagraphFont"/>
    <w:link w:val="Heading3"/>
    <w:uiPriority w:val="2"/>
    <w:rsid w:val="00F37F98"/>
    <w:rPr>
      <w:rFonts w:ascii="Arial" w:eastAsiaTheme="majorEastAsia" w:hAnsi="Arial" w:cstheme="majorBidi"/>
      <w:b/>
      <w:sz w:val="28"/>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37F98"/>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F37F98"/>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37F98"/>
    <w:rPr>
      <w:b/>
      <w:bCs/>
      <w:sz w:val="22"/>
      <w:u w:val="singl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F37F98"/>
    <w:rPr>
      <w:b/>
      <w:sz w:val="20"/>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TAG "/>
    <w:basedOn w:val="DefaultParagraphFont"/>
    <w:link w:val="NoSpacing"/>
    <w:uiPriority w:val="99"/>
    <w:unhideWhenUsed/>
    <w:rsid w:val="00F37F98"/>
    <w:rPr>
      <w:color w:val="auto"/>
      <w:u w:val="none"/>
    </w:rPr>
  </w:style>
  <w:style w:type="character" w:styleId="FollowedHyperlink">
    <w:name w:val="FollowedHyperlink"/>
    <w:basedOn w:val="DefaultParagraphFont"/>
    <w:uiPriority w:val="99"/>
    <w:semiHidden/>
    <w:unhideWhenUsed/>
    <w:rsid w:val="00F37F98"/>
    <w:rPr>
      <w:color w:val="auto"/>
      <w:u w:val="none"/>
    </w:rPr>
  </w:style>
  <w:style w:type="paragraph" w:customStyle="1" w:styleId="textbold">
    <w:name w:val="text bold"/>
    <w:basedOn w:val="Normal"/>
    <w:link w:val="Emphasis"/>
    <w:uiPriority w:val="7"/>
    <w:qFormat/>
    <w:rsid w:val="00B52776"/>
    <w:pPr>
      <w:ind w:left="720"/>
      <w:jc w:val="both"/>
    </w:pPr>
    <w:rPr>
      <w:b/>
      <w:iCs/>
      <w:sz w:val="20"/>
      <w:u w:val="single"/>
      <w:bdr w:val="single" w:sz="12" w:space="0" w:color="auto"/>
    </w:rPr>
  </w:style>
  <w:style w:type="character" w:styleId="UnresolvedMention">
    <w:name w:val="Unresolved Mention"/>
    <w:basedOn w:val="DefaultParagraphFont"/>
    <w:uiPriority w:val="99"/>
    <w:semiHidden/>
    <w:unhideWhenUsed/>
    <w:rsid w:val="00D80E01"/>
    <w:rPr>
      <w:color w:val="605E5C"/>
      <w:shd w:val="clear" w:color="auto" w:fill="E1DFDD"/>
    </w:rPr>
  </w:style>
  <w:style w:type="paragraph" w:styleId="ListParagraph">
    <w:name w:val="List Paragraph"/>
    <w:basedOn w:val="Normal"/>
    <w:uiPriority w:val="99"/>
    <w:unhideWhenUsed/>
    <w:qFormat/>
    <w:rsid w:val="00D80E01"/>
    <w:pPr>
      <w:ind w:left="720"/>
      <w:contextualSpacing/>
    </w:pPr>
  </w:style>
  <w:style w:type="paragraph" w:customStyle="1" w:styleId="UnderlinePara">
    <w:name w:val="Underline Para"/>
    <w:basedOn w:val="Normal"/>
    <w:uiPriority w:val="6"/>
    <w:rsid w:val="008D6F8F"/>
    <w:pPr>
      <w:widowControl w:val="0"/>
      <w:suppressAutoHyphens/>
      <w:spacing w:after="200" w:line="254" w:lineRule="auto"/>
      <w:contextualSpacing/>
    </w:pPr>
    <w:rPr>
      <w:rFonts w:asciiTheme="minorHAnsi" w:hAnsiTheme="minorHAnsi" w:cstheme="minorBidi"/>
      <w:b/>
      <w:sz w:val="20"/>
      <w:u w:val="single"/>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lear"/>
    <w:basedOn w:val="Heading1"/>
    <w:link w:val="Hyperlink"/>
    <w:autoRedefine/>
    <w:uiPriority w:val="99"/>
    <w:qFormat/>
    <w:rsid w:val="008D6F8F"/>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info.gov/content/pkg/CHRG-114shrg20940/html/CHRG-114shrg20940.htm" TargetMode="External"/><Relationship Id="rId18" Type="http://schemas.openxmlformats.org/officeDocument/2006/relationships/hyperlink" Target="https://www.crowell.com/files/Nutrients-in-the-Courts-Cooperative-Federalism-Entangles-EPA-Actions-on-Nitrogen-and-Phosphorus.pdf" TargetMode="External"/><Relationship Id="rId26" Type="http://schemas.openxmlformats.org/officeDocument/2006/relationships/hyperlink" Target="http://onlinelibrary.wiley.com.ezproxy.uky.edu/doi/10.1002/eet.1635/full" TargetMode="External"/><Relationship Id="rId39" Type="http://schemas.openxmlformats.org/officeDocument/2006/relationships/hyperlink" Target="http://onlinelibrary.wiley.com.ezproxy.uky.edu/doi/10.1002/eet.1635/full" TargetMode="External"/><Relationship Id="rId21" Type="http://schemas.openxmlformats.org/officeDocument/2006/relationships/hyperlink" Target="http://onlinelibrary.wiley.com.ezproxy.uky.edu/doi/10.1002/eet.1635/full" TargetMode="External"/><Relationship Id="rId34" Type="http://schemas.openxmlformats.org/officeDocument/2006/relationships/hyperlink" Target="http://onlinelibrary.wiley.com.ezproxy.uky.edu/doi/10.1002/eet.1635/full" TargetMode="External"/><Relationship Id="rId42" Type="http://schemas.openxmlformats.org/officeDocument/2006/relationships/hyperlink" Target="https://thehill.com/opinion/energy-environment/525939-the-secret-weapon-in-bidens-fight-against-climate-chang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govinfo.gov/content/pkg/CHRG-114shrg20940/html/CHRG-114shrg20940.htm" TargetMode="External"/><Relationship Id="rId29" Type="http://schemas.openxmlformats.org/officeDocument/2006/relationships/hyperlink" Target="http://onlinelibrary.wiley.com.ezproxy.uky.edu/doi/10.1002/eet.1635/fu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outlook/how-liberals-learned-to-love-federalism/2019/07/12/babd9f52-8c5f-11e9-b162-8f6f41ec3c04_story.html" TargetMode="External"/><Relationship Id="rId24" Type="http://schemas.openxmlformats.org/officeDocument/2006/relationships/hyperlink" Target="http://onlinelibrary.wiley.com.ezproxy.uky.edu/doi/10.1002/eet.1635/full" TargetMode="External"/><Relationship Id="rId32" Type="http://schemas.openxmlformats.org/officeDocument/2006/relationships/hyperlink" Target="http://onlinelibrary.wiley.com.ezproxy.uky.edu/doi/10.1002/eet.1635/full" TargetMode="External"/><Relationship Id="rId37" Type="http://schemas.openxmlformats.org/officeDocument/2006/relationships/hyperlink" Target="http://onlinelibrary.wiley.com.ezproxy.uky.edu/doi/10.1002/eet.1635/full" TargetMode="External"/><Relationship Id="rId40" Type="http://schemas.openxmlformats.org/officeDocument/2006/relationships/hyperlink" Target="https://www.greenbiz.com/article/7-areas-watch-state-level-climate-action-us"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govinfo.gov/content/pkg/CHRG-114shrg20940/html/CHRG-114shrg20940.htm" TargetMode="External"/><Relationship Id="rId23" Type="http://schemas.openxmlformats.org/officeDocument/2006/relationships/hyperlink" Target="http://onlinelibrary.wiley.com.ezproxy.uky.edu/doi/10.1002/eet.1635/full" TargetMode="External"/><Relationship Id="rId28" Type="http://schemas.openxmlformats.org/officeDocument/2006/relationships/hyperlink" Target="http://onlinelibrary.wiley.com.ezproxy.uky.edu/doi/10.1002/eet.1635/full" TargetMode="External"/><Relationship Id="rId36" Type="http://schemas.openxmlformats.org/officeDocument/2006/relationships/hyperlink" Target="http://onlinelibrary.wiley.com.ezproxy.uky.edu/doi/10.1002/eet.1635/full" TargetMode="External"/><Relationship Id="rId10" Type="http://schemas.openxmlformats.org/officeDocument/2006/relationships/hyperlink" Target="https://www.theatlantic.com/ideas/archive/2020/05/new-federalism/611077/" TargetMode="External"/><Relationship Id="rId19" Type="http://schemas.openxmlformats.org/officeDocument/2006/relationships/hyperlink" Target="https://www.foreign.senate.gov/imo/media/doc/021617_Kasparov_%20Testimony.pdf" TargetMode="External"/><Relationship Id="rId31" Type="http://schemas.openxmlformats.org/officeDocument/2006/relationships/hyperlink" Target="http://onlinelibrary.wiley.com.ezproxy.uky.edu/doi/10.1002/eet.1635/full" TargetMode="External"/><Relationship Id="rId44" Type="http://schemas.openxmlformats.org/officeDocument/2006/relationships/hyperlink" Target="https://www.vice.com/en/article/597kpd/new-report-suggests-high-likelihood-of-human-civilization-coming-to-an-end-in-2050" TargetMode="External"/><Relationship Id="rId4" Type="http://schemas.openxmlformats.org/officeDocument/2006/relationships/customXml" Target="../customXml/item4.xml"/><Relationship Id="rId9" Type="http://schemas.openxmlformats.org/officeDocument/2006/relationships/hyperlink" Target="https://futureoflife.org/2016/07/22/climate-change-is-the-most-urgent-existential-risk/" TargetMode="External"/><Relationship Id="rId14" Type="http://schemas.openxmlformats.org/officeDocument/2006/relationships/hyperlink" Target="https://www.govinfo.gov/content/pkg/CHRG-114shrg20940/html/CHRG-114shrg20940.htm" TargetMode="External"/><Relationship Id="rId22" Type="http://schemas.openxmlformats.org/officeDocument/2006/relationships/hyperlink" Target="http://onlinelibrary.wiley.com.ezproxy.uky.edu/doi/10.1002/eet.1635/full" TargetMode="External"/><Relationship Id="rId27" Type="http://schemas.openxmlformats.org/officeDocument/2006/relationships/hyperlink" Target="http://onlinelibrary.wiley.com.ezproxy.uky.edu/doi/10.1002/eet.1635/full" TargetMode="External"/><Relationship Id="rId30" Type="http://schemas.openxmlformats.org/officeDocument/2006/relationships/hyperlink" Target="http://onlinelibrary.wiley.com.ezproxy.uky.edu/doi/10.1002/eet.1635/full" TargetMode="External"/><Relationship Id="rId35" Type="http://schemas.openxmlformats.org/officeDocument/2006/relationships/hyperlink" Target="http://onlinelibrary.wiley.com.ezproxy.uky.edu/doi/10.1002/eet.1635/full" TargetMode="External"/><Relationship Id="rId43" Type="http://schemas.openxmlformats.org/officeDocument/2006/relationships/hyperlink" Target="https://www.damemagazine.com/2017/07/03/can-anyone-save-us-climate-chang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texaslawreview.org/making-federalism-great-again/" TargetMode="External"/><Relationship Id="rId17" Type="http://schemas.openxmlformats.org/officeDocument/2006/relationships/hyperlink" Target="https://www.jdsupra.com/legalnews/cooperative-federalism-and-the-clean-13281/" TargetMode="External"/><Relationship Id="rId25" Type="http://schemas.openxmlformats.org/officeDocument/2006/relationships/hyperlink" Target="http://onlinelibrary.wiley.com.ezproxy.uky.edu/doi/10.1002/eet.1635/full" TargetMode="External"/><Relationship Id="rId33" Type="http://schemas.openxmlformats.org/officeDocument/2006/relationships/hyperlink" Target="http://onlinelibrary.wiley.com.ezproxy.uky.edu/doi/10.1002/eet.1635/full" TargetMode="External"/><Relationship Id="rId38" Type="http://schemas.openxmlformats.org/officeDocument/2006/relationships/hyperlink" Target="http://onlinelibrary.wiley.com.ezproxy.uky.edu/doi/10.1002/eet.1635/full" TargetMode="External"/><Relationship Id="rId46" Type="http://schemas.openxmlformats.org/officeDocument/2006/relationships/theme" Target="theme/theme1.xml"/><Relationship Id="rId20" Type="http://schemas.openxmlformats.org/officeDocument/2006/relationships/hyperlink" Target="https://www.brookings.edu/on-the-record/the-new-localism-how-cities-and-metropolitan-areas-triumph-in-the-age-of-trump/" TargetMode="External"/><Relationship Id="rId41" Type="http://schemas.openxmlformats.org/officeDocument/2006/relationships/hyperlink" Target="https://fortune.com/2020/12/10/biden-climate-diplomacy-environmentalism-john-kerry-foreign-policy-janet-yellen-paris-agre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ACD01122FF904F86E3A0ABE39DF854" ma:contentTypeVersion="4" ma:contentTypeDescription="Create a new document." ma:contentTypeScope="" ma:versionID="46706f4be755385fdff020e94942060b">
  <xsd:schema xmlns:xsd="http://www.w3.org/2001/XMLSchema" xmlns:xs="http://www.w3.org/2001/XMLSchema" xmlns:p="http://schemas.microsoft.com/office/2006/metadata/properties" xmlns:ns2="d6c8ebe5-eb72-4461-96f8-c2b2f831040d" xmlns:ns3="453f0fa4-d2c0-4de4-8198-97f0316d895d" targetNamespace="http://schemas.microsoft.com/office/2006/metadata/properties" ma:root="true" ma:fieldsID="a9e1086817144e033cddb160d98fea92" ns2:_="" ns3:_="">
    <xsd:import namespace="d6c8ebe5-eb72-4461-96f8-c2b2f831040d"/>
    <xsd:import namespace="453f0fa4-d2c0-4de4-8198-97f0316d8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ebe5-eb72-4461-96f8-c2b2f83104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3f0fa4-d2c0-4de4-8198-97f0316d895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5B1291-8FD8-4456-BC91-3197B8AB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ebe5-eb72-4461-96f8-c2b2f831040d"/>
    <ds:schemaRef ds:uri="453f0fa4-d2c0-4de4-8198-97f0316d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2CF5BC-9604-4D00-B9B9-E025A05449F1}">
  <ds:schemaRefs>
    <ds:schemaRef ds:uri="http://schemas.openxmlformats.org/officeDocument/2006/bibliography"/>
  </ds:schemaRefs>
</ds:datastoreItem>
</file>

<file path=customXml/itemProps3.xml><?xml version="1.0" encoding="utf-8"?>
<ds:datastoreItem xmlns:ds="http://schemas.openxmlformats.org/officeDocument/2006/customXml" ds:itemID="{E6E97E1A-043A-4818-B919-7AA9406E2DC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8F6113-EB65-4718-9DE1-D5F92BF05E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52</Pages>
  <Words>36378</Words>
  <Characters>207357</Characters>
  <Application>Microsoft Office Word</Application>
  <DocSecurity>0</DocSecurity>
  <Lines>1727</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Cram Helwich</dc:creator>
  <cp:keywords>5.1.1</cp:keywords>
  <dc:description/>
  <cp:lastModifiedBy>David Cram Helwich</cp:lastModifiedBy>
  <cp:revision>3</cp:revision>
  <dcterms:created xsi:type="dcterms:W3CDTF">2021-06-21T00:05:00Z</dcterms:created>
  <dcterms:modified xsi:type="dcterms:W3CDTF">2021-06-21T00:05:00Z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0x0101002BACD01122FF904F86E3A0ABE39DF854</vt:lpwstr>
  </property>
</Properties>
</file>